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heme="majorEastAsia" w:hAnsiTheme="majorHAnsi" w:cstheme="majorBidi"/>
          <w:caps/>
        </w:rPr>
        <w:id w:val="-663318456"/>
        <w:docPartObj>
          <w:docPartGallery w:val="Cover Pages"/>
          <w:docPartUnique/>
        </w:docPartObj>
      </w:sdtPr>
      <w:sdtEndPr>
        <w:rPr>
          <w:rFonts w:asciiTheme="minorHAnsi" w:eastAsiaTheme="minorHAnsi" w:hAnsiTheme="minorHAnsi" w:cstheme="minorBidi"/>
          <w:caps w:val="0"/>
        </w:rPr>
      </w:sdtEndPr>
      <w:sdtContent>
        <w:p w14:paraId="361163D5" w14:textId="199692AC" w:rsidR="00CE5E4B" w:rsidRPr="00CE5E4B" w:rsidRDefault="00CE5E4B" w:rsidP="006B6487">
          <w:pPr>
            <w:pStyle w:val="Voettekst"/>
          </w:pPr>
        </w:p>
        <w:p w14:paraId="542FB3E6" w14:textId="77777777" w:rsidR="00891FBD" w:rsidRDefault="00695D00" w:rsidP="00CE5E4B">
          <w:pPr>
            <w:jc w:val="center"/>
          </w:pPr>
        </w:p>
      </w:sdtContent>
    </w:sdt>
    <w:p w14:paraId="4515705F" w14:textId="77777777" w:rsidR="00DA2D75" w:rsidRDefault="00DA2D75" w:rsidP="001C76CA">
      <w:pPr>
        <w:jc w:val="center"/>
      </w:pPr>
    </w:p>
    <w:p w14:paraId="6284C2FA" w14:textId="77777777" w:rsidR="00891FBD" w:rsidRDefault="007F0DE0" w:rsidP="001C76CA">
      <w:pPr>
        <w:jc w:val="center"/>
      </w:pPr>
      <w:r w:rsidRPr="003D297E">
        <w:rPr>
          <w:b/>
          <w:noProof/>
          <w:sz w:val="28"/>
          <w:szCs w:val="28"/>
        </w:rPr>
        <mc:AlternateContent>
          <mc:Choice Requires="wps">
            <w:drawing>
              <wp:anchor distT="0" distB="0" distL="114300" distR="114300" simplePos="0" relativeHeight="251658240" behindDoc="0" locked="0" layoutInCell="1" allowOverlap="1" wp14:anchorId="722359D6" wp14:editId="513A52F0">
                <wp:simplePos x="0" y="0"/>
                <wp:positionH relativeFrom="column">
                  <wp:posOffset>120015</wp:posOffset>
                </wp:positionH>
                <wp:positionV relativeFrom="paragraph">
                  <wp:posOffset>40005</wp:posOffset>
                </wp:positionV>
                <wp:extent cx="5485765" cy="1403985"/>
                <wp:effectExtent l="0" t="0" r="0" b="0"/>
                <wp:wrapNone/>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5765" cy="1403985"/>
                        </a:xfrm>
                        <a:prstGeom prst="rect">
                          <a:avLst/>
                        </a:prstGeom>
                        <a:noFill/>
                        <a:ln w="9525">
                          <a:noFill/>
                          <a:miter lim="800000"/>
                          <a:headEnd/>
                          <a:tailEnd/>
                        </a:ln>
                      </wps:spPr>
                      <wps:txbx>
                        <w:txbxContent>
                          <w:p w14:paraId="0C297AB9" w14:textId="77777777" w:rsidR="00C61190" w:rsidRPr="002F29DD" w:rsidRDefault="00C61190" w:rsidP="003D297E">
                            <w:pPr>
                              <w:jc w:val="center"/>
                              <w:rPr>
                                <w:b/>
                                <w:sz w:val="72"/>
                                <w:szCs w:val="72"/>
                              </w:rPr>
                            </w:pPr>
                            <w:r w:rsidRPr="002F29DD">
                              <w:rPr>
                                <w:b/>
                                <w:sz w:val="72"/>
                                <w:szCs w:val="72"/>
                              </w:rPr>
                              <w:t xml:space="preserve">Raamovereenkomst </w:t>
                            </w:r>
                          </w:p>
                          <w:p w14:paraId="2E55BCBC" w14:textId="77777777" w:rsidR="00C61190" w:rsidRPr="002F29DD" w:rsidRDefault="00C61190" w:rsidP="003D297E">
                            <w:pPr>
                              <w:jc w:val="center"/>
                              <w:rPr>
                                <w:sz w:val="36"/>
                                <w:szCs w:val="36"/>
                              </w:rPr>
                            </w:pPr>
                            <w:r>
                              <w:rPr>
                                <w:sz w:val="36"/>
                                <w:szCs w:val="36"/>
                              </w:rPr>
                              <w:t>betreffende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2359D6" id="_x0000_t202" coordsize="21600,21600" o:spt="202" path="m,l,21600r21600,l21600,xe">
                <v:stroke joinstyle="miter"/>
                <v:path gradientshapeok="t" o:connecttype="rect"/>
              </v:shapetype>
              <v:shape id="Tekstvak 2" o:spid="_x0000_s1026" type="#_x0000_t202" style="position:absolute;left:0;text-align:left;margin-left:9.45pt;margin-top:3.15pt;width:431.95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" filled="f" stroked="f">
                <v:textbox style="mso-fit-shape-to-text:t">
                  <w:txbxContent>
                    <w:p w14:paraId="0C297AB9" w14:textId="77777777" w:rsidR="00C61190" w:rsidRPr="002F29DD" w:rsidRDefault="00C61190" w:rsidP="003D297E">
                      <w:pPr>
                        <w:jc w:val="center"/>
                        <w:rPr>
                          <w:b/>
                          <w:sz w:val="72"/>
                          <w:szCs w:val="72"/>
                        </w:rPr>
                      </w:pPr>
                      <w:r w:rsidRPr="002F29DD">
                        <w:rPr>
                          <w:b/>
                          <w:sz w:val="72"/>
                          <w:szCs w:val="72"/>
                        </w:rPr>
                        <w:t xml:space="preserve">Raamovereenkomst </w:t>
                      </w:r>
                    </w:p>
                    <w:p w14:paraId="2E55BCBC" w14:textId="77777777" w:rsidR="00C61190" w:rsidRPr="002F29DD" w:rsidRDefault="00C61190" w:rsidP="003D297E">
                      <w:pPr>
                        <w:jc w:val="center"/>
                        <w:rPr>
                          <w:sz w:val="36"/>
                          <w:szCs w:val="36"/>
                        </w:rPr>
                      </w:pPr>
                      <w:r>
                        <w:rPr>
                          <w:sz w:val="36"/>
                          <w:szCs w:val="36"/>
                        </w:rPr>
                        <w:t>betreffende</w:t>
                      </w:r>
                    </w:p>
                  </w:txbxContent>
                </v:textbox>
              </v:shape>
            </w:pict>
          </mc:Fallback>
        </mc:AlternateContent>
      </w:r>
    </w:p>
    <w:p w14:paraId="1A38E230" w14:textId="77777777" w:rsidR="00CE5E4B" w:rsidRDefault="00CE5E4B" w:rsidP="001C76CA">
      <w:pPr>
        <w:jc w:val="center"/>
      </w:pPr>
    </w:p>
    <w:p w14:paraId="134A1E76" w14:textId="77777777" w:rsidR="00DA2D75" w:rsidRDefault="00DA2D75" w:rsidP="00DA2D75">
      <w:pPr>
        <w:jc w:val="center"/>
      </w:pPr>
    </w:p>
    <w:p w14:paraId="1D7F523C" w14:textId="77777777" w:rsidR="00CE5E4B" w:rsidRDefault="00CE5E4B" w:rsidP="00891FBD">
      <w:pPr>
        <w:jc w:val="center"/>
        <w:rPr>
          <w:b/>
          <w:sz w:val="28"/>
          <w:szCs w:val="28"/>
        </w:rPr>
      </w:pPr>
    </w:p>
    <w:p w14:paraId="38829892" w14:textId="77777777" w:rsidR="00CE5E4B" w:rsidRPr="00CE5E4B" w:rsidRDefault="007F0DE0" w:rsidP="00CE5E4B">
      <w:pPr>
        <w:jc w:val="center"/>
        <w:rPr>
          <w:sz w:val="28"/>
          <w:szCs w:val="28"/>
        </w:rPr>
      </w:pPr>
      <w:r w:rsidRPr="003D297E">
        <w:rPr>
          <w:b/>
          <w:noProof/>
          <w:sz w:val="28"/>
          <w:szCs w:val="28"/>
        </w:rPr>
        <mc:AlternateContent>
          <mc:Choice Requires="wps">
            <w:drawing>
              <wp:anchor distT="0" distB="0" distL="114300" distR="114300" simplePos="0" relativeHeight="251659264" behindDoc="0" locked="0" layoutInCell="1" allowOverlap="1" wp14:anchorId="458CA61E" wp14:editId="3FCD9A13">
                <wp:simplePos x="0" y="0"/>
                <wp:positionH relativeFrom="column">
                  <wp:posOffset>109855</wp:posOffset>
                </wp:positionH>
                <wp:positionV relativeFrom="paragraph">
                  <wp:posOffset>221615</wp:posOffset>
                </wp:positionV>
                <wp:extent cx="5495290" cy="1403985"/>
                <wp:effectExtent l="0" t="0" r="0" b="0"/>
                <wp:wrapNone/>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290" cy="1403985"/>
                        </a:xfrm>
                        <a:prstGeom prst="rect">
                          <a:avLst/>
                        </a:prstGeom>
                        <a:noFill/>
                        <a:ln w="9525">
                          <a:noFill/>
                          <a:miter lim="800000"/>
                          <a:headEnd/>
                          <a:tailEnd/>
                        </a:ln>
                      </wps:spPr>
                      <wps:txbx>
                        <w:txbxContent>
                          <w:sdt>
                            <w:sdtPr>
                              <w:rPr>
                                <w:b/>
                                <w:sz w:val="72"/>
                                <w:szCs w:val="72"/>
                              </w:rPr>
                              <w:alias w:val="Samenvatting"/>
                              <w:tag w:val=""/>
                              <w:id w:val="-1103262404"/>
                              <w:dataBinding w:prefixMappings="xmlns:ns0='http://schemas.microsoft.com/office/2006/coverPageProps' " w:xpath="/ns0:CoverPageProperties[1]/ns0:Abstract[1]" w:storeItemID="{55AF091B-3C7A-41E3-B477-F2FDAA23CFDA}"/>
                              <w:text/>
                            </w:sdtPr>
                            <w:sdtEndPr/>
                            <w:sdtContent>
                              <w:p w14:paraId="0158B620" w14:textId="39B4F546" w:rsidR="00C61190" w:rsidRPr="00A47D96" w:rsidRDefault="00C61190" w:rsidP="003D297E">
                                <w:pPr>
                                  <w:jc w:val="center"/>
                                  <w:rPr>
                                    <w:sz w:val="36"/>
                                    <w:szCs w:val="36"/>
                                  </w:rPr>
                                </w:pPr>
                                <w:r w:rsidRPr="00A47D96">
                                  <w:rPr>
                                    <w:b/>
                                    <w:sz w:val="72"/>
                                    <w:szCs w:val="72"/>
                                  </w:rPr>
                                  <w:t>Nieuwe Generatie Sein</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8CA61E" id="_x0000_s1027" type="#_x0000_t202" style="position:absolute;left:0;text-align:left;margin-left:8.65pt;margin-top:17.45pt;width:432.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" filled="f" stroked="f">
                <v:textbox style="mso-fit-shape-to-text:t">
                  <w:txbxContent>
                    <w:sdt>
                      <w:sdtPr>
                        <w:rPr>
                          <w:b/>
                          <w:sz w:val="72"/>
                          <w:szCs w:val="72"/>
                        </w:rPr>
                        <w:alias w:val="Samenvatting"/>
                        <w:tag w:val=""/>
                        <w:id w:val="-1103262404"/>
                        <w:dataBinding w:prefixMappings="xmlns:ns0='http://schemas.microsoft.com/office/2006/coverPageProps' " w:xpath="/ns0:CoverPageProperties[1]/ns0:Abstract[1]" w:storeItemID="{55AF091B-3C7A-41E3-B477-F2FDAA23CFDA}"/>
                        <w:text/>
                      </w:sdtPr>
                      <w:sdtContent>
                        <w:p w14:paraId="0158B620" w14:textId="39B4F546" w:rsidR="00C61190" w:rsidRPr="00A47D96" w:rsidRDefault="00C61190" w:rsidP="003D297E">
                          <w:pPr>
                            <w:jc w:val="center"/>
                            <w:rPr>
                              <w:sz w:val="36"/>
                              <w:szCs w:val="36"/>
                            </w:rPr>
                          </w:pPr>
                          <w:r w:rsidRPr="00A47D96">
                            <w:rPr>
                              <w:b/>
                              <w:sz w:val="72"/>
                              <w:szCs w:val="72"/>
                            </w:rPr>
                            <w:t>Nieuwe Generatie Sein</w:t>
                          </w:r>
                        </w:p>
                      </w:sdtContent>
                    </w:sdt>
                  </w:txbxContent>
                </v:textbox>
              </v:shape>
            </w:pict>
          </mc:Fallback>
        </mc:AlternateContent>
      </w:r>
    </w:p>
    <w:p w14:paraId="0523EB8A" w14:textId="77777777" w:rsidR="00CE5E4B" w:rsidRPr="00CE5E4B" w:rsidRDefault="00CE5E4B" w:rsidP="00CE5E4B">
      <w:pPr>
        <w:jc w:val="center"/>
        <w:rPr>
          <w:sz w:val="28"/>
          <w:szCs w:val="28"/>
        </w:rPr>
      </w:pPr>
    </w:p>
    <w:p w14:paraId="4E0FC015" w14:textId="77777777" w:rsidR="00CE5E4B" w:rsidRPr="00CE5E4B" w:rsidRDefault="00CE5E4B" w:rsidP="00CE5E4B">
      <w:pPr>
        <w:jc w:val="center"/>
        <w:rPr>
          <w:sz w:val="28"/>
          <w:szCs w:val="28"/>
        </w:rPr>
      </w:pPr>
    </w:p>
    <w:p w14:paraId="4D48D340" w14:textId="77777777" w:rsidR="00CE5E4B" w:rsidRPr="00CE5E4B" w:rsidRDefault="00CE5E4B" w:rsidP="00CE5E4B">
      <w:pPr>
        <w:jc w:val="center"/>
        <w:rPr>
          <w:sz w:val="28"/>
          <w:szCs w:val="28"/>
        </w:rPr>
      </w:pPr>
    </w:p>
    <w:p w14:paraId="7DDD0E1F" w14:textId="77777777" w:rsidR="00CE5E4B" w:rsidRPr="00CE5E4B" w:rsidRDefault="007F0DE0" w:rsidP="00CE5E4B">
      <w:pPr>
        <w:jc w:val="center"/>
        <w:rPr>
          <w:sz w:val="28"/>
          <w:szCs w:val="28"/>
        </w:rPr>
      </w:pPr>
      <w:r w:rsidRPr="003D297E">
        <w:rPr>
          <w:b/>
          <w:noProof/>
          <w:sz w:val="28"/>
          <w:szCs w:val="28"/>
        </w:rPr>
        <mc:AlternateContent>
          <mc:Choice Requires="wps">
            <w:drawing>
              <wp:anchor distT="0" distB="0" distL="114300" distR="114300" simplePos="0" relativeHeight="251660288" behindDoc="0" locked="0" layoutInCell="1" allowOverlap="1" wp14:anchorId="4D9CA830" wp14:editId="0DED18C0">
                <wp:simplePos x="0" y="0"/>
                <wp:positionH relativeFrom="column">
                  <wp:posOffset>118745</wp:posOffset>
                </wp:positionH>
                <wp:positionV relativeFrom="paragraph">
                  <wp:posOffset>6985</wp:posOffset>
                </wp:positionV>
                <wp:extent cx="5485765" cy="1403985"/>
                <wp:effectExtent l="0" t="0" r="0" b="0"/>
                <wp:wrapNone/>
                <wp:docPr id="30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5765" cy="1403985"/>
                        </a:xfrm>
                        <a:prstGeom prst="rect">
                          <a:avLst/>
                        </a:prstGeom>
                        <a:noFill/>
                        <a:ln w="9525">
                          <a:noFill/>
                          <a:miter lim="800000"/>
                          <a:headEnd/>
                          <a:tailEnd/>
                        </a:ln>
                      </wps:spPr>
                      <wps:txbx>
                        <w:txbxContent>
                          <w:p w14:paraId="5D1784FA" w14:textId="77777777" w:rsidR="00C61190" w:rsidRDefault="00C61190" w:rsidP="007F0DE0">
                            <w:pPr>
                              <w:jc w:val="center"/>
                              <w:rPr>
                                <w:sz w:val="36"/>
                                <w:szCs w:val="36"/>
                              </w:rPr>
                            </w:pPr>
                            <w:r>
                              <w:rPr>
                                <w:sz w:val="36"/>
                                <w:szCs w:val="36"/>
                              </w:rPr>
                              <w:t>tussen</w:t>
                            </w:r>
                          </w:p>
                          <w:p w14:paraId="6A5540E9" w14:textId="77777777" w:rsidR="00C61190" w:rsidRPr="007F0DE0" w:rsidRDefault="00C61190" w:rsidP="007F0DE0">
                            <w:pPr>
                              <w:jc w:val="center"/>
                              <w:rPr>
                                <w:b/>
                                <w:sz w:val="72"/>
                                <w:szCs w:val="72"/>
                              </w:rPr>
                            </w:pPr>
                            <w:r w:rsidRPr="007F0DE0">
                              <w:rPr>
                                <w:b/>
                                <w:sz w:val="72"/>
                                <w:szCs w:val="72"/>
                              </w:rPr>
                              <w:t>ProRail</w:t>
                            </w:r>
                          </w:p>
                          <w:p w14:paraId="63A81F88" w14:textId="77777777" w:rsidR="00C61190" w:rsidRPr="002F29DD" w:rsidRDefault="00C61190" w:rsidP="007F0DE0">
                            <w:pPr>
                              <w:jc w:val="center"/>
                              <w:rPr>
                                <w:sz w:val="36"/>
                                <w:szCs w:val="36"/>
                              </w:rPr>
                            </w:pPr>
                            <w:r>
                              <w:rPr>
                                <w:sz w:val="36"/>
                                <w:szCs w:val="36"/>
                              </w:rPr>
                              <w:t>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9CA830" id="_x0000_s1028" type="#_x0000_t202" style="position:absolute;left:0;text-align:left;margin-left:9.35pt;margin-top:.55pt;width:431.9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" filled="f" stroked="f">
                <v:textbox style="mso-fit-shape-to-text:t">
                  <w:txbxContent>
                    <w:p w14:paraId="5D1784FA" w14:textId="77777777" w:rsidR="00C61190" w:rsidRDefault="00C61190" w:rsidP="007F0DE0">
                      <w:pPr>
                        <w:jc w:val="center"/>
                        <w:rPr>
                          <w:sz w:val="36"/>
                          <w:szCs w:val="36"/>
                        </w:rPr>
                      </w:pPr>
                      <w:r>
                        <w:rPr>
                          <w:sz w:val="36"/>
                          <w:szCs w:val="36"/>
                        </w:rPr>
                        <w:t>tussen</w:t>
                      </w:r>
                    </w:p>
                    <w:p w14:paraId="6A5540E9" w14:textId="77777777" w:rsidR="00C61190" w:rsidRPr="007F0DE0" w:rsidRDefault="00C61190" w:rsidP="007F0DE0">
                      <w:pPr>
                        <w:jc w:val="center"/>
                        <w:rPr>
                          <w:b/>
                          <w:sz w:val="72"/>
                          <w:szCs w:val="72"/>
                        </w:rPr>
                      </w:pPr>
                      <w:r w:rsidRPr="007F0DE0">
                        <w:rPr>
                          <w:b/>
                          <w:sz w:val="72"/>
                          <w:szCs w:val="72"/>
                        </w:rPr>
                        <w:t>ProRail</w:t>
                      </w:r>
                    </w:p>
                    <w:p w14:paraId="63A81F88" w14:textId="77777777" w:rsidR="00C61190" w:rsidRPr="002F29DD" w:rsidRDefault="00C61190" w:rsidP="007F0DE0">
                      <w:pPr>
                        <w:jc w:val="center"/>
                        <w:rPr>
                          <w:sz w:val="36"/>
                          <w:szCs w:val="36"/>
                        </w:rPr>
                      </w:pPr>
                      <w:r>
                        <w:rPr>
                          <w:sz w:val="36"/>
                          <w:szCs w:val="36"/>
                        </w:rPr>
                        <w:t>en</w:t>
                      </w:r>
                    </w:p>
                  </w:txbxContent>
                </v:textbox>
              </v:shape>
            </w:pict>
          </mc:Fallback>
        </mc:AlternateContent>
      </w:r>
    </w:p>
    <w:p w14:paraId="2473AD3B" w14:textId="77777777" w:rsidR="00CE5E4B" w:rsidRPr="00CE5E4B" w:rsidRDefault="00CE5E4B" w:rsidP="00CE5E4B">
      <w:pPr>
        <w:jc w:val="center"/>
        <w:rPr>
          <w:sz w:val="28"/>
          <w:szCs w:val="28"/>
        </w:rPr>
      </w:pPr>
    </w:p>
    <w:p w14:paraId="04C96E8E" w14:textId="77777777" w:rsidR="00CE5E4B" w:rsidRPr="00CE5E4B" w:rsidRDefault="00CE5E4B" w:rsidP="00CE5E4B">
      <w:pPr>
        <w:jc w:val="center"/>
        <w:rPr>
          <w:sz w:val="28"/>
          <w:szCs w:val="28"/>
        </w:rPr>
      </w:pPr>
    </w:p>
    <w:p w14:paraId="3EA2E0F4" w14:textId="77777777" w:rsidR="00CE5E4B" w:rsidRPr="00CE5E4B" w:rsidRDefault="00CE5E4B" w:rsidP="00CE5E4B">
      <w:pPr>
        <w:jc w:val="center"/>
        <w:rPr>
          <w:sz w:val="28"/>
          <w:szCs w:val="28"/>
        </w:rPr>
      </w:pPr>
    </w:p>
    <w:p w14:paraId="099CC04B" w14:textId="77777777" w:rsidR="00CE5E4B" w:rsidRPr="00CE5E4B" w:rsidRDefault="007F0DE0" w:rsidP="00CE5E4B">
      <w:pPr>
        <w:jc w:val="center"/>
        <w:rPr>
          <w:sz w:val="28"/>
          <w:szCs w:val="28"/>
        </w:rPr>
      </w:pPr>
      <w:r w:rsidRPr="003D297E">
        <w:rPr>
          <w:b/>
          <w:noProof/>
          <w:sz w:val="28"/>
          <w:szCs w:val="28"/>
        </w:rPr>
        <mc:AlternateContent>
          <mc:Choice Requires="wps">
            <w:drawing>
              <wp:anchor distT="0" distB="0" distL="114300" distR="114300" simplePos="0" relativeHeight="251661312" behindDoc="0" locked="0" layoutInCell="1" allowOverlap="1" wp14:anchorId="5BDB3306" wp14:editId="03414CA4">
                <wp:simplePos x="0" y="0"/>
                <wp:positionH relativeFrom="column">
                  <wp:posOffset>116840</wp:posOffset>
                </wp:positionH>
                <wp:positionV relativeFrom="paragraph">
                  <wp:posOffset>278765</wp:posOffset>
                </wp:positionV>
                <wp:extent cx="5495290" cy="1403985"/>
                <wp:effectExtent l="0" t="0" r="0" b="0"/>
                <wp:wrapNone/>
                <wp:docPr id="30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290" cy="1403985"/>
                        </a:xfrm>
                        <a:prstGeom prst="rect">
                          <a:avLst/>
                        </a:prstGeom>
                        <a:noFill/>
                        <a:ln w="9525">
                          <a:noFill/>
                          <a:miter lim="800000"/>
                          <a:headEnd/>
                          <a:tailEnd/>
                        </a:ln>
                      </wps:spPr>
                      <wps:txbx>
                        <w:txbxContent>
                          <w:p w14:paraId="65DEF0C3" w14:textId="77777777" w:rsidR="00C61190" w:rsidRPr="002F29DD" w:rsidRDefault="00C61190" w:rsidP="007F0DE0">
                            <w:pPr>
                              <w:jc w:val="center"/>
                              <w:rPr>
                                <w:color w:val="548DD4" w:themeColor="text2" w:themeTint="99"/>
                                <w:sz w:val="36"/>
                                <w:szCs w:val="36"/>
                              </w:rPr>
                            </w:pPr>
                            <w:r>
                              <w:rPr>
                                <w:b/>
                                <w:color w:val="548DD4" w:themeColor="text2" w:themeTint="99"/>
                                <w:sz w:val="72"/>
                                <w:szCs w:val="72"/>
                              </w:rPr>
                              <w:t>Opdrachtnemer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DB3306" id="_x0000_s1029" type="#_x0000_t202" style="position:absolute;left:0;text-align:left;margin-left:9.2pt;margin-top:21.95pt;width:432.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" filled="f" stroked="f">
                <v:textbox style="mso-fit-shape-to-text:t">
                  <w:txbxContent>
                    <w:p w14:paraId="65DEF0C3" w14:textId="77777777" w:rsidR="00C61190" w:rsidRPr="002F29DD" w:rsidRDefault="00C61190" w:rsidP="007F0DE0">
                      <w:pPr>
                        <w:jc w:val="center"/>
                        <w:rPr>
                          <w:color w:val="548DD4" w:themeColor="text2" w:themeTint="99"/>
                          <w:sz w:val="36"/>
                          <w:szCs w:val="36"/>
                        </w:rPr>
                      </w:pPr>
                      <w:r>
                        <w:rPr>
                          <w:b/>
                          <w:color w:val="548DD4" w:themeColor="text2" w:themeTint="99"/>
                          <w:sz w:val="72"/>
                          <w:szCs w:val="72"/>
                        </w:rPr>
                        <w:t>Opdrachtnemer</w:t>
                      </w:r>
                    </w:p>
                  </w:txbxContent>
                </v:textbox>
              </v:shape>
            </w:pict>
          </mc:Fallback>
        </mc:AlternateContent>
      </w:r>
    </w:p>
    <w:p w14:paraId="5D89B3F1" w14:textId="77777777" w:rsidR="00CE5E4B" w:rsidRPr="00CE5E4B" w:rsidRDefault="00CE5E4B" w:rsidP="00CE5E4B">
      <w:pPr>
        <w:jc w:val="center"/>
        <w:rPr>
          <w:sz w:val="28"/>
          <w:szCs w:val="28"/>
        </w:rPr>
      </w:pPr>
    </w:p>
    <w:p w14:paraId="06C91552" w14:textId="77777777" w:rsidR="001C76CA" w:rsidRDefault="001C76CA" w:rsidP="00CE5E4B">
      <w:pPr>
        <w:jc w:val="center"/>
        <w:rPr>
          <w:sz w:val="28"/>
          <w:szCs w:val="28"/>
        </w:rPr>
      </w:pPr>
    </w:p>
    <w:p w14:paraId="6B43AC6D" w14:textId="77777777" w:rsidR="00CE5E4B" w:rsidRDefault="00CE5E4B" w:rsidP="00CE5E4B">
      <w:pPr>
        <w:jc w:val="center"/>
        <w:rPr>
          <w:sz w:val="28"/>
          <w:szCs w:val="28"/>
        </w:rPr>
      </w:pPr>
    </w:p>
    <w:p w14:paraId="1E3AAFEF" w14:textId="77777777" w:rsidR="00CE5E4B" w:rsidRDefault="00CE5E4B" w:rsidP="00CE5E4B">
      <w:pPr>
        <w:jc w:val="center"/>
        <w:rPr>
          <w:sz w:val="28"/>
          <w:szCs w:val="28"/>
        </w:rPr>
      </w:pPr>
    </w:p>
    <w:p w14:paraId="4C7C31AD" w14:textId="77777777" w:rsidR="00CE5E4B" w:rsidRDefault="00A04952" w:rsidP="00CE5E4B">
      <w:pPr>
        <w:jc w:val="center"/>
        <w:rPr>
          <w:sz w:val="28"/>
          <w:szCs w:val="28"/>
        </w:rPr>
      </w:pPr>
      <w:r w:rsidRPr="003D297E">
        <w:rPr>
          <w:b/>
          <w:noProof/>
          <w:sz w:val="28"/>
          <w:szCs w:val="28"/>
        </w:rPr>
        <mc:AlternateContent>
          <mc:Choice Requires="wps">
            <w:drawing>
              <wp:anchor distT="0" distB="0" distL="114300" distR="114300" simplePos="0" relativeHeight="251656192" behindDoc="0" locked="0" layoutInCell="1" allowOverlap="1" wp14:anchorId="7B25F2C9" wp14:editId="79E00699">
                <wp:simplePos x="0" y="0"/>
                <wp:positionH relativeFrom="column">
                  <wp:posOffset>109855</wp:posOffset>
                </wp:positionH>
                <wp:positionV relativeFrom="paragraph">
                  <wp:posOffset>69215</wp:posOffset>
                </wp:positionV>
                <wp:extent cx="4838700" cy="1403985"/>
                <wp:effectExtent l="0" t="0" r="19050" b="24130"/>
                <wp:wrapNone/>
                <wp:docPr id="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403985"/>
                        </a:xfrm>
                        <a:prstGeom prst="rect">
                          <a:avLst/>
                        </a:prstGeom>
                        <a:noFill/>
                        <a:ln w="9525">
                          <a:solidFill>
                            <a:schemeClr val="tx1">
                              <a:lumMod val="50000"/>
                              <a:lumOff val="50000"/>
                            </a:schemeClr>
                          </a:solidFill>
                          <a:miter lim="800000"/>
                          <a:headEnd/>
                          <a:tailEnd/>
                        </a:ln>
                      </wps:spPr>
                      <wps:txbx>
                        <w:txbxContent>
                          <w:p w14:paraId="5C9D9023" w14:textId="77777777" w:rsidR="00C61190" w:rsidRDefault="00C61190" w:rsidP="003D297E">
                            <w:pPr>
                              <w:spacing w:after="0"/>
                              <w:ind w:left="708"/>
                              <w:rPr>
                                <w:b/>
                                <w:sz w:val="24"/>
                                <w:szCs w:val="24"/>
                              </w:rPr>
                            </w:pPr>
                            <w:r w:rsidRPr="003D297E">
                              <w:rPr>
                                <w:b/>
                                <w:sz w:val="24"/>
                                <w:szCs w:val="24"/>
                              </w:rPr>
                              <w:t>Document</w:t>
                            </w:r>
                            <w:r w:rsidRPr="003D297E">
                              <w:rPr>
                                <w:b/>
                                <w:sz w:val="24"/>
                                <w:szCs w:val="24"/>
                              </w:rPr>
                              <w:tab/>
                              <w:t xml:space="preserve">: </w:t>
                            </w:r>
                            <w:sdt>
                              <w:sdtPr>
                                <w:rPr>
                                  <w:b/>
                                  <w:sz w:val="24"/>
                                  <w:szCs w:val="24"/>
                                </w:rPr>
                                <w:alias w:val="Onderwerp"/>
                                <w:tag w:val=""/>
                                <w:id w:val="-1061097980"/>
                                <w:dataBinding w:prefixMappings="xmlns:ns0='http://purl.org/dc/elements/1.1/' xmlns:ns1='http://schemas.openxmlformats.org/package/2006/metadata/core-properties' " w:xpath="/ns1:coreProperties[1]/ns0:subject[1]" w:storeItemID="{6C3C8BC8-F283-45AE-878A-BAB7291924A1}"/>
                                <w:text/>
                              </w:sdtPr>
                              <w:sdtEndPr/>
                              <w:sdtContent>
                                <w:r>
                                  <w:rPr>
                                    <w:b/>
                                    <w:sz w:val="24"/>
                                    <w:szCs w:val="24"/>
                                  </w:rPr>
                                  <w:t>Annex Prijzen, Tarieven &amp; Leveringscondities</w:t>
                                </w:r>
                              </w:sdtContent>
                            </w:sdt>
                          </w:p>
                          <w:p w14:paraId="23AF8507" w14:textId="0E48688F" w:rsidR="00C61190" w:rsidRPr="003D297E" w:rsidRDefault="00C61190" w:rsidP="003D297E">
                            <w:pPr>
                              <w:spacing w:after="0"/>
                              <w:ind w:left="708"/>
                              <w:rPr>
                                <w:sz w:val="24"/>
                                <w:szCs w:val="24"/>
                              </w:rPr>
                            </w:pPr>
                            <w:r>
                              <w:rPr>
                                <w:b/>
                                <w:sz w:val="24"/>
                                <w:szCs w:val="24"/>
                              </w:rPr>
                              <w:t>Kenmerk</w:t>
                            </w:r>
                            <w:r>
                              <w:rPr>
                                <w:b/>
                                <w:sz w:val="24"/>
                                <w:szCs w:val="24"/>
                              </w:rPr>
                              <w:tab/>
                              <w:t xml:space="preserve">: </w:t>
                            </w:r>
                            <w:sdt>
                              <w:sdtPr>
                                <w:rPr>
                                  <w:b/>
                                  <w:sz w:val="24"/>
                                  <w:szCs w:val="24"/>
                                </w:rPr>
                                <w:alias w:val="Opmerkingen"/>
                                <w:tag w:val=""/>
                                <w:id w:val="-1000573978"/>
                                <w:dataBinding w:prefixMappings="xmlns:ns0='http://purl.org/dc/elements/1.1/' xmlns:ns1='http://schemas.openxmlformats.org/package/2006/metadata/core-properties' " w:xpath="/ns1:coreProperties[1]/ns0:description[1]" w:storeItemID="{6C3C8BC8-F283-45AE-878A-BAB7291924A1}"/>
                                <w:text w:multiLine="1"/>
                              </w:sdtPr>
                              <w:sdtEndPr/>
                              <w:sdtContent>
                                <w:r w:rsidRPr="00A47D96">
                                  <w:rPr>
                                    <w:b/>
                                    <w:sz w:val="24"/>
                                    <w:szCs w:val="24"/>
                                  </w:rPr>
                                  <w:t>TN221159</w:t>
                                </w:r>
                              </w:sdtContent>
                            </w:sdt>
                            <w:r>
                              <w:rPr>
                                <w:b/>
                                <w:sz w:val="24"/>
                                <w:szCs w:val="24"/>
                              </w:rPr>
                              <w:fldChar w:fldCharType="begin"/>
                            </w:r>
                            <w:r>
                              <w:rPr>
                                <w:b/>
                                <w:sz w:val="24"/>
                                <w:szCs w:val="24"/>
                              </w:rPr>
                              <w:instrText xml:space="preserve"> ASK  Ovk_Kenmerk " "  \* MERGEFORMAT </w:instrText>
                            </w:r>
                            <w:r>
                              <w:rPr>
                                <w:b/>
                                <w:sz w:val="24"/>
                                <w:szCs w:val="24"/>
                              </w:rPr>
                              <w:fldChar w:fldCharType="separate"/>
                            </w:r>
                            <w:bookmarkStart w:id="0" w:name="Ovk_Kenmerk"/>
                            <w:r>
                              <w:rPr>
                                <w:b/>
                                <w:sz w:val="24"/>
                                <w:szCs w:val="24"/>
                              </w:rPr>
                              <w:t>TN54321</w:t>
                            </w:r>
                            <w:bookmarkEnd w:id="0"/>
                            <w:r>
                              <w:rPr>
                                <w:b/>
                                <w:sz w:val="24"/>
                                <w:szCs w:val="24"/>
                              </w:rPr>
                              <w:fldChar w:fldCharType="end"/>
                            </w:r>
                            <w:r>
                              <w:rPr>
                                <w:b/>
                                <w:sz w:val="24"/>
                                <w:szCs w:val="24"/>
                              </w:rPr>
                              <w:fldChar w:fldCharType="begin"/>
                            </w:r>
                            <w:r>
                              <w:rPr>
                                <w:b/>
                                <w:sz w:val="24"/>
                                <w:szCs w:val="24"/>
                              </w:rPr>
                              <w:instrText xml:space="preserve"> ASK  Ovk_Kenmerk "Voer TN met nummer in"  \* MERGEFORMAT </w:instrText>
                            </w:r>
                            <w:r>
                              <w:rPr>
                                <w:b/>
                                <w:sz w:val="24"/>
                                <w:szCs w:val="24"/>
                              </w:rPr>
                              <w:fldChar w:fldCharType="separate"/>
                            </w:r>
                            <w:r>
                              <w:rPr>
                                <w:b/>
                                <w:sz w:val="24"/>
                                <w:szCs w:val="24"/>
                              </w:rPr>
                              <w:t>TN54321</w:t>
                            </w:r>
                            <w:r>
                              <w:rPr>
                                <w:b/>
                                <w:sz w:val="24"/>
                                <w:szCs w:val="24"/>
                              </w:rPr>
                              <w:fldChar w:fldCharType="end"/>
                            </w:r>
                            <w:r>
                              <w:rPr>
                                <w:b/>
                                <w:sz w:val="24"/>
                                <w:szCs w:val="24"/>
                              </w:rPr>
                              <w:fldChar w:fldCharType="begin"/>
                            </w:r>
                            <w:r>
                              <w:rPr>
                                <w:b/>
                                <w:sz w:val="24"/>
                                <w:szCs w:val="24"/>
                              </w:rPr>
                              <w:instrText xml:space="preserve"> REF  Ovk_Kenmerk </w:instrText>
                            </w:r>
                            <w:r>
                              <w:rPr>
                                <w:b/>
                                <w:sz w:val="24"/>
                                <w:szCs w:val="24"/>
                              </w:rPr>
                              <w:fldChar w:fldCharType="end"/>
                            </w:r>
                            <w:r>
                              <w:rPr>
                                <w:b/>
                                <w:sz w:val="24"/>
                                <w:szCs w:val="24"/>
                              </w:rPr>
                              <w:fldChar w:fldCharType="begin"/>
                            </w:r>
                            <w:r>
                              <w:rPr>
                                <w:b/>
                                <w:sz w:val="24"/>
                                <w:szCs w:val="24"/>
                              </w:rPr>
                              <w:instrText xml:space="preserve"> REF  Ovk_Kenmerk </w:instrText>
                            </w:r>
                            <w:r>
                              <w:rPr>
                                <w:b/>
                                <w:sz w:val="24"/>
                                <w:szCs w:val="24"/>
                              </w:rPr>
                              <w:fldChar w:fldCharType="end"/>
                            </w:r>
                            <w:r>
                              <w:rPr>
                                <w:b/>
                                <w:sz w:val="24"/>
                                <w:szCs w:val="24"/>
                              </w:rPr>
                              <w:fldChar w:fldCharType="begin"/>
                            </w:r>
                            <w:r>
                              <w:rPr>
                                <w:b/>
                                <w:sz w:val="24"/>
                                <w:szCs w:val="24"/>
                              </w:rPr>
                              <w:instrText xml:space="preserve"> ASK  Ovk_Kenmerk "Voer TN nummer in"  \* MERGEFORMAT </w:instrText>
                            </w:r>
                            <w:r>
                              <w:rPr>
                                <w:b/>
                                <w:sz w:val="24"/>
                                <w:szCs w:val="24"/>
                              </w:rPr>
                              <w:fldChar w:fldCharType="end"/>
                            </w:r>
                            <w:r>
                              <w:rPr>
                                <w:b/>
                                <w:sz w:val="24"/>
                                <w:szCs w:val="24"/>
                              </w:rPr>
                              <w:fldChar w:fldCharType="begin"/>
                            </w:r>
                            <w:r>
                              <w:rPr>
                                <w:b/>
                                <w:sz w:val="24"/>
                                <w:szCs w:val="24"/>
                              </w:rPr>
                              <w:instrText xml:space="preserve"> ASK  Ovk_Kenmerk "Voer kenmerk Overeenkomst in"  \* MERGEFORMAT </w:instrText>
                            </w:r>
                            <w:r>
                              <w:rPr>
                                <w:b/>
                                <w:sz w:val="24"/>
                                <w:szCs w:val="24"/>
                              </w:rPr>
                              <w:fldChar w:fldCharType="separate"/>
                            </w:r>
                            <w:r>
                              <w:rPr>
                                <w:b/>
                                <w:sz w:val="24"/>
                                <w:szCs w:val="24"/>
                              </w:rPr>
                              <w:t>TN12345</w:t>
                            </w:r>
                            <w:r>
                              <w:rPr>
                                <w:b/>
                                <w:sz w:val="24"/>
                                <w:szCs w:val="24"/>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25F2C9" id="_x0000_s1030" type="#_x0000_t202" style="position:absolute;left:0;text-align:left;margin-left:8.65pt;margin-top:5.45pt;width:381pt;height:110.5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" filled="f" strokecolor="gray [1629]">
                <v:textbox style="mso-fit-shape-to-text:t">
                  <w:txbxContent>
                    <w:p w14:paraId="5C9D9023" w14:textId="77777777" w:rsidR="00C61190" w:rsidRDefault="00C61190" w:rsidP="003D297E">
                      <w:pPr>
                        <w:spacing w:after="0"/>
                        <w:ind w:left="708"/>
                        <w:rPr>
                          <w:b/>
                          <w:sz w:val="24"/>
                          <w:szCs w:val="24"/>
                        </w:rPr>
                      </w:pPr>
                      <w:r w:rsidRPr="003D297E">
                        <w:rPr>
                          <w:b/>
                          <w:sz w:val="24"/>
                          <w:szCs w:val="24"/>
                        </w:rPr>
                        <w:t>Document</w:t>
                      </w:r>
                      <w:r w:rsidRPr="003D297E">
                        <w:rPr>
                          <w:b/>
                          <w:sz w:val="24"/>
                          <w:szCs w:val="24"/>
                        </w:rPr>
                        <w:tab/>
                        <w:t xml:space="preserve">: </w:t>
                      </w:r>
                      <w:sdt>
                        <w:sdtPr>
                          <w:rPr>
                            <w:b/>
                            <w:sz w:val="24"/>
                            <w:szCs w:val="24"/>
                          </w:rPr>
                          <w:alias w:val="Onderwerp"/>
                          <w:tag w:val=""/>
                          <w:id w:val="-1061097980"/>
                          <w:dataBinding w:prefixMappings="xmlns:ns0='http://purl.org/dc/elements/1.1/' xmlns:ns1='http://schemas.openxmlformats.org/package/2006/metadata/core-properties' " w:xpath="/ns1:coreProperties[1]/ns0:subject[1]" w:storeItemID="{6C3C8BC8-F283-45AE-878A-BAB7291924A1}"/>
                          <w:text/>
                        </w:sdtPr>
                        <w:sdtContent>
                          <w:r>
                            <w:rPr>
                              <w:b/>
                              <w:sz w:val="24"/>
                              <w:szCs w:val="24"/>
                            </w:rPr>
                            <w:t>Annex Prijzen, Tarieven &amp; Leveringscondities</w:t>
                          </w:r>
                        </w:sdtContent>
                      </w:sdt>
                    </w:p>
                    <w:p w14:paraId="23AF8507" w14:textId="0E48688F" w:rsidR="00C61190" w:rsidRPr="003D297E" w:rsidRDefault="00C61190" w:rsidP="003D297E">
                      <w:pPr>
                        <w:spacing w:after="0"/>
                        <w:ind w:left="708"/>
                        <w:rPr>
                          <w:sz w:val="24"/>
                          <w:szCs w:val="24"/>
                        </w:rPr>
                      </w:pPr>
                      <w:r>
                        <w:rPr>
                          <w:b/>
                          <w:sz w:val="24"/>
                          <w:szCs w:val="24"/>
                        </w:rPr>
                        <w:t>Kenmerk</w:t>
                      </w:r>
                      <w:r>
                        <w:rPr>
                          <w:b/>
                          <w:sz w:val="24"/>
                          <w:szCs w:val="24"/>
                        </w:rPr>
                        <w:tab/>
                        <w:t xml:space="preserve">: </w:t>
                      </w:r>
                      <w:sdt>
                        <w:sdtPr>
                          <w:rPr>
                            <w:b/>
                            <w:sz w:val="24"/>
                            <w:szCs w:val="24"/>
                          </w:rPr>
                          <w:alias w:val="Opmerkingen"/>
                          <w:tag w:val=""/>
                          <w:id w:val="-1000573978"/>
                          <w:dataBinding w:prefixMappings="xmlns:ns0='http://purl.org/dc/elements/1.1/' xmlns:ns1='http://schemas.openxmlformats.org/package/2006/metadata/core-properties' " w:xpath="/ns1:coreProperties[1]/ns0:description[1]" w:storeItemID="{6C3C8BC8-F283-45AE-878A-BAB7291924A1}"/>
                          <w:text w:multiLine="1"/>
                        </w:sdtPr>
                        <w:sdtContent>
                          <w:r w:rsidRPr="00A47D96">
                            <w:rPr>
                              <w:b/>
                              <w:sz w:val="24"/>
                              <w:szCs w:val="24"/>
                            </w:rPr>
                            <w:t>TN221159</w:t>
                          </w:r>
                        </w:sdtContent>
                      </w:sdt>
                      <w:r>
                        <w:rPr>
                          <w:b/>
                          <w:sz w:val="24"/>
                          <w:szCs w:val="24"/>
                        </w:rPr>
                        <w:fldChar w:fldCharType="begin"/>
                      </w:r>
                      <w:r>
                        <w:rPr>
                          <w:b/>
                          <w:sz w:val="24"/>
                          <w:szCs w:val="24"/>
                        </w:rPr>
                        <w:instrText xml:space="preserve"> ASK  Ovk_Kenmerk " "  \* MERGEFORMAT </w:instrText>
                      </w:r>
                      <w:r>
                        <w:rPr>
                          <w:b/>
                          <w:sz w:val="24"/>
                          <w:szCs w:val="24"/>
                        </w:rPr>
                        <w:fldChar w:fldCharType="separate"/>
                      </w:r>
                      <w:bookmarkStart w:id="1" w:name="Ovk_Kenmerk"/>
                      <w:r>
                        <w:rPr>
                          <w:b/>
                          <w:sz w:val="24"/>
                          <w:szCs w:val="24"/>
                        </w:rPr>
                        <w:t>TN54321</w:t>
                      </w:r>
                      <w:bookmarkEnd w:id="1"/>
                      <w:r>
                        <w:rPr>
                          <w:b/>
                          <w:sz w:val="24"/>
                          <w:szCs w:val="24"/>
                        </w:rPr>
                        <w:fldChar w:fldCharType="end"/>
                      </w:r>
                      <w:r>
                        <w:rPr>
                          <w:b/>
                          <w:sz w:val="24"/>
                          <w:szCs w:val="24"/>
                        </w:rPr>
                        <w:fldChar w:fldCharType="begin"/>
                      </w:r>
                      <w:r>
                        <w:rPr>
                          <w:b/>
                          <w:sz w:val="24"/>
                          <w:szCs w:val="24"/>
                        </w:rPr>
                        <w:instrText xml:space="preserve"> ASK  Ovk_Kenmerk "Voer TN met nummer in"  \* MERGEFORMAT </w:instrText>
                      </w:r>
                      <w:r>
                        <w:rPr>
                          <w:b/>
                          <w:sz w:val="24"/>
                          <w:szCs w:val="24"/>
                        </w:rPr>
                        <w:fldChar w:fldCharType="separate"/>
                      </w:r>
                      <w:r>
                        <w:rPr>
                          <w:b/>
                          <w:sz w:val="24"/>
                          <w:szCs w:val="24"/>
                        </w:rPr>
                        <w:t>TN54321</w:t>
                      </w:r>
                      <w:r>
                        <w:rPr>
                          <w:b/>
                          <w:sz w:val="24"/>
                          <w:szCs w:val="24"/>
                        </w:rPr>
                        <w:fldChar w:fldCharType="end"/>
                      </w:r>
                      <w:r>
                        <w:rPr>
                          <w:b/>
                          <w:sz w:val="24"/>
                          <w:szCs w:val="24"/>
                        </w:rPr>
                        <w:fldChar w:fldCharType="begin"/>
                      </w:r>
                      <w:r>
                        <w:rPr>
                          <w:b/>
                          <w:sz w:val="24"/>
                          <w:szCs w:val="24"/>
                        </w:rPr>
                        <w:instrText xml:space="preserve"> REF  Ovk_Kenmerk </w:instrText>
                      </w:r>
                      <w:r>
                        <w:rPr>
                          <w:b/>
                          <w:sz w:val="24"/>
                          <w:szCs w:val="24"/>
                        </w:rPr>
                        <w:fldChar w:fldCharType="end"/>
                      </w:r>
                      <w:r>
                        <w:rPr>
                          <w:b/>
                          <w:sz w:val="24"/>
                          <w:szCs w:val="24"/>
                        </w:rPr>
                        <w:fldChar w:fldCharType="begin"/>
                      </w:r>
                      <w:r>
                        <w:rPr>
                          <w:b/>
                          <w:sz w:val="24"/>
                          <w:szCs w:val="24"/>
                        </w:rPr>
                        <w:instrText xml:space="preserve"> REF  Ovk_Kenmerk </w:instrText>
                      </w:r>
                      <w:r>
                        <w:rPr>
                          <w:b/>
                          <w:sz w:val="24"/>
                          <w:szCs w:val="24"/>
                        </w:rPr>
                        <w:fldChar w:fldCharType="end"/>
                      </w:r>
                      <w:r>
                        <w:rPr>
                          <w:b/>
                          <w:sz w:val="24"/>
                          <w:szCs w:val="24"/>
                        </w:rPr>
                        <w:fldChar w:fldCharType="begin"/>
                      </w:r>
                      <w:r>
                        <w:rPr>
                          <w:b/>
                          <w:sz w:val="24"/>
                          <w:szCs w:val="24"/>
                        </w:rPr>
                        <w:instrText xml:space="preserve"> ASK  Ovk_Kenmerk "Voer TN nummer in"  \* MERGEFORMAT </w:instrText>
                      </w:r>
                      <w:r>
                        <w:rPr>
                          <w:b/>
                          <w:sz w:val="24"/>
                          <w:szCs w:val="24"/>
                        </w:rPr>
                        <w:fldChar w:fldCharType="end"/>
                      </w:r>
                      <w:r>
                        <w:rPr>
                          <w:b/>
                          <w:sz w:val="24"/>
                          <w:szCs w:val="24"/>
                        </w:rPr>
                        <w:fldChar w:fldCharType="begin"/>
                      </w:r>
                      <w:r>
                        <w:rPr>
                          <w:b/>
                          <w:sz w:val="24"/>
                          <w:szCs w:val="24"/>
                        </w:rPr>
                        <w:instrText xml:space="preserve"> ASK  Ovk_Kenmerk "Voer kenmerk Overeenkomst in"  \* MERGEFORMAT </w:instrText>
                      </w:r>
                      <w:r>
                        <w:rPr>
                          <w:b/>
                          <w:sz w:val="24"/>
                          <w:szCs w:val="24"/>
                        </w:rPr>
                        <w:fldChar w:fldCharType="separate"/>
                      </w:r>
                      <w:r>
                        <w:rPr>
                          <w:b/>
                          <w:sz w:val="24"/>
                          <w:szCs w:val="24"/>
                        </w:rPr>
                        <w:t>TN12345</w:t>
                      </w:r>
                      <w:r>
                        <w:rPr>
                          <w:b/>
                          <w:sz w:val="24"/>
                          <w:szCs w:val="24"/>
                        </w:rPr>
                        <w:fldChar w:fldCharType="end"/>
                      </w:r>
                    </w:p>
                  </w:txbxContent>
                </v:textbox>
              </v:shape>
            </w:pict>
          </mc:Fallback>
        </mc:AlternateContent>
      </w:r>
    </w:p>
    <w:p w14:paraId="538A891F" w14:textId="77777777" w:rsidR="00CE5E4B" w:rsidRDefault="00CE5E4B" w:rsidP="00CE5E4B">
      <w:pPr>
        <w:jc w:val="center"/>
        <w:rPr>
          <w:sz w:val="28"/>
          <w:szCs w:val="28"/>
        </w:rPr>
      </w:pPr>
    </w:p>
    <w:p w14:paraId="04BB4AD9" w14:textId="77777777" w:rsidR="00CE5E4B" w:rsidRDefault="00CE5E4B" w:rsidP="00CE5E4B">
      <w:pPr>
        <w:jc w:val="center"/>
        <w:rPr>
          <w:sz w:val="28"/>
          <w:szCs w:val="28"/>
        </w:rPr>
      </w:pPr>
    </w:p>
    <w:p w14:paraId="20331F7B" w14:textId="77777777" w:rsidR="00CE5E4B" w:rsidRPr="00CE5E4B" w:rsidRDefault="00CE5E4B" w:rsidP="00CE5E4B">
      <w:pPr>
        <w:rPr>
          <w:sz w:val="16"/>
          <w:szCs w:val="16"/>
        </w:rPr>
      </w:pPr>
    </w:p>
    <w:p w14:paraId="644B7172" w14:textId="77777777" w:rsidR="00CE5E4B" w:rsidRPr="00CE5E4B" w:rsidRDefault="00CE5E4B" w:rsidP="00CE5E4B">
      <w:pPr>
        <w:rPr>
          <w:sz w:val="16"/>
          <w:szCs w:val="16"/>
        </w:rPr>
        <w:sectPr w:rsidR="00CE5E4B" w:rsidRPr="00CE5E4B" w:rsidSect="00D9762B">
          <w:headerReference w:type="first" r:id="rId12"/>
          <w:pgSz w:w="11906" w:h="16838"/>
          <w:pgMar w:top="1417" w:right="1417" w:bottom="1417" w:left="1417" w:header="708" w:footer="708" w:gutter="0"/>
          <w:pgNumType w:start="1"/>
          <w:cols w:space="708"/>
          <w:titlePg/>
          <w:docGrid w:linePitch="360"/>
        </w:sectPr>
      </w:pPr>
    </w:p>
    <w:p w14:paraId="3D4C125B" w14:textId="77777777" w:rsidR="00B21BF9" w:rsidRDefault="0038442E" w:rsidP="00D74C4A">
      <w:pPr>
        <w:pStyle w:val="Kop1a"/>
        <w:ind w:firstLine="0"/>
      </w:pPr>
      <w:bookmarkStart w:id="1" w:name="_Toc161552197"/>
      <w:bookmarkStart w:id="2" w:name="_Toc488149675"/>
      <w:bookmarkStart w:id="3" w:name="_Toc12538761"/>
      <w:r w:rsidRPr="00D74C4A">
        <w:lastRenderedPageBreak/>
        <w:t>R</w:t>
      </w:r>
      <w:r w:rsidR="00B21BF9" w:rsidRPr="00D74C4A">
        <w:t>evisie</w:t>
      </w:r>
      <w:bookmarkEnd w:id="1"/>
      <w:r w:rsidR="00F237FD" w:rsidRPr="00D74C4A">
        <w:t>gegevens</w:t>
      </w:r>
      <w:bookmarkEnd w:id="2"/>
      <w:bookmarkEnd w:id="3"/>
    </w:p>
    <w:tbl>
      <w:tblPr>
        <w:tblW w:w="9103" w:type="dxa"/>
        <w:tblLayout w:type="fixed"/>
        <w:tblCellMar>
          <w:left w:w="0" w:type="dxa"/>
          <w:right w:w="0" w:type="dxa"/>
        </w:tblCellMar>
        <w:tblLook w:val="0000" w:firstRow="0" w:lastRow="0" w:firstColumn="0" w:lastColumn="0" w:noHBand="0" w:noVBand="0"/>
      </w:tblPr>
      <w:tblGrid>
        <w:gridCol w:w="484"/>
        <w:gridCol w:w="284"/>
        <w:gridCol w:w="1217"/>
        <w:gridCol w:w="284"/>
        <w:gridCol w:w="284"/>
        <w:gridCol w:w="6094"/>
        <w:gridCol w:w="456"/>
      </w:tblGrid>
      <w:tr w:rsidR="00B21BF9" w14:paraId="3C510FAA" w14:textId="77777777" w:rsidTr="00B21BF9">
        <w:trPr>
          <w:cantSplit/>
        </w:trPr>
        <w:tc>
          <w:tcPr>
            <w:tcW w:w="484" w:type="dxa"/>
          </w:tcPr>
          <w:p w14:paraId="2A691523" w14:textId="77777777" w:rsidR="00B21BF9" w:rsidRDefault="00B21BF9" w:rsidP="0010603E">
            <w:pPr>
              <w:pStyle w:val="Tabelrij"/>
              <w:rPr>
                <w:lang w:val="nl"/>
              </w:rPr>
            </w:pPr>
            <w:r>
              <w:rPr>
                <w:lang w:val="nl"/>
              </w:rPr>
              <w:t>Versie</w:t>
            </w:r>
          </w:p>
        </w:tc>
        <w:tc>
          <w:tcPr>
            <w:tcW w:w="284" w:type="dxa"/>
          </w:tcPr>
          <w:p w14:paraId="1C5C9EA8" w14:textId="77777777" w:rsidR="00B21BF9" w:rsidRDefault="00B21BF9" w:rsidP="0010603E">
            <w:pPr>
              <w:pStyle w:val="Tabelrij"/>
              <w:rPr>
                <w:lang w:val="nl"/>
              </w:rPr>
            </w:pPr>
          </w:p>
        </w:tc>
        <w:tc>
          <w:tcPr>
            <w:tcW w:w="1217" w:type="dxa"/>
          </w:tcPr>
          <w:p w14:paraId="283F5CB0" w14:textId="77777777" w:rsidR="00B21BF9" w:rsidRDefault="00B21BF9" w:rsidP="0010603E">
            <w:pPr>
              <w:pStyle w:val="Tabelrij"/>
              <w:rPr>
                <w:lang w:val="nl"/>
              </w:rPr>
            </w:pPr>
            <w:r>
              <w:rPr>
                <w:lang w:val="nl"/>
              </w:rPr>
              <w:t>Datum</w:t>
            </w:r>
          </w:p>
        </w:tc>
        <w:tc>
          <w:tcPr>
            <w:tcW w:w="284" w:type="dxa"/>
          </w:tcPr>
          <w:p w14:paraId="21D3949F" w14:textId="77777777" w:rsidR="00B21BF9" w:rsidRDefault="00B21BF9" w:rsidP="0010603E">
            <w:pPr>
              <w:pStyle w:val="Tabelrij"/>
              <w:rPr>
                <w:lang w:val="nl"/>
              </w:rPr>
            </w:pPr>
          </w:p>
        </w:tc>
        <w:tc>
          <w:tcPr>
            <w:tcW w:w="284" w:type="dxa"/>
          </w:tcPr>
          <w:p w14:paraId="4CF95294" w14:textId="77777777" w:rsidR="00B21BF9" w:rsidRDefault="00B21BF9" w:rsidP="0010603E">
            <w:pPr>
              <w:pStyle w:val="Tabelrij"/>
              <w:rPr>
                <w:lang w:val="nl"/>
              </w:rPr>
            </w:pPr>
          </w:p>
        </w:tc>
        <w:tc>
          <w:tcPr>
            <w:tcW w:w="6094" w:type="dxa"/>
          </w:tcPr>
          <w:p w14:paraId="13E1E829" w14:textId="77777777" w:rsidR="00B21BF9" w:rsidRDefault="00B21BF9" w:rsidP="0010603E">
            <w:pPr>
              <w:pStyle w:val="Tabelrij"/>
              <w:rPr>
                <w:lang w:val="nl"/>
              </w:rPr>
            </w:pPr>
            <w:r>
              <w:rPr>
                <w:lang w:val="nl"/>
              </w:rPr>
              <w:t>Wijziging</w:t>
            </w:r>
          </w:p>
        </w:tc>
        <w:tc>
          <w:tcPr>
            <w:tcW w:w="456" w:type="dxa"/>
          </w:tcPr>
          <w:p w14:paraId="5C94320D" w14:textId="77777777" w:rsidR="00B21BF9" w:rsidRDefault="00B21BF9" w:rsidP="0010603E">
            <w:pPr>
              <w:pStyle w:val="Tabelrij"/>
              <w:rPr>
                <w:lang w:val="nl"/>
              </w:rPr>
            </w:pPr>
          </w:p>
        </w:tc>
      </w:tr>
      <w:tr w:rsidR="00B21BF9" w14:paraId="36A00B43" w14:textId="77777777" w:rsidTr="00B21BF9">
        <w:trPr>
          <w:cantSplit/>
        </w:trPr>
        <w:tc>
          <w:tcPr>
            <w:tcW w:w="484" w:type="dxa"/>
            <w:tcBorders>
              <w:top w:val="single" w:sz="4" w:space="0" w:color="auto"/>
              <w:bottom w:val="single" w:sz="4" w:space="0" w:color="auto"/>
            </w:tcBorders>
          </w:tcPr>
          <w:p w14:paraId="0CD2B8AA" w14:textId="77777777" w:rsidR="00B21BF9" w:rsidRDefault="00B21BF9" w:rsidP="0010603E">
            <w:pPr>
              <w:pStyle w:val="Tabelrij"/>
            </w:pPr>
            <w:r>
              <w:t>001</w:t>
            </w:r>
          </w:p>
        </w:tc>
        <w:tc>
          <w:tcPr>
            <w:tcW w:w="284" w:type="dxa"/>
          </w:tcPr>
          <w:p w14:paraId="0B030550" w14:textId="77777777" w:rsidR="00B21BF9" w:rsidRDefault="00B21BF9" w:rsidP="0010603E">
            <w:pPr>
              <w:pStyle w:val="Tabelrij"/>
            </w:pPr>
          </w:p>
        </w:tc>
        <w:tc>
          <w:tcPr>
            <w:tcW w:w="1217" w:type="dxa"/>
            <w:tcBorders>
              <w:top w:val="single" w:sz="4" w:space="0" w:color="auto"/>
              <w:bottom w:val="single" w:sz="4" w:space="0" w:color="auto"/>
            </w:tcBorders>
          </w:tcPr>
          <w:p w14:paraId="0DEF8058" w14:textId="37483615" w:rsidR="00B21BF9" w:rsidRDefault="00D57439" w:rsidP="00B21BF9">
            <w:pPr>
              <w:pStyle w:val="Tabelrij"/>
            </w:pPr>
            <w:r>
              <w:t xml:space="preserve">27 juni </w:t>
            </w:r>
            <w:r w:rsidR="00B21BF9">
              <w:t>201</w:t>
            </w:r>
            <w:r>
              <w:t>9</w:t>
            </w:r>
          </w:p>
        </w:tc>
        <w:tc>
          <w:tcPr>
            <w:tcW w:w="284" w:type="dxa"/>
          </w:tcPr>
          <w:p w14:paraId="381B5EE0" w14:textId="77777777" w:rsidR="00B21BF9" w:rsidRDefault="00B21BF9" w:rsidP="0010603E">
            <w:pPr>
              <w:pStyle w:val="Tabelrij"/>
            </w:pPr>
          </w:p>
        </w:tc>
        <w:tc>
          <w:tcPr>
            <w:tcW w:w="284" w:type="dxa"/>
          </w:tcPr>
          <w:p w14:paraId="0D1385FA" w14:textId="77777777" w:rsidR="00B21BF9" w:rsidRDefault="00B21BF9" w:rsidP="0010603E">
            <w:pPr>
              <w:pStyle w:val="Tabelrij"/>
            </w:pPr>
          </w:p>
        </w:tc>
        <w:tc>
          <w:tcPr>
            <w:tcW w:w="6094" w:type="dxa"/>
            <w:tcBorders>
              <w:top w:val="single" w:sz="4" w:space="0" w:color="auto"/>
              <w:bottom w:val="single" w:sz="4" w:space="0" w:color="auto"/>
            </w:tcBorders>
          </w:tcPr>
          <w:p w14:paraId="4107900D" w14:textId="77777777" w:rsidR="00B21BF9" w:rsidRDefault="00B21BF9" w:rsidP="0010603E">
            <w:pPr>
              <w:pStyle w:val="Tabelrij"/>
            </w:pPr>
            <w:r>
              <w:t>Initiele document</w:t>
            </w:r>
          </w:p>
        </w:tc>
        <w:tc>
          <w:tcPr>
            <w:tcW w:w="456" w:type="dxa"/>
          </w:tcPr>
          <w:p w14:paraId="5A2E2075" w14:textId="77777777" w:rsidR="00B21BF9" w:rsidRDefault="00B21BF9" w:rsidP="0010603E">
            <w:pPr>
              <w:pStyle w:val="Tabelrij"/>
            </w:pPr>
          </w:p>
        </w:tc>
      </w:tr>
      <w:tr w:rsidR="00B21BF9" w14:paraId="4B3CBAB7" w14:textId="77777777" w:rsidTr="00B21BF9">
        <w:trPr>
          <w:cantSplit/>
        </w:trPr>
        <w:tc>
          <w:tcPr>
            <w:tcW w:w="484" w:type="dxa"/>
            <w:tcBorders>
              <w:top w:val="single" w:sz="4" w:space="0" w:color="auto"/>
              <w:bottom w:val="single" w:sz="4" w:space="0" w:color="auto"/>
            </w:tcBorders>
          </w:tcPr>
          <w:p w14:paraId="34DCCC40" w14:textId="109CCD3C" w:rsidR="00B21BF9" w:rsidRDefault="00B21BF9" w:rsidP="0010603E">
            <w:pPr>
              <w:pStyle w:val="Tabelrij"/>
              <w:rPr>
                <w:lang w:val="nl"/>
              </w:rPr>
            </w:pPr>
          </w:p>
        </w:tc>
        <w:tc>
          <w:tcPr>
            <w:tcW w:w="284" w:type="dxa"/>
          </w:tcPr>
          <w:p w14:paraId="159494F6" w14:textId="77777777" w:rsidR="00B21BF9" w:rsidRDefault="00B21BF9" w:rsidP="0010603E">
            <w:pPr>
              <w:pStyle w:val="Tabelrij"/>
              <w:rPr>
                <w:lang w:val="nl"/>
              </w:rPr>
            </w:pPr>
          </w:p>
        </w:tc>
        <w:tc>
          <w:tcPr>
            <w:tcW w:w="1217" w:type="dxa"/>
            <w:tcBorders>
              <w:top w:val="single" w:sz="4" w:space="0" w:color="auto"/>
              <w:bottom w:val="single" w:sz="4" w:space="0" w:color="auto"/>
            </w:tcBorders>
          </w:tcPr>
          <w:p w14:paraId="00234F74" w14:textId="0AB30393" w:rsidR="00B21BF9" w:rsidRDefault="00B21BF9" w:rsidP="0010603E">
            <w:pPr>
              <w:pStyle w:val="Tabelrij"/>
              <w:rPr>
                <w:lang w:val="nl"/>
              </w:rPr>
            </w:pPr>
          </w:p>
        </w:tc>
        <w:tc>
          <w:tcPr>
            <w:tcW w:w="284" w:type="dxa"/>
          </w:tcPr>
          <w:p w14:paraId="65ABBD73" w14:textId="77777777" w:rsidR="00B21BF9" w:rsidRDefault="00B21BF9" w:rsidP="0010603E">
            <w:pPr>
              <w:pStyle w:val="Tabelrij"/>
              <w:rPr>
                <w:lang w:val="nl"/>
              </w:rPr>
            </w:pPr>
          </w:p>
        </w:tc>
        <w:tc>
          <w:tcPr>
            <w:tcW w:w="284" w:type="dxa"/>
          </w:tcPr>
          <w:p w14:paraId="088FDA58" w14:textId="77777777" w:rsidR="00B21BF9" w:rsidRDefault="00B21BF9" w:rsidP="0010603E">
            <w:pPr>
              <w:pStyle w:val="Tabelrij"/>
              <w:rPr>
                <w:lang w:val="nl"/>
              </w:rPr>
            </w:pPr>
          </w:p>
        </w:tc>
        <w:tc>
          <w:tcPr>
            <w:tcW w:w="6094" w:type="dxa"/>
            <w:tcBorders>
              <w:top w:val="single" w:sz="4" w:space="0" w:color="auto"/>
              <w:bottom w:val="single" w:sz="4" w:space="0" w:color="auto"/>
            </w:tcBorders>
          </w:tcPr>
          <w:p w14:paraId="11B8239C" w14:textId="6BF0A9E7" w:rsidR="00B21BF9" w:rsidRDefault="00B21BF9" w:rsidP="0010603E">
            <w:pPr>
              <w:pStyle w:val="Tabelrij"/>
              <w:rPr>
                <w:lang w:val="nl"/>
              </w:rPr>
            </w:pPr>
          </w:p>
        </w:tc>
        <w:tc>
          <w:tcPr>
            <w:tcW w:w="456" w:type="dxa"/>
          </w:tcPr>
          <w:p w14:paraId="603ACFA4" w14:textId="77777777" w:rsidR="00B21BF9" w:rsidRDefault="00B21BF9" w:rsidP="0010603E">
            <w:pPr>
              <w:pStyle w:val="Tabelrij"/>
              <w:rPr>
                <w:lang w:val="nl"/>
              </w:rPr>
            </w:pPr>
          </w:p>
        </w:tc>
      </w:tr>
      <w:tr w:rsidR="00B21BF9" w14:paraId="0EB0BA2B" w14:textId="77777777" w:rsidTr="00B21BF9">
        <w:trPr>
          <w:cantSplit/>
        </w:trPr>
        <w:tc>
          <w:tcPr>
            <w:tcW w:w="484" w:type="dxa"/>
            <w:tcBorders>
              <w:top w:val="single" w:sz="4" w:space="0" w:color="auto"/>
              <w:bottom w:val="single" w:sz="4" w:space="0" w:color="auto"/>
            </w:tcBorders>
          </w:tcPr>
          <w:p w14:paraId="73D3ED26" w14:textId="77777777" w:rsidR="00B21BF9" w:rsidRDefault="00B21BF9" w:rsidP="0010603E">
            <w:pPr>
              <w:pStyle w:val="Tabelrij"/>
              <w:rPr>
                <w:lang w:val="nl"/>
              </w:rPr>
            </w:pPr>
          </w:p>
        </w:tc>
        <w:tc>
          <w:tcPr>
            <w:tcW w:w="284" w:type="dxa"/>
          </w:tcPr>
          <w:p w14:paraId="243DAF83" w14:textId="77777777" w:rsidR="00B21BF9" w:rsidRDefault="00B21BF9" w:rsidP="0010603E">
            <w:pPr>
              <w:pStyle w:val="Tabelrij"/>
              <w:rPr>
                <w:lang w:val="nl"/>
              </w:rPr>
            </w:pPr>
          </w:p>
        </w:tc>
        <w:tc>
          <w:tcPr>
            <w:tcW w:w="1217" w:type="dxa"/>
            <w:tcBorders>
              <w:top w:val="single" w:sz="4" w:space="0" w:color="auto"/>
              <w:bottom w:val="single" w:sz="4" w:space="0" w:color="auto"/>
            </w:tcBorders>
          </w:tcPr>
          <w:p w14:paraId="6D82ECDC" w14:textId="77777777" w:rsidR="00B21BF9" w:rsidRDefault="00B21BF9" w:rsidP="0010603E">
            <w:pPr>
              <w:pStyle w:val="Tabelrij"/>
              <w:rPr>
                <w:lang w:val="nl"/>
              </w:rPr>
            </w:pPr>
          </w:p>
        </w:tc>
        <w:tc>
          <w:tcPr>
            <w:tcW w:w="284" w:type="dxa"/>
          </w:tcPr>
          <w:p w14:paraId="52C59D92" w14:textId="77777777" w:rsidR="00B21BF9" w:rsidRDefault="00B21BF9" w:rsidP="0010603E">
            <w:pPr>
              <w:pStyle w:val="Tabelrij"/>
              <w:rPr>
                <w:lang w:val="nl"/>
              </w:rPr>
            </w:pPr>
          </w:p>
        </w:tc>
        <w:tc>
          <w:tcPr>
            <w:tcW w:w="284" w:type="dxa"/>
          </w:tcPr>
          <w:p w14:paraId="023AC861" w14:textId="77777777" w:rsidR="00B21BF9" w:rsidRDefault="00B21BF9" w:rsidP="0010603E">
            <w:pPr>
              <w:pStyle w:val="Tabelrij"/>
              <w:rPr>
                <w:lang w:val="nl"/>
              </w:rPr>
            </w:pPr>
          </w:p>
        </w:tc>
        <w:tc>
          <w:tcPr>
            <w:tcW w:w="6094" w:type="dxa"/>
            <w:tcBorders>
              <w:top w:val="single" w:sz="4" w:space="0" w:color="auto"/>
              <w:bottom w:val="single" w:sz="4" w:space="0" w:color="auto"/>
            </w:tcBorders>
          </w:tcPr>
          <w:p w14:paraId="2425D8A7" w14:textId="77777777" w:rsidR="00B21BF9" w:rsidRDefault="00B21BF9" w:rsidP="0010603E">
            <w:pPr>
              <w:pStyle w:val="Tabelrij"/>
              <w:rPr>
                <w:lang w:val="nl"/>
              </w:rPr>
            </w:pPr>
          </w:p>
        </w:tc>
        <w:tc>
          <w:tcPr>
            <w:tcW w:w="456" w:type="dxa"/>
          </w:tcPr>
          <w:p w14:paraId="5AF546FA" w14:textId="77777777" w:rsidR="00B21BF9" w:rsidRDefault="00B21BF9" w:rsidP="0010603E">
            <w:pPr>
              <w:pStyle w:val="Tabelrij"/>
              <w:rPr>
                <w:lang w:val="nl"/>
              </w:rPr>
            </w:pPr>
          </w:p>
        </w:tc>
      </w:tr>
      <w:tr w:rsidR="00B21BF9" w14:paraId="5958B90B" w14:textId="77777777" w:rsidTr="00B21BF9">
        <w:trPr>
          <w:cantSplit/>
        </w:trPr>
        <w:tc>
          <w:tcPr>
            <w:tcW w:w="484" w:type="dxa"/>
            <w:tcBorders>
              <w:top w:val="single" w:sz="4" w:space="0" w:color="auto"/>
              <w:bottom w:val="single" w:sz="4" w:space="0" w:color="auto"/>
            </w:tcBorders>
          </w:tcPr>
          <w:p w14:paraId="2CE2B2D4" w14:textId="77777777" w:rsidR="00B21BF9" w:rsidRDefault="00B21BF9" w:rsidP="0010603E">
            <w:pPr>
              <w:pStyle w:val="Tabelrij"/>
              <w:rPr>
                <w:lang w:val="nl"/>
              </w:rPr>
            </w:pPr>
          </w:p>
        </w:tc>
        <w:tc>
          <w:tcPr>
            <w:tcW w:w="284" w:type="dxa"/>
          </w:tcPr>
          <w:p w14:paraId="0FF33321" w14:textId="77777777" w:rsidR="00B21BF9" w:rsidRDefault="00B21BF9" w:rsidP="0010603E">
            <w:pPr>
              <w:pStyle w:val="Tabelrij"/>
              <w:rPr>
                <w:lang w:val="nl"/>
              </w:rPr>
            </w:pPr>
          </w:p>
        </w:tc>
        <w:tc>
          <w:tcPr>
            <w:tcW w:w="1217" w:type="dxa"/>
            <w:tcBorders>
              <w:top w:val="single" w:sz="4" w:space="0" w:color="auto"/>
              <w:bottom w:val="single" w:sz="4" w:space="0" w:color="auto"/>
            </w:tcBorders>
          </w:tcPr>
          <w:p w14:paraId="7FFD30BB" w14:textId="77777777" w:rsidR="00B21BF9" w:rsidRDefault="00B21BF9" w:rsidP="0010603E">
            <w:pPr>
              <w:pStyle w:val="Tabelrij"/>
              <w:rPr>
                <w:lang w:val="nl"/>
              </w:rPr>
            </w:pPr>
          </w:p>
        </w:tc>
        <w:tc>
          <w:tcPr>
            <w:tcW w:w="284" w:type="dxa"/>
          </w:tcPr>
          <w:p w14:paraId="2F437B88" w14:textId="77777777" w:rsidR="00B21BF9" w:rsidRDefault="00B21BF9" w:rsidP="0010603E">
            <w:pPr>
              <w:pStyle w:val="Tabelrij"/>
              <w:rPr>
                <w:lang w:val="nl"/>
              </w:rPr>
            </w:pPr>
          </w:p>
        </w:tc>
        <w:tc>
          <w:tcPr>
            <w:tcW w:w="284" w:type="dxa"/>
          </w:tcPr>
          <w:p w14:paraId="4AE6E526" w14:textId="77777777" w:rsidR="00B21BF9" w:rsidRDefault="00B21BF9" w:rsidP="0010603E">
            <w:pPr>
              <w:pStyle w:val="Tabelrij"/>
              <w:rPr>
                <w:lang w:val="nl"/>
              </w:rPr>
            </w:pPr>
          </w:p>
        </w:tc>
        <w:tc>
          <w:tcPr>
            <w:tcW w:w="6094" w:type="dxa"/>
            <w:tcBorders>
              <w:top w:val="single" w:sz="4" w:space="0" w:color="auto"/>
              <w:bottom w:val="single" w:sz="4" w:space="0" w:color="auto"/>
            </w:tcBorders>
          </w:tcPr>
          <w:p w14:paraId="16F1CD5B" w14:textId="77777777" w:rsidR="00B21BF9" w:rsidRDefault="00B21BF9" w:rsidP="0010603E">
            <w:pPr>
              <w:pStyle w:val="Tabelrij"/>
              <w:rPr>
                <w:lang w:val="nl"/>
              </w:rPr>
            </w:pPr>
          </w:p>
        </w:tc>
        <w:tc>
          <w:tcPr>
            <w:tcW w:w="456" w:type="dxa"/>
          </w:tcPr>
          <w:p w14:paraId="555FDAC6" w14:textId="77777777" w:rsidR="00B21BF9" w:rsidRDefault="00B21BF9" w:rsidP="0010603E">
            <w:pPr>
              <w:pStyle w:val="Tabelrij"/>
              <w:rPr>
                <w:lang w:val="nl"/>
              </w:rPr>
            </w:pPr>
          </w:p>
        </w:tc>
      </w:tr>
    </w:tbl>
    <w:p w14:paraId="3BBFB00A" w14:textId="77777777" w:rsidR="00777717" w:rsidRDefault="00777717" w:rsidP="00E957BA">
      <w:pPr>
        <w:tabs>
          <w:tab w:val="left" w:pos="5175"/>
        </w:tabs>
        <w:rPr>
          <w:sz w:val="28"/>
          <w:szCs w:val="28"/>
        </w:rPr>
      </w:pPr>
    </w:p>
    <w:p w14:paraId="43D14FB1" w14:textId="77777777" w:rsidR="009E3427" w:rsidRDefault="009E3427">
      <w:pPr>
        <w:rPr>
          <w:rFonts w:asciiTheme="majorHAnsi" w:eastAsiaTheme="majorEastAsia" w:hAnsiTheme="majorHAnsi" w:cstheme="majorBidi"/>
          <w:b/>
          <w:bCs/>
          <w:color w:val="365F91" w:themeColor="accent1" w:themeShade="BF"/>
          <w:sz w:val="28"/>
          <w:szCs w:val="28"/>
        </w:rPr>
      </w:pPr>
      <w:r>
        <w:br w:type="page"/>
      </w:r>
    </w:p>
    <w:p w14:paraId="4FEB0DE5" w14:textId="77777777" w:rsidR="00777717" w:rsidRDefault="00777717" w:rsidP="00D74C4A">
      <w:pPr>
        <w:pStyle w:val="Kop1a"/>
        <w:ind w:firstLine="0"/>
      </w:pPr>
      <w:bookmarkStart w:id="4" w:name="_Toc12538762"/>
      <w:r>
        <w:lastRenderedPageBreak/>
        <w:t>Inhoudsopgave</w:t>
      </w:r>
      <w:bookmarkEnd w:id="4"/>
    </w:p>
    <w:p w14:paraId="3B2D61FA" w14:textId="4C6D55AD" w:rsidR="00047ED3" w:rsidRDefault="00D74C4A">
      <w:pPr>
        <w:pStyle w:val="Inhopg1"/>
        <w:tabs>
          <w:tab w:val="right" w:leader="dot" w:pos="9062"/>
        </w:tabs>
        <w:rPr>
          <w:rFonts w:eastAsiaTheme="minorEastAsia"/>
          <w:b w:val="0"/>
          <w:bCs w:val="0"/>
          <w:caps w:val="0"/>
          <w:noProof/>
          <w:sz w:val="22"/>
          <w:szCs w:val="22"/>
        </w:rPr>
      </w:pPr>
      <w:r>
        <w:rPr>
          <w:b w:val="0"/>
          <w:bCs w:val="0"/>
          <w:caps w:val="0"/>
          <w:sz w:val="28"/>
          <w:szCs w:val="28"/>
        </w:rPr>
        <w:fldChar w:fldCharType="begin"/>
      </w:r>
      <w:r>
        <w:rPr>
          <w:b w:val="0"/>
          <w:bCs w:val="0"/>
          <w:caps w:val="0"/>
          <w:sz w:val="28"/>
          <w:szCs w:val="28"/>
        </w:rPr>
        <w:instrText xml:space="preserve"> TOC \o "1-2" \h \z \u </w:instrText>
      </w:r>
      <w:r>
        <w:rPr>
          <w:b w:val="0"/>
          <w:bCs w:val="0"/>
          <w:caps w:val="0"/>
          <w:sz w:val="28"/>
          <w:szCs w:val="28"/>
        </w:rPr>
        <w:fldChar w:fldCharType="separate"/>
      </w:r>
      <w:hyperlink w:anchor="_Toc12538761" w:history="1">
        <w:r w:rsidR="00047ED3" w:rsidRPr="00325C4A">
          <w:rPr>
            <w:rStyle w:val="Hyperlink"/>
            <w:noProof/>
          </w:rPr>
          <w:t>Revisiegegevens</w:t>
        </w:r>
        <w:r w:rsidR="00047ED3">
          <w:rPr>
            <w:noProof/>
            <w:webHidden/>
          </w:rPr>
          <w:tab/>
        </w:r>
        <w:r w:rsidR="00047ED3">
          <w:rPr>
            <w:noProof/>
            <w:webHidden/>
          </w:rPr>
          <w:fldChar w:fldCharType="begin"/>
        </w:r>
        <w:r w:rsidR="00047ED3">
          <w:rPr>
            <w:noProof/>
            <w:webHidden/>
          </w:rPr>
          <w:instrText xml:space="preserve"> PAGEREF _Toc12538761 \h </w:instrText>
        </w:r>
        <w:r w:rsidR="00047ED3">
          <w:rPr>
            <w:noProof/>
            <w:webHidden/>
          </w:rPr>
        </w:r>
        <w:r w:rsidR="00047ED3">
          <w:rPr>
            <w:noProof/>
            <w:webHidden/>
          </w:rPr>
          <w:fldChar w:fldCharType="separate"/>
        </w:r>
        <w:r w:rsidR="00047ED3">
          <w:rPr>
            <w:noProof/>
            <w:webHidden/>
          </w:rPr>
          <w:t>2</w:t>
        </w:r>
        <w:r w:rsidR="00047ED3">
          <w:rPr>
            <w:noProof/>
            <w:webHidden/>
          </w:rPr>
          <w:fldChar w:fldCharType="end"/>
        </w:r>
      </w:hyperlink>
    </w:p>
    <w:p w14:paraId="571492E7" w14:textId="7826B51B" w:rsidR="00047ED3" w:rsidRDefault="00695D00">
      <w:pPr>
        <w:pStyle w:val="Inhopg1"/>
        <w:tabs>
          <w:tab w:val="right" w:leader="dot" w:pos="9062"/>
        </w:tabs>
        <w:rPr>
          <w:rFonts w:eastAsiaTheme="minorEastAsia"/>
          <w:b w:val="0"/>
          <w:bCs w:val="0"/>
          <w:caps w:val="0"/>
          <w:noProof/>
          <w:sz w:val="22"/>
          <w:szCs w:val="22"/>
        </w:rPr>
      </w:pPr>
      <w:hyperlink w:anchor="_Toc12538762" w:history="1">
        <w:r w:rsidR="00047ED3" w:rsidRPr="00325C4A">
          <w:rPr>
            <w:rStyle w:val="Hyperlink"/>
            <w:noProof/>
          </w:rPr>
          <w:t>Inhoudsopgave</w:t>
        </w:r>
        <w:r w:rsidR="00047ED3">
          <w:rPr>
            <w:noProof/>
            <w:webHidden/>
          </w:rPr>
          <w:tab/>
        </w:r>
        <w:r w:rsidR="00047ED3">
          <w:rPr>
            <w:noProof/>
            <w:webHidden/>
          </w:rPr>
          <w:fldChar w:fldCharType="begin"/>
        </w:r>
        <w:r w:rsidR="00047ED3">
          <w:rPr>
            <w:noProof/>
            <w:webHidden/>
          </w:rPr>
          <w:instrText xml:space="preserve"> PAGEREF _Toc12538762 \h </w:instrText>
        </w:r>
        <w:r w:rsidR="00047ED3">
          <w:rPr>
            <w:noProof/>
            <w:webHidden/>
          </w:rPr>
        </w:r>
        <w:r w:rsidR="00047ED3">
          <w:rPr>
            <w:noProof/>
            <w:webHidden/>
          </w:rPr>
          <w:fldChar w:fldCharType="separate"/>
        </w:r>
        <w:r w:rsidR="00047ED3">
          <w:rPr>
            <w:noProof/>
            <w:webHidden/>
          </w:rPr>
          <w:t>3</w:t>
        </w:r>
        <w:r w:rsidR="00047ED3">
          <w:rPr>
            <w:noProof/>
            <w:webHidden/>
          </w:rPr>
          <w:fldChar w:fldCharType="end"/>
        </w:r>
      </w:hyperlink>
    </w:p>
    <w:p w14:paraId="4B549503" w14:textId="586807B3" w:rsidR="00047ED3" w:rsidRDefault="00695D00">
      <w:pPr>
        <w:pStyle w:val="Inhopg1"/>
        <w:tabs>
          <w:tab w:val="left" w:pos="426"/>
          <w:tab w:val="right" w:leader="dot" w:pos="9062"/>
        </w:tabs>
        <w:rPr>
          <w:rFonts w:eastAsiaTheme="minorEastAsia"/>
          <w:b w:val="0"/>
          <w:bCs w:val="0"/>
          <w:caps w:val="0"/>
          <w:noProof/>
          <w:sz w:val="22"/>
          <w:szCs w:val="22"/>
        </w:rPr>
      </w:pPr>
      <w:hyperlink w:anchor="_Toc12538763" w:history="1">
        <w:r w:rsidR="00047ED3" w:rsidRPr="00325C4A">
          <w:rPr>
            <w:rStyle w:val="Hyperlink"/>
            <w:noProof/>
          </w:rPr>
          <w:t>1</w:t>
        </w:r>
        <w:r w:rsidR="00047ED3">
          <w:rPr>
            <w:rFonts w:eastAsiaTheme="minorEastAsia"/>
            <w:b w:val="0"/>
            <w:bCs w:val="0"/>
            <w:caps w:val="0"/>
            <w:noProof/>
            <w:sz w:val="22"/>
            <w:szCs w:val="22"/>
          </w:rPr>
          <w:tab/>
        </w:r>
        <w:r w:rsidR="00047ED3" w:rsidRPr="00325C4A">
          <w:rPr>
            <w:rStyle w:val="Hyperlink"/>
            <w:noProof/>
          </w:rPr>
          <w:t>Inleiding</w:t>
        </w:r>
        <w:r w:rsidR="00047ED3">
          <w:rPr>
            <w:noProof/>
            <w:webHidden/>
          </w:rPr>
          <w:tab/>
        </w:r>
        <w:r w:rsidR="00047ED3">
          <w:rPr>
            <w:noProof/>
            <w:webHidden/>
          </w:rPr>
          <w:fldChar w:fldCharType="begin"/>
        </w:r>
        <w:r w:rsidR="00047ED3">
          <w:rPr>
            <w:noProof/>
            <w:webHidden/>
          </w:rPr>
          <w:instrText xml:space="preserve"> PAGEREF _Toc12538763 \h </w:instrText>
        </w:r>
        <w:r w:rsidR="00047ED3">
          <w:rPr>
            <w:noProof/>
            <w:webHidden/>
          </w:rPr>
        </w:r>
        <w:r w:rsidR="00047ED3">
          <w:rPr>
            <w:noProof/>
            <w:webHidden/>
          </w:rPr>
          <w:fldChar w:fldCharType="separate"/>
        </w:r>
        <w:r w:rsidR="00047ED3">
          <w:rPr>
            <w:noProof/>
            <w:webHidden/>
          </w:rPr>
          <w:t>4</w:t>
        </w:r>
        <w:r w:rsidR="00047ED3">
          <w:rPr>
            <w:noProof/>
            <w:webHidden/>
          </w:rPr>
          <w:fldChar w:fldCharType="end"/>
        </w:r>
      </w:hyperlink>
    </w:p>
    <w:p w14:paraId="06E57FEA" w14:textId="7A96664F" w:rsidR="00047ED3" w:rsidRDefault="00695D00">
      <w:pPr>
        <w:pStyle w:val="Inhopg1"/>
        <w:tabs>
          <w:tab w:val="left" w:pos="426"/>
          <w:tab w:val="right" w:leader="dot" w:pos="9062"/>
        </w:tabs>
        <w:rPr>
          <w:rFonts w:eastAsiaTheme="minorEastAsia"/>
          <w:b w:val="0"/>
          <w:bCs w:val="0"/>
          <w:caps w:val="0"/>
          <w:noProof/>
          <w:sz w:val="22"/>
          <w:szCs w:val="22"/>
        </w:rPr>
      </w:pPr>
      <w:hyperlink w:anchor="_Toc12538764" w:history="1">
        <w:r w:rsidR="00047ED3" w:rsidRPr="00325C4A">
          <w:rPr>
            <w:rStyle w:val="Hyperlink"/>
            <w:noProof/>
          </w:rPr>
          <w:t>2</w:t>
        </w:r>
        <w:r w:rsidR="00047ED3">
          <w:rPr>
            <w:rFonts w:eastAsiaTheme="minorEastAsia"/>
            <w:b w:val="0"/>
            <w:bCs w:val="0"/>
            <w:caps w:val="0"/>
            <w:noProof/>
            <w:sz w:val="22"/>
            <w:szCs w:val="22"/>
          </w:rPr>
          <w:tab/>
        </w:r>
        <w:r w:rsidR="00047ED3" w:rsidRPr="00325C4A">
          <w:rPr>
            <w:rStyle w:val="Hyperlink"/>
            <w:noProof/>
          </w:rPr>
          <w:t>Generieke condities</w:t>
        </w:r>
        <w:r w:rsidR="00047ED3">
          <w:rPr>
            <w:noProof/>
            <w:webHidden/>
          </w:rPr>
          <w:tab/>
        </w:r>
        <w:r w:rsidR="00047ED3">
          <w:rPr>
            <w:noProof/>
            <w:webHidden/>
          </w:rPr>
          <w:fldChar w:fldCharType="begin"/>
        </w:r>
        <w:r w:rsidR="00047ED3">
          <w:rPr>
            <w:noProof/>
            <w:webHidden/>
          </w:rPr>
          <w:instrText xml:space="preserve"> PAGEREF _Toc12538764 \h </w:instrText>
        </w:r>
        <w:r w:rsidR="00047ED3">
          <w:rPr>
            <w:noProof/>
            <w:webHidden/>
          </w:rPr>
        </w:r>
        <w:r w:rsidR="00047ED3">
          <w:rPr>
            <w:noProof/>
            <w:webHidden/>
          </w:rPr>
          <w:fldChar w:fldCharType="separate"/>
        </w:r>
        <w:r w:rsidR="00047ED3">
          <w:rPr>
            <w:noProof/>
            <w:webHidden/>
          </w:rPr>
          <w:t>4</w:t>
        </w:r>
        <w:r w:rsidR="00047ED3">
          <w:rPr>
            <w:noProof/>
            <w:webHidden/>
          </w:rPr>
          <w:fldChar w:fldCharType="end"/>
        </w:r>
      </w:hyperlink>
    </w:p>
    <w:p w14:paraId="2D68F619" w14:textId="645A95D3" w:rsidR="00047ED3" w:rsidRDefault="00695D00">
      <w:pPr>
        <w:pStyle w:val="Inhopg2"/>
        <w:rPr>
          <w:rFonts w:eastAsiaTheme="minorEastAsia"/>
          <w:smallCaps w:val="0"/>
          <w:noProof/>
          <w:sz w:val="22"/>
          <w:szCs w:val="22"/>
        </w:rPr>
      </w:pPr>
      <w:hyperlink w:anchor="_Toc12538765" w:history="1">
        <w:r w:rsidR="00047ED3" w:rsidRPr="00325C4A">
          <w:rPr>
            <w:rStyle w:val="Hyperlink"/>
            <w:noProof/>
          </w:rPr>
          <w:t>2.1</w:t>
        </w:r>
        <w:r w:rsidR="00047ED3">
          <w:rPr>
            <w:rFonts w:eastAsiaTheme="minorEastAsia"/>
            <w:smallCaps w:val="0"/>
            <w:noProof/>
            <w:sz w:val="22"/>
            <w:szCs w:val="22"/>
          </w:rPr>
          <w:tab/>
        </w:r>
        <w:r w:rsidR="00047ED3" w:rsidRPr="00325C4A">
          <w:rPr>
            <w:rStyle w:val="Hyperlink"/>
            <w:noProof/>
          </w:rPr>
          <w:t>Deelopdrachten: bestelproces door Afroeper</w:t>
        </w:r>
        <w:r w:rsidR="00047ED3">
          <w:rPr>
            <w:noProof/>
            <w:webHidden/>
          </w:rPr>
          <w:tab/>
        </w:r>
        <w:r w:rsidR="00047ED3">
          <w:rPr>
            <w:noProof/>
            <w:webHidden/>
          </w:rPr>
          <w:fldChar w:fldCharType="begin"/>
        </w:r>
        <w:r w:rsidR="00047ED3">
          <w:rPr>
            <w:noProof/>
            <w:webHidden/>
          </w:rPr>
          <w:instrText xml:space="preserve"> PAGEREF _Toc12538765 \h </w:instrText>
        </w:r>
        <w:r w:rsidR="00047ED3">
          <w:rPr>
            <w:noProof/>
            <w:webHidden/>
          </w:rPr>
        </w:r>
        <w:r w:rsidR="00047ED3">
          <w:rPr>
            <w:noProof/>
            <w:webHidden/>
          </w:rPr>
          <w:fldChar w:fldCharType="separate"/>
        </w:r>
        <w:r w:rsidR="00047ED3">
          <w:rPr>
            <w:noProof/>
            <w:webHidden/>
          </w:rPr>
          <w:t>4</w:t>
        </w:r>
        <w:r w:rsidR="00047ED3">
          <w:rPr>
            <w:noProof/>
            <w:webHidden/>
          </w:rPr>
          <w:fldChar w:fldCharType="end"/>
        </w:r>
      </w:hyperlink>
    </w:p>
    <w:p w14:paraId="2EB5D880" w14:textId="47763410" w:rsidR="00047ED3" w:rsidRDefault="00695D00">
      <w:pPr>
        <w:pStyle w:val="Inhopg2"/>
        <w:rPr>
          <w:rFonts w:eastAsiaTheme="minorEastAsia"/>
          <w:smallCaps w:val="0"/>
          <w:noProof/>
          <w:sz w:val="22"/>
          <w:szCs w:val="22"/>
        </w:rPr>
      </w:pPr>
      <w:hyperlink w:anchor="_Toc12538766" w:history="1">
        <w:r w:rsidR="00047ED3" w:rsidRPr="00325C4A">
          <w:rPr>
            <w:rStyle w:val="Hyperlink"/>
            <w:noProof/>
          </w:rPr>
          <w:t>2.2</w:t>
        </w:r>
        <w:r w:rsidR="00047ED3">
          <w:rPr>
            <w:rFonts w:eastAsiaTheme="minorEastAsia"/>
            <w:smallCaps w:val="0"/>
            <w:noProof/>
            <w:sz w:val="22"/>
            <w:szCs w:val="22"/>
          </w:rPr>
          <w:tab/>
        </w:r>
        <w:r w:rsidR="00047ED3" w:rsidRPr="00325C4A">
          <w:rPr>
            <w:rStyle w:val="Hyperlink"/>
            <w:noProof/>
          </w:rPr>
          <w:t>Deelopdrachten: (deel)opdrachtbevestiging door Opdrachtnemer</w:t>
        </w:r>
        <w:r w:rsidR="00047ED3">
          <w:rPr>
            <w:noProof/>
            <w:webHidden/>
          </w:rPr>
          <w:tab/>
        </w:r>
        <w:r w:rsidR="00047ED3">
          <w:rPr>
            <w:noProof/>
            <w:webHidden/>
          </w:rPr>
          <w:fldChar w:fldCharType="begin"/>
        </w:r>
        <w:r w:rsidR="00047ED3">
          <w:rPr>
            <w:noProof/>
            <w:webHidden/>
          </w:rPr>
          <w:instrText xml:space="preserve"> PAGEREF _Toc12538766 \h </w:instrText>
        </w:r>
        <w:r w:rsidR="00047ED3">
          <w:rPr>
            <w:noProof/>
            <w:webHidden/>
          </w:rPr>
        </w:r>
        <w:r w:rsidR="00047ED3">
          <w:rPr>
            <w:noProof/>
            <w:webHidden/>
          </w:rPr>
          <w:fldChar w:fldCharType="separate"/>
        </w:r>
        <w:r w:rsidR="00047ED3">
          <w:rPr>
            <w:noProof/>
            <w:webHidden/>
          </w:rPr>
          <w:t>5</w:t>
        </w:r>
        <w:r w:rsidR="00047ED3">
          <w:rPr>
            <w:noProof/>
            <w:webHidden/>
          </w:rPr>
          <w:fldChar w:fldCharType="end"/>
        </w:r>
      </w:hyperlink>
    </w:p>
    <w:p w14:paraId="113F81EA" w14:textId="078F18EC" w:rsidR="00047ED3" w:rsidRDefault="00695D00">
      <w:pPr>
        <w:pStyle w:val="Inhopg2"/>
        <w:rPr>
          <w:rFonts w:eastAsiaTheme="minorEastAsia"/>
          <w:smallCaps w:val="0"/>
          <w:noProof/>
          <w:sz w:val="22"/>
          <w:szCs w:val="22"/>
        </w:rPr>
      </w:pPr>
      <w:hyperlink w:anchor="_Toc12538767" w:history="1">
        <w:r w:rsidR="00047ED3" w:rsidRPr="00325C4A">
          <w:rPr>
            <w:rStyle w:val="Hyperlink"/>
            <w:noProof/>
          </w:rPr>
          <w:t>2.3</w:t>
        </w:r>
        <w:r w:rsidR="00047ED3">
          <w:rPr>
            <w:rFonts w:eastAsiaTheme="minorEastAsia"/>
            <w:smallCaps w:val="0"/>
            <w:noProof/>
            <w:sz w:val="22"/>
            <w:szCs w:val="22"/>
          </w:rPr>
          <w:tab/>
        </w:r>
        <w:r w:rsidR="00047ED3" w:rsidRPr="00325C4A">
          <w:rPr>
            <w:rStyle w:val="Hyperlink"/>
            <w:noProof/>
          </w:rPr>
          <w:t>Vooruitbetaling / Bankgarantie</w:t>
        </w:r>
        <w:r w:rsidR="00047ED3">
          <w:rPr>
            <w:noProof/>
            <w:webHidden/>
          </w:rPr>
          <w:tab/>
        </w:r>
        <w:r w:rsidR="00047ED3">
          <w:rPr>
            <w:noProof/>
            <w:webHidden/>
          </w:rPr>
          <w:fldChar w:fldCharType="begin"/>
        </w:r>
        <w:r w:rsidR="00047ED3">
          <w:rPr>
            <w:noProof/>
            <w:webHidden/>
          </w:rPr>
          <w:instrText xml:space="preserve"> PAGEREF _Toc12538767 \h </w:instrText>
        </w:r>
        <w:r w:rsidR="00047ED3">
          <w:rPr>
            <w:noProof/>
            <w:webHidden/>
          </w:rPr>
        </w:r>
        <w:r w:rsidR="00047ED3">
          <w:rPr>
            <w:noProof/>
            <w:webHidden/>
          </w:rPr>
          <w:fldChar w:fldCharType="separate"/>
        </w:r>
        <w:r w:rsidR="00047ED3">
          <w:rPr>
            <w:noProof/>
            <w:webHidden/>
          </w:rPr>
          <w:t>6</w:t>
        </w:r>
        <w:r w:rsidR="00047ED3">
          <w:rPr>
            <w:noProof/>
            <w:webHidden/>
          </w:rPr>
          <w:fldChar w:fldCharType="end"/>
        </w:r>
      </w:hyperlink>
    </w:p>
    <w:p w14:paraId="4C67B890" w14:textId="68BC52C2" w:rsidR="00047ED3" w:rsidRDefault="00695D00">
      <w:pPr>
        <w:pStyle w:val="Inhopg2"/>
        <w:rPr>
          <w:rFonts w:eastAsiaTheme="minorEastAsia"/>
          <w:smallCaps w:val="0"/>
          <w:noProof/>
          <w:sz w:val="22"/>
          <w:szCs w:val="22"/>
        </w:rPr>
      </w:pPr>
      <w:hyperlink w:anchor="_Toc12538768" w:history="1">
        <w:r w:rsidR="00047ED3" w:rsidRPr="00325C4A">
          <w:rPr>
            <w:rStyle w:val="Hyperlink"/>
            <w:noProof/>
          </w:rPr>
          <w:t>2.4</w:t>
        </w:r>
        <w:r w:rsidR="00047ED3">
          <w:rPr>
            <w:rFonts w:eastAsiaTheme="minorEastAsia"/>
            <w:smallCaps w:val="0"/>
            <w:noProof/>
            <w:sz w:val="22"/>
            <w:szCs w:val="22"/>
          </w:rPr>
          <w:tab/>
        </w:r>
        <w:r w:rsidR="00047ED3" w:rsidRPr="00325C4A">
          <w:rPr>
            <w:rStyle w:val="Hyperlink"/>
            <w:noProof/>
          </w:rPr>
          <w:t>Betalingscondities afroepbare diensten</w:t>
        </w:r>
        <w:r w:rsidR="00047ED3">
          <w:rPr>
            <w:noProof/>
            <w:webHidden/>
          </w:rPr>
          <w:tab/>
        </w:r>
        <w:r w:rsidR="00047ED3">
          <w:rPr>
            <w:noProof/>
            <w:webHidden/>
          </w:rPr>
          <w:fldChar w:fldCharType="begin"/>
        </w:r>
        <w:r w:rsidR="00047ED3">
          <w:rPr>
            <w:noProof/>
            <w:webHidden/>
          </w:rPr>
          <w:instrText xml:space="preserve"> PAGEREF _Toc12538768 \h </w:instrText>
        </w:r>
        <w:r w:rsidR="00047ED3">
          <w:rPr>
            <w:noProof/>
            <w:webHidden/>
          </w:rPr>
        </w:r>
        <w:r w:rsidR="00047ED3">
          <w:rPr>
            <w:noProof/>
            <w:webHidden/>
          </w:rPr>
          <w:fldChar w:fldCharType="separate"/>
        </w:r>
        <w:r w:rsidR="00047ED3">
          <w:rPr>
            <w:noProof/>
            <w:webHidden/>
          </w:rPr>
          <w:t>6</w:t>
        </w:r>
        <w:r w:rsidR="00047ED3">
          <w:rPr>
            <w:noProof/>
            <w:webHidden/>
          </w:rPr>
          <w:fldChar w:fldCharType="end"/>
        </w:r>
      </w:hyperlink>
    </w:p>
    <w:p w14:paraId="42203BE3" w14:textId="7B26BECF" w:rsidR="00047ED3" w:rsidRDefault="00695D00">
      <w:pPr>
        <w:pStyle w:val="Inhopg2"/>
        <w:rPr>
          <w:rFonts w:eastAsiaTheme="minorEastAsia"/>
          <w:smallCaps w:val="0"/>
          <w:noProof/>
          <w:sz w:val="22"/>
          <w:szCs w:val="22"/>
        </w:rPr>
      </w:pPr>
      <w:hyperlink w:anchor="_Toc12538769" w:history="1">
        <w:r w:rsidR="00047ED3" w:rsidRPr="00325C4A">
          <w:rPr>
            <w:rStyle w:val="Hyperlink"/>
            <w:noProof/>
          </w:rPr>
          <w:t>2.5</w:t>
        </w:r>
        <w:r w:rsidR="00047ED3">
          <w:rPr>
            <w:rFonts w:eastAsiaTheme="minorEastAsia"/>
            <w:smallCaps w:val="0"/>
            <w:noProof/>
            <w:sz w:val="22"/>
            <w:szCs w:val="22"/>
          </w:rPr>
          <w:tab/>
        </w:r>
        <w:r w:rsidR="00047ED3" w:rsidRPr="00325C4A">
          <w:rPr>
            <w:rStyle w:val="Hyperlink"/>
            <w:noProof/>
          </w:rPr>
          <w:t>Betalingscondities overige betalingen in het kader van de Overeenkomst (o.a. basisdiensten)</w:t>
        </w:r>
        <w:r w:rsidR="00047ED3">
          <w:rPr>
            <w:noProof/>
            <w:webHidden/>
          </w:rPr>
          <w:tab/>
        </w:r>
        <w:r w:rsidR="00047ED3">
          <w:rPr>
            <w:noProof/>
            <w:webHidden/>
          </w:rPr>
          <w:fldChar w:fldCharType="begin"/>
        </w:r>
        <w:r w:rsidR="00047ED3">
          <w:rPr>
            <w:noProof/>
            <w:webHidden/>
          </w:rPr>
          <w:instrText xml:space="preserve"> PAGEREF _Toc12538769 \h </w:instrText>
        </w:r>
        <w:r w:rsidR="00047ED3">
          <w:rPr>
            <w:noProof/>
            <w:webHidden/>
          </w:rPr>
        </w:r>
        <w:r w:rsidR="00047ED3">
          <w:rPr>
            <w:noProof/>
            <w:webHidden/>
          </w:rPr>
          <w:fldChar w:fldCharType="separate"/>
        </w:r>
        <w:r w:rsidR="00047ED3">
          <w:rPr>
            <w:noProof/>
            <w:webHidden/>
          </w:rPr>
          <w:t>6</w:t>
        </w:r>
        <w:r w:rsidR="00047ED3">
          <w:rPr>
            <w:noProof/>
            <w:webHidden/>
          </w:rPr>
          <w:fldChar w:fldCharType="end"/>
        </w:r>
      </w:hyperlink>
    </w:p>
    <w:p w14:paraId="69A6498E" w14:textId="007FE19B" w:rsidR="00047ED3" w:rsidRDefault="00695D00">
      <w:pPr>
        <w:pStyle w:val="Inhopg2"/>
        <w:rPr>
          <w:rFonts w:eastAsiaTheme="minorEastAsia"/>
          <w:smallCaps w:val="0"/>
          <w:noProof/>
          <w:sz w:val="22"/>
          <w:szCs w:val="22"/>
        </w:rPr>
      </w:pPr>
      <w:hyperlink w:anchor="_Toc12538770" w:history="1">
        <w:r w:rsidR="00047ED3" w:rsidRPr="00325C4A">
          <w:rPr>
            <w:rStyle w:val="Hyperlink"/>
            <w:noProof/>
          </w:rPr>
          <w:t>2.6</w:t>
        </w:r>
        <w:r w:rsidR="00047ED3">
          <w:rPr>
            <w:rFonts w:eastAsiaTheme="minorEastAsia"/>
            <w:smallCaps w:val="0"/>
            <w:noProof/>
            <w:sz w:val="22"/>
            <w:szCs w:val="22"/>
          </w:rPr>
          <w:tab/>
        </w:r>
        <w:r w:rsidR="00047ED3" w:rsidRPr="00325C4A">
          <w:rPr>
            <w:rStyle w:val="Hyperlink"/>
            <w:noProof/>
          </w:rPr>
          <w:t>Leveringscondities</w:t>
        </w:r>
        <w:r w:rsidR="00047ED3">
          <w:rPr>
            <w:noProof/>
            <w:webHidden/>
          </w:rPr>
          <w:tab/>
        </w:r>
        <w:r w:rsidR="00047ED3">
          <w:rPr>
            <w:noProof/>
            <w:webHidden/>
          </w:rPr>
          <w:fldChar w:fldCharType="begin"/>
        </w:r>
        <w:r w:rsidR="00047ED3">
          <w:rPr>
            <w:noProof/>
            <w:webHidden/>
          </w:rPr>
          <w:instrText xml:space="preserve"> PAGEREF _Toc12538770 \h </w:instrText>
        </w:r>
        <w:r w:rsidR="00047ED3">
          <w:rPr>
            <w:noProof/>
            <w:webHidden/>
          </w:rPr>
        </w:r>
        <w:r w:rsidR="00047ED3">
          <w:rPr>
            <w:noProof/>
            <w:webHidden/>
          </w:rPr>
          <w:fldChar w:fldCharType="separate"/>
        </w:r>
        <w:r w:rsidR="00047ED3">
          <w:rPr>
            <w:noProof/>
            <w:webHidden/>
          </w:rPr>
          <w:t>7</w:t>
        </w:r>
        <w:r w:rsidR="00047ED3">
          <w:rPr>
            <w:noProof/>
            <w:webHidden/>
          </w:rPr>
          <w:fldChar w:fldCharType="end"/>
        </w:r>
      </w:hyperlink>
    </w:p>
    <w:p w14:paraId="2B60C17A" w14:textId="22473338" w:rsidR="00047ED3" w:rsidRDefault="00695D00">
      <w:pPr>
        <w:pStyle w:val="Inhopg2"/>
        <w:rPr>
          <w:rFonts w:eastAsiaTheme="minorEastAsia"/>
          <w:smallCaps w:val="0"/>
          <w:noProof/>
          <w:sz w:val="22"/>
          <w:szCs w:val="22"/>
        </w:rPr>
      </w:pPr>
      <w:hyperlink w:anchor="_Toc12538771" w:history="1">
        <w:r w:rsidR="00047ED3" w:rsidRPr="00325C4A">
          <w:rPr>
            <w:rStyle w:val="Hyperlink"/>
            <w:noProof/>
          </w:rPr>
          <w:t>2.7</w:t>
        </w:r>
        <w:r w:rsidR="00047ED3">
          <w:rPr>
            <w:rFonts w:eastAsiaTheme="minorEastAsia"/>
            <w:smallCaps w:val="0"/>
            <w:noProof/>
            <w:sz w:val="22"/>
            <w:szCs w:val="22"/>
          </w:rPr>
          <w:tab/>
        </w:r>
        <w:r w:rsidR="00047ED3" w:rsidRPr="00325C4A">
          <w:rPr>
            <w:rStyle w:val="Hyperlink"/>
            <w:noProof/>
          </w:rPr>
          <w:t>Volumes en levertijden</w:t>
        </w:r>
        <w:r w:rsidR="00047ED3">
          <w:rPr>
            <w:noProof/>
            <w:webHidden/>
          </w:rPr>
          <w:tab/>
        </w:r>
        <w:r w:rsidR="00047ED3">
          <w:rPr>
            <w:noProof/>
            <w:webHidden/>
          </w:rPr>
          <w:fldChar w:fldCharType="begin"/>
        </w:r>
        <w:r w:rsidR="00047ED3">
          <w:rPr>
            <w:noProof/>
            <w:webHidden/>
          </w:rPr>
          <w:instrText xml:space="preserve"> PAGEREF _Toc12538771 \h </w:instrText>
        </w:r>
        <w:r w:rsidR="00047ED3">
          <w:rPr>
            <w:noProof/>
            <w:webHidden/>
          </w:rPr>
        </w:r>
        <w:r w:rsidR="00047ED3">
          <w:rPr>
            <w:noProof/>
            <w:webHidden/>
          </w:rPr>
          <w:fldChar w:fldCharType="separate"/>
        </w:r>
        <w:r w:rsidR="00047ED3">
          <w:rPr>
            <w:noProof/>
            <w:webHidden/>
          </w:rPr>
          <w:t>7</w:t>
        </w:r>
        <w:r w:rsidR="00047ED3">
          <w:rPr>
            <w:noProof/>
            <w:webHidden/>
          </w:rPr>
          <w:fldChar w:fldCharType="end"/>
        </w:r>
      </w:hyperlink>
    </w:p>
    <w:p w14:paraId="39EB2695" w14:textId="493A8A95" w:rsidR="00047ED3" w:rsidRDefault="00695D00">
      <w:pPr>
        <w:pStyle w:val="Inhopg2"/>
        <w:rPr>
          <w:rFonts w:eastAsiaTheme="minorEastAsia"/>
          <w:smallCaps w:val="0"/>
          <w:noProof/>
          <w:sz w:val="22"/>
          <w:szCs w:val="22"/>
        </w:rPr>
      </w:pPr>
      <w:hyperlink w:anchor="_Toc12538772" w:history="1">
        <w:r w:rsidR="00047ED3" w:rsidRPr="00325C4A">
          <w:rPr>
            <w:rStyle w:val="Hyperlink"/>
            <w:noProof/>
          </w:rPr>
          <w:t>2.8</w:t>
        </w:r>
        <w:r w:rsidR="00047ED3">
          <w:rPr>
            <w:rFonts w:eastAsiaTheme="minorEastAsia"/>
            <w:smallCaps w:val="0"/>
            <w:noProof/>
            <w:sz w:val="22"/>
            <w:szCs w:val="22"/>
          </w:rPr>
          <w:tab/>
        </w:r>
        <w:r w:rsidR="00047ED3" w:rsidRPr="00325C4A">
          <w:rPr>
            <w:rStyle w:val="Hyperlink"/>
            <w:noProof/>
          </w:rPr>
          <w:t>Indexeringsregeling</w:t>
        </w:r>
        <w:r w:rsidR="00047ED3">
          <w:rPr>
            <w:noProof/>
            <w:webHidden/>
          </w:rPr>
          <w:tab/>
        </w:r>
        <w:r w:rsidR="00047ED3">
          <w:rPr>
            <w:noProof/>
            <w:webHidden/>
          </w:rPr>
          <w:fldChar w:fldCharType="begin"/>
        </w:r>
        <w:r w:rsidR="00047ED3">
          <w:rPr>
            <w:noProof/>
            <w:webHidden/>
          </w:rPr>
          <w:instrText xml:space="preserve"> PAGEREF _Toc12538772 \h </w:instrText>
        </w:r>
        <w:r w:rsidR="00047ED3">
          <w:rPr>
            <w:noProof/>
            <w:webHidden/>
          </w:rPr>
        </w:r>
        <w:r w:rsidR="00047ED3">
          <w:rPr>
            <w:noProof/>
            <w:webHidden/>
          </w:rPr>
          <w:fldChar w:fldCharType="separate"/>
        </w:r>
        <w:r w:rsidR="00047ED3">
          <w:rPr>
            <w:noProof/>
            <w:webHidden/>
          </w:rPr>
          <w:t>8</w:t>
        </w:r>
        <w:r w:rsidR="00047ED3">
          <w:rPr>
            <w:noProof/>
            <w:webHidden/>
          </w:rPr>
          <w:fldChar w:fldCharType="end"/>
        </w:r>
      </w:hyperlink>
    </w:p>
    <w:p w14:paraId="0D3403FD" w14:textId="575053F4" w:rsidR="00047ED3" w:rsidRDefault="00695D00">
      <w:pPr>
        <w:pStyle w:val="Inhopg1"/>
        <w:tabs>
          <w:tab w:val="left" w:pos="426"/>
          <w:tab w:val="right" w:leader="dot" w:pos="9062"/>
        </w:tabs>
        <w:rPr>
          <w:rFonts w:eastAsiaTheme="minorEastAsia"/>
          <w:b w:val="0"/>
          <w:bCs w:val="0"/>
          <w:caps w:val="0"/>
          <w:noProof/>
          <w:sz w:val="22"/>
          <w:szCs w:val="22"/>
        </w:rPr>
      </w:pPr>
      <w:hyperlink w:anchor="_Toc12538773" w:history="1">
        <w:r w:rsidR="00047ED3" w:rsidRPr="00325C4A">
          <w:rPr>
            <w:rStyle w:val="Hyperlink"/>
            <w:noProof/>
          </w:rPr>
          <w:t>3</w:t>
        </w:r>
        <w:r w:rsidR="00047ED3">
          <w:rPr>
            <w:rFonts w:eastAsiaTheme="minorEastAsia"/>
            <w:b w:val="0"/>
            <w:bCs w:val="0"/>
            <w:caps w:val="0"/>
            <w:noProof/>
            <w:sz w:val="22"/>
            <w:szCs w:val="22"/>
          </w:rPr>
          <w:tab/>
        </w:r>
        <w:r w:rsidR="00047ED3" w:rsidRPr="00325C4A">
          <w:rPr>
            <w:rStyle w:val="Hyperlink"/>
            <w:noProof/>
          </w:rPr>
          <w:t>Prijzen en Tarieven</w:t>
        </w:r>
        <w:r w:rsidR="00047ED3">
          <w:rPr>
            <w:noProof/>
            <w:webHidden/>
          </w:rPr>
          <w:tab/>
        </w:r>
        <w:r w:rsidR="00047ED3">
          <w:rPr>
            <w:noProof/>
            <w:webHidden/>
          </w:rPr>
          <w:fldChar w:fldCharType="begin"/>
        </w:r>
        <w:r w:rsidR="00047ED3">
          <w:rPr>
            <w:noProof/>
            <w:webHidden/>
          </w:rPr>
          <w:instrText xml:space="preserve"> PAGEREF _Toc12538773 \h </w:instrText>
        </w:r>
        <w:r w:rsidR="00047ED3">
          <w:rPr>
            <w:noProof/>
            <w:webHidden/>
          </w:rPr>
        </w:r>
        <w:r w:rsidR="00047ED3">
          <w:rPr>
            <w:noProof/>
            <w:webHidden/>
          </w:rPr>
          <w:fldChar w:fldCharType="separate"/>
        </w:r>
        <w:r w:rsidR="00047ED3">
          <w:rPr>
            <w:noProof/>
            <w:webHidden/>
          </w:rPr>
          <w:t>11</w:t>
        </w:r>
        <w:r w:rsidR="00047ED3">
          <w:rPr>
            <w:noProof/>
            <w:webHidden/>
          </w:rPr>
          <w:fldChar w:fldCharType="end"/>
        </w:r>
      </w:hyperlink>
    </w:p>
    <w:p w14:paraId="1F89BCEE" w14:textId="3018D5EB" w:rsidR="00047ED3" w:rsidRDefault="00695D00">
      <w:pPr>
        <w:pStyle w:val="Inhopg2"/>
        <w:rPr>
          <w:rFonts w:eastAsiaTheme="minorEastAsia"/>
          <w:smallCaps w:val="0"/>
          <w:noProof/>
          <w:sz w:val="22"/>
          <w:szCs w:val="22"/>
        </w:rPr>
      </w:pPr>
      <w:hyperlink w:anchor="_Toc12538774" w:history="1">
        <w:r w:rsidR="00047ED3" w:rsidRPr="00325C4A">
          <w:rPr>
            <w:rStyle w:val="Hyperlink"/>
            <w:noProof/>
          </w:rPr>
          <w:t>3.1</w:t>
        </w:r>
        <w:r w:rsidR="00047ED3">
          <w:rPr>
            <w:rFonts w:eastAsiaTheme="minorEastAsia"/>
            <w:smallCaps w:val="0"/>
            <w:noProof/>
            <w:sz w:val="22"/>
            <w:szCs w:val="22"/>
          </w:rPr>
          <w:tab/>
        </w:r>
        <w:r w:rsidR="00047ED3" w:rsidRPr="00325C4A">
          <w:rPr>
            <w:rStyle w:val="Hyperlink"/>
            <w:noProof/>
          </w:rPr>
          <w:t>Initiële Basisdiensten t.b.v. Acceptatie van het Systeem</w:t>
        </w:r>
        <w:r w:rsidR="00047ED3">
          <w:rPr>
            <w:noProof/>
            <w:webHidden/>
          </w:rPr>
          <w:tab/>
        </w:r>
        <w:r w:rsidR="00047ED3">
          <w:rPr>
            <w:noProof/>
            <w:webHidden/>
          </w:rPr>
          <w:fldChar w:fldCharType="begin"/>
        </w:r>
        <w:r w:rsidR="00047ED3">
          <w:rPr>
            <w:noProof/>
            <w:webHidden/>
          </w:rPr>
          <w:instrText xml:space="preserve"> PAGEREF _Toc12538774 \h </w:instrText>
        </w:r>
        <w:r w:rsidR="00047ED3">
          <w:rPr>
            <w:noProof/>
            <w:webHidden/>
          </w:rPr>
        </w:r>
        <w:r w:rsidR="00047ED3">
          <w:rPr>
            <w:noProof/>
            <w:webHidden/>
          </w:rPr>
          <w:fldChar w:fldCharType="separate"/>
        </w:r>
        <w:r w:rsidR="00047ED3">
          <w:rPr>
            <w:noProof/>
            <w:webHidden/>
          </w:rPr>
          <w:t>11</w:t>
        </w:r>
        <w:r w:rsidR="00047ED3">
          <w:rPr>
            <w:noProof/>
            <w:webHidden/>
          </w:rPr>
          <w:fldChar w:fldCharType="end"/>
        </w:r>
      </w:hyperlink>
    </w:p>
    <w:p w14:paraId="0221BCE6" w14:textId="03C6AFFC" w:rsidR="00047ED3" w:rsidRDefault="00695D00">
      <w:pPr>
        <w:pStyle w:val="Inhopg2"/>
        <w:rPr>
          <w:rFonts w:eastAsiaTheme="minorEastAsia"/>
          <w:smallCaps w:val="0"/>
          <w:noProof/>
          <w:sz w:val="22"/>
          <w:szCs w:val="22"/>
        </w:rPr>
      </w:pPr>
      <w:hyperlink w:anchor="_Toc12538775" w:history="1">
        <w:r w:rsidR="00047ED3" w:rsidRPr="00325C4A">
          <w:rPr>
            <w:rStyle w:val="Hyperlink"/>
            <w:noProof/>
          </w:rPr>
          <w:t>3.2</w:t>
        </w:r>
        <w:r w:rsidR="00047ED3">
          <w:rPr>
            <w:rFonts w:eastAsiaTheme="minorEastAsia"/>
            <w:smallCaps w:val="0"/>
            <w:noProof/>
            <w:sz w:val="22"/>
            <w:szCs w:val="22"/>
          </w:rPr>
          <w:tab/>
        </w:r>
        <w:r w:rsidR="00047ED3" w:rsidRPr="00325C4A">
          <w:rPr>
            <w:rStyle w:val="Hyperlink"/>
            <w:noProof/>
          </w:rPr>
          <w:t>Structurele Basisdiensten</w:t>
        </w:r>
        <w:r w:rsidR="00047ED3">
          <w:rPr>
            <w:noProof/>
            <w:webHidden/>
          </w:rPr>
          <w:tab/>
        </w:r>
        <w:r w:rsidR="00047ED3">
          <w:rPr>
            <w:noProof/>
            <w:webHidden/>
          </w:rPr>
          <w:fldChar w:fldCharType="begin"/>
        </w:r>
        <w:r w:rsidR="00047ED3">
          <w:rPr>
            <w:noProof/>
            <w:webHidden/>
          </w:rPr>
          <w:instrText xml:space="preserve"> PAGEREF _Toc12538775 \h </w:instrText>
        </w:r>
        <w:r w:rsidR="00047ED3">
          <w:rPr>
            <w:noProof/>
            <w:webHidden/>
          </w:rPr>
        </w:r>
        <w:r w:rsidR="00047ED3">
          <w:rPr>
            <w:noProof/>
            <w:webHidden/>
          </w:rPr>
          <w:fldChar w:fldCharType="separate"/>
        </w:r>
        <w:r w:rsidR="00047ED3">
          <w:rPr>
            <w:noProof/>
            <w:webHidden/>
          </w:rPr>
          <w:t>11</w:t>
        </w:r>
        <w:r w:rsidR="00047ED3">
          <w:rPr>
            <w:noProof/>
            <w:webHidden/>
          </w:rPr>
          <w:fldChar w:fldCharType="end"/>
        </w:r>
      </w:hyperlink>
    </w:p>
    <w:p w14:paraId="63586D23" w14:textId="1DACEBCA" w:rsidR="00047ED3" w:rsidRDefault="00695D00">
      <w:pPr>
        <w:pStyle w:val="Inhopg2"/>
        <w:rPr>
          <w:rFonts w:eastAsiaTheme="minorEastAsia"/>
          <w:smallCaps w:val="0"/>
          <w:noProof/>
          <w:sz w:val="22"/>
          <w:szCs w:val="22"/>
        </w:rPr>
      </w:pPr>
      <w:hyperlink w:anchor="_Toc12538776" w:history="1">
        <w:r w:rsidR="00047ED3" w:rsidRPr="00325C4A">
          <w:rPr>
            <w:rStyle w:val="Hyperlink"/>
            <w:noProof/>
          </w:rPr>
          <w:t>3.3</w:t>
        </w:r>
        <w:r w:rsidR="00047ED3">
          <w:rPr>
            <w:rFonts w:eastAsiaTheme="minorEastAsia"/>
            <w:smallCaps w:val="0"/>
            <w:noProof/>
            <w:sz w:val="22"/>
            <w:szCs w:val="22"/>
          </w:rPr>
          <w:tab/>
        </w:r>
        <w:r w:rsidR="00047ED3" w:rsidRPr="00325C4A">
          <w:rPr>
            <w:rStyle w:val="Hyperlink"/>
            <w:noProof/>
          </w:rPr>
          <w:t>Systeem</w:t>
        </w:r>
        <w:r w:rsidR="00047ED3">
          <w:rPr>
            <w:noProof/>
            <w:webHidden/>
          </w:rPr>
          <w:tab/>
        </w:r>
        <w:r w:rsidR="00047ED3">
          <w:rPr>
            <w:noProof/>
            <w:webHidden/>
          </w:rPr>
          <w:fldChar w:fldCharType="begin"/>
        </w:r>
        <w:r w:rsidR="00047ED3">
          <w:rPr>
            <w:noProof/>
            <w:webHidden/>
          </w:rPr>
          <w:instrText xml:space="preserve"> PAGEREF _Toc12538776 \h </w:instrText>
        </w:r>
        <w:r w:rsidR="00047ED3">
          <w:rPr>
            <w:noProof/>
            <w:webHidden/>
          </w:rPr>
        </w:r>
        <w:r w:rsidR="00047ED3">
          <w:rPr>
            <w:noProof/>
            <w:webHidden/>
          </w:rPr>
          <w:fldChar w:fldCharType="separate"/>
        </w:r>
        <w:r w:rsidR="00047ED3">
          <w:rPr>
            <w:noProof/>
            <w:webHidden/>
          </w:rPr>
          <w:t>11</w:t>
        </w:r>
        <w:r w:rsidR="00047ED3">
          <w:rPr>
            <w:noProof/>
            <w:webHidden/>
          </w:rPr>
          <w:fldChar w:fldCharType="end"/>
        </w:r>
      </w:hyperlink>
    </w:p>
    <w:p w14:paraId="525FD0A7" w14:textId="6BF44CBD" w:rsidR="00047ED3" w:rsidRDefault="00695D00">
      <w:pPr>
        <w:pStyle w:val="Inhopg2"/>
        <w:rPr>
          <w:rFonts w:eastAsiaTheme="minorEastAsia"/>
          <w:smallCaps w:val="0"/>
          <w:noProof/>
          <w:sz w:val="22"/>
          <w:szCs w:val="22"/>
        </w:rPr>
      </w:pPr>
      <w:hyperlink w:anchor="_Toc12538777" w:history="1">
        <w:r w:rsidR="00047ED3" w:rsidRPr="00325C4A">
          <w:rPr>
            <w:rStyle w:val="Hyperlink"/>
            <w:noProof/>
          </w:rPr>
          <w:t>3.4</w:t>
        </w:r>
        <w:r w:rsidR="00047ED3">
          <w:rPr>
            <w:rFonts w:eastAsiaTheme="minorEastAsia"/>
            <w:smallCaps w:val="0"/>
            <w:noProof/>
            <w:sz w:val="22"/>
            <w:szCs w:val="22"/>
          </w:rPr>
          <w:tab/>
        </w:r>
        <w:r w:rsidR="00047ED3" w:rsidRPr="00325C4A">
          <w:rPr>
            <w:rStyle w:val="Hyperlink"/>
            <w:noProof/>
          </w:rPr>
          <w:t>Functionarissen</w:t>
        </w:r>
        <w:r w:rsidR="00047ED3">
          <w:rPr>
            <w:noProof/>
            <w:webHidden/>
          </w:rPr>
          <w:tab/>
        </w:r>
        <w:r w:rsidR="00047ED3">
          <w:rPr>
            <w:noProof/>
            <w:webHidden/>
          </w:rPr>
          <w:fldChar w:fldCharType="begin"/>
        </w:r>
        <w:r w:rsidR="00047ED3">
          <w:rPr>
            <w:noProof/>
            <w:webHidden/>
          </w:rPr>
          <w:instrText xml:space="preserve"> PAGEREF _Toc12538777 \h </w:instrText>
        </w:r>
        <w:r w:rsidR="00047ED3">
          <w:rPr>
            <w:noProof/>
            <w:webHidden/>
          </w:rPr>
        </w:r>
        <w:r w:rsidR="00047ED3">
          <w:rPr>
            <w:noProof/>
            <w:webHidden/>
          </w:rPr>
          <w:fldChar w:fldCharType="separate"/>
        </w:r>
        <w:r w:rsidR="00047ED3">
          <w:rPr>
            <w:noProof/>
            <w:webHidden/>
          </w:rPr>
          <w:t>12</w:t>
        </w:r>
        <w:r w:rsidR="00047ED3">
          <w:rPr>
            <w:noProof/>
            <w:webHidden/>
          </w:rPr>
          <w:fldChar w:fldCharType="end"/>
        </w:r>
      </w:hyperlink>
    </w:p>
    <w:p w14:paraId="40D46797" w14:textId="3E57060C" w:rsidR="00047ED3" w:rsidRDefault="00695D00">
      <w:pPr>
        <w:pStyle w:val="Inhopg2"/>
        <w:rPr>
          <w:rFonts w:eastAsiaTheme="minorEastAsia"/>
          <w:smallCaps w:val="0"/>
          <w:noProof/>
          <w:sz w:val="22"/>
          <w:szCs w:val="22"/>
        </w:rPr>
      </w:pPr>
      <w:hyperlink w:anchor="_Toc12538778" w:history="1">
        <w:r w:rsidR="00047ED3" w:rsidRPr="00325C4A">
          <w:rPr>
            <w:rStyle w:val="Hyperlink"/>
            <w:noProof/>
          </w:rPr>
          <w:t>3.5</w:t>
        </w:r>
        <w:r w:rsidR="00047ED3">
          <w:rPr>
            <w:rFonts w:eastAsiaTheme="minorEastAsia"/>
            <w:smallCaps w:val="0"/>
            <w:noProof/>
            <w:sz w:val="22"/>
            <w:szCs w:val="22"/>
          </w:rPr>
          <w:tab/>
        </w:r>
        <w:r w:rsidR="00047ED3" w:rsidRPr="00325C4A">
          <w:rPr>
            <w:rStyle w:val="Hyperlink"/>
            <w:noProof/>
          </w:rPr>
          <w:t>Voorrijkosten</w:t>
        </w:r>
        <w:r w:rsidR="00047ED3">
          <w:rPr>
            <w:noProof/>
            <w:webHidden/>
          </w:rPr>
          <w:tab/>
        </w:r>
        <w:r w:rsidR="00047ED3">
          <w:rPr>
            <w:noProof/>
            <w:webHidden/>
          </w:rPr>
          <w:fldChar w:fldCharType="begin"/>
        </w:r>
        <w:r w:rsidR="00047ED3">
          <w:rPr>
            <w:noProof/>
            <w:webHidden/>
          </w:rPr>
          <w:instrText xml:space="preserve"> PAGEREF _Toc12538778 \h </w:instrText>
        </w:r>
        <w:r w:rsidR="00047ED3">
          <w:rPr>
            <w:noProof/>
            <w:webHidden/>
          </w:rPr>
        </w:r>
        <w:r w:rsidR="00047ED3">
          <w:rPr>
            <w:noProof/>
            <w:webHidden/>
          </w:rPr>
          <w:fldChar w:fldCharType="separate"/>
        </w:r>
        <w:r w:rsidR="00047ED3">
          <w:rPr>
            <w:noProof/>
            <w:webHidden/>
          </w:rPr>
          <w:t>12</w:t>
        </w:r>
        <w:r w:rsidR="00047ED3">
          <w:rPr>
            <w:noProof/>
            <w:webHidden/>
          </w:rPr>
          <w:fldChar w:fldCharType="end"/>
        </w:r>
      </w:hyperlink>
    </w:p>
    <w:p w14:paraId="2F96EC4A" w14:textId="522D9FEA" w:rsidR="00047ED3" w:rsidRDefault="00695D00">
      <w:pPr>
        <w:pStyle w:val="Inhopg2"/>
        <w:rPr>
          <w:rFonts w:eastAsiaTheme="minorEastAsia"/>
          <w:smallCaps w:val="0"/>
          <w:noProof/>
          <w:sz w:val="22"/>
          <w:szCs w:val="22"/>
        </w:rPr>
      </w:pPr>
      <w:hyperlink w:anchor="_Toc12538779" w:history="1">
        <w:r w:rsidR="00047ED3" w:rsidRPr="00325C4A">
          <w:rPr>
            <w:rStyle w:val="Hyperlink"/>
            <w:noProof/>
          </w:rPr>
          <w:t>3.6</w:t>
        </w:r>
        <w:r w:rsidR="00047ED3">
          <w:rPr>
            <w:rFonts w:eastAsiaTheme="minorEastAsia"/>
            <w:smallCaps w:val="0"/>
            <w:noProof/>
            <w:sz w:val="22"/>
            <w:szCs w:val="22"/>
          </w:rPr>
          <w:tab/>
        </w:r>
        <w:r w:rsidR="00047ED3" w:rsidRPr="00325C4A">
          <w:rPr>
            <w:rStyle w:val="Hyperlink"/>
            <w:noProof/>
          </w:rPr>
          <w:t>Onderdelen &amp; Hulpmiddelen</w:t>
        </w:r>
        <w:r w:rsidR="00047ED3">
          <w:rPr>
            <w:noProof/>
            <w:webHidden/>
          </w:rPr>
          <w:tab/>
        </w:r>
        <w:r w:rsidR="00047ED3">
          <w:rPr>
            <w:noProof/>
            <w:webHidden/>
          </w:rPr>
          <w:fldChar w:fldCharType="begin"/>
        </w:r>
        <w:r w:rsidR="00047ED3">
          <w:rPr>
            <w:noProof/>
            <w:webHidden/>
          </w:rPr>
          <w:instrText xml:space="preserve"> PAGEREF _Toc12538779 \h </w:instrText>
        </w:r>
        <w:r w:rsidR="00047ED3">
          <w:rPr>
            <w:noProof/>
            <w:webHidden/>
          </w:rPr>
        </w:r>
        <w:r w:rsidR="00047ED3">
          <w:rPr>
            <w:noProof/>
            <w:webHidden/>
          </w:rPr>
          <w:fldChar w:fldCharType="separate"/>
        </w:r>
        <w:r w:rsidR="00047ED3">
          <w:rPr>
            <w:noProof/>
            <w:webHidden/>
          </w:rPr>
          <w:t>12</w:t>
        </w:r>
        <w:r w:rsidR="00047ED3">
          <w:rPr>
            <w:noProof/>
            <w:webHidden/>
          </w:rPr>
          <w:fldChar w:fldCharType="end"/>
        </w:r>
      </w:hyperlink>
    </w:p>
    <w:p w14:paraId="49709F2B" w14:textId="6ABEF798" w:rsidR="00777717" w:rsidRDefault="00D74C4A" w:rsidP="00E957BA">
      <w:pPr>
        <w:tabs>
          <w:tab w:val="left" w:pos="5175"/>
        </w:tabs>
        <w:rPr>
          <w:sz w:val="28"/>
          <w:szCs w:val="28"/>
        </w:rPr>
      </w:pPr>
      <w:r>
        <w:rPr>
          <w:b/>
          <w:bCs/>
          <w:caps/>
          <w:sz w:val="28"/>
          <w:szCs w:val="28"/>
        </w:rPr>
        <w:fldChar w:fldCharType="end"/>
      </w:r>
    </w:p>
    <w:p w14:paraId="00970DDD" w14:textId="77777777" w:rsidR="00390DFF" w:rsidRPr="00D74C4A" w:rsidRDefault="001F384D" w:rsidP="00D74C4A">
      <w:pPr>
        <w:pStyle w:val="Kop1"/>
        <w:numPr>
          <w:ilvl w:val="0"/>
          <w:numId w:val="12"/>
        </w:numPr>
        <w:ind w:left="709" w:hanging="709"/>
      </w:pPr>
      <w:r>
        <w:br w:type="page"/>
      </w:r>
      <w:bookmarkStart w:id="5" w:name="_Toc469388438"/>
      <w:bookmarkStart w:id="6" w:name="_Toc488149676"/>
      <w:bookmarkStart w:id="7" w:name="_Toc12538763"/>
      <w:r w:rsidR="00390DFF" w:rsidRPr="00D74C4A">
        <w:lastRenderedPageBreak/>
        <w:t>Inleiding</w:t>
      </w:r>
      <w:bookmarkEnd w:id="5"/>
      <w:bookmarkEnd w:id="6"/>
      <w:bookmarkEnd w:id="7"/>
    </w:p>
    <w:p w14:paraId="3DFB9793" w14:textId="77777777" w:rsidR="00390DFF" w:rsidRPr="00B2498F" w:rsidRDefault="00390DFF" w:rsidP="00BD5C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cs="Arial"/>
          <w:color w:val="150307"/>
          <w:sz w:val="20"/>
          <w:szCs w:val="20"/>
        </w:rPr>
      </w:pPr>
      <w:r w:rsidRPr="00B2498F">
        <w:rPr>
          <w:rFonts w:cs="Arial"/>
          <w:color w:val="150307"/>
          <w:sz w:val="20"/>
          <w:szCs w:val="20"/>
        </w:rPr>
        <w:t xml:space="preserve">Dit document beschrijft de </w:t>
      </w:r>
      <w:r w:rsidR="006A061E" w:rsidRPr="00B2498F">
        <w:rPr>
          <w:rFonts w:cs="Arial"/>
          <w:color w:val="150307"/>
          <w:sz w:val="20"/>
          <w:szCs w:val="20"/>
        </w:rPr>
        <w:t>bestel-, bankgarantie- en leveringscondities alsmede alle van toepassing zijnde prijzen en tarieven inclusief de van toepassing zijnde indexeringsregeling</w:t>
      </w:r>
      <w:r w:rsidRPr="00B2498F">
        <w:rPr>
          <w:rFonts w:cs="Arial"/>
          <w:color w:val="150307"/>
          <w:sz w:val="20"/>
          <w:szCs w:val="20"/>
        </w:rPr>
        <w:t>.</w:t>
      </w:r>
    </w:p>
    <w:p w14:paraId="77F2B665" w14:textId="77777777" w:rsidR="006A061E" w:rsidRPr="00D74C4A" w:rsidRDefault="006A061E" w:rsidP="00D74C4A">
      <w:pPr>
        <w:pStyle w:val="Kop1"/>
      </w:pPr>
      <w:bookmarkStart w:id="8" w:name="_Toc451931222"/>
      <w:bookmarkStart w:id="9" w:name="_Toc12538764"/>
      <w:r w:rsidRPr="00D74C4A">
        <w:t>Generieke condities</w:t>
      </w:r>
      <w:bookmarkEnd w:id="8"/>
      <w:bookmarkEnd w:id="9"/>
    </w:p>
    <w:p w14:paraId="354C3DBF" w14:textId="77777777" w:rsidR="006A061E" w:rsidRPr="00FE7EDB" w:rsidRDefault="00E63581" w:rsidP="00D74C4A">
      <w:pPr>
        <w:pStyle w:val="Kop2"/>
      </w:pPr>
      <w:bookmarkStart w:id="10" w:name="_Toc12538765"/>
      <w:r>
        <w:t xml:space="preserve">Deelopdrachten: </w:t>
      </w:r>
      <w:r w:rsidR="006A061E">
        <w:t>bestel</w:t>
      </w:r>
      <w:r w:rsidR="00AD43DE">
        <w:t>proces door Afroeper</w:t>
      </w:r>
      <w:bookmarkEnd w:id="10"/>
    </w:p>
    <w:p w14:paraId="48E9A85F" w14:textId="77777777" w:rsidR="006A061E" w:rsidRPr="00B2498F" w:rsidRDefault="006A061E" w:rsidP="00BD5C0C">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cs="Arial"/>
          <w:color w:val="150307"/>
          <w:sz w:val="20"/>
          <w:szCs w:val="20"/>
        </w:rPr>
      </w:pPr>
      <w:r w:rsidRPr="00B2498F">
        <w:rPr>
          <w:rFonts w:cs="Arial"/>
          <w:color w:val="150307"/>
          <w:sz w:val="20"/>
          <w:szCs w:val="20"/>
        </w:rPr>
        <w:t xml:space="preserve">Deelopdrachten </w:t>
      </w:r>
      <w:r w:rsidR="00944E4C" w:rsidRPr="00B2498F">
        <w:rPr>
          <w:rFonts w:cs="Arial"/>
          <w:color w:val="150307"/>
          <w:sz w:val="20"/>
          <w:szCs w:val="20"/>
        </w:rPr>
        <w:t xml:space="preserve">verstrekt door Afroeper </w:t>
      </w:r>
      <w:r w:rsidRPr="00B2498F">
        <w:rPr>
          <w:rFonts w:cs="Arial"/>
          <w:color w:val="150307"/>
          <w:sz w:val="20"/>
          <w:szCs w:val="20"/>
        </w:rPr>
        <w:t>dienen te voldoen aan het bepaalde in de Overeenkomst en dienen voorzien te zijn va</w:t>
      </w:r>
      <w:r w:rsidR="00F04F86" w:rsidRPr="00B2498F">
        <w:rPr>
          <w:rFonts w:cs="Arial"/>
          <w:color w:val="150307"/>
          <w:sz w:val="20"/>
          <w:szCs w:val="20"/>
        </w:rPr>
        <w:t>n</w:t>
      </w:r>
      <w:r w:rsidRPr="00B2498F">
        <w:rPr>
          <w:rFonts w:cs="Arial"/>
          <w:color w:val="150307"/>
          <w:sz w:val="20"/>
          <w:szCs w:val="20"/>
        </w:rPr>
        <w:t xml:space="preserve"> de navolgende informatie:</w:t>
      </w:r>
    </w:p>
    <w:p w14:paraId="46ED1223" w14:textId="77777777" w:rsidR="006A061E" w:rsidRPr="00B2498F" w:rsidRDefault="006A061E" w:rsidP="00BD5C0C">
      <w:pPr>
        <w:numPr>
          <w:ilvl w:val="0"/>
          <w:numId w:val="2"/>
        </w:num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hanging="11"/>
        <w:rPr>
          <w:rFonts w:cs="Arial"/>
          <w:color w:val="150307"/>
          <w:sz w:val="20"/>
          <w:szCs w:val="20"/>
        </w:rPr>
      </w:pPr>
      <w:r w:rsidRPr="00B2498F">
        <w:rPr>
          <w:rFonts w:cs="Arial"/>
          <w:color w:val="150307"/>
          <w:sz w:val="20"/>
          <w:szCs w:val="20"/>
        </w:rPr>
        <w:t xml:space="preserve">Gegevens van </w:t>
      </w:r>
      <w:r w:rsidR="001D645E" w:rsidRPr="00B2498F">
        <w:rPr>
          <w:rFonts w:cs="Arial"/>
          <w:color w:val="150307"/>
          <w:sz w:val="20"/>
          <w:szCs w:val="20"/>
        </w:rPr>
        <w:t>ProRail</w:t>
      </w:r>
      <w:r w:rsidRPr="00B2498F">
        <w:rPr>
          <w:rFonts w:cs="Arial"/>
          <w:color w:val="150307"/>
          <w:sz w:val="20"/>
          <w:szCs w:val="20"/>
        </w:rPr>
        <w:t>:</w:t>
      </w:r>
    </w:p>
    <w:p w14:paraId="0FDDA973" w14:textId="77777777" w:rsidR="006A061E" w:rsidRPr="00B2498F" w:rsidRDefault="006A061E" w:rsidP="00BD5C0C">
      <w:pPr>
        <w:numPr>
          <w:ilvl w:val="1"/>
          <w:numId w:val="2"/>
        </w:numP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1134" w:firstLine="0"/>
        <w:rPr>
          <w:rFonts w:cs="Arial"/>
          <w:color w:val="150307"/>
          <w:sz w:val="20"/>
          <w:szCs w:val="20"/>
        </w:rPr>
      </w:pPr>
      <w:r w:rsidRPr="00B2498F">
        <w:rPr>
          <w:rFonts w:cs="Arial"/>
          <w:color w:val="150307"/>
          <w:sz w:val="20"/>
          <w:szCs w:val="20"/>
        </w:rPr>
        <w:t>Kenmerk van de Overeenkomst waar de Deelopdracht betrekking op heeft;</w:t>
      </w:r>
    </w:p>
    <w:p w14:paraId="45BA675C" w14:textId="77777777" w:rsidR="006A061E" w:rsidRPr="00B2498F" w:rsidRDefault="006A061E" w:rsidP="00BD5C0C">
      <w:pPr>
        <w:numPr>
          <w:ilvl w:val="1"/>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1418" w:hanging="284"/>
        <w:rPr>
          <w:rFonts w:cs="Arial"/>
          <w:color w:val="150307"/>
          <w:sz w:val="20"/>
          <w:szCs w:val="20"/>
        </w:rPr>
      </w:pPr>
      <w:r w:rsidRPr="00B2498F">
        <w:rPr>
          <w:rFonts w:cs="Arial"/>
          <w:color w:val="150307"/>
          <w:sz w:val="20"/>
          <w:szCs w:val="20"/>
        </w:rPr>
        <w:t>Door ProRail aan Afr</w:t>
      </w:r>
      <w:bookmarkStart w:id="11" w:name="_GoBack"/>
      <w:bookmarkEnd w:id="11"/>
      <w:r w:rsidRPr="00B2498F">
        <w:rPr>
          <w:rFonts w:cs="Arial"/>
          <w:color w:val="150307"/>
          <w:sz w:val="20"/>
          <w:szCs w:val="20"/>
        </w:rPr>
        <w:t xml:space="preserve">oeper verstrekte opdracht- / projectnummer </w:t>
      </w:r>
      <w:r w:rsidR="00942430" w:rsidRPr="00B2498F">
        <w:rPr>
          <w:rFonts w:cs="Arial"/>
          <w:color w:val="150307"/>
          <w:sz w:val="20"/>
          <w:szCs w:val="20"/>
        </w:rPr>
        <w:t xml:space="preserve">en </w:t>
      </w:r>
      <w:r w:rsidR="004732E5" w:rsidRPr="00B2498F">
        <w:rPr>
          <w:rFonts w:cs="Arial"/>
          <w:color w:val="150307"/>
          <w:sz w:val="20"/>
          <w:szCs w:val="20"/>
        </w:rPr>
        <w:t xml:space="preserve">opdracht- / </w:t>
      </w:r>
      <w:r w:rsidR="00942430" w:rsidRPr="00B2498F">
        <w:rPr>
          <w:rFonts w:cs="Arial"/>
          <w:color w:val="150307"/>
          <w:sz w:val="20"/>
          <w:szCs w:val="20"/>
        </w:rPr>
        <w:t xml:space="preserve">projectbenaming </w:t>
      </w:r>
      <w:r w:rsidRPr="00B2498F">
        <w:rPr>
          <w:rFonts w:cs="Arial"/>
          <w:color w:val="150307"/>
          <w:sz w:val="20"/>
          <w:szCs w:val="20"/>
        </w:rPr>
        <w:t>waarop de Deelopdracht betrekking heeft;</w:t>
      </w:r>
    </w:p>
    <w:p w14:paraId="1B1C124F" w14:textId="77777777" w:rsidR="006A061E" w:rsidRPr="00B2498F" w:rsidRDefault="006A061E" w:rsidP="00BD5C0C">
      <w:pPr>
        <w:numPr>
          <w:ilvl w:val="0"/>
          <w:numId w:val="2"/>
        </w:num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hanging="11"/>
        <w:rPr>
          <w:rFonts w:cs="Arial"/>
          <w:color w:val="150307"/>
          <w:sz w:val="20"/>
          <w:szCs w:val="20"/>
        </w:rPr>
      </w:pPr>
      <w:r w:rsidRPr="00B2498F">
        <w:rPr>
          <w:rFonts w:cs="Arial"/>
          <w:color w:val="150307"/>
          <w:sz w:val="20"/>
          <w:szCs w:val="20"/>
        </w:rPr>
        <w:t xml:space="preserve">Gegevens van Afroeper: </w:t>
      </w:r>
    </w:p>
    <w:p w14:paraId="1EF72B08" w14:textId="77777777" w:rsidR="00E63581" w:rsidRPr="00B2498F" w:rsidRDefault="00E63581" w:rsidP="00BD5C0C">
      <w:pPr>
        <w:numPr>
          <w:ilvl w:val="1"/>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1418" w:hanging="284"/>
        <w:rPr>
          <w:rFonts w:cs="Arial"/>
          <w:color w:val="150307"/>
          <w:sz w:val="20"/>
          <w:szCs w:val="20"/>
        </w:rPr>
      </w:pPr>
      <w:r w:rsidRPr="00B2498F">
        <w:rPr>
          <w:rFonts w:cs="Arial"/>
          <w:color w:val="150307"/>
          <w:sz w:val="20"/>
          <w:szCs w:val="20"/>
        </w:rPr>
        <w:t>Uniek kenmerk van de Deelopdracht (bijv. ordernummer);</w:t>
      </w:r>
    </w:p>
    <w:p w14:paraId="0B3A8C94" w14:textId="77777777" w:rsidR="006A061E" w:rsidRPr="00B2498F" w:rsidRDefault="006A061E" w:rsidP="00BD5C0C">
      <w:pPr>
        <w:numPr>
          <w:ilvl w:val="1"/>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1418" w:hanging="284"/>
        <w:rPr>
          <w:rFonts w:cs="Arial"/>
          <w:color w:val="150307"/>
          <w:sz w:val="20"/>
          <w:szCs w:val="20"/>
        </w:rPr>
      </w:pPr>
      <w:r w:rsidRPr="00B2498F">
        <w:rPr>
          <w:rFonts w:cs="Arial"/>
          <w:color w:val="150307"/>
          <w:sz w:val="20"/>
          <w:szCs w:val="20"/>
        </w:rPr>
        <w:t>Contactgegevens / aanspreekpunt Afroeper voor betreffende Deelopdracht;</w:t>
      </w:r>
    </w:p>
    <w:p w14:paraId="602FC5DB" w14:textId="77777777" w:rsidR="006A061E" w:rsidRPr="00B2498F" w:rsidRDefault="006A061E" w:rsidP="00BD5C0C">
      <w:pPr>
        <w:numPr>
          <w:ilvl w:val="1"/>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1418" w:hanging="284"/>
        <w:rPr>
          <w:rFonts w:cs="Arial"/>
          <w:color w:val="150307"/>
          <w:sz w:val="20"/>
          <w:szCs w:val="20"/>
        </w:rPr>
      </w:pPr>
      <w:r w:rsidRPr="00B2498F">
        <w:rPr>
          <w:rFonts w:cs="Arial"/>
          <w:color w:val="150307"/>
          <w:sz w:val="20"/>
          <w:szCs w:val="20"/>
        </w:rPr>
        <w:t>Gewenste moment wanneer de Afroeper de levering wenst te ontvangen</w:t>
      </w:r>
      <w:r w:rsidR="001D645E" w:rsidRPr="00B2498F">
        <w:rPr>
          <w:rFonts w:cs="Arial"/>
          <w:color w:val="150307"/>
          <w:sz w:val="20"/>
          <w:szCs w:val="20"/>
        </w:rPr>
        <w:t>, rekening houdende met de bepaalde levertermijn uit deze Overeenkomst</w:t>
      </w:r>
      <w:r w:rsidRPr="00B2498F">
        <w:rPr>
          <w:rFonts w:cs="Arial"/>
          <w:color w:val="150307"/>
          <w:sz w:val="20"/>
          <w:szCs w:val="20"/>
        </w:rPr>
        <w:t>;</w:t>
      </w:r>
    </w:p>
    <w:p w14:paraId="23C65653" w14:textId="77777777" w:rsidR="006A061E" w:rsidRPr="00B2498F" w:rsidRDefault="006A061E" w:rsidP="00BD5C0C">
      <w:pPr>
        <w:numPr>
          <w:ilvl w:val="1"/>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1418" w:hanging="284"/>
        <w:rPr>
          <w:rFonts w:cs="Arial"/>
          <w:color w:val="150307"/>
          <w:sz w:val="20"/>
          <w:szCs w:val="20"/>
        </w:rPr>
      </w:pPr>
      <w:r w:rsidRPr="00B2498F">
        <w:rPr>
          <w:rFonts w:cs="Arial"/>
          <w:color w:val="150307"/>
          <w:sz w:val="20"/>
          <w:szCs w:val="20"/>
        </w:rPr>
        <w:t>Adresgegevens, indien relevant openingstijden en contactpersoon, waar de levering dient te geschieden;</w:t>
      </w:r>
    </w:p>
    <w:p w14:paraId="0AEA79FC" w14:textId="77777777" w:rsidR="006A061E" w:rsidRPr="00B2498F" w:rsidRDefault="006A061E" w:rsidP="00BD5C0C">
      <w:pPr>
        <w:numPr>
          <w:ilvl w:val="1"/>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1418" w:hanging="284"/>
        <w:rPr>
          <w:rFonts w:cs="Arial"/>
          <w:color w:val="150307"/>
          <w:sz w:val="20"/>
          <w:szCs w:val="20"/>
        </w:rPr>
      </w:pPr>
      <w:r w:rsidRPr="00B2498F">
        <w:rPr>
          <w:rFonts w:cs="Arial"/>
          <w:color w:val="150307"/>
          <w:sz w:val="20"/>
          <w:szCs w:val="20"/>
        </w:rPr>
        <w:t>Alle gegevens die door Opdrachtnemer vermeld dienen te worden op de betreffende factuur.</w:t>
      </w:r>
    </w:p>
    <w:p w14:paraId="60566521" w14:textId="77777777" w:rsidR="006A061E" w:rsidRPr="00B2498F" w:rsidRDefault="008971F5" w:rsidP="00BD5C0C">
      <w:pPr>
        <w:numPr>
          <w:ilvl w:val="0"/>
          <w:numId w:val="2"/>
        </w:num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hanging="11"/>
        <w:rPr>
          <w:rFonts w:cs="Arial"/>
          <w:color w:val="150307"/>
          <w:sz w:val="20"/>
          <w:szCs w:val="20"/>
        </w:rPr>
      </w:pPr>
      <w:r w:rsidRPr="00B2498F">
        <w:rPr>
          <w:rFonts w:cs="Arial"/>
          <w:color w:val="150307"/>
          <w:sz w:val="20"/>
          <w:szCs w:val="20"/>
        </w:rPr>
        <w:t xml:space="preserve">Specifieke </w:t>
      </w:r>
      <w:r w:rsidR="006A061E" w:rsidRPr="00B2498F">
        <w:rPr>
          <w:rFonts w:cs="Arial"/>
          <w:color w:val="150307"/>
          <w:sz w:val="20"/>
          <w:szCs w:val="20"/>
        </w:rPr>
        <w:t xml:space="preserve">gegevens </w:t>
      </w:r>
      <w:r w:rsidRPr="00B2498F">
        <w:rPr>
          <w:rFonts w:cs="Arial"/>
          <w:color w:val="150307"/>
          <w:sz w:val="20"/>
          <w:szCs w:val="20"/>
        </w:rPr>
        <w:t xml:space="preserve">per </w:t>
      </w:r>
      <w:r w:rsidR="006A061E" w:rsidRPr="00B2498F">
        <w:rPr>
          <w:rFonts w:cs="Arial"/>
          <w:color w:val="150307"/>
          <w:sz w:val="20"/>
          <w:szCs w:val="20"/>
        </w:rPr>
        <w:t>afroepdiensten:</w:t>
      </w:r>
    </w:p>
    <w:p w14:paraId="6D727FBF" w14:textId="77777777" w:rsidR="006A061E" w:rsidRPr="00B2498F" w:rsidRDefault="006A061E" w:rsidP="00BD5C0C">
      <w:pPr>
        <w:numPr>
          <w:ilvl w:val="1"/>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1418" w:hanging="284"/>
        <w:rPr>
          <w:rFonts w:cs="Arial"/>
          <w:color w:val="150307"/>
          <w:sz w:val="20"/>
          <w:szCs w:val="20"/>
        </w:rPr>
      </w:pPr>
      <w:r w:rsidRPr="00B2498F">
        <w:rPr>
          <w:rFonts w:cs="Arial"/>
          <w:color w:val="150307"/>
          <w:sz w:val="20"/>
          <w:szCs w:val="20"/>
        </w:rPr>
        <w:t>Vervaardigen locatie</w:t>
      </w:r>
      <w:r w:rsidR="004732E5" w:rsidRPr="00B2498F">
        <w:rPr>
          <w:rFonts w:cs="Arial"/>
          <w:color w:val="150307"/>
          <w:sz w:val="20"/>
          <w:szCs w:val="20"/>
        </w:rPr>
        <w:t xml:space="preserve"> </w:t>
      </w:r>
      <w:r w:rsidRPr="00B2498F">
        <w:rPr>
          <w:rFonts w:cs="Arial"/>
          <w:color w:val="150307"/>
          <w:sz w:val="20"/>
          <w:szCs w:val="20"/>
        </w:rPr>
        <w:t>specifieke configuratie:</w:t>
      </w:r>
    </w:p>
    <w:p w14:paraId="5C9BBDA4" w14:textId="77777777" w:rsidR="006A061E" w:rsidRPr="00B2498F" w:rsidRDefault="006A061E" w:rsidP="00BD5C0C">
      <w:pPr>
        <w:numPr>
          <w:ilvl w:val="2"/>
          <w:numId w:val="2"/>
        </w:numPr>
        <w:tabs>
          <w:tab w:val="left" w:pos="708"/>
          <w:tab w:val="left" w:pos="1416"/>
          <w:tab w:val="left" w:pos="1843"/>
          <w:tab w:val="left" w:pos="2832"/>
          <w:tab w:val="left" w:pos="3540"/>
          <w:tab w:val="left" w:pos="4248"/>
          <w:tab w:val="left" w:pos="4956"/>
          <w:tab w:val="left" w:pos="5664"/>
          <w:tab w:val="left" w:pos="6372"/>
          <w:tab w:val="left" w:pos="7080"/>
          <w:tab w:val="left" w:pos="7788"/>
          <w:tab w:val="left" w:pos="8496"/>
        </w:tabs>
        <w:spacing w:after="0" w:line="240" w:lineRule="atLeast"/>
        <w:ind w:left="1843" w:hanging="283"/>
        <w:rPr>
          <w:rFonts w:cs="Arial"/>
          <w:i/>
          <w:color w:val="4F81BD"/>
          <w:sz w:val="20"/>
          <w:szCs w:val="20"/>
        </w:rPr>
      </w:pPr>
      <w:r w:rsidRPr="00B2498F">
        <w:rPr>
          <w:rFonts w:cs="Arial"/>
          <w:i/>
          <w:color w:val="4F81BD"/>
          <w:sz w:val="20"/>
          <w:szCs w:val="20"/>
        </w:rPr>
        <w:t>Nader te bepalen binnen werkpakket Systeemacceptatie.</w:t>
      </w:r>
    </w:p>
    <w:p w14:paraId="5DC73523" w14:textId="77777777" w:rsidR="006A061E" w:rsidRPr="00B2498F" w:rsidRDefault="006A061E" w:rsidP="00BD5C0C">
      <w:pPr>
        <w:numPr>
          <w:ilvl w:val="1"/>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1418" w:hanging="284"/>
        <w:rPr>
          <w:rFonts w:cs="Arial"/>
          <w:color w:val="150307"/>
          <w:sz w:val="20"/>
          <w:szCs w:val="20"/>
        </w:rPr>
      </w:pPr>
      <w:r w:rsidRPr="00B2498F">
        <w:rPr>
          <w:rFonts w:cs="Arial"/>
          <w:color w:val="150307"/>
          <w:sz w:val="20"/>
          <w:szCs w:val="20"/>
        </w:rPr>
        <w:t>Productenlevering:</w:t>
      </w:r>
    </w:p>
    <w:p w14:paraId="3E4E6385" w14:textId="77777777" w:rsidR="006A061E" w:rsidRPr="00B2498F" w:rsidRDefault="006A061E" w:rsidP="00BD5C0C">
      <w:pPr>
        <w:numPr>
          <w:ilvl w:val="1"/>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1418" w:hanging="284"/>
        <w:rPr>
          <w:rFonts w:cs="Arial"/>
          <w:color w:val="150307"/>
          <w:sz w:val="20"/>
          <w:szCs w:val="20"/>
        </w:rPr>
      </w:pPr>
      <w:r w:rsidRPr="00B2498F">
        <w:rPr>
          <w:rFonts w:cs="Arial"/>
          <w:color w:val="150307"/>
          <w:sz w:val="20"/>
          <w:szCs w:val="20"/>
        </w:rPr>
        <w:t>De gewenste te leveren producten en aantallen, waarbij benamingen corresponde</w:t>
      </w:r>
      <w:r w:rsidR="00F04F86" w:rsidRPr="00B2498F">
        <w:rPr>
          <w:rFonts w:cs="Arial"/>
          <w:color w:val="150307"/>
          <w:sz w:val="20"/>
          <w:szCs w:val="20"/>
        </w:rPr>
        <w:t>ren</w:t>
      </w:r>
      <w:r w:rsidRPr="00B2498F">
        <w:rPr>
          <w:rFonts w:cs="Arial"/>
          <w:color w:val="150307"/>
          <w:sz w:val="20"/>
          <w:szCs w:val="20"/>
        </w:rPr>
        <w:t xml:space="preserve"> met de benamingen uit het hoofdstuk Systemen, onderdelen en hulpmiddelen uit dit document.</w:t>
      </w:r>
    </w:p>
    <w:p w14:paraId="604CBD0E" w14:textId="77777777" w:rsidR="006A061E" w:rsidRPr="00B2498F" w:rsidRDefault="006A061E" w:rsidP="00BD5C0C">
      <w:pPr>
        <w:numPr>
          <w:ilvl w:val="1"/>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1418" w:hanging="284"/>
        <w:rPr>
          <w:rFonts w:cs="Arial"/>
          <w:color w:val="150307"/>
          <w:sz w:val="20"/>
          <w:szCs w:val="20"/>
        </w:rPr>
      </w:pPr>
      <w:r w:rsidRPr="00B2498F">
        <w:rPr>
          <w:rFonts w:cs="Arial"/>
          <w:color w:val="150307"/>
          <w:sz w:val="20"/>
          <w:szCs w:val="20"/>
        </w:rPr>
        <w:t>Installeren / bedrijfsvaardig opleveren:</w:t>
      </w:r>
    </w:p>
    <w:p w14:paraId="7AFDB6D2" w14:textId="77777777" w:rsidR="006A061E" w:rsidRPr="00B2498F" w:rsidRDefault="006A061E" w:rsidP="00BD5C0C">
      <w:pPr>
        <w:numPr>
          <w:ilvl w:val="2"/>
          <w:numId w:val="2"/>
        </w:numPr>
        <w:tabs>
          <w:tab w:val="left" w:pos="708"/>
          <w:tab w:val="left" w:pos="1416"/>
          <w:tab w:val="left" w:pos="1843"/>
          <w:tab w:val="left" w:pos="2832"/>
          <w:tab w:val="left" w:pos="3540"/>
          <w:tab w:val="left" w:pos="4248"/>
          <w:tab w:val="left" w:pos="4956"/>
          <w:tab w:val="left" w:pos="5664"/>
          <w:tab w:val="left" w:pos="6372"/>
          <w:tab w:val="left" w:pos="7080"/>
          <w:tab w:val="left" w:pos="7788"/>
          <w:tab w:val="left" w:pos="8496"/>
        </w:tabs>
        <w:spacing w:after="0" w:line="240" w:lineRule="atLeast"/>
        <w:ind w:left="1843" w:hanging="283"/>
        <w:rPr>
          <w:rFonts w:cs="Arial"/>
          <w:i/>
          <w:color w:val="4F81BD"/>
          <w:sz w:val="20"/>
          <w:szCs w:val="20"/>
        </w:rPr>
      </w:pPr>
      <w:r w:rsidRPr="00B2498F">
        <w:rPr>
          <w:rFonts w:cs="Arial"/>
          <w:i/>
          <w:color w:val="4F81BD"/>
          <w:sz w:val="20"/>
          <w:szCs w:val="20"/>
        </w:rPr>
        <w:t>Nader te bepalen binnen werkpakket Systeemacceptatie.</w:t>
      </w:r>
    </w:p>
    <w:p w14:paraId="725B9657" w14:textId="77777777" w:rsidR="006A061E" w:rsidRPr="00B2498F" w:rsidRDefault="00214D16" w:rsidP="00F5117A">
      <w:pPr>
        <w:numPr>
          <w:ilvl w:val="2"/>
          <w:numId w:val="2"/>
        </w:numPr>
        <w:tabs>
          <w:tab w:val="left" w:pos="708"/>
          <w:tab w:val="left" w:pos="1416"/>
          <w:tab w:val="left" w:pos="1843"/>
          <w:tab w:val="left" w:pos="2832"/>
          <w:tab w:val="left" w:pos="3540"/>
          <w:tab w:val="left" w:pos="4248"/>
          <w:tab w:val="left" w:pos="4956"/>
          <w:tab w:val="left" w:pos="5664"/>
          <w:tab w:val="left" w:pos="6372"/>
          <w:tab w:val="left" w:pos="7080"/>
          <w:tab w:val="left" w:pos="7788"/>
          <w:tab w:val="left" w:pos="8496"/>
        </w:tabs>
        <w:spacing w:after="0" w:line="240" w:lineRule="atLeast"/>
        <w:ind w:left="1843" w:hanging="283"/>
        <w:rPr>
          <w:rFonts w:cs="Arial"/>
          <w:sz w:val="20"/>
          <w:szCs w:val="20"/>
        </w:rPr>
      </w:pPr>
      <w:r w:rsidRPr="00B2498F">
        <w:rPr>
          <w:rFonts w:cs="Arial"/>
          <w:sz w:val="20"/>
          <w:szCs w:val="20"/>
        </w:rPr>
        <w:t xml:space="preserve">Datum </w:t>
      </w:r>
      <w:r w:rsidR="00F04F86" w:rsidRPr="00B2498F">
        <w:rPr>
          <w:rFonts w:cs="Arial"/>
          <w:sz w:val="20"/>
          <w:szCs w:val="20"/>
        </w:rPr>
        <w:t xml:space="preserve">waarop </w:t>
      </w:r>
      <w:r w:rsidRPr="00B2498F">
        <w:rPr>
          <w:rFonts w:cs="Arial"/>
          <w:sz w:val="20"/>
          <w:szCs w:val="20"/>
        </w:rPr>
        <w:t>en t</w:t>
      </w:r>
      <w:r w:rsidR="006A061E" w:rsidRPr="00B2498F">
        <w:rPr>
          <w:rFonts w:cs="Arial"/>
          <w:sz w:val="20"/>
          <w:szCs w:val="20"/>
        </w:rPr>
        <w:t>ijdvenster(s) waarbinnen de werkzaamheden uitgevoerd kunnen worden;</w:t>
      </w:r>
    </w:p>
    <w:p w14:paraId="3EA371C7" w14:textId="77777777" w:rsidR="006A061E" w:rsidRPr="00B2498F" w:rsidRDefault="006A061E" w:rsidP="00F5117A">
      <w:pPr>
        <w:numPr>
          <w:ilvl w:val="2"/>
          <w:numId w:val="2"/>
        </w:numPr>
        <w:tabs>
          <w:tab w:val="left" w:pos="708"/>
          <w:tab w:val="left" w:pos="1416"/>
          <w:tab w:val="left" w:pos="1843"/>
          <w:tab w:val="left" w:pos="2832"/>
          <w:tab w:val="left" w:pos="3540"/>
          <w:tab w:val="left" w:pos="4248"/>
          <w:tab w:val="left" w:pos="4956"/>
          <w:tab w:val="left" w:pos="5664"/>
          <w:tab w:val="left" w:pos="6372"/>
          <w:tab w:val="left" w:pos="7080"/>
          <w:tab w:val="left" w:pos="7788"/>
          <w:tab w:val="left" w:pos="8496"/>
        </w:tabs>
        <w:spacing w:after="0" w:line="240" w:lineRule="atLeast"/>
        <w:ind w:left="1843" w:hanging="283"/>
        <w:rPr>
          <w:rFonts w:cs="Arial"/>
          <w:sz w:val="20"/>
          <w:szCs w:val="20"/>
        </w:rPr>
      </w:pPr>
      <w:r w:rsidRPr="00B2498F">
        <w:rPr>
          <w:rFonts w:cs="Arial"/>
          <w:sz w:val="20"/>
          <w:szCs w:val="20"/>
        </w:rPr>
        <w:t>Locatie specifieke informatie (bijvoorbeeld V&amp;G- en uitvoeringszaken).</w:t>
      </w:r>
    </w:p>
    <w:p w14:paraId="1F50C7F8" w14:textId="77777777" w:rsidR="006A061E" w:rsidRPr="00B2498F" w:rsidRDefault="006A061E" w:rsidP="00BD5C0C">
      <w:pPr>
        <w:numPr>
          <w:ilvl w:val="1"/>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1418" w:hanging="284"/>
        <w:rPr>
          <w:rFonts w:cs="Arial"/>
          <w:color w:val="150307"/>
          <w:sz w:val="20"/>
          <w:szCs w:val="20"/>
        </w:rPr>
      </w:pPr>
      <w:r w:rsidRPr="00B2498F">
        <w:rPr>
          <w:rFonts w:cs="Arial"/>
          <w:color w:val="150307"/>
          <w:sz w:val="20"/>
          <w:szCs w:val="20"/>
        </w:rPr>
        <w:t>Begeleidend Onderhoud:</w:t>
      </w:r>
    </w:p>
    <w:p w14:paraId="7914456A" w14:textId="77777777" w:rsidR="006A061E" w:rsidRPr="00B2498F" w:rsidRDefault="006A061E" w:rsidP="00F5117A">
      <w:pPr>
        <w:numPr>
          <w:ilvl w:val="2"/>
          <w:numId w:val="2"/>
        </w:numPr>
        <w:tabs>
          <w:tab w:val="left" w:pos="708"/>
          <w:tab w:val="left" w:pos="1416"/>
          <w:tab w:val="left" w:pos="1843"/>
          <w:tab w:val="left" w:pos="2832"/>
          <w:tab w:val="left" w:pos="3540"/>
          <w:tab w:val="left" w:pos="4248"/>
          <w:tab w:val="left" w:pos="4956"/>
          <w:tab w:val="left" w:pos="5664"/>
          <w:tab w:val="left" w:pos="6372"/>
          <w:tab w:val="left" w:pos="7080"/>
          <w:tab w:val="left" w:pos="7788"/>
          <w:tab w:val="left" w:pos="8496"/>
        </w:tabs>
        <w:spacing w:after="0" w:line="240" w:lineRule="atLeast"/>
        <w:ind w:left="1843" w:hanging="283"/>
        <w:rPr>
          <w:rFonts w:cs="Arial"/>
          <w:sz w:val="20"/>
          <w:szCs w:val="20"/>
        </w:rPr>
      </w:pPr>
      <w:r w:rsidRPr="00B2498F">
        <w:rPr>
          <w:rFonts w:cs="Arial"/>
          <w:sz w:val="20"/>
          <w:szCs w:val="20"/>
        </w:rPr>
        <w:t>Gewenste scope van de werkzaamheden o</w:t>
      </w:r>
      <w:r w:rsidR="00B80DBE" w:rsidRPr="00B2498F">
        <w:rPr>
          <w:rFonts w:cs="Arial"/>
          <w:sz w:val="20"/>
          <w:szCs w:val="20"/>
        </w:rPr>
        <w:t>p basis van de</w:t>
      </w:r>
      <w:r w:rsidRPr="00B2498F">
        <w:rPr>
          <w:rFonts w:cs="Arial"/>
          <w:sz w:val="20"/>
          <w:szCs w:val="20"/>
        </w:rPr>
        <w:t xml:space="preserve"> Systeemgebruiksdocumentatie;</w:t>
      </w:r>
    </w:p>
    <w:p w14:paraId="19B7E8EC" w14:textId="77777777" w:rsidR="006A061E" w:rsidRPr="00B2498F" w:rsidRDefault="006A061E" w:rsidP="00F5117A">
      <w:pPr>
        <w:numPr>
          <w:ilvl w:val="2"/>
          <w:numId w:val="2"/>
        </w:numPr>
        <w:tabs>
          <w:tab w:val="left" w:pos="708"/>
          <w:tab w:val="left" w:pos="1416"/>
          <w:tab w:val="left" w:pos="1843"/>
          <w:tab w:val="left" w:pos="2832"/>
          <w:tab w:val="left" w:pos="3540"/>
          <w:tab w:val="left" w:pos="4248"/>
          <w:tab w:val="left" w:pos="4956"/>
          <w:tab w:val="left" w:pos="5664"/>
          <w:tab w:val="left" w:pos="6372"/>
          <w:tab w:val="left" w:pos="7080"/>
          <w:tab w:val="left" w:pos="7788"/>
          <w:tab w:val="left" w:pos="8496"/>
        </w:tabs>
        <w:spacing w:after="0" w:line="240" w:lineRule="atLeast"/>
        <w:ind w:left="1843" w:hanging="283"/>
        <w:rPr>
          <w:rFonts w:cs="Arial"/>
          <w:sz w:val="20"/>
          <w:szCs w:val="20"/>
        </w:rPr>
      </w:pPr>
      <w:r w:rsidRPr="00B2498F">
        <w:rPr>
          <w:rFonts w:cs="Arial"/>
          <w:sz w:val="20"/>
          <w:szCs w:val="20"/>
        </w:rPr>
        <w:t>Tijdvenster(s) waarbinnen de werkzaamheden uitgevoerd kunnen worden;</w:t>
      </w:r>
    </w:p>
    <w:p w14:paraId="3F6F717D" w14:textId="77777777" w:rsidR="006A061E" w:rsidRPr="00B2498F" w:rsidRDefault="006A061E" w:rsidP="00F5117A">
      <w:pPr>
        <w:numPr>
          <w:ilvl w:val="2"/>
          <w:numId w:val="2"/>
        </w:numPr>
        <w:tabs>
          <w:tab w:val="left" w:pos="708"/>
          <w:tab w:val="left" w:pos="1416"/>
          <w:tab w:val="left" w:pos="1843"/>
          <w:tab w:val="left" w:pos="2832"/>
          <w:tab w:val="left" w:pos="3540"/>
          <w:tab w:val="left" w:pos="4248"/>
          <w:tab w:val="left" w:pos="4956"/>
          <w:tab w:val="left" w:pos="5664"/>
          <w:tab w:val="left" w:pos="6372"/>
          <w:tab w:val="left" w:pos="7080"/>
          <w:tab w:val="left" w:pos="7788"/>
          <w:tab w:val="left" w:pos="8496"/>
        </w:tabs>
        <w:spacing w:after="0" w:line="240" w:lineRule="atLeast"/>
        <w:ind w:left="1843" w:hanging="283"/>
        <w:rPr>
          <w:rFonts w:cs="Arial"/>
          <w:sz w:val="20"/>
          <w:szCs w:val="20"/>
        </w:rPr>
      </w:pPr>
      <w:r w:rsidRPr="00B2498F">
        <w:rPr>
          <w:rFonts w:cs="Arial"/>
          <w:sz w:val="20"/>
          <w:szCs w:val="20"/>
        </w:rPr>
        <w:t>Locatie specifieke informatie (bijvoorbeeld V&amp;G- en uitvoeringszaken).</w:t>
      </w:r>
    </w:p>
    <w:p w14:paraId="31619463" w14:textId="77777777" w:rsidR="006A061E" w:rsidRPr="00B2498F" w:rsidRDefault="006A061E" w:rsidP="00BD5C0C">
      <w:pPr>
        <w:numPr>
          <w:ilvl w:val="1"/>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1418" w:hanging="284"/>
        <w:rPr>
          <w:rFonts w:cs="Arial"/>
          <w:color w:val="150307"/>
          <w:sz w:val="20"/>
          <w:szCs w:val="20"/>
        </w:rPr>
      </w:pPr>
      <w:r w:rsidRPr="00B2498F">
        <w:rPr>
          <w:rFonts w:cs="Arial"/>
          <w:color w:val="150307"/>
          <w:sz w:val="20"/>
          <w:szCs w:val="20"/>
        </w:rPr>
        <w:t>Preventief Onderhoud:</w:t>
      </w:r>
    </w:p>
    <w:p w14:paraId="07867ADA" w14:textId="77777777" w:rsidR="006A061E" w:rsidRPr="00B2498F" w:rsidRDefault="006A061E" w:rsidP="00F5117A">
      <w:pPr>
        <w:numPr>
          <w:ilvl w:val="2"/>
          <w:numId w:val="2"/>
        </w:numPr>
        <w:tabs>
          <w:tab w:val="left" w:pos="708"/>
          <w:tab w:val="left" w:pos="1416"/>
          <w:tab w:val="left" w:pos="1843"/>
          <w:tab w:val="left" w:pos="2832"/>
          <w:tab w:val="left" w:pos="3540"/>
          <w:tab w:val="left" w:pos="4248"/>
          <w:tab w:val="left" w:pos="4956"/>
          <w:tab w:val="left" w:pos="5664"/>
          <w:tab w:val="left" w:pos="6372"/>
          <w:tab w:val="left" w:pos="7080"/>
          <w:tab w:val="left" w:pos="7788"/>
          <w:tab w:val="left" w:pos="8496"/>
        </w:tabs>
        <w:spacing w:after="0" w:line="240" w:lineRule="atLeast"/>
        <w:ind w:left="1843" w:hanging="283"/>
        <w:rPr>
          <w:rFonts w:cs="Arial"/>
          <w:sz w:val="20"/>
          <w:szCs w:val="20"/>
        </w:rPr>
      </w:pPr>
      <w:r w:rsidRPr="00B2498F">
        <w:rPr>
          <w:rFonts w:cs="Arial"/>
          <w:sz w:val="20"/>
          <w:szCs w:val="20"/>
        </w:rPr>
        <w:t>Gewenste scope van de werkzaamheden o</w:t>
      </w:r>
      <w:r w:rsidR="00B80DBE" w:rsidRPr="00B2498F">
        <w:rPr>
          <w:rFonts w:cs="Arial"/>
          <w:sz w:val="20"/>
          <w:szCs w:val="20"/>
        </w:rPr>
        <w:t>p basis van de</w:t>
      </w:r>
      <w:r w:rsidRPr="00B2498F">
        <w:rPr>
          <w:rFonts w:cs="Arial"/>
          <w:sz w:val="20"/>
          <w:szCs w:val="20"/>
        </w:rPr>
        <w:t xml:space="preserve"> Systeemgebruiksdocumentatie;</w:t>
      </w:r>
    </w:p>
    <w:p w14:paraId="4D23AB5A" w14:textId="77777777" w:rsidR="006A061E" w:rsidRPr="00B2498F" w:rsidRDefault="006A061E" w:rsidP="00F5117A">
      <w:pPr>
        <w:numPr>
          <w:ilvl w:val="2"/>
          <w:numId w:val="2"/>
        </w:numPr>
        <w:tabs>
          <w:tab w:val="left" w:pos="708"/>
          <w:tab w:val="left" w:pos="1416"/>
          <w:tab w:val="left" w:pos="1843"/>
          <w:tab w:val="left" w:pos="2832"/>
          <w:tab w:val="left" w:pos="3540"/>
          <w:tab w:val="left" w:pos="4248"/>
          <w:tab w:val="left" w:pos="4956"/>
          <w:tab w:val="left" w:pos="5664"/>
          <w:tab w:val="left" w:pos="6372"/>
          <w:tab w:val="left" w:pos="7080"/>
          <w:tab w:val="left" w:pos="7788"/>
          <w:tab w:val="left" w:pos="8496"/>
        </w:tabs>
        <w:spacing w:after="0" w:line="240" w:lineRule="atLeast"/>
        <w:ind w:left="1843" w:hanging="283"/>
        <w:rPr>
          <w:rFonts w:cs="Arial"/>
          <w:sz w:val="20"/>
          <w:szCs w:val="20"/>
        </w:rPr>
      </w:pPr>
      <w:r w:rsidRPr="00B2498F">
        <w:rPr>
          <w:rFonts w:cs="Arial"/>
          <w:sz w:val="20"/>
          <w:szCs w:val="20"/>
        </w:rPr>
        <w:t>Tijdvenster(s) waarbinnen de werkzaamheden uitgevoerd kunnen worden;</w:t>
      </w:r>
    </w:p>
    <w:p w14:paraId="6C717156" w14:textId="77777777" w:rsidR="006A061E" w:rsidRPr="00B2498F" w:rsidRDefault="006A061E" w:rsidP="00F5117A">
      <w:pPr>
        <w:numPr>
          <w:ilvl w:val="2"/>
          <w:numId w:val="2"/>
        </w:numPr>
        <w:tabs>
          <w:tab w:val="left" w:pos="708"/>
          <w:tab w:val="left" w:pos="1416"/>
          <w:tab w:val="left" w:pos="1843"/>
          <w:tab w:val="left" w:pos="2832"/>
          <w:tab w:val="left" w:pos="3540"/>
          <w:tab w:val="left" w:pos="4248"/>
          <w:tab w:val="left" w:pos="4956"/>
          <w:tab w:val="left" w:pos="5664"/>
          <w:tab w:val="left" w:pos="6372"/>
          <w:tab w:val="left" w:pos="7080"/>
          <w:tab w:val="left" w:pos="7788"/>
          <w:tab w:val="left" w:pos="8496"/>
        </w:tabs>
        <w:spacing w:after="0" w:line="240" w:lineRule="atLeast"/>
        <w:ind w:left="1843" w:hanging="283"/>
        <w:rPr>
          <w:rFonts w:cs="Arial"/>
          <w:sz w:val="20"/>
          <w:szCs w:val="20"/>
        </w:rPr>
      </w:pPr>
      <w:r w:rsidRPr="00B2498F">
        <w:rPr>
          <w:rFonts w:cs="Arial"/>
          <w:sz w:val="20"/>
          <w:szCs w:val="20"/>
        </w:rPr>
        <w:t>Locatie specifieke informatie (bijvoorbeeld V&amp;G- en uitvoeringszaken).</w:t>
      </w:r>
    </w:p>
    <w:p w14:paraId="5715E1AF" w14:textId="77777777" w:rsidR="006A061E" w:rsidRPr="00B2498F" w:rsidRDefault="006A061E" w:rsidP="00BD5C0C">
      <w:pPr>
        <w:numPr>
          <w:ilvl w:val="1"/>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1418" w:hanging="284"/>
        <w:rPr>
          <w:rFonts w:cs="Arial"/>
          <w:color w:val="150307"/>
          <w:sz w:val="20"/>
          <w:szCs w:val="20"/>
        </w:rPr>
      </w:pPr>
      <w:r w:rsidRPr="00B2498F">
        <w:rPr>
          <w:rFonts w:cs="Arial"/>
          <w:color w:val="150307"/>
          <w:sz w:val="20"/>
          <w:szCs w:val="20"/>
        </w:rPr>
        <w:t>Correctief Onderhoud:</w:t>
      </w:r>
    </w:p>
    <w:p w14:paraId="7D7FD0B6" w14:textId="77777777" w:rsidR="006A061E" w:rsidRPr="00B2498F" w:rsidRDefault="006A061E" w:rsidP="00F5117A">
      <w:pPr>
        <w:numPr>
          <w:ilvl w:val="2"/>
          <w:numId w:val="2"/>
        </w:numPr>
        <w:tabs>
          <w:tab w:val="left" w:pos="708"/>
          <w:tab w:val="left" w:pos="1416"/>
          <w:tab w:val="left" w:pos="1843"/>
          <w:tab w:val="left" w:pos="2832"/>
          <w:tab w:val="left" w:pos="3540"/>
          <w:tab w:val="left" w:pos="4248"/>
          <w:tab w:val="left" w:pos="4956"/>
          <w:tab w:val="left" w:pos="5664"/>
          <w:tab w:val="left" w:pos="6372"/>
          <w:tab w:val="left" w:pos="7080"/>
          <w:tab w:val="left" w:pos="7788"/>
          <w:tab w:val="left" w:pos="8496"/>
        </w:tabs>
        <w:spacing w:after="0" w:line="240" w:lineRule="atLeast"/>
        <w:ind w:left="1843" w:hanging="283"/>
        <w:rPr>
          <w:rFonts w:cs="Arial"/>
          <w:sz w:val="20"/>
          <w:szCs w:val="20"/>
        </w:rPr>
      </w:pPr>
      <w:r w:rsidRPr="00B2498F">
        <w:rPr>
          <w:rFonts w:cs="Arial"/>
          <w:sz w:val="20"/>
          <w:szCs w:val="20"/>
        </w:rPr>
        <w:t>Door ProRail aan Afroeper verstrekte RVO-nummer;</w:t>
      </w:r>
    </w:p>
    <w:p w14:paraId="2B76C3AA" w14:textId="77777777" w:rsidR="006A061E" w:rsidRPr="00F5117A" w:rsidRDefault="006A061E" w:rsidP="00F5117A">
      <w:pPr>
        <w:numPr>
          <w:ilvl w:val="2"/>
          <w:numId w:val="2"/>
        </w:numPr>
        <w:tabs>
          <w:tab w:val="left" w:pos="708"/>
          <w:tab w:val="left" w:pos="1416"/>
          <w:tab w:val="left" w:pos="1843"/>
          <w:tab w:val="left" w:pos="2832"/>
          <w:tab w:val="left" w:pos="3540"/>
          <w:tab w:val="left" w:pos="4248"/>
          <w:tab w:val="left" w:pos="4956"/>
          <w:tab w:val="left" w:pos="5664"/>
          <w:tab w:val="left" w:pos="6372"/>
          <w:tab w:val="left" w:pos="7080"/>
          <w:tab w:val="left" w:pos="7788"/>
          <w:tab w:val="left" w:pos="8496"/>
        </w:tabs>
        <w:spacing w:after="0" w:line="240" w:lineRule="atLeast"/>
        <w:ind w:left="1843" w:hanging="283"/>
        <w:rPr>
          <w:rFonts w:cs="Arial"/>
        </w:rPr>
      </w:pPr>
      <w:r w:rsidRPr="00F5117A">
        <w:rPr>
          <w:rFonts w:cs="Arial"/>
        </w:rPr>
        <w:t>Gewenste scope van de werkzaamheden o</w:t>
      </w:r>
      <w:r w:rsidR="00B80DBE" w:rsidRPr="00F5117A">
        <w:rPr>
          <w:rFonts w:cs="Arial"/>
        </w:rPr>
        <w:t>p basis van de</w:t>
      </w:r>
      <w:r w:rsidRPr="00F5117A">
        <w:rPr>
          <w:rFonts w:cs="Arial"/>
        </w:rPr>
        <w:t xml:space="preserve"> Systeemgebruiksdocumentatie;</w:t>
      </w:r>
    </w:p>
    <w:p w14:paraId="063D19D1" w14:textId="77777777" w:rsidR="006A061E" w:rsidRPr="00F5117A" w:rsidRDefault="006A061E" w:rsidP="00F5117A">
      <w:pPr>
        <w:numPr>
          <w:ilvl w:val="2"/>
          <w:numId w:val="2"/>
        </w:numPr>
        <w:tabs>
          <w:tab w:val="left" w:pos="708"/>
          <w:tab w:val="left" w:pos="1416"/>
          <w:tab w:val="left" w:pos="1843"/>
          <w:tab w:val="left" w:pos="2832"/>
          <w:tab w:val="left" w:pos="3540"/>
          <w:tab w:val="left" w:pos="4248"/>
          <w:tab w:val="left" w:pos="4956"/>
          <w:tab w:val="left" w:pos="5664"/>
          <w:tab w:val="left" w:pos="6372"/>
          <w:tab w:val="left" w:pos="7080"/>
          <w:tab w:val="left" w:pos="7788"/>
          <w:tab w:val="left" w:pos="8496"/>
        </w:tabs>
        <w:spacing w:after="0" w:line="240" w:lineRule="atLeast"/>
        <w:ind w:left="1843" w:hanging="283"/>
        <w:rPr>
          <w:rFonts w:cs="Arial"/>
        </w:rPr>
      </w:pPr>
      <w:r w:rsidRPr="00F5117A">
        <w:rPr>
          <w:rFonts w:cs="Arial"/>
        </w:rPr>
        <w:t>Tijdvenster(s) waarbinnen de werkzaamheden uitgevoerd kunnen worden;</w:t>
      </w:r>
    </w:p>
    <w:p w14:paraId="71141E38" w14:textId="77777777" w:rsidR="00D44E75" w:rsidRPr="00B2498F" w:rsidRDefault="006A061E" w:rsidP="00D44E75">
      <w:pPr>
        <w:numPr>
          <w:ilvl w:val="2"/>
          <w:numId w:val="2"/>
        </w:numPr>
        <w:tabs>
          <w:tab w:val="left" w:pos="708"/>
          <w:tab w:val="left" w:pos="1416"/>
          <w:tab w:val="left" w:pos="1843"/>
          <w:tab w:val="left" w:pos="2832"/>
          <w:tab w:val="left" w:pos="3540"/>
          <w:tab w:val="left" w:pos="4248"/>
          <w:tab w:val="left" w:pos="4956"/>
          <w:tab w:val="left" w:pos="5664"/>
          <w:tab w:val="left" w:pos="6372"/>
          <w:tab w:val="left" w:pos="7080"/>
          <w:tab w:val="left" w:pos="7788"/>
          <w:tab w:val="left" w:pos="8496"/>
        </w:tabs>
        <w:spacing w:after="0" w:line="240" w:lineRule="atLeast"/>
        <w:ind w:left="1843" w:hanging="283"/>
        <w:rPr>
          <w:rFonts w:cs="Arial"/>
          <w:sz w:val="20"/>
          <w:szCs w:val="20"/>
        </w:rPr>
      </w:pPr>
      <w:r w:rsidRPr="00B2498F">
        <w:rPr>
          <w:rFonts w:cs="Arial"/>
          <w:sz w:val="20"/>
          <w:szCs w:val="20"/>
        </w:rPr>
        <w:t>Locatie specifieke informatie (bijvoorbeeld V&amp;G- en uitvoeringszaken).</w:t>
      </w:r>
    </w:p>
    <w:p w14:paraId="2BD84C7F" w14:textId="77777777" w:rsidR="00D44E75" w:rsidRPr="00B2498F" w:rsidRDefault="00D44E75" w:rsidP="00D44E75">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ind w:left="709"/>
        <w:rPr>
          <w:rFonts w:cs="Arial"/>
          <w:color w:val="150307"/>
          <w:sz w:val="20"/>
          <w:szCs w:val="20"/>
        </w:rPr>
      </w:pPr>
      <w:r w:rsidRPr="00B2498F">
        <w:rPr>
          <w:rFonts w:cs="Arial"/>
          <w:color w:val="150307"/>
          <w:sz w:val="20"/>
          <w:szCs w:val="20"/>
        </w:rPr>
        <w:lastRenderedPageBreak/>
        <w:t xml:space="preserve">Op basis van deze informatie </w:t>
      </w:r>
      <w:r w:rsidR="00AE4FDE" w:rsidRPr="00B2498F">
        <w:rPr>
          <w:rFonts w:cs="Arial"/>
          <w:color w:val="150307"/>
          <w:sz w:val="20"/>
          <w:szCs w:val="20"/>
        </w:rPr>
        <w:t>geeft Opdrachtnemer aan, in welke periode hij de werkzaamheden uitvoert en welke</w:t>
      </w:r>
      <w:r w:rsidRPr="00B2498F">
        <w:rPr>
          <w:rFonts w:cs="Arial"/>
          <w:color w:val="150307"/>
          <w:sz w:val="20"/>
          <w:szCs w:val="20"/>
        </w:rPr>
        <w:t xml:space="preserve"> tariefstelling van toepassing is</w:t>
      </w:r>
      <w:r w:rsidR="00AE4FDE" w:rsidRPr="00B2498F">
        <w:rPr>
          <w:rFonts w:cs="Arial"/>
          <w:color w:val="150307"/>
          <w:sz w:val="20"/>
          <w:szCs w:val="20"/>
        </w:rPr>
        <w:t>. De tarie</w:t>
      </w:r>
      <w:r w:rsidRPr="00B2498F">
        <w:rPr>
          <w:rFonts w:cs="Arial"/>
          <w:color w:val="150307"/>
          <w:sz w:val="20"/>
          <w:szCs w:val="20"/>
        </w:rPr>
        <w:t xml:space="preserve">fstelling (Dag-, Nacht- of Weekendtarief) </w:t>
      </w:r>
      <w:r w:rsidR="00AE4FDE" w:rsidRPr="00B2498F">
        <w:rPr>
          <w:rFonts w:cs="Arial"/>
          <w:color w:val="150307"/>
          <w:sz w:val="20"/>
          <w:szCs w:val="20"/>
        </w:rPr>
        <w:t xml:space="preserve">wordt </w:t>
      </w:r>
      <w:r w:rsidRPr="00B2498F">
        <w:rPr>
          <w:rFonts w:cs="Arial"/>
          <w:color w:val="150307"/>
          <w:sz w:val="20"/>
          <w:szCs w:val="20"/>
        </w:rPr>
        <w:t xml:space="preserve">bepaald door </w:t>
      </w:r>
      <w:r w:rsidR="00AE4FDE" w:rsidRPr="00B2498F">
        <w:rPr>
          <w:rFonts w:cs="Arial"/>
          <w:color w:val="150307"/>
          <w:sz w:val="20"/>
          <w:szCs w:val="20"/>
        </w:rPr>
        <w:t>het tijdsvenster</w:t>
      </w:r>
      <w:r w:rsidRPr="00B2498F">
        <w:rPr>
          <w:rFonts w:cs="Arial"/>
          <w:color w:val="150307"/>
          <w:sz w:val="20"/>
          <w:szCs w:val="20"/>
        </w:rPr>
        <w:t xml:space="preserve"> waarin</w:t>
      </w:r>
      <w:r w:rsidR="00AE4FDE" w:rsidRPr="00B2498F">
        <w:rPr>
          <w:rFonts w:cs="Arial"/>
          <w:color w:val="150307"/>
          <w:sz w:val="20"/>
          <w:szCs w:val="20"/>
        </w:rPr>
        <w:t>, voor een betreffende dag,</w:t>
      </w:r>
      <w:r w:rsidRPr="00B2498F">
        <w:rPr>
          <w:rFonts w:cs="Arial"/>
          <w:color w:val="150307"/>
          <w:sz w:val="20"/>
          <w:szCs w:val="20"/>
        </w:rPr>
        <w:t xml:space="preserve"> het merendeel van de werkzaamheden plaatsvindt. De daarbij te hanteren </w:t>
      </w:r>
      <w:r w:rsidR="00AE4FDE" w:rsidRPr="00B2498F">
        <w:rPr>
          <w:rFonts w:cs="Arial"/>
          <w:color w:val="150307"/>
          <w:sz w:val="20"/>
          <w:szCs w:val="20"/>
        </w:rPr>
        <w:t>vensters</w:t>
      </w:r>
      <w:r w:rsidRPr="00B2498F">
        <w:rPr>
          <w:rFonts w:cs="Arial"/>
          <w:color w:val="150307"/>
          <w:sz w:val="20"/>
          <w:szCs w:val="20"/>
        </w:rPr>
        <w:t xml:space="preserve"> zijn:</w:t>
      </w:r>
    </w:p>
    <w:tbl>
      <w:tblPr>
        <w:tblStyle w:val="Tabelraster"/>
        <w:tblW w:w="8363" w:type="dxa"/>
        <w:jc w:val="center"/>
        <w:tblLook w:val="04A0" w:firstRow="1" w:lastRow="0" w:firstColumn="1" w:lastColumn="0" w:noHBand="0" w:noVBand="1"/>
      </w:tblPr>
      <w:tblGrid>
        <w:gridCol w:w="2787"/>
        <w:gridCol w:w="2788"/>
        <w:gridCol w:w="2788"/>
      </w:tblGrid>
      <w:tr w:rsidR="00D44E75" w:rsidRPr="00D44E75" w14:paraId="5909AEDD" w14:textId="77777777" w:rsidTr="00D9762B">
        <w:trPr>
          <w:jc w:val="center"/>
        </w:trPr>
        <w:tc>
          <w:tcPr>
            <w:tcW w:w="2787" w:type="dxa"/>
            <w:vAlign w:val="center"/>
          </w:tcPr>
          <w:p w14:paraId="23FB6B3F" w14:textId="77777777" w:rsidR="00D44E75" w:rsidRPr="00D44E75" w:rsidRDefault="00AE4FDE" w:rsidP="00D44E75">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inorHAnsi" w:hAnsiTheme="minorHAnsi" w:cstheme="minorHAnsi"/>
                <w:b/>
                <w:color w:val="150307"/>
              </w:rPr>
            </w:pPr>
            <w:r>
              <w:rPr>
                <w:rFonts w:asciiTheme="minorHAnsi" w:hAnsiTheme="minorHAnsi" w:cstheme="minorHAnsi"/>
                <w:b/>
                <w:color w:val="150307"/>
              </w:rPr>
              <w:t>Tariefstelling</w:t>
            </w:r>
          </w:p>
        </w:tc>
        <w:tc>
          <w:tcPr>
            <w:tcW w:w="2788" w:type="dxa"/>
            <w:vAlign w:val="center"/>
          </w:tcPr>
          <w:p w14:paraId="7F4E11D2" w14:textId="77777777" w:rsidR="00D44E75" w:rsidRPr="00D44E75" w:rsidRDefault="00D44E75" w:rsidP="00D44E75">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inorHAnsi" w:hAnsiTheme="minorHAnsi" w:cstheme="minorHAnsi"/>
                <w:b/>
                <w:color w:val="150307"/>
              </w:rPr>
            </w:pPr>
            <w:r w:rsidRPr="00D44E75">
              <w:rPr>
                <w:rFonts w:asciiTheme="minorHAnsi" w:hAnsiTheme="minorHAnsi" w:cstheme="minorHAnsi"/>
                <w:b/>
                <w:color w:val="150307"/>
              </w:rPr>
              <w:t>Dagvenster</w:t>
            </w:r>
          </w:p>
        </w:tc>
        <w:tc>
          <w:tcPr>
            <w:tcW w:w="2788" w:type="dxa"/>
            <w:vAlign w:val="center"/>
          </w:tcPr>
          <w:p w14:paraId="710E9F7F" w14:textId="77777777" w:rsidR="00D44E75" w:rsidRPr="00D44E75" w:rsidRDefault="00D44E75" w:rsidP="00D44E75">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inorHAnsi" w:hAnsiTheme="minorHAnsi" w:cstheme="minorHAnsi"/>
                <w:b/>
                <w:color w:val="150307"/>
              </w:rPr>
            </w:pPr>
            <w:r w:rsidRPr="00D44E75">
              <w:rPr>
                <w:rFonts w:asciiTheme="minorHAnsi" w:hAnsiTheme="minorHAnsi" w:cstheme="minorHAnsi"/>
                <w:b/>
                <w:color w:val="150307"/>
              </w:rPr>
              <w:t>Tijdsvenster</w:t>
            </w:r>
          </w:p>
        </w:tc>
      </w:tr>
      <w:tr w:rsidR="00D44E75" w:rsidRPr="00D44E75" w14:paraId="2D0FF1B6" w14:textId="77777777" w:rsidTr="00D9762B">
        <w:trPr>
          <w:jc w:val="center"/>
        </w:trPr>
        <w:tc>
          <w:tcPr>
            <w:tcW w:w="2787" w:type="dxa"/>
            <w:vAlign w:val="center"/>
          </w:tcPr>
          <w:p w14:paraId="63864B7F" w14:textId="77777777" w:rsidR="00D44E75" w:rsidRPr="00D44E75" w:rsidRDefault="00D44E75" w:rsidP="00D44E75">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inorHAnsi" w:hAnsiTheme="minorHAnsi" w:cstheme="minorHAnsi"/>
                <w:color w:val="150307"/>
              </w:rPr>
            </w:pPr>
            <w:r>
              <w:rPr>
                <w:rFonts w:asciiTheme="minorHAnsi" w:hAnsiTheme="minorHAnsi" w:cstheme="minorHAnsi"/>
                <w:color w:val="150307"/>
              </w:rPr>
              <w:t>Dag</w:t>
            </w:r>
          </w:p>
        </w:tc>
        <w:tc>
          <w:tcPr>
            <w:tcW w:w="2788" w:type="dxa"/>
            <w:vAlign w:val="center"/>
          </w:tcPr>
          <w:p w14:paraId="320B209A" w14:textId="77777777" w:rsidR="00D44E75" w:rsidRPr="00D44E75" w:rsidRDefault="00D44E75" w:rsidP="00D44E75">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inorHAnsi" w:hAnsiTheme="minorHAnsi" w:cstheme="minorHAnsi"/>
                <w:color w:val="150307"/>
              </w:rPr>
            </w:pPr>
            <w:r>
              <w:rPr>
                <w:rFonts w:asciiTheme="minorHAnsi" w:hAnsiTheme="minorHAnsi" w:cstheme="minorHAnsi"/>
                <w:color w:val="150307"/>
              </w:rPr>
              <w:t>maandag tot en met vrijdag</w:t>
            </w:r>
          </w:p>
        </w:tc>
        <w:tc>
          <w:tcPr>
            <w:tcW w:w="2788" w:type="dxa"/>
            <w:vAlign w:val="center"/>
          </w:tcPr>
          <w:p w14:paraId="6FEE8923" w14:textId="77777777" w:rsidR="00D44E75" w:rsidRPr="00D44E75" w:rsidRDefault="00D44E75" w:rsidP="00D44E75">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inorHAnsi" w:hAnsiTheme="minorHAnsi" w:cstheme="minorHAnsi"/>
                <w:color w:val="150307"/>
              </w:rPr>
            </w:pPr>
            <w:r>
              <w:rPr>
                <w:rFonts w:asciiTheme="minorHAnsi" w:hAnsiTheme="minorHAnsi" w:cstheme="minorHAnsi"/>
                <w:color w:val="150307"/>
              </w:rPr>
              <w:t>07:00 tot 19:00</w:t>
            </w:r>
          </w:p>
        </w:tc>
      </w:tr>
      <w:tr w:rsidR="00D44E75" w:rsidRPr="00D44E75" w14:paraId="73B8A74C" w14:textId="77777777" w:rsidTr="00D9762B">
        <w:trPr>
          <w:jc w:val="center"/>
        </w:trPr>
        <w:tc>
          <w:tcPr>
            <w:tcW w:w="2787" w:type="dxa"/>
            <w:vAlign w:val="center"/>
          </w:tcPr>
          <w:p w14:paraId="57B89F78" w14:textId="77777777" w:rsidR="00D44E75" w:rsidRPr="00D44E75" w:rsidRDefault="00D44E75" w:rsidP="00D44E75">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inorHAnsi" w:hAnsiTheme="minorHAnsi" w:cstheme="minorHAnsi"/>
                <w:color w:val="150307"/>
              </w:rPr>
            </w:pPr>
            <w:r>
              <w:rPr>
                <w:rFonts w:asciiTheme="minorHAnsi" w:hAnsiTheme="minorHAnsi" w:cstheme="minorHAnsi"/>
                <w:color w:val="150307"/>
              </w:rPr>
              <w:t>Nacht</w:t>
            </w:r>
          </w:p>
        </w:tc>
        <w:tc>
          <w:tcPr>
            <w:tcW w:w="2788" w:type="dxa"/>
            <w:vAlign w:val="center"/>
          </w:tcPr>
          <w:p w14:paraId="60CA9BF4" w14:textId="77777777" w:rsidR="00D44E75" w:rsidRPr="00D44E75" w:rsidRDefault="00D44E75" w:rsidP="00D44E75">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inorHAnsi" w:hAnsiTheme="minorHAnsi" w:cstheme="minorHAnsi"/>
                <w:color w:val="150307"/>
              </w:rPr>
            </w:pPr>
            <w:r>
              <w:rPr>
                <w:rFonts w:asciiTheme="minorHAnsi" w:hAnsiTheme="minorHAnsi" w:cstheme="minorHAnsi"/>
                <w:color w:val="150307"/>
              </w:rPr>
              <w:t>maandag tot en met vrijdag</w:t>
            </w:r>
          </w:p>
        </w:tc>
        <w:tc>
          <w:tcPr>
            <w:tcW w:w="2788" w:type="dxa"/>
            <w:vAlign w:val="center"/>
          </w:tcPr>
          <w:p w14:paraId="57CDC5EB" w14:textId="77777777" w:rsidR="00D44E75" w:rsidRDefault="00D44E75" w:rsidP="00D44E75">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inorHAnsi" w:hAnsiTheme="minorHAnsi" w:cstheme="minorHAnsi"/>
                <w:color w:val="150307"/>
              </w:rPr>
            </w:pPr>
            <w:r>
              <w:rPr>
                <w:rFonts w:asciiTheme="minorHAnsi" w:hAnsiTheme="minorHAnsi" w:cstheme="minorHAnsi"/>
                <w:color w:val="150307"/>
              </w:rPr>
              <w:t>00:00 tot 07:00</w:t>
            </w:r>
          </w:p>
          <w:p w14:paraId="0C2E9FE4" w14:textId="77777777" w:rsidR="00D44E75" w:rsidRPr="00D44E75" w:rsidRDefault="00D44E75" w:rsidP="00D44E75">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inorHAnsi" w:hAnsiTheme="minorHAnsi" w:cstheme="minorHAnsi"/>
                <w:color w:val="150307"/>
              </w:rPr>
            </w:pPr>
            <w:r>
              <w:rPr>
                <w:rFonts w:asciiTheme="minorHAnsi" w:hAnsiTheme="minorHAnsi" w:cstheme="minorHAnsi"/>
                <w:color w:val="150307"/>
              </w:rPr>
              <w:t>19:00 tot 24:00</w:t>
            </w:r>
          </w:p>
        </w:tc>
      </w:tr>
      <w:tr w:rsidR="00D44E75" w:rsidRPr="00D44E75" w14:paraId="728682AD" w14:textId="77777777" w:rsidTr="00D9762B">
        <w:trPr>
          <w:jc w:val="center"/>
        </w:trPr>
        <w:tc>
          <w:tcPr>
            <w:tcW w:w="2787" w:type="dxa"/>
            <w:vAlign w:val="center"/>
          </w:tcPr>
          <w:p w14:paraId="0DF6F4AA" w14:textId="77777777" w:rsidR="00D44E75" w:rsidRPr="00D44E75" w:rsidRDefault="00D44E75" w:rsidP="00D44E75">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inorHAnsi" w:hAnsiTheme="minorHAnsi" w:cstheme="minorHAnsi"/>
                <w:color w:val="150307"/>
              </w:rPr>
            </w:pPr>
            <w:r>
              <w:rPr>
                <w:rFonts w:asciiTheme="minorHAnsi" w:hAnsiTheme="minorHAnsi" w:cstheme="minorHAnsi"/>
                <w:color w:val="150307"/>
              </w:rPr>
              <w:t>Weekend</w:t>
            </w:r>
          </w:p>
        </w:tc>
        <w:tc>
          <w:tcPr>
            <w:tcW w:w="2788" w:type="dxa"/>
            <w:vAlign w:val="center"/>
          </w:tcPr>
          <w:p w14:paraId="5614E085" w14:textId="77777777" w:rsidR="00D44E75" w:rsidRPr="00D44E75" w:rsidRDefault="00D44E75" w:rsidP="00D44E75">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inorHAnsi" w:hAnsiTheme="minorHAnsi" w:cstheme="minorHAnsi"/>
                <w:color w:val="150307"/>
              </w:rPr>
            </w:pPr>
            <w:r>
              <w:rPr>
                <w:rFonts w:asciiTheme="minorHAnsi" w:hAnsiTheme="minorHAnsi" w:cstheme="minorHAnsi"/>
                <w:color w:val="150307"/>
              </w:rPr>
              <w:t>zaterdag en zondag</w:t>
            </w:r>
          </w:p>
        </w:tc>
        <w:tc>
          <w:tcPr>
            <w:tcW w:w="2788" w:type="dxa"/>
            <w:vAlign w:val="center"/>
          </w:tcPr>
          <w:p w14:paraId="79F62215" w14:textId="77777777" w:rsidR="00D44E75" w:rsidRPr="00D44E75" w:rsidRDefault="00D44E75" w:rsidP="00D44E75">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inorHAnsi" w:hAnsiTheme="minorHAnsi" w:cstheme="minorHAnsi"/>
                <w:color w:val="150307"/>
              </w:rPr>
            </w:pPr>
            <w:r>
              <w:rPr>
                <w:rFonts w:asciiTheme="minorHAnsi" w:hAnsiTheme="minorHAnsi" w:cstheme="minorHAnsi"/>
                <w:color w:val="150307"/>
              </w:rPr>
              <w:t>00:00 tot 24:00</w:t>
            </w:r>
          </w:p>
        </w:tc>
      </w:tr>
    </w:tbl>
    <w:p w14:paraId="2D501B36" w14:textId="77777777" w:rsidR="00D44E75" w:rsidRPr="00B2498F" w:rsidRDefault="008B50F4" w:rsidP="0010603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after="0"/>
        <w:ind w:left="708"/>
        <w:rPr>
          <w:rFonts w:cs="Arial"/>
          <w:i/>
          <w:color w:val="150307"/>
          <w:sz w:val="20"/>
          <w:szCs w:val="20"/>
          <w:u w:val="single"/>
        </w:rPr>
      </w:pPr>
      <w:r w:rsidRPr="00B2498F">
        <w:rPr>
          <w:rFonts w:cs="Arial"/>
          <w:i/>
          <w:color w:val="150307"/>
          <w:sz w:val="20"/>
          <w:szCs w:val="20"/>
          <w:u w:val="single"/>
        </w:rPr>
        <w:t>Voorbeeld:</w:t>
      </w:r>
    </w:p>
    <w:p w14:paraId="7530C3E6" w14:textId="77777777" w:rsidR="008B50F4" w:rsidRPr="00B2498F" w:rsidRDefault="008B50F4" w:rsidP="0010603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708"/>
        <w:rPr>
          <w:rFonts w:cs="Arial"/>
          <w:color w:val="150307"/>
          <w:sz w:val="20"/>
          <w:szCs w:val="20"/>
        </w:rPr>
      </w:pPr>
      <w:r w:rsidRPr="00B2498F">
        <w:rPr>
          <w:rFonts w:cs="Arial"/>
          <w:color w:val="150307"/>
          <w:sz w:val="20"/>
          <w:szCs w:val="20"/>
        </w:rPr>
        <w:t>Tussen Afroeper en Opdrachtnemer is afgestemd dat werkzaamheden plaatsvinden van zondag 23:00 tot en met maandag 08:00, dan vindt het merendeel van de werkzaamheden plaats in de nachtperiode op maandag en geldt de ‘nacht’-tariefstelling.</w:t>
      </w:r>
    </w:p>
    <w:p w14:paraId="6AD85439" w14:textId="77777777" w:rsidR="00E63581" w:rsidRPr="00FE7EDB" w:rsidRDefault="00E63581" w:rsidP="00D74C4A">
      <w:pPr>
        <w:pStyle w:val="Kop2"/>
      </w:pPr>
      <w:bookmarkStart w:id="12" w:name="_Toc12538766"/>
      <w:r>
        <w:t xml:space="preserve">Deelopdrachten: </w:t>
      </w:r>
      <w:r w:rsidR="00AD43DE">
        <w:t>(deel)opdracht</w:t>
      </w:r>
      <w:r>
        <w:t>bevestig</w:t>
      </w:r>
      <w:r w:rsidR="00AD43DE">
        <w:t>ing door Opdrachtnemer</w:t>
      </w:r>
      <w:bookmarkEnd w:id="12"/>
    </w:p>
    <w:p w14:paraId="082410B6" w14:textId="77777777" w:rsidR="00E63581" w:rsidRPr="00B2498F" w:rsidRDefault="00E63581" w:rsidP="00F5117A">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cs="Arial"/>
          <w:color w:val="150307"/>
          <w:sz w:val="20"/>
          <w:szCs w:val="20"/>
        </w:rPr>
      </w:pPr>
      <w:r w:rsidRPr="00B2498F">
        <w:rPr>
          <w:rFonts w:cs="Arial"/>
          <w:color w:val="150307"/>
          <w:sz w:val="20"/>
          <w:szCs w:val="20"/>
        </w:rPr>
        <w:t>Opdrachtnemer dient alle verstrekte Deelopdrachten, welke voldoen aan de voorwaarden uit deze Overeenkomst, te bevestigen aan Afroeper. Op de bevestiging dient Opdrachtnemer de navolgende gegevens te vermelden:</w:t>
      </w:r>
    </w:p>
    <w:p w14:paraId="6AA1CF49" w14:textId="77777777" w:rsidR="00E63581" w:rsidRPr="00B2498F" w:rsidRDefault="00E63581" w:rsidP="00F5117A">
      <w:pPr>
        <w:numPr>
          <w:ilvl w:val="0"/>
          <w:numId w:val="2"/>
        </w:num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hanging="11"/>
        <w:rPr>
          <w:rFonts w:cs="Arial"/>
          <w:color w:val="150307"/>
          <w:sz w:val="20"/>
          <w:szCs w:val="20"/>
        </w:rPr>
      </w:pPr>
      <w:r w:rsidRPr="00B2498F">
        <w:rPr>
          <w:rFonts w:cs="Arial"/>
          <w:color w:val="150307"/>
          <w:sz w:val="20"/>
          <w:szCs w:val="20"/>
        </w:rPr>
        <w:t>Gegevens van Afroeper:</w:t>
      </w:r>
    </w:p>
    <w:p w14:paraId="5C9A140F" w14:textId="77777777" w:rsidR="00E63581" w:rsidRPr="00B2498F" w:rsidRDefault="00E63581" w:rsidP="00F5117A">
      <w:pPr>
        <w:numPr>
          <w:ilvl w:val="1"/>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1418" w:hanging="284"/>
        <w:rPr>
          <w:rFonts w:cs="Arial"/>
          <w:color w:val="150307"/>
          <w:sz w:val="20"/>
          <w:szCs w:val="20"/>
        </w:rPr>
      </w:pPr>
      <w:r w:rsidRPr="00B2498F">
        <w:rPr>
          <w:rFonts w:cs="Arial"/>
          <w:color w:val="150307"/>
          <w:sz w:val="20"/>
          <w:szCs w:val="20"/>
        </w:rPr>
        <w:t>Het unieke kenmerk van Afroeper;</w:t>
      </w:r>
    </w:p>
    <w:p w14:paraId="1E007CE9" w14:textId="77777777" w:rsidR="00E63581" w:rsidRPr="00B2498F" w:rsidRDefault="00E63581" w:rsidP="00F5117A">
      <w:pPr>
        <w:numPr>
          <w:ilvl w:val="1"/>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1418" w:hanging="284"/>
        <w:rPr>
          <w:rFonts w:cs="Arial"/>
          <w:color w:val="150307"/>
          <w:sz w:val="20"/>
          <w:szCs w:val="20"/>
        </w:rPr>
      </w:pPr>
      <w:r w:rsidRPr="00B2498F">
        <w:rPr>
          <w:rFonts w:cs="Arial"/>
          <w:color w:val="150307"/>
          <w:sz w:val="20"/>
          <w:szCs w:val="20"/>
        </w:rPr>
        <w:t>Levermoment;</w:t>
      </w:r>
    </w:p>
    <w:p w14:paraId="13C4BAFB" w14:textId="77777777" w:rsidR="00E63581" w:rsidRPr="00B2498F" w:rsidRDefault="00E63581" w:rsidP="00F5117A">
      <w:pPr>
        <w:numPr>
          <w:ilvl w:val="1"/>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1418" w:hanging="284"/>
        <w:rPr>
          <w:rFonts w:cs="Arial"/>
          <w:color w:val="150307"/>
          <w:sz w:val="20"/>
          <w:szCs w:val="20"/>
        </w:rPr>
      </w:pPr>
      <w:r w:rsidRPr="00B2498F">
        <w:rPr>
          <w:rFonts w:cs="Arial"/>
          <w:color w:val="150307"/>
          <w:sz w:val="20"/>
          <w:szCs w:val="20"/>
        </w:rPr>
        <w:t xml:space="preserve">Adresgegevens </w:t>
      </w:r>
      <w:r w:rsidR="00435242" w:rsidRPr="00B2498F">
        <w:rPr>
          <w:rFonts w:cs="Arial"/>
          <w:color w:val="150307"/>
          <w:sz w:val="20"/>
          <w:szCs w:val="20"/>
        </w:rPr>
        <w:t>afleverlocatie;</w:t>
      </w:r>
    </w:p>
    <w:p w14:paraId="7D45FBD5" w14:textId="77777777" w:rsidR="00435242" w:rsidRPr="00B2498F" w:rsidRDefault="00435242" w:rsidP="00F5117A">
      <w:pPr>
        <w:numPr>
          <w:ilvl w:val="0"/>
          <w:numId w:val="2"/>
        </w:num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hanging="11"/>
        <w:rPr>
          <w:rFonts w:cs="Arial"/>
          <w:color w:val="150307"/>
          <w:sz w:val="20"/>
          <w:szCs w:val="20"/>
        </w:rPr>
      </w:pPr>
      <w:r w:rsidRPr="00B2498F">
        <w:rPr>
          <w:rFonts w:cs="Arial"/>
          <w:color w:val="150307"/>
          <w:sz w:val="20"/>
          <w:szCs w:val="20"/>
        </w:rPr>
        <w:t>Specifieke gegevens per afroepbare dienst:</w:t>
      </w:r>
    </w:p>
    <w:p w14:paraId="00DB139E" w14:textId="77777777" w:rsidR="00435242" w:rsidRPr="00B2498F" w:rsidRDefault="00435242" w:rsidP="00F5117A">
      <w:pPr>
        <w:numPr>
          <w:ilvl w:val="1"/>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1418" w:hanging="284"/>
        <w:rPr>
          <w:rFonts w:cs="Arial"/>
          <w:color w:val="150307"/>
          <w:sz w:val="20"/>
          <w:szCs w:val="20"/>
        </w:rPr>
      </w:pPr>
      <w:r w:rsidRPr="00B2498F">
        <w:rPr>
          <w:rFonts w:cs="Arial"/>
          <w:color w:val="150307"/>
          <w:sz w:val="20"/>
          <w:szCs w:val="20"/>
        </w:rPr>
        <w:t>Scope van de te verrichten afroepbare dienst;</w:t>
      </w:r>
    </w:p>
    <w:p w14:paraId="6F8C43FA" w14:textId="77777777" w:rsidR="008B50F4" w:rsidRPr="00B2498F" w:rsidRDefault="008B50F4" w:rsidP="00F5117A">
      <w:pPr>
        <w:numPr>
          <w:ilvl w:val="1"/>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1418" w:hanging="284"/>
        <w:rPr>
          <w:rFonts w:cs="Arial"/>
          <w:color w:val="150307"/>
          <w:sz w:val="20"/>
          <w:szCs w:val="20"/>
        </w:rPr>
      </w:pPr>
      <w:r w:rsidRPr="00B2498F">
        <w:rPr>
          <w:rFonts w:cs="Arial"/>
          <w:color w:val="150307"/>
          <w:sz w:val="20"/>
          <w:szCs w:val="20"/>
        </w:rPr>
        <w:t>Contactgegevens van Opdrachtnemer, zijnde naam en contactgegevens van het personeel van Opdrachtnemer die de werkzaamheden zullen uitvoeren;</w:t>
      </w:r>
    </w:p>
    <w:p w14:paraId="7318B4C5" w14:textId="77777777" w:rsidR="00435242" w:rsidRPr="00B2498F" w:rsidRDefault="00435242" w:rsidP="00F5117A">
      <w:pPr>
        <w:numPr>
          <w:ilvl w:val="1"/>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1418" w:hanging="284"/>
        <w:rPr>
          <w:rFonts w:cs="Arial"/>
          <w:color w:val="150307"/>
          <w:sz w:val="20"/>
          <w:szCs w:val="20"/>
        </w:rPr>
      </w:pPr>
      <w:r w:rsidRPr="00B2498F">
        <w:rPr>
          <w:rFonts w:cs="Arial"/>
          <w:color w:val="150307"/>
          <w:sz w:val="20"/>
          <w:szCs w:val="20"/>
        </w:rPr>
        <w:t>Opgave van hetgeen en moment van Afroeper verwacht wordt om de afroepbare dienst te kunnen verrichten.</w:t>
      </w:r>
    </w:p>
    <w:p w14:paraId="15DBE4FA" w14:textId="77777777" w:rsidR="00E63581" w:rsidRPr="00B2498F" w:rsidRDefault="00435242" w:rsidP="00F5117A">
      <w:pPr>
        <w:numPr>
          <w:ilvl w:val="0"/>
          <w:numId w:val="2"/>
        </w:num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hanging="11"/>
        <w:rPr>
          <w:rFonts w:cs="Arial"/>
          <w:color w:val="150307"/>
          <w:sz w:val="20"/>
          <w:szCs w:val="20"/>
        </w:rPr>
      </w:pPr>
      <w:r w:rsidRPr="00B2498F">
        <w:rPr>
          <w:rFonts w:cs="Arial"/>
          <w:color w:val="150307"/>
          <w:sz w:val="20"/>
          <w:szCs w:val="20"/>
        </w:rPr>
        <w:t>Betalings</w:t>
      </w:r>
      <w:r w:rsidR="008B50F4" w:rsidRPr="00B2498F">
        <w:rPr>
          <w:rFonts w:cs="Arial"/>
          <w:color w:val="150307"/>
          <w:sz w:val="20"/>
          <w:szCs w:val="20"/>
        </w:rPr>
        <w:t>gegevens en -</w:t>
      </w:r>
      <w:r w:rsidRPr="00B2498F">
        <w:rPr>
          <w:rFonts w:cs="Arial"/>
          <w:color w:val="150307"/>
          <w:sz w:val="20"/>
          <w:szCs w:val="20"/>
        </w:rPr>
        <w:t>condities</w:t>
      </w:r>
    </w:p>
    <w:p w14:paraId="2FEC0497" w14:textId="77777777" w:rsidR="00435242" w:rsidRPr="00B2498F" w:rsidRDefault="00435242" w:rsidP="00F5117A">
      <w:pPr>
        <w:numPr>
          <w:ilvl w:val="1"/>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1418" w:hanging="284"/>
        <w:rPr>
          <w:rFonts w:cs="Arial"/>
          <w:color w:val="150307"/>
          <w:sz w:val="20"/>
          <w:szCs w:val="20"/>
        </w:rPr>
      </w:pPr>
      <w:r w:rsidRPr="00B2498F">
        <w:rPr>
          <w:rFonts w:cs="Arial"/>
          <w:color w:val="150307"/>
          <w:sz w:val="20"/>
          <w:szCs w:val="20"/>
        </w:rPr>
        <w:t>Betalingscondities conform de basisovereenkomst</w:t>
      </w:r>
      <w:r w:rsidR="008B50F4" w:rsidRPr="00B2498F">
        <w:rPr>
          <w:rFonts w:cs="Arial"/>
          <w:color w:val="150307"/>
          <w:sz w:val="20"/>
          <w:szCs w:val="20"/>
        </w:rPr>
        <w:t>;</w:t>
      </w:r>
    </w:p>
    <w:p w14:paraId="0C78F06C" w14:textId="77777777" w:rsidR="008B50F4" w:rsidRPr="00B2498F" w:rsidRDefault="008B50F4" w:rsidP="00F5117A">
      <w:pPr>
        <w:numPr>
          <w:ilvl w:val="1"/>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1418" w:hanging="284"/>
        <w:rPr>
          <w:rFonts w:cs="Arial"/>
          <w:color w:val="150307"/>
          <w:sz w:val="20"/>
          <w:szCs w:val="20"/>
        </w:rPr>
      </w:pPr>
      <w:r w:rsidRPr="00B2498F">
        <w:rPr>
          <w:rFonts w:cs="Arial"/>
          <w:color w:val="150307"/>
          <w:sz w:val="20"/>
          <w:szCs w:val="20"/>
        </w:rPr>
        <w:t>Overzicht van de te verwachten opbouw van de kosten</w:t>
      </w:r>
      <w:r w:rsidR="0010603E" w:rsidRPr="00B2498F">
        <w:rPr>
          <w:rFonts w:cs="Arial"/>
          <w:color w:val="150307"/>
          <w:sz w:val="20"/>
          <w:szCs w:val="20"/>
        </w:rPr>
        <w:t>, overeenkomstig de aanbiedingsbegroting en de Deelopdracht van Afroeper,</w:t>
      </w:r>
      <w:r w:rsidRPr="00B2498F">
        <w:rPr>
          <w:rFonts w:cs="Arial"/>
          <w:color w:val="150307"/>
          <w:sz w:val="20"/>
          <w:szCs w:val="20"/>
        </w:rPr>
        <w:t xml:space="preserve"> </w:t>
      </w:r>
      <w:r w:rsidR="0010603E" w:rsidRPr="00B2498F">
        <w:rPr>
          <w:rFonts w:cs="Arial"/>
          <w:color w:val="150307"/>
          <w:sz w:val="20"/>
          <w:szCs w:val="20"/>
        </w:rPr>
        <w:t>met</w:t>
      </w:r>
      <w:r w:rsidRPr="00B2498F">
        <w:rPr>
          <w:rFonts w:cs="Arial"/>
          <w:color w:val="150307"/>
          <w:sz w:val="20"/>
          <w:szCs w:val="20"/>
        </w:rPr>
        <w:t xml:space="preserve"> de te hanteren tariefstelling op basis van de uitvoeringsperiode conform deze Annex;</w:t>
      </w:r>
    </w:p>
    <w:p w14:paraId="16AC115D" w14:textId="77777777" w:rsidR="00435242" w:rsidRPr="00B2498F" w:rsidRDefault="00435242" w:rsidP="00F5117A">
      <w:pPr>
        <w:numPr>
          <w:ilvl w:val="1"/>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1418" w:hanging="284"/>
        <w:rPr>
          <w:rFonts w:cs="Arial"/>
          <w:color w:val="150307"/>
          <w:sz w:val="20"/>
          <w:szCs w:val="20"/>
        </w:rPr>
      </w:pPr>
      <w:r w:rsidRPr="00B2498F">
        <w:rPr>
          <w:rFonts w:cs="Arial"/>
          <w:color w:val="150307"/>
          <w:sz w:val="20"/>
          <w:szCs w:val="20"/>
        </w:rPr>
        <w:t>Bijzondere betalingscondities indien gewenst, conform deze Annex:</w:t>
      </w:r>
    </w:p>
    <w:p w14:paraId="6222E41D" w14:textId="77777777" w:rsidR="00435242" w:rsidRPr="00B2498F" w:rsidRDefault="00435242" w:rsidP="00F5117A">
      <w:pPr>
        <w:numPr>
          <w:ilvl w:val="2"/>
          <w:numId w:val="2"/>
        </w:numPr>
        <w:tabs>
          <w:tab w:val="left" w:pos="708"/>
          <w:tab w:val="left" w:pos="1416"/>
          <w:tab w:val="left" w:pos="1843"/>
          <w:tab w:val="left" w:pos="2832"/>
          <w:tab w:val="left" w:pos="3540"/>
          <w:tab w:val="left" w:pos="4248"/>
          <w:tab w:val="left" w:pos="4956"/>
          <w:tab w:val="left" w:pos="5664"/>
          <w:tab w:val="left" w:pos="6372"/>
          <w:tab w:val="left" w:pos="7080"/>
          <w:tab w:val="left" w:pos="7788"/>
          <w:tab w:val="left" w:pos="8496"/>
        </w:tabs>
        <w:spacing w:after="0" w:line="240" w:lineRule="atLeast"/>
        <w:ind w:left="1843" w:hanging="283"/>
        <w:rPr>
          <w:rFonts w:cs="Arial"/>
          <w:sz w:val="20"/>
          <w:szCs w:val="20"/>
        </w:rPr>
      </w:pPr>
      <w:r w:rsidRPr="00B2498F">
        <w:rPr>
          <w:rFonts w:cs="Arial"/>
          <w:sz w:val="20"/>
          <w:szCs w:val="20"/>
        </w:rPr>
        <w:t>Van toepassing zijn van vooruitbetaling / Bankgarantie;</w:t>
      </w:r>
    </w:p>
    <w:p w14:paraId="6F9629BD" w14:textId="77777777" w:rsidR="00D44E75" w:rsidRPr="00B2498F" w:rsidRDefault="00435242" w:rsidP="00D44E75">
      <w:pPr>
        <w:numPr>
          <w:ilvl w:val="2"/>
          <w:numId w:val="2"/>
        </w:numPr>
        <w:tabs>
          <w:tab w:val="left" w:pos="708"/>
          <w:tab w:val="left" w:pos="1416"/>
          <w:tab w:val="left" w:pos="1843"/>
          <w:tab w:val="left" w:pos="2832"/>
          <w:tab w:val="left" w:pos="3540"/>
          <w:tab w:val="left" w:pos="4248"/>
          <w:tab w:val="left" w:pos="4956"/>
          <w:tab w:val="left" w:pos="5664"/>
          <w:tab w:val="left" w:pos="6372"/>
          <w:tab w:val="left" w:pos="7080"/>
          <w:tab w:val="left" w:pos="7788"/>
          <w:tab w:val="left" w:pos="8496"/>
        </w:tabs>
        <w:spacing w:after="0" w:line="240" w:lineRule="atLeast"/>
        <w:ind w:left="1843" w:hanging="283"/>
        <w:rPr>
          <w:rFonts w:cs="Arial"/>
          <w:sz w:val="20"/>
          <w:szCs w:val="20"/>
        </w:rPr>
      </w:pPr>
      <w:r w:rsidRPr="00B2498F">
        <w:rPr>
          <w:rFonts w:cs="Arial"/>
          <w:sz w:val="20"/>
          <w:szCs w:val="20"/>
        </w:rPr>
        <w:t>Van toepassing zijn deelbetaling afroepbare diensten.</w:t>
      </w:r>
    </w:p>
    <w:p w14:paraId="2B6C0A38" w14:textId="77777777" w:rsidR="00D57439" w:rsidRDefault="00D57439">
      <w:pPr>
        <w:rPr>
          <w:rFonts w:asciiTheme="majorHAnsi" w:eastAsiaTheme="majorEastAsia" w:hAnsiTheme="majorHAnsi" w:cstheme="majorBidi"/>
          <w:b/>
          <w:bCs/>
          <w:color w:val="4F81BD" w:themeColor="accent1"/>
          <w:sz w:val="26"/>
          <w:szCs w:val="26"/>
        </w:rPr>
      </w:pPr>
      <w:r>
        <w:br w:type="page"/>
      </w:r>
    </w:p>
    <w:p w14:paraId="6ECC2581" w14:textId="408E332B" w:rsidR="006A061E" w:rsidRPr="003F5509" w:rsidRDefault="00C61190" w:rsidP="00D74C4A">
      <w:pPr>
        <w:pStyle w:val="Kop2"/>
      </w:pPr>
      <w:bookmarkStart w:id="13" w:name="_Toc12538767"/>
      <w:r>
        <w:lastRenderedPageBreak/>
        <w:t>Betaling/</w:t>
      </w:r>
      <w:r w:rsidR="006A061E">
        <w:t xml:space="preserve">Vooruitbetaling / </w:t>
      </w:r>
      <w:r w:rsidR="006A061E" w:rsidRPr="003F5509">
        <w:t>Bankgarantie</w:t>
      </w:r>
      <w:bookmarkEnd w:id="13"/>
    </w:p>
    <w:p w14:paraId="6514F909" w14:textId="02C4E906" w:rsidR="00B416D5" w:rsidRPr="00B416D5" w:rsidRDefault="00B416D5" w:rsidP="00B416D5">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sz w:val="20"/>
          <w:szCs w:val="20"/>
        </w:rPr>
      </w:pPr>
      <w:r w:rsidRPr="00B416D5">
        <w:rPr>
          <w:sz w:val="20"/>
          <w:szCs w:val="20"/>
        </w:rPr>
        <w:t>Voor levering van zaken geldt dat na acceptatie en overdracht in eigendom aan ProRail van het definitief ontwerp, 20% van de initi</w:t>
      </w:r>
      <w:r>
        <w:rPr>
          <w:sz w:val="20"/>
          <w:szCs w:val="20"/>
        </w:rPr>
        <w:t>ë</w:t>
      </w:r>
      <w:r w:rsidRPr="00B416D5">
        <w:rPr>
          <w:sz w:val="20"/>
          <w:szCs w:val="20"/>
        </w:rPr>
        <w:t>le kosten van de systeemacceptatie (Systeemmanagement) gefactureerd kan worden. Bij het gereedkomen van een prototype van het nieuw ontwikkelde product, 40% en 40% na acceptatie en overdracht van het nieuwe ontwikkelde product.</w:t>
      </w:r>
    </w:p>
    <w:p w14:paraId="28C7AACB" w14:textId="09E51D31" w:rsidR="006A061E" w:rsidRPr="00B2498F" w:rsidRDefault="00B416D5" w:rsidP="00B416D5">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cs="Arial"/>
          <w:color w:val="150307"/>
          <w:sz w:val="20"/>
          <w:szCs w:val="20"/>
        </w:rPr>
      </w:pPr>
      <w:r w:rsidRPr="00B416D5">
        <w:rPr>
          <w:sz w:val="20"/>
          <w:szCs w:val="20"/>
        </w:rPr>
        <w:t>Vooruitbetaling bij de levering van zaken waarvan de waarde van een Deelopdracht hoger is dan € 50.000,- en de levertermijn langer is dan 3 maanden, is mogelijk. Opdrachtnemer verzoekt Afroeper een vooruitbetaling bij opdrachtverlening van maximaal 30% van de opdrachtwaarde onder de voorwaarde dat Opdrachtnemer hiervoor de aanvullende zekerheid in de vorm van een direct afroepbare bankgarantie ter grootte van de vooruitbetaling verstrekt aan Afroeper of ProRail, conform het bepaalde in artikel 16 van de Algemene Voorwaarden Assets</w:t>
      </w:r>
      <w:r w:rsidR="005B4017" w:rsidRPr="00B2498F">
        <w:rPr>
          <w:rFonts w:cs="Arial"/>
          <w:color w:val="150307"/>
          <w:sz w:val="20"/>
          <w:szCs w:val="20"/>
        </w:rPr>
        <w:t>.</w:t>
      </w:r>
    </w:p>
    <w:p w14:paraId="0EEFFB00" w14:textId="77777777" w:rsidR="005B4017" w:rsidRPr="005B4017" w:rsidRDefault="005B4017" w:rsidP="00D74C4A">
      <w:pPr>
        <w:pStyle w:val="Kop2"/>
      </w:pPr>
      <w:bookmarkStart w:id="14" w:name="_Toc12538768"/>
      <w:r w:rsidRPr="005B4017">
        <w:t>Betalingscondities afroepbare diensten</w:t>
      </w:r>
      <w:bookmarkEnd w:id="14"/>
    </w:p>
    <w:p w14:paraId="277CECE5" w14:textId="77777777" w:rsidR="007864F0" w:rsidRPr="00B2498F" w:rsidRDefault="00AA3C7C" w:rsidP="008B50F4">
      <w:pPr>
        <w:ind w:left="708"/>
        <w:rPr>
          <w:sz w:val="20"/>
          <w:szCs w:val="20"/>
        </w:rPr>
      </w:pPr>
      <w:r w:rsidRPr="00B2498F">
        <w:rPr>
          <w:rFonts w:cs="Arial"/>
          <w:color w:val="150307"/>
          <w:sz w:val="20"/>
          <w:szCs w:val="20"/>
        </w:rPr>
        <w:t xml:space="preserve">Voor levering van afroepbare diensten geldt </w:t>
      </w:r>
      <w:r w:rsidR="00F04F86" w:rsidRPr="00B2498F">
        <w:rPr>
          <w:rFonts w:cs="Arial"/>
          <w:color w:val="150307"/>
          <w:sz w:val="20"/>
          <w:szCs w:val="20"/>
        </w:rPr>
        <w:t xml:space="preserve">dat </w:t>
      </w:r>
      <w:r w:rsidRPr="00B2498F">
        <w:rPr>
          <w:rFonts w:cs="Arial"/>
          <w:color w:val="150307"/>
          <w:sz w:val="20"/>
          <w:szCs w:val="20"/>
        </w:rPr>
        <w:t xml:space="preserve">indien de waarde van een Deelopdracht </w:t>
      </w:r>
      <w:r w:rsidR="00F04F86" w:rsidRPr="00B2498F">
        <w:rPr>
          <w:rFonts w:cs="Arial"/>
          <w:color w:val="150307"/>
          <w:sz w:val="20"/>
          <w:szCs w:val="20"/>
        </w:rPr>
        <w:t>hoger</w:t>
      </w:r>
      <w:r w:rsidRPr="00B2498F">
        <w:rPr>
          <w:rFonts w:cs="Arial"/>
          <w:color w:val="150307"/>
          <w:sz w:val="20"/>
          <w:szCs w:val="20"/>
        </w:rPr>
        <w:t xml:space="preserve"> is dan Euro 20.000,- en de uitvoeringstijd </w:t>
      </w:r>
      <w:r w:rsidR="00F04F86" w:rsidRPr="00B2498F">
        <w:rPr>
          <w:rFonts w:cs="Arial"/>
          <w:color w:val="150307"/>
          <w:sz w:val="20"/>
          <w:szCs w:val="20"/>
        </w:rPr>
        <w:t>langer</w:t>
      </w:r>
      <w:r w:rsidRPr="00B2498F">
        <w:rPr>
          <w:rFonts w:cs="Arial"/>
          <w:color w:val="150307"/>
          <w:sz w:val="20"/>
          <w:szCs w:val="20"/>
        </w:rPr>
        <w:t xml:space="preserve"> is dan </w:t>
      </w:r>
      <w:r w:rsidR="00944E4C" w:rsidRPr="00B2498F">
        <w:rPr>
          <w:rFonts w:cs="Arial"/>
          <w:color w:val="150307"/>
          <w:sz w:val="20"/>
          <w:szCs w:val="20"/>
        </w:rPr>
        <w:t>3</w:t>
      </w:r>
      <w:r w:rsidRPr="00B2498F">
        <w:rPr>
          <w:rFonts w:cs="Arial"/>
          <w:color w:val="150307"/>
          <w:sz w:val="20"/>
          <w:szCs w:val="20"/>
        </w:rPr>
        <w:t xml:space="preserve"> maanden Opdrachtnemer </w:t>
      </w:r>
      <w:r w:rsidR="00944E4C" w:rsidRPr="00B2498F">
        <w:rPr>
          <w:rFonts w:cs="Arial"/>
          <w:color w:val="150307"/>
          <w:sz w:val="20"/>
          <w:szCs w:val="20"/>
        </w:rPr>
        <w:t xml:space="preserve">per maand een deelbetaling kan vragen met een maximum van 80% van de tot dan geleverde Prestatie. </w:t>
      </w:r>
    </w:p>
    <w:p w14:paraId="7E98C203" w14:textId="77777777" w:rsidR="00AA3C7C" w:rsidRDefault="00AA3C7C" w:rsidP="00D74C4A">
      <w:pPr>
        <w:pStyle w:val="Kop2"/>
      </w:pPr>
      <w:bookmarkStart w:id="15" w:name="_Toc12538769"/>
      <w:r w:rsidRPr="00AA3C7C">
        <w:t xml:space="preserve">Betalingscondities </w:t>
      </w:r>
      <w:r w:rsidR="00CE4DA0">
        <w:t>overige betalingen in het kader van de Overeenkomst</w:t>
      </w:r>
      <w:r w:rsidR="00CE4DA0" w:rsidRPr="00AA3C7C">
        <w:t xml:space="preserve"> </w:t>
      </w:r>
      <w:r w:rsidR="00CE4DA0">
        <w:t xml:space="preserve">(o.a. </w:t>
      </w:r>
      <w:r w:rsidRPr="00AA3C7C">
        <w:t>basisdiensten</w:t>
      </w:r>
      <w:r w:rsidR="00CE4DA0">
        <w:t>)</w:t>
      </w:r>
      <w:bookmarkEnd w:id="15"/>
    </w:p>
    <w:p w14:paraId="5F594CAD" w14:textId="3EA14034" w:rsidR="00C25214" w:rsidRDefault="00595DD0" w:rsidP="00C252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cs="Arial"/>
          <w:color w:val="150307"/>
          <w:sz w:val="20"/>
          <w:szCs w:val="20"/>
        </w:rPr>
      </w:pPr>
      <w:r w:rsidRPr="00B2498F">
        <w:rPr>
          <w:rFonts w:cs="Arial"/>
          <w:color w:val="150307"/>
          <w:sz w:val="20"/>
          <w:szCs w:val="20"/>
        </w:rPr>
        <w:t xml:space="preserve">Binnen veertien (14) </w:t>
      </w:r>
      <w:r w:rsidRPr="00D75277">
        <w:rPr>
          <w:rFonts w:cs="Arial"/>
          <w:color w:val="150307"/>
          <w:sz w:val="20"/>
          <w:szCs w:val="20"/>
        </w:rPr>
        <w:t xml:space="preserve">kalenderdagen na afloop van een </w:t>
      </w:r>
      <w:r w:rsidR="00E16B7A" w:rsidRPr="00D75277">
        <w:rPr>
          <w:rFonts w:cs="Arial"/>
          <w:color w:val="548DD4" w:themeColor="text2" w:themeTint="99"/>
          <w:sz w:val="20"/>
          <w:szCs w:val="20"/>
        </w:rPr>
        <w:t>kalenderkwartaal / halve kalenderjaar / kalenderjaar</w:t>
      </w:r>
      <w:r w:rsidR="00E16B7A" w:rsidRPr="00D75277">
        <w:rPr>
          <w:rFonts w:cs="Arial"/>
          <w:color w:val="150307"/>
          <w:sz w:val="20"/>
          <w:szCs w:val="20"/>
        </w:rPr>
        <w:t xml:space="preserve"> wordt do</w:t>
      </w:r>
      <w:r w:rsidR="00E16B7A" w:rsidRPr="00B2498F">
        <w:rPr>
          <w:rFonts w:cs="Arial"/>
          <w:color w:val="150307"/>
          <w:sz w:val="20"/>
          <w:szCs w:val="20"/>
        </w:rPr>
        <w:t>or Opdrachtnemer  een ‘Verzoek om Prestatieverklaring’ en bijbehorende bescheiden ingediend.</w:t>
      </w:r>
    </w:p>
    <w:p w14:paraId="55CEE9B4" w14:textId="77777777" w:rsidR="00781D62" w:rsidRPr="00B2498F" w:rsidRDefault="00781D62" w:rsidP="00781D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color w:val="FF0000"/>
          <w:sz w:val="20"/>
          <w:szCs w:val="20"/>
        </w:rPr>
      </w:pPr>
      <w:r w:rsidRPr="00B2498F">
        <w:rPr>
          <w:rFonts w:cs="Arial"/>
          <w:color w:val="FF0000"/>
          <w:sz w:val="20"/>
          <w:szCs w:val="20"/>
        </w:rPr>
        <w:tab/>
      </w:r>
      <w:r w:rsidRPr="00B2498F">
        <w:rPr>
          <w:rFonts w:cs="Arial"/>
          <w:color w:val="FF0000"/>
          <w:sz w:val="20"/>
          <w:szCs w:val="20"/>
        </w:rPr>
        <w:tab/>
      </w:r>
      <w:r w:rsidRPr="00B2498F">
        <w:rPr>
          <w:rFonts w:cs="Arial"/>
          <w:color w:val="FF0000"/>
          <w:sz w:val="20"/>
          <w:szCs w:val="20"/>
          <w:highlight w:val="lightGray"/>
        </w:rPr>
        <w:t>&lt; overeenkomstig op basis van de aanbieding bepaalde in de basisovereenkomst &gt;</w:t>
      </w:r>
    </w:p>
    <w:p w14:paraId="31FD3A97" w14:textId="7B835EAA" w:rsidR="00F04F86" w:rsidRPr="00B2498F" w:rsidRDefault="00595DD0" w:rsidP="00F5117A">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cs="Arial"/>
          <w:color w:val="150307"/>
          <w:sz w:val="20"/>
          <w:szCs w:val="20"/>
        </w:rPr>
      </w:pPr>
      <w:r w:rsidRPr="00B2498F">
        <w:rPr>
          <w:rFonts w:cs="Arial"/>
          <w:color w:val="150307"/>
          <w:sz w:val="20"/>
          <w:szCs w:val="20"/>
        </w:rPr>
        <w:t xml:space="preserve">Een </w:t>
      </w:r>
      <w:r w:rsidR="007C6B45" w:rsidRPr="00B2498F">
        <w:rPr>
          <w:rFonts w:cs="Arial"/>
          <w:color w:val="150307"/>
          <w:sz w:val="20"/>
          <w:szCs w:val="20"/>
        </w:rPr>
        <w:t>‘V</w:t>
      </w:r>
      <w:r w:rsidRPr="00B2498F">
        <w:rPr>
          <w:rFonts w:cs="Arial"/>
          <w:color w:val="150307"/>
          <w:sz w:val="20"/>
          <w:szCs w:val="20"/>
        </w:rPr>
        <w:t>erzoek om Prestatieverklaring</w:t>
      </w:r>
      <w:r w:rsidR="007C6B45" w:rsidRPr="00B2498F">
        <w:rPr>
          <w:rFonts w:cs="Arial"/>
          <w:color w:val="150307"/>
          <w:sz w:val="20"/>
          <w:szCs w:val="20"/>
        </w:rPr>
        <w:t>’</w:t>
      </w:r>
      <w:r w:rsidR="001F0465" w:rsidRPr="00B2498F">
        <w:rPr>
          <w:rFonts w:cs="Arial"/>
          <w:color w:val="150307"/>
          <w:sz w:val="20"/>
          <w:szCs w:val="20"/>
        </w:rPr>
        <w:t xml:space="preserve"> omvat </w:t>
      </w:r>
      <w:r w:rsidRPr="00B2498F">
        <w:rPr>
          <w:rFonts w:cs="Arial"/>
          <w:color w:val="150307"/>
          <w:sz w:val="20"/>
          <w:szCs w:val="20"/>
        </w:rPr>
        <w:t xml:space="preserve">de aantoonbaarheid van de </w:t>
      </w:r>
      <w:r w:rsidR="007C6B45" w:rsidRPr="00B2498F">
        <w:rPr>
          <w:rFonts w:cs="Arial"/>
          <w:color w:val="150307"/>
          <w:sz w:val="20"/>
          <w:szCs w:val="20"/>
        </w:rPr>
        <w:t>Prestatie</w:t>
      </w:r>
      <w:r w:rsidRPr="00B2498F">
        <w:rPr>
          <w:rFonts w:cs="Arial"/>
          <w:color w:val="150307"/>
          <w:sz w:val="20"/>
          <w:szCs w:val="20"/>
        </w:rPr>
        <w:t xml:space="preserve"> </w:t>
      </w:r>
      <w:r w:rsidR="007C6B45" w:rsidRPr="00B2498F">
        <w:rPr>
          <w:rFonts w:cs="Arial"/>
          <w:color w:val="150307"/>
          <w:sz w:val="20"/>
          <w:szCs w:val="20"/>
        </w:rPr>
        <w:t>conform</w:t>
      </w:r>
      <w:r w:rsidRPr="00B2498F">
        <w:rPr>
          <w:rFonts w:cs="Arial"/>
          <w:color w:val="150307"/>
          <w:sz w:val="20"/>
          <w:szCs w:val="20"/>
        </w:rPr>
        <w:t xml:space="preserve"> de vereisten uit de Overeenkomst over </w:t>
      </w:r>
      <w:r w:rsidR="00F04F86" w:rsidRPr="00B2498F">
        <w:rPr>
          <w:rFonts w:cs="Arial"/>
          <w:color w:val="150307"/>
          <w:sz w:val="20"/>
          <w:szCs w:val="20"/>
        </w:rPr>
        <w:t>de</w:t>
      </w:r>
      <w:r w:rsidRPr="00B2498F">
        <w:rPr>
          <w:rFonts w:cs="Arial"/>
          <w:color w:val="150307"/>
          <w:sz w:val="20"/>
          <w:szCs w:val="20"/>
        </w:rPr>
        <w:t xml:space="preserve"> </w:t>
      </w:r>
      <w:r w:rsidR="001F0465" w:rsidRPr="00B2498F">
        <w:rPr>
          <w:rFonts w:cs="Arial"/>
          <w:color w:val="150307"/>
          <w:sz w:val="20"/>
          <w:szCs w:val="20"/>
        </w:rPr>
        <w:t>betreffende</w:t>
      </w:r>
      <w:r w:rsidRPr="00B2498F">
        <w:rPr>
          <w:rFonts w:cs="Arial"/>
          <w:color w:val="150307"/>
          <w:sz w:val="20"/>
          <w:szCs w:val="20"/>
        </w:rPr>
        <w:t xml:space="preserve"> </w:t>
      </w:r>
      <w:r w:rsidR="007C6B45" w:rsidRPr="00B2498F">
        <w:rPr>
          <w:rFonts w:cs="Arial"/>
          <w:color w:val="150307"/>
          <w:sz w:val="20"/>
          <w:szCs w:val="20"/>
        </w:rPr>
        <w:t>periode</w:t>
      </w:r>
      <w:r w:rsidR="00FC10AD" w:rsidRPr="00B2498F">
        <w:rPr>
          <w:rFonts w:cs="Arial"/>
          <w:color w:val="150307"/>
          <w:sz w:val="20"/>
          <w:szCs w:val="20"/>
        </w:rPr>
        <w:t xml:space="preserve">, </w:t>
      </w:r>
      <w:r w:rsidR="00F04F86" w:rsidRPr="00B2498F">
        <w:rPr>
          <w:rFonts w:cs="Arial"/>
          <w:color w:val="150307"/>
          <w:sz w:val="20"/>
          <w:szCs w:val="20"/>
        </w:rPr>
        <w:t xml:space="preserve">Opdrachtnemer toont aan middels </w:t>
      </w:r>
      <w:r w:rsidR="001F0465" w:rsidRPr="00B2498F">
        <w:rPr>
          <w:rFonts w:cs="Arial"/>
          <w:color w:val="150307"/>
          <w:sz w:val="20"/>
          <w:szCs w:val="20"/>
        </w:rPr>
        <w:t xml:space="preserve"> de bijbehorende bescheiden</w:t>
      </w:r>
      <w:r w:rsidR="00F04F86" w:rsidRPr="00B2498F">
        <w:rPr>
          <w:rFonts w:cs="Arial"/>
          <w:color w:val="150307"/>
          <w:sz w:val="20"/>
          <w:szCs w:val="20"/>
        </w:rPr>
        <w:t>, zijnde:</w:t>
      </w:r>
    </w:p>
    <w:p w14:paraId="5ABD8BF2" w14:textId="77777777" w:rsidR="00F04F86" w:rsidRPr="00B2498F" w:rsidRDefault="00FC10AD" w:rsidP="00F5117A">
      <w:pPr>
        <w:numPr>
          <w:ilvl w:val="0"/>
          <w:numId w:val="2"/>
        </w:numPr>
        <w:tabs>
          <w:tab w:val="left" w:pos="993"/>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993" w:hanging="284"/>
        <w:rPr>
          <w:rFonts w:cs="Arial"/>
          <w:color w:val="150307"/>
          <w:sz w:val="20"/>
          <w:szCs w:val="20"/>
        </w:rPr>
      </w:pPr>
      <w:r w:rsidRPr="00B2498F">
        <w:rPr>
          <w:rFonts w:cs="Arial"/>
          <w:color w:val="150307"/>
          <w:sz w:val="20"/>
          <w:szCs w:val="20"/>
        </w:rPr>
        <w:t>de voortgangsrapportage als bepaald in het werkpakket Voortgangscommunicatie uit de Vraagspecificatie Basisdiensten en</w:t>
      </w:r>
    </w:p>
    <w:p w14:paraId="34AE9BA1" w14:textId="77777777" w:rsidR="00F04F86" w:rsidRPr="00B2498F" w:rsidRDefault="00FC10AD" w:rsidP="00F5117A">
      <w:pPr>
        <w:numPr>
          <w:ilvl w:val="0"/>
          <w:numId w:val="2"/>
        </w:numPr>
        <w:tabs>
          <w:tab w:val="left" w:pos="993"/>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993" w:hanging="284"/>
        <w:rPr>
          <w:rFonts w:cs="Arial"/>
          <w:color w:val="150307"/>
          <w:sz w:val="20"/>
          <w:szCs w:val="20"/>
        </w:rPr>
      </w:pPr>
      <w:r w:rsidRPr="00B2498F">
        <w:rPr>
          <w:rFonts w:cs="Arial"/>
          <w:color w:val="150307"/>
          <w:sz w:val="20"/>
          <w:szCs w:val="20"/>
        </w:rPr>
        <w:t>de kwaliteit</w:t>
      </w:r>
      <w:r w:rsidR="00F04F86" w:rsidRPr="00B2498F">
        <w:rPr>
          <w:rFonts w:cs="Arial"/>
          <w:color w:val="150307"/>
          <w:sz w:val="20"/>
          <w:szCs w:val="20"/>
        </w:rPr>
        <w:t>s</w:t>
      </w:r>
      <w:r w:rsidRPr="00B2498F">
        <w:rPr>
          <w:rFonts w:cs="Arial"/>
          <w:color w:val="150307"/>
          <w:sz w:val="20"/>
          <w:szCs w:val="20"/>
        </w:rPr>
        <w:t xml:space="preserve">- en prestatie </w:t>
      </w:r>
      <w:r w:rsidR="001F0465" w:rsidRPr="00B2498F">
        <w:rPr>
          <w:rFonts w:cs="Arial"/>
          <w:color w:val="150307"/>
          <w:sz w:val="20"/>
          <w:szCs w:val="20"/>
        </w:rPr>
        <w:t xml:space="preserve">certificaten respectievelijk verklaringen, met bijbehorend projectdossier, conform artikel 8 </w:t>
      </w:r>
      <w:r w:rsidR="00846C79" w:rsidRPr="00B2498F">
        <w:rPr>
          <w:rFonts w:cs="Arial"/>
          <w:color w:val="150307"/>
          <w:sz w:val="20"/>
          <w:szCs w:val="20"/>
        </w:rPr>
        <w:t>“</w:t>
      </w:r>
      <w:r w:rsidRPr="00B2498F">
        <w:rPr>
          <w:rFonts w:cs="Arial"/>
          <w:color w:val="150307"/>
          <w:sz w:val="20"/>
          <w:szCs w:val="20"/>
        </w:rPr>
        <w:t>BPKV</w:t>
      </w:r>
      <w:r w:rsidR="001F0465" w:rsidRPr="00B2498F">
        <w:rPr>
          <w:rFonts w:cs="Arial"/>
          <w:color w:val="150307"/>
          <w:sz w:val="20"/>
          <w:szCs w:val="20"/>
        </w:rPr>
        <w:t>-sanctie</w:t>
      </w:r>
      <w:r w:rsidR="00426318" w:rsidRPr="00B2498F">
        <w:rPr>
          <w:rFonts w:cs="Arial"/>
          <w:color w:val="150307"/>
          <w:sz w:val="20"/>
          <w:szCs w:val="20"/>
        </w:rPr>
        <w:t>’’</w:t>
      </w:r>
      <w:r w:rsidR="001F0465" w:rsidRPr="00B2498F">
        <w:rPr>
          <w:rFonts w:cs="Arial"/>
          <w:color w:val="150307"/>
          <w:sz w:val="20"/>
          <w:szCs w:val="20"/>
        </w:rPr>
        <w:t xml:space="preserve"> uit de Basisovereenkomst en</w:t>
      </w:r>
    </w:p>
    <w:p w14:paraId="29954BBA" w14:textId="77777777" w:rsidR="00595DD0" w:rsidRPr="00B2498F" w:rsidRDefault="001F0465" w:rsidP="00F5117A">
      <w:pPr>
        <w:numPr>
          <w:ilvl w:val="0"/>
          <w:numId w:val="2"/>
        </w:numPr>
        <w:tabs>
          <w:tab w:val="left" w:pos="993"/>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993" w:hanging="284"/>
        <w:rPr>
          <w:rFonts w:cs="Arial"/>
          <w:color w:val="150307"/>
          <w:sz w:val="20"/>
          <w:szCs w:val="20"/>
        </w:rPr>
      </w:pPr>
      <w:r w:rsidRPr="00B2498F">
        <w:rPr>
          <w:rFonts w:cs="Arial"/>
          <w:color w:val="150307"/>
          <w:sz w:val="20"/>
          <w:szCs w:val="20"/>
        </w:rPr>
        <w:t xml:space="preserve">een financieel overzicht waarin weergegeven wordt tot welke mate </w:t>
      </w:r>
      <w:r w:rsidR="007C6B45" w:rsidRPr="00B2498F">
        <w:rPr>
          <w:rFonts w:cs="Arial"/>
          <w:color w:val="150307"/>
          <w:sz w:val="20"/>
          <w:szCs w:val="20"/>
        </w:rPr>
        <w:t>Opdrachtnemer</w:t>
      </w:r>
      <w:r w:rsidR="00595DD0" w:rsidRPr="00B2498F">
        <w:rPr>
          <w:rFonts w:cs="Arial"/>
          <w:color w:val="150307"/>
          <w:sz w:val="20"/>
          <w:szCs w:val="20"/>
        </w:rPr>
        <w:t xml:space="preserve"> van mening is recht te hebben op gehele of gedeeltelijke vergoeding van de in </w:t>
      </w:r>
      <w:r w:rsidR="007C6B45" w:rsidRPr="00B2498F">
        <w:rPr>
          <w:rFonts w:cs="Arial"/>
          <w:color w:val="150307"/>
          <w:sz w:val="20"/>
          <w:szCs w:val="20"/>
        </w:rPr>
        <w:t xml:space="preserve">deze </w:t>
      </w:r>
      <w:r w:rsidR="00595DD0" w:rsidRPr="00B2498F">
        <w:rPr>
          <w:rFonts w:cs="Arial"/>
          <w:color w:val="150307"/>
          <w:sz w:val="20"/>
          <w:szCs w:val="20"/>
        </w:rPr>
        <w:t xml:space="preserve">Annex opgenomen </w:t>
      </w:r>
      <w:r w:rsidR="007C6B45" w:rsidRPr="00B2498F">
        <w:rPr>
          <w:rFonts w:cs="Arial"/>
          <w:color w:val="150307"/>
          <w:sz w:val="20"/>
          <w:szCs w:val="20"/>
        </w:rPr>
        <w:t>basisdiensten</w:t>
      </w:r>
      <w:r w:rsidRPr="00B2498F">
        <w:rPr>
          <w:rFonts w:cs="Arial"/>
          <w:color w:val="150307"/>
          <w:sz w:val="20"/>
          <w:szCs w:val="20"/>
        </w:rPr>
        <w:t xml:space="preserve"> rekening houdende met de overige financiële bepalingen uit deze Overeenkomst (boetes en BPKV-sancties)</w:t>
      </w:r>
      <w:r w:rsidR="00595DD0" w:rsidRPr="00B2498F">
        <w:rPr>
          <w:rFonts w:cs="Arial"/>
          <w:color w:val="150307"/>
          <w:sz w:val="20"/>
          <w:szCs w:val="20"/>
        </w:rPr>
        <w:t xml:space="preserve">. </w:t>
      </w:r>
    </w:p>
    <w:p w14:paraId="5F86E90C" w14:textId="77777777" w:rsidR="00595DD0" w:rsidRPr="00B2498F" w:rsidRDefault="00595DD0" w:rsidP="005A5483">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ind w:left="709"/>
        <w:rPr>
          <w:rFonts w:cs="Arial"/>
          <w:color w:val="150307"/>
          <w:sz w:val="20"/>
          <w:szCs w:val="20"/>
        </w:rPr>
      </w:pPr>
      <w:r w:rsidRPr="00B2498F">
        <w:rPr>
          <w:rFonts w:cs="Arial"/>
          <w:color w:val="150307"/>
          <w:sz w:val="20"/>
          <w:szCs w:val="20"/>
        </w:rPr>
        <w:t xml:space="preserve">Indien ProRail een vergoeding of delen hiervan, opgenomen in een verzoek om een Prestatieverklaring, gezien de inhoud en strekking van de Overeenkomst betwist, zal zij dit aan </w:t>
      </w:r>
      <w:r w:rsidR="00426318" w:rsidRPr="00B2498F">
        <w:rPr>
          <w:rFonts w:cs="Arial"/>
          <w:color w:val="150307"/>
          <w:sz w:val="20"/>
          <w:szCs w:val="20"/>
        </w:rPr>
        <w:t>Opdrachtnemer</w:t>
      </w:r>
      <w:r w:rsidRPr="00B2498F">
        <w:rPr>
          <w:rFonts w:cs="Arial"/>
          <w:color w:val="150307"/>
          <w:sz w:val="20"/>
          <w:szCs w:val="20"/>
        </w:rPr>
        <w:t xml:space="preserve"> binnen </w:t>
      </w:r>
      <w:r w:rsidR="00426318" w:rsidRPr="00B2498F">
        <w:rPr>
          <w:rFonts w:cs="Arial"/>
          <w:color w:val="150307"/>
          <w:sz w:val="20"/>
          <w:szCs w:val="20"/>
        </w:rPr>
        <w:t>vijf</w:t>
      </w:r>
      <w:r w:rsidRPr="00B2498F">
        <w:rPr>
          <w:rFonts w:cs="Arial"/>
          <w:color w:val="150307"/>
          <w:sz w:val="20"/>
          <w:szCs w:val="20"/>
        </w:rPr>
        <w:t xml:space="preserve"> (</w:t>
      </w:r>
      <w:r w:rsidR="00426318" w:rsidRPr="00B2498F">
        <w:rPr>
          <w:rFonts w:cs="Arial"/>
          <w:color w:val="150307"/>
          <w:sz w:val="20"/>
          <w:szCs w:val="20"/>
        </w:rPr>
        <w:t>5</w:t>
      </w:r>
      <w:r w:rsidRPr="00B2498F">
        <w:rPr>
          <w:rFonts w:cs="Arial"/>
          <w:color w:val="150307"/>
          <w:sz w:val="20"/>
          <w:szCs w:val="20"/>
        </w:rPr>
        <w:t xml:space="preserve">) </w:t>
      </w:r>
      <w:r w:rsidR="00426318" w:rsidRPr="00B2498F">
        <w:rPr>
          <w:rFonts w:cs="Arial"/>
          <w:color w:val="150307"/>
          <w:sz w:val="20"/>
          <w:szCs w:val="20"/>
        </w:rPr>
        <w:t>D</w:t>
      </w:r>
      <w:r w:rsidRPr="00B2498F">
        <w:rPr>
          <w:rFonts w:cs="Arial"/>
          <w:color w:val="150307"/>
          <w:sz w:val="20"/>
          <w:szCs w:val="20"/>
        </w:rPr>
        <w:t xml:space="preserve">agen na ontvangst van een </w:t>
      </w:r>
      <w:r w:rsidR="001F0465" w:rsidRPr="00B2498F">
        <w:rPr>
          <w:rFonts w:cs="Arial"/>
          <w:color w:val="150307"/>
          <w:sz w:val="20"/>
          <w:szCs w:val="20"/>
        </w:rPr>
        <w:t>‘V</w:t>
      </w:r>
      <w:r w:rsidRPr="00B2498F">
        <w:rPr>
          <w:rFonts w:cs="Arial"/>
          <w:color w:val="150307"/>
          <w:sz w:val="20"/>
          <w:szCs w:val="20"/>
        </w:rPr>
        <w:t xml:space="preserve">erzoek om </w:t>
      </w:r>
      <w:r w:rsidR="001F0465" w:rsidRPr="00B2498F">
        <w:rPr>
          <w:rFonts w:cs="Arial"/>
          <w:color w:val="150307"/>
          <w:sz w:val="20"/>
          <w:szCs w:val="20"/>
        </w:rPr>
        <w:t xml:space="preserve">Prestatieverklaring’ </w:t>
      </w:r>
      <w:r w:rsidRPr="00B2498F">
        <w:rPr>
          <w:rFonts w:cs="Arial"/>
          <w:color w:val="150307"/>
          <w:sz w:val="20"/>
          <w:szCs w:val="20"/>
        </w:rPr>
        <w:t>kenbaar make</w:t>
      </w:r>
      <w:r w:rsidR="00426318" w:rsidRPr="00B2498F">
        <w:rPr>
          <w:rFonts w:cs="Arial"/>
          <w:color w:val="150307"/>
          <w:sz w:val="20"/>
          <w:szCs w:val="20"/>
        </w:rPr>
        <w:t>n</w:t>
      </w:r>
      <w:r w:rsidRPr="00B2498F">
        <w:rPr>
          <w:rFonts w:cs="Arial"/>
          <w:color w:val="150307"/>
          <w:sz w:val="20"/>
          <w:szCs w:val="20"/>
        </w:rPr>
        <w:t>. Partijen zullen in dat geval binnen een alsdan te stellen redelijke termijn in redelijk overleg pogen alsnog tot overeenstemming te komen.</w:t>
      </w:r>
    </w:p>
    <w:p w14:paraId="55A76054" w14:textId="77777777" w:rsidR="00595DD0" w:rsidRPr="00B2498F" w:rsidRDefault="00595DD0" w:rsidP="00F5117A">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cs="Arial"/>
          <w:color w:val="150307"/>
          <w:sz w:val="20"/>
          <w:szCs w:val="20"/>
        </w:rPr>
      </w:pPr>
      <w:r w:rsidRPr="00B2498F">
        <w:rPr>
          <w:rFonts w:cs="Arial"/>
          <w:color w:val="150307"/>
          <w:sz w:val="20"/>
          <w:szCs w:val="20"/>
        </w:rPr>
        <w:lastRenderedPageBreak/>
        <w:t>ProRail zal binnen tien (1</w:t>
      </w:r>
      <w:r w:rsidR="00426318" w:rsidRPr="00B2498F">
        <w:rPr>
          <w:rFonts w:cs="Arial"/>
          <w:color w:val="150307"/>
          <w:sz w:val="20"/>
          <w:szCs w:val="20"/>
        </w:rPr>
        <w:t>0</w:t>
      </w:r>
      <w:r w:rsidRPr="00B2498F">
        <w:rPr>
          <w:rFonts w:cs="Arial"/>
          <w:color w:val="150307"/>
          <w:sz w:val="20"/>
          <w:szCs w:val="20"/>
        </w:rPr>
        <w:t xml:space="preserve">) </w:t>
      </w:r>
      <w:r w:rsidR="00426318" w:rsidRPr="00B2498F">
        <w:rPr>
          <w:rFonts w:cs="Arial"/>
          <w:color w:val="150307"/>
          <w:sz w:val="20"/>
          <w:szCs w:val="20"/>
        </w:rPr>
        <w:t>D</w:t>
      </w:r>
      <w:r w:rsidRPr="00B2498F">
        <w:rPr>
          <w:rFonts w:cs="Arial"/>
          <w:color w:val="150307"/>
          <w:sz w:val="20"/>
          <w:szCs w:val="20"/>
        </w:rPr>
        <w:t xml:space="preserve">agen na ontvangst van een </w:t>
      </w:r>
      <w:r w:rsidR="00926BE1" w:rsidRPr="00B2498F">
        <w:rPr>
          <w:rFonts w:cs="Arial"/>
          <w:color w:val="150307"/>
          <w:sz w:val="20"/>
          <w:szCs w:val="20"/>
        </w:rPr>
        <w:t>‘V</w:t>
      </w:r>
      <w:r w:rsidRPr="00B2498F">
        <w:rPr>
          <w:rFonts w:cs="Arial"/>
          <w:color w:val="150307"/>
          <w:sz w:val="20"/>
          <w:szCs w:val="20"/>
        </w:rPr>
        <w:t>erzoek om Prestatieverklaring</w:t>
      </w:r>
      <w:r w:rsidR="00926BE1" w:rsidRPr="00B2498F">
        <w:rPr>
          <w:rFonts w:cs="Arial"/>
          <w:color w:val="150307"/>
          <w:sz w:val="20"/>
          <w:szCs w:val="20"/>
        </w:rPr>
        <w:t>’</w:t>
      </w:r>
      <w:r w:rsidRPr="00B2498F">
        <w:rPr>
          <w:rFonts w:cs="Arial"/>
          <w:color w:val="150307"/>
          <w:sz w:val="20"/>
          <w:szCs w:val="20"/>
        </w:rPr>
        <w:t>, een ondertekende Prestatieverklaring afgegeven voor niet-betwiste zaken, te</w:t>
      </w:r>
      <w:r w:rsidR="00926BE1" w:rsidRPr="00B2498F">
        <w:rPr>
          <w:rFonts w:cs="Arial"/>
          <w:color w:val="150307"/>
          <w:sz w:val="20"/>
          <w:szCs w:val="20"/>
        </w:rPr>
        <w:t>n einde te bevestigen dat Opdrachtnemer</w:t>
      </w:r>
      <w:r w:rsidRPr="00B2498F">
        <w:rPr>
          <w:rFonts w:cs="Arial"/>
          <w:color w:val="150307"/>
          <w:sz w:val="20"/>
          <w:szCs w:val="20"/>
        </w:rPr>
        <w:t xml:space="preserve"> het in de Prestatieverklaring</w:t>
      </w:r>
      <w:r w:rsidR="00926BE1" w:rsidRPr="00B2498F">
        <w:rPr>
          <w:rFonts w:cs="Arial"/>
          <w:color w:val="150307"/>
          <w:sz w:val="20"/>
          <w:szCs w:val="20"/>
        </w:rPr>
        <w:t xml:space="preserve"> </w:t>
      </w:r>
      <w:r w:rsidR="00426318" w:rsidRPr="00B2498F">
        <w:rPr>
          <w:rFonts w:cs="Arial"/>
          <w:color w:val="150307"/>
          <w:sz w:val="20"/>
          <w:szCs w:val="20"/>
        </w:rPr>
        <w:t>be</w:t>
      </w:r>
      <w:r w:rsidR="00926BE1" w:rsidRPr="00B2498F">
        <w:rPr>
          <w:rFonts w:cs="Arial"/>
          <w:color w:val="150307"/>
          <w:sz w:val="20"/>
          <w:szCs w:val="20"/>
        </w:rPr>
        <w:t>noemde bedrag mag factureren</w:t>
      </w:r>
      <w:r w:rsidRPr="00B2498F">
        <w:rPr>
          <w:rFonts w:cs="Arial"/>
          <w:color w:val="150307"/>
          <w:sz w:val="20"/>
          <w:szCs w:val="20"/>
        </w:rPr>
        <w:t>.</w:t>
      </w:r>
    </w:p>
    <w:p w14:paraId="112750BC" w14:textId="77777777" w:rsidR="00595DD0" w:rsidRPr="00B2498F" w:rsidRDefault="00926BE1" w:rsidP="00F5117A">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cs="Arial"/>
          <w:color w:val="150307"/>
          <w:sz w:val="20"/>
          <w:szCs w:val="20"/>
        </w:rPr>
      </w:pPr>
      <w:r w:rsidRPr="00B2498F">
        <w:rPr>
          <w:rFonts w:cs="Arial"/>
          <w:color w:val="150307"/>
          <w:sz w:val="20"/>
          <w:szCs w:val="20"/>
        </w:rPr>
        <w:t>Opdrachtnemer dient d</w:t>
      </w:r>
      <w:r w:rsidR="00595DD0" w:rsidRPr="00B2498F">
        <w:rPr>
          <w:rFonts w:cs="Arial"/>
          <w:color w:val="150307"/>
          <w:sz w:val="20"/>
          <w:szCs w:val="20"/>
        </w:rPr>
        <w:t xml:space="preserve">e volgende gegevens, zoals op de Prestatieverklaring zijn vermeld, op de </w:t>
      </w:r>
      <w:r w:rsidRPr="00B2498F">
        <w:rPr>
          <w:rFonts w:cs="Arial"/>
          <w:color w:val="150307"/>
          <w:sz w:val="20"/>
          <w:szCs w:val="20"/>
        </w:rPr>
        <w:t>factuur</w:t>
      </w:r>
      <w:r w:rsidR="00595DD0" w:rsidRPr="00B2498F">
        <w:rPr>
          <w:rFonts w:cs="Arial"/>
          <w:color w:val="150307"/>
          <w:sz w:val="20"/>
          <w:szCs w:val="20"/>
        </w:rPr>
        <w:t xml:space="preserve"> te vermel</w:t>
      </w:r>
      <w:r w:rsidRPr="00B2498F">
        <w:rPr>
          <w:rFonts w:cs="Arial"/>
          <w:color w:val="150307"/>
          <w:sz w:val="20"/>
          <w:szCs w:val="20"/>
        </w:rPr>
        <w:t>den</w:t>
      </w:r>
      <w:r w:rsidR="00595DD0" w:rsidRPr="00B2498F">
        <w:rPr>
          <w:rFonts w:cs="Arial"/>
          <w:color w:val="150307"/>
          <w:sz w:val="20"/>
          <w:szCs w:val="20"/>
        </w:rPr>
        <w:t>:</w:t>
      </w:r>
    </w:p>
    <w:p w14:paraId="2C50E416" w14:textId="77777777" w:rsidR="00926BE1" w:rsidRPr="00B2498F" w:rsidRDefault="00595DD0" w:rsidP="00F5117A">
      <w:pPr>
        <w:numPr>
          <w:ilvl w:val="0"/>
          <w:numId w:val="2"/>
        </w:numPr>
        <w:tabs>
          <w:tab w:val="left" w:pos="993"/>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993" w:hanging="284"/>
        <w:rPr>
          <w:rFonts w:cs="Arial"/>
          <w:color w:val="150307"/>
          <w:sz w:val="20"/>
          <w:szCs w:val="20"/>
        </w:rPr>
      </w:pPr>
      <w:r w:rsidRPr="00B2498F">
        <w:rPr>
          <w:rFonts w:cs="Arial"/>
          <w:color w:val="150307"/>
          <w:sz w:val="20"/>
          <w:szCs w:val="20"/>
        </w:rPr>
        <w:t>ProRail Opdrachtnummer</w:t>
      </w:r>
      <w:r w:rsidR="00926BE1" w:rsidRPr="00B2498F">
        <w:rPr>
          <w:rFonts w:cs="Arial"/>
          <w:color w:val="150307"/>
          <w:sz w:val="20"/>
          <w:szCs w:val="20"/>
        </w:rPr>
        <w:t>;</w:t>
      </w:r>
    </w:p>
    <w:p w14:paraId="364AE4C7" w14:textId="77777777" w:rsidR="00926BE1" w:rsidRPr="00B2498F" w:rsidRDefault="00595DD0" w:rsidP="00F5117A">
      <w:pPr>
        <w:numPr>
          <w:ilvl w:val="0"/>
          <w:numId w:val="2"/>
        </w:numPr>
        <w:tabs>
          <w:tab w:val="left" w:pos="993"/>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993" w:hanging="284"/>
        <w:rPr>
          <w:rFonts w:cs="Arial"/>
          <w:color w:val="150307"/>
          <w:sz w:val="20"/>
          <w:szCs w:val="20"/>
        </w:rPr>
      </w:pPr>
      <w:r w:rsidRPr="00B2498F">
        <w:rPr>
          <w:rFonts w:cs="Arial"/>
          <w:color w:val="150307"/>
          <w:sz w:val="20"/>
          <w:szCs w:val="20"/>
        </w:rPr>
        <w:t>ProRail Projectnummer</w:t>
      </w:r>
      <w:r w:rsidR="00926BE1" w:rsidRPr="00B2498F">
        <w:rPr>
          <w:rFonts w:cs="Arial"/>
          <w:color w:val="150307"/>
          <w:sz w:val="20"/>
          <w:szCs w:val="20"/>
        </w:rPr>
        <w:t>;</w:t>
      </w:r>
    </w:p>
    <w:p w14:paraId="72377663" w14:textId="77777777" w:rsidR="00595DD0" w:rsidRPr="00B2498F" w:rsidRDefault="00595DD0" w:rsidP="00F5117A">
      <w:pPr>
        <w:numPr>
          <w:ilvl w:val="0"/>
          <w:numId w:val="2"/>
        </w:numPr>
        <w:tabs>
          <w:tab w:val="left" w:pos="993"/>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993" w:hanging="284"/>
        <w:rPr>
          <w:rFonts w:cs="Arial"/>
          <w:color w:val="150307"/>
          <w:sz w:val="20"/>
          <w:szCs w:val="20"/>
        </w:rPr>
      </w:pPr>
      <w:r w:rsidRPr="00B2498F">
        <w:rPr>
          <w:rFonts w:cs="Arial"/>
          <w:color w:val="150307"/>
          <w:sz w:val="20"/>
          <w:szCs w:val="20"/>
        </w:rPr>
        <w:t>Crediteurennummer</w:t>
      </w:r>
      <w:r w:rsidR="00926BE1" w:rsidRPr="00B2498F">
        <w:rPr>
          <w:rFonts w:cs="Arial"/>
          <w:color w:val="150307"/>
          <w:sz w:val="20"/>
          <w:szCs w:val="20"/>
        </w:rPr>
        <w:t>;</w:t>
      </w:r>
    </w:p>
    <w:p w14:paraId="54C5BAD6" w14:textId="77777777" w:rsidR="00926BE1" w:rsidRPr="00B2498F" w:rsidRDefault="00926BE1" w:rsidP="00F5117A">
      <w:pPr>
        <w:numPr>
          <w:ilvl w:val="0"/>
          <w:numId w:val="2"/>
        </w:numPr>
        <w:tabs>
          <w:tab w:val="left" w:pos="993"/>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993" w:hanging="284"/>
        <w:rPr>
          <w:rFonts w:cs="Arial"/>
          <w:color w:val="150307"/>
          <w:sz w:val="20"/>
          <w:szCs w:val="20"/>
        </w:rPr>
      </w:pPr>
      <w:r w:rsidRPr="00B2498F">
        <w:rPr>
          <w:rFonts w:cs="Arial"/>
          <w:color w:val="150307"/>
          <w:sz w:val="20"/>
          <w:szCs w:val="20"/>
        </w:rPr>
        <w:t>Bedrag als opgenomen op de Prestatieverklaring.</w:t>
      </w:r>
    </w:p>
    <w:p w14:paraId="409D7BC9" w14:textId="77777777" w:rsidR="00595DD0" w:rsidRPr="00B2498F" w:rsidRDefault="00926BE1" w:rsidP="005A5483">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ind w:left="709"/>
        <w:rPr>
          <w:rFonts w:cs="Arial"/>
          <w:color w:val="150307"/>
          <w:sz w:val="20"/>
          <w:szCs w:val="20"/>
        </w:rPr>
      </w:pPr>
      <w:r w:rsidRPr="00B2498F">
        <w:rPr>
          <w:rFonts w:cs="Arial"/>
          <w:color w:val="150307"/>
          <w:sz w:val="20"/>
          <w:szCs w:val="20"/>
        </w:rPr>
        <w:t xml:space="preserve">Opdrachtnemer dient </w:t>
      </w:r>
      <w:r w:rsidR="00595DD0" w:rsidRPr="00B2498F">
        <w:rPr>
          <w:rFonts w:cs="Arial"/>
          <w:color w:val="150307"/>
          <w:sz w:val="20"/>
          <w:szCs w:val="20"/>
        </w:rPr>
        <w:t xml:space="preserve">de </w:t>
      </w:r>
      <w:r w:rsidRPr="00B2498F">
        <w:rPr>
          <w:rFonts w:cs="Arial"/>
          <w:color w:val="150307"/>
          <w:sz w:val="20"/>
          <w:szCs w:val="20"/>
        </w:rPr>
        <w:t xml:space="preserve">door ProRail </w:t>
      </w:r>
      <w:r w:rsidR="00595DD0" w:rsidRPr="00B2498F">
        <w:rPr>
          <w:rFonts w:cs="Arial"/>
          <w:color w:val="150307"/>
          <w:sz w:val="20"/>
          <w:szCs w:val="20"/>
        </w:rPr>
        <w:t xml:space="preserve">getekende Prestatieverklaring </w:t>
      </w:r>
      <w:r w:rsidRPr="00B2498F">
        <w:rPr>
          <w:rFonts w:cs="Arial"/>
          <w:color w:val="150307"/>
          <w:sz w:val="20"/>
          <w:szCs w:val="20"/>
        </w:rPr>
        <w:t>bij de factuur te voegen en te verzenden aan de credi</w:t>
      </w:r>
      <w:r w:rsidR="00D10585" w:rsidRPr="00B2498F">
        <w:rPr>
          <w:rFonts w:cs="Arial"/>
          <w:color w:val="150307"/>
          <w:sz w:val="20"/>
          <w:szCs w:val="20"/>
        </w:rPr>
        <w:t>teurenadministratie van ProRail, waarvan de contractgegevens zijn opgenomen in de Annex Organisatie</w:t>
      </w:r>
      <w:r w:rsidR="00595DD0" w:rsidRPr="00B2498F">
        <w:rPr>
          <w:rFonts w:cs="Arial"/>
          <w:color w:val="150307"/>
          <w:sz w:val="20"/>
          <w:szCs w:val="20"/>
        </w:rPr>
        <w:t>.</w:t>
      </w:r>
    </w:p>
    <w:p w14:paraId="74A291E7" w14:textId="77777777" w:rsidR="006A061E" w:rsidRPr="00F32099" w:rsidRDefault="006A061E" w:rsidP="00D74C4A">
      <w:pPr>
        <w:pStyle w:val="Kop2"/>
      </w:pPr>
      <w:bookmarkStart w:id="16" w:name="_Toc12538770"/>
      <w:r>
        <w:t>Leveringscondities</w:t>
      </w:r>
      <w:bookmarkEnd w:id="16"/>
    </w:p>
    <w:p w14:paraId="1BC43A7D" w14:textId="77777777" w:rsidR="006A061E" w:rsidRPr="00B2498F" w:rsidRDefault="006A061E" w:rsidP="00C34E2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cs="Arial"/>
          <w:color w:val="150307"/>
          <w:sz w:val="20"/>
          <w:szCs w:val="20"/>
        </w:rPr>
      </w:pPr>
      <w:r w:rsidRPr="00B2498F">
        <w:rPr>
          <w:rFonts w:cs="Arial"/>
          <w:color w:val="150307"/>
          <w:sz w:val="20"/>
          <w:szCs w:val="20"/>
        </w:rPr>
        <w:t>Levering van zaken geschiedt Delivery Duty Paid (DDP) gelost volgens de “Incoterms” editie 201</w:t>
      </w:r>
      <w:r w:rsidR="00EA78D4" w:rsidRPr="00B2498F">
        <w:rPr>
          <w:rFonts w:cs="Arial"/>
          <w:color w:val="150307"/>
          <w:sz w:val="20"/>
          <w:szCs w:val="20"/>
        </w:rPr>
        <w:t>0</w:t>
      </w:r>
      <w:r w:rsidRPr="00B2498F">
        <w:rPr>
          <w:rFonts w:cs="Arial"/>
          <w:color w:val="150307"/>
          <w:sz w:val="20"/>
          <w:szCs w:val="20"/>
        </w:rPr>
        <w:t>, uitgegeven door de Internationale Kamer van Koophandel in Parijs. Onder Delivery Duty Paid gelost wordt verstaan het afleveren op de door Afroeper aangegeven plaats van bestemming, inclusief het af-/ uitladen, waarbij Opdrachtnemer het risico draagt tot en met het af-/uitladen op locatie</w:t>
      </w:r>
      <w:bookmarkStart w:id="17" w:name="_Toc451931223"/>
      <w:r w:rsidRPr="00B2498F">
        <w:rPr>
          <w:rFonts w:cs="Arial"/>
          <w:color w:val="150307"/>
          <w:sz w:val="20"/>
          <w:szCs w:val="20"/>
        </w:rPr>
        <w:t>.</w:t>
      </w:r>
    </w:p>
    <w:p w14:paraId="520492B8" w14:textId="77777777" w:rsidR="006A061E" w:rsidRPr="00B2498F" w:rsidRDefault="006A061E" w:rsidP="00C34E2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cs="Arial"/>
          <w:color w:val="150307"/>
          <w:sz w:val="20"/>
          <w:szCs w:val="20"/>
        </w:rPr>
      </w:pPr>
      <w:r w:rsidRPr="00B2498F">
        <w:rPr>
          <w:rFonts w:cs="Arial"/>
          <w:color w:val="150307"/>
          <w:sz w:val="20"/>
          <w:szCs w:val="20"/>
        </w:rPr>
        <w:t>Indien vanwege de omvang of het gewicht van de levering voor af-/uitladen speciale hef-/hijsmiddelen (niet zijnde steek-/palletwagen, meeneemheftrucks, laadkraan, e.d.), benodigd zijn, geldt dat levering van die zaken geschiedt Delivery Duty Paid (DDP) ongelost volgens de “Incoterms” editie 201</w:t>
      </w:r>
      <w:r w:rsidR="00C1452C" w:rsidRPr="00B2498F">
        <w:rPr>
          <w:rFonts w:cs="Arial"/>
          <w:color w:val="150307"/>
          <w:sz w:val="20"/>
          <w:szCs w:val="20"/>
        </w:rPr>
        <w:t>0</w:t>
      </w:r>
      <w:r w:rsidRPr="00B2498F">
        <w:rPr>
          <w:rFonts w:cs="Arial"/>
          <w:color w:val="150307"/>
          <w:sz w:val="20"/>
          <w:szCs w:val="20"/>
        </w:rPr>
        <w:t xml:space="preserve">, uitgegeven door de Internationale Kamer van Koophandel in Parijs. Onder Delivery Duty Paid ongelost wordt verstaan het afleveren op de door Afroeper aangegeven moment en plaats van bestemming, exclusief het af-/ uitladen, waarbij Opdrachtnemer het risico draagt tot het moment de levering los komt van het transportmiddel. </w:t>
      </w:r>
    </w:p>
    <w:p w14:paraId="147D775C" w14:textId="77777777" w:rsidR="006A061E" w:rsidRPr="00B2498F" w:rsidRDefault="006A061E" w:rsidP="00C34E2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cs="Arial"/>
          <w:color w:val="150307"/>
          <w:sz w:val="20"/>
          <w:szCs w:val="20"/>
        </w:rPr>
      </w:pPr>
      <w:r w:rsidRPr="00B2498F">
        <w:rPr>
          <w:rFonts w:cs="Arial"/>
          <w:color w:val="150307"/>
          <w:sz w:val="20"/>
          <w:szCs w:val="20"/>
        </w:rPr>
        <w:t xml:space="preserve">Afroeper is hierbij verantwoordelijk </w:t>
      </w:r>
      <w:r w:rsidR="00426318" w:rsidRPr="00B2498F">
        <w:rPr>
          <w:rFonts w:cs="Arial"/>
          <w:color w:val="150307"/>
          <w:sz w:val="20"/>
          <w:szCs w:val="20"/>
        </w:rPr>
        <w:t xml:space="preserve">voor het bereikbaar zijn van </w:t>
      </w:r>
      <w:r w:rsidRPr="00B2498F">
        <w:rPr>
          <w:rFonts w:cs="Arial"/>
          <w:color w:val="150307"/>
          <w:sz w:val="20"/>
          <w:szCs w:val="20"/>
        </w:rPr>
        <w:t xml:space="preserve">de aangegeven plaats van bestemming </w:t>
      </w:r>
      <w:r w:rsidR="00426318" w:rsidRPr="00B2498F">
        <w:rPr>
          <w:rFonts w:cs="Arial"/>
          <w:color w:val="150307"/>
          <w:sz w:val="20"/>
          <w:szCs w:val="20"/>
        </w:rPr>
        <w:t>over</w:t>
      </w:r>
      <w:r w:rsidRPr="00B2498F">
        <w:rPr>
          <w:rFonts w:cs="Arial"/>
          <w:color w:val="150307"/>
          <w:sz w:val="20"/>
          <w:szCs w:val="20"/>
        </w:rPr>
        <w:t xml:space="preserve"> de openbare, dan</w:t>
      </w:r>
      <w:r w:rsidR="00A2424D" w:rsidRPr="00B2498F">
        <w:rPr>
          <w:rFonts w:cs="Arial"/>
          <w:color w:val="150307"/>
          <w:sz w:val="20"/>
          <w:szCs w:val="20"/>
        </w:rPr>
        <w:t xml:space="preserve"> </w:t>
      </w:r>
      <w:r w:rsidRPr="00B2498F">
        <w:rPr>
          <w:rFonts w:cs="Arial"/>
          <w:color w:val="150307"/>
          <w:sz w:val="20"/>
          <w:szCs w:val="20"/>
        </w:rPr>
        <w:t xml:space="preserve">wel </w:t>
      </w:r>
      <w:r w:rsidR="00426318" w:rsidRPr="00B2498F">
        <w:rPr>
          <w:rFonts w:cs="Arial"/>
          <w:color w:val="150307"/>
          <w:sz w:val="20"/>
          <w:szCs w:val="20"/>
        </w:rPr>
        <w:t xml:space="preserve">een </w:t>
      </w:r>
      <w:r w:rsidRPr="00B2498F">
        <w:rPr>
          <w:rFonts w:cs="Arial"/>
          <w:color w:val="150307"/>
          <w:sz w:val="20"/>
          <w:szCs w:val="20"/>
        </w:rPr>
        <w:t>verharde weg.</w:t>
      </w:r>
    </w:p>
    <w:p w14:paraId="2C58C815" w14:textId="77777777" w:rsidR="00B0042B" w:rsidRPr="00B0042B" w:rsidRDefault="00B0042B" w:rsidP="00B0042B">
      <w:pPr>
        <w:pStyle w:val="Kop2"/>
        <w:ind w:left="709" w:hanging="709"/>
      </w:pPr>
      <w:bookmarkStart w:id="18" w:name="_Toc12538771"/>
      <w:r w:rsidRPr="00B0042B">
        <w:t>Volumes</w:t>
      </w:r>
      <w:r>
        <w:t xml:space="preserve"> en levertijden</w:t>
      </w:r>
      <w:bookmarkEnd w:id="18"/>
    </w:p>
    <w:p w14:paraId="6500A84A" w14:textId="77777777" w:rsidR="00387B6E" w:rsidRPr="00B2498F" w:rsidRDefault="00387B6E" w:rsidP="00387B6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cs="Arial"/>
          <w:color w:val="150307"/>
          <w:sz w:val="20"/>
          <w:szCs w:val="20"/>
        </w:rPr>
      </w:pPr>
      <w:r w:rsidRPr="00B2498F">
        <w:rPr>
          <w:rFonts w:cs="Arial"/>
          <w:color w:val="150307"/>
          <w:sz w:val="20"/>
          <w:szCs w:val="20"/>
        </w:rPr>
        <w:t>Opdrachtnemer garand</w:t>
      </w:r>
      <w:r w:rsidR="00B0042B" w:rsidRPr="00B2498F">
        <w:rPr>
          <w:rFonts w:cs="Arial"/>
          <w:color w:val="150307"/>
          <w:sz w:val="20"/>
          <w:szCs w:val="20"/>
        </w:rPr>
        <w:t>eert voor elke Deelopdracht de l</w:t>
      </w:r>
      <w:r w:rsidRPr="00B2498F">
        <w:rPr>
          <w:rFonts w:cs="Arial"/>
          <w:color w:val="150307"/>
          <w:sz w:val="20"/>
          <w:szCs w:val="20"/>
        </w:rPr>
        <w:t>evering van:</w:t>
      </w:r>
    </w:p>
    <w:p w14:paraId="654516D7" w14:textId="034A1976" w:rsidR="00387B6E" w:rsidRPr="0047641C" w:rsidRDefault="00387B6E" w:rsidP="00387B6E">
      <w:pPr>
        <w:numPr>
          <w:ilvl w:val="0"/>
          <w:numId w:val="2"/>
        </w:numPr>
        <w:tabs>
          <w:tab w:val="left" w:pos="993"/>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993" w:hanging="284"/>
        <w:rPr>
          <w:rFonts w:cs="Arial"/>
          <w:sz w:val="20"/>
          <w:szCs w:val="20"/>
        </w:rPr>
      </w:pPr>
      <w:bookmarkStart w:id="19" w:name="_Hlk524954566"/>
      <w:r w:rsidRPr="00B2498F">
        <w:rPr>
          <w:rFonts w:cs="Arial"/>
          <w:color w:val="150307"/>
          <w:sz w:val="20"/>
          <w:szCs w:val="20"/>
        </w:rPr>
        <w:t xml:space="preserve">Systemen: </w:t>
      </w:r>
      <w:r w:rsidRPr="0047641C">
        <w:rPr>
          <w:rFonts w:cs="Arial"/>
          <w:sz w:val="20"/>
          <w:szCs w:val="20"/>
        </w:rPr>
        <w:t>m</w:t>
      </w:r>
      <w:r w:rsidR="00AB729A" w:rsidRPr="0047641C">
        <w:rPr>
          <w:rFonts w:cs="Arial"/>
          <w:sz w:val="20"/>
          <w:szCs w:val="20"/>
        </w:rPr>
        <w:t>ini</w:t>
      </w:r>
      <w:r w:rsidRPr="0047641C">
        <w:rPr>
          <w:rFonts w:cs="Arial"/>
          <w:sz w:val="20"/>
          <w:szCs w:val="20"/>
        </w:rPr>
        <w:t xml:space="preserve">maal </w:t>
      </w:r>
      <w:r w:rsidR="00FA0EA2" w:rsidRPr="0047641C">
        <w:rPr>
          <w:rFonts w:cs="Arial"/>
          <w:sz w:val="20"/>
          <w:szCs w:val="20"/>
        </w:rPr>
        <w:t>80</w:t>
      </w:r>
      <w:r w:rsidRPr="0047641C">
        <w:rPr>
          <w:rFonts w:cs="Arial"/>
          <w:sz w:val="20"/>
          <w:szCs w:val="20"/>
        </w:rPr>
        <w:t xml:space="preserve"> Systemen (uitvoeringstypen) binnen uiterlijk </w:t>
      </w:r>
      <w:r w:rsidR="00B441F9" w:rsidRPr="0047641C">
        <w:rPr>
          <w:rFonts w:cs="Arial"/>
          <w:sz w:val="20"/>
          <w:szCs w:val="20"/>
        </w:rPr>
        <w:t>13</w:t>
      </w:r>
      <w:r w:rsidRPr="0047641C">
        <w:rPr>
          <w:rFonts w:cs="Arial"/>
          <w:sz w:val="20"/>
          <w:szCs w:val="20"/>
        </w:rPr>
        <w:t xml:space="preserve"> weken na ontvangst van de Deelopdracht,</w:t>
      </w:r>
    </w:p>
    <w:bookmarkEnd w:id="19"/>
    <w:p w14:paraId="268A2EE4" w14:textId="77777777" w:rsidR="00387B6E" w:rsidRPr="0047641C" w:rsidRDefault="00387B6E" w:rsidP="00387B6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709"/>
        <w:rPr>
          <w:rFonts w:cs="Arial"/>
          <w:sz w:val="20"/>
          <w:szCs w:val="20"/>
        </w:rPr>
      </w:pPr>
      <w:r w:rsidRPr="0047641C">
        <w:rPr>
          <w:rFonts w:cs="Arial"/>
          <w:sz w:val="20"/>
          <w:szCs w:val="20"/>
        </w:rPr>
        <w:t>en</w:t>
      </w:r>
    </w:p>
    <w:p w14:paraId="1E35B32D" w14:textId="79C35387" w:rsidR="00387B6E" w:rsidRPr="00B2498F" w:rsidRDefault="00387B6E" w:rsidP="00387B6E">
      <w:pPr>
        <w:numPr>
          <w:ilvl w:val="0"/>
          <w:numId w:val="2"/>
        </w:numPr>
        <w:tabs>
          <w:tab w:val="left" w:pos="993"/>
          <w:tab w:val="left" w:pos="2124"/>
          <w:tab w:val="left" w:pos="2832"/>
          <w:tab w:val="left" w:pos="3540"/>
          <w:tab w:val="left" w:pos="4248"/>
          <w:tab w:val="left" w:pos="4956"/>
          <w:tab w:val="left" w:pos="5664"/>
          <w:tab w:val="left" w:pos="6372"/>
          <w:tab w:val="left" w:pos="7080"/>
          <w:tab w:val="left" w:pos="7788"/>
          <w:tab w:val="left" w:pos="8496"/>
        </w:tabs>
        <w:spacing w:line="240" w:lineRule="atLeast"/>
        <w:ind w:left="993" w:hanging="284"/>
        <w:rPr>
          <w:rFonts w:cs="Arial"/>
          <w:color w:val="150307"/>
          <w:sz w:val="20"/>
          <w:szCs w:val="20"/>
        </w:rPr>
      </w:pPr>
      <w:r w:rsidRPr="0047641C">
        <w:rPr>
          <w:rFonts w:cs="Arial"/>
          <w:sz w:val="20"/>
          <w:szCs w:val="20"/>
        </w:rPr>
        <w:t xml:space="preserve">Onderdelen: binnen uiterlijk </w:t>
      </w:r>
      <w:r w:rsidR="008B14EB" w:rsidRPr="0047641C">
        <w:rPr>
          <w:rFonts w:cs="Arial"/>
          <w:sz w:val="20"/>
          <w:szCs w:val="20"/>
        </w:rPr>
        <w:t>4</w:t>
      </w:r>
      <w:r w:rsidRPr="0047641C">
        <w:rPr>
          <w:rFonts w:cs="Arial"/>
          <w:sz w:val="20"/>
          <w:szCs w:val="20"/>
        </w:rPr>
        <w:t xml:space="preserve"> weken </w:t>
      </w:r>
      <w:r w:rsidRPr="00B2498F">
        <w:rPr>
          <w:rFonts w:cs="Arial"/>
          <w:color w:val="150307"/>
          <w:sz w:val="20"/>
          <w:szCs w:val="20"/>
        </w:rPr>
        <w:t>na ontvangst van de Deelopdracht.</w:t>
      </w:r>
    </w:p>
    <w:p w14:paraId="0D2790BB" w14:textId="77777777" w:rsidR="00387B6E" w:rsidRPr="00B2498F" w:rsidRDefault="00387B6E" w:rsidP="00387B6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cs="Arial"/>
          <w:color w:val="150307"/>
          <w:sz w:val="20"/>
          <w:szCs w:val="20"/>
        </w:rPr>
      </w:pPr>
      <w:r w:rsidRPr="00B2498F">
        <w:rPr>
          <w:rFonts w:cs="Arial"/>
          <w:color w:val="150307"/>
          <w:sz w:val="20"/>
          <w:szCs w:val="20"/>
        </w:rPr>
        <w:t>Hierbij geldt dat:</w:t>
      </w:r>
    </w:p>
    <w:p w14:paraId="41E7FF12" w14:textId="77777777" w:rsidR="00387B6E" w:rsidRPr="00B2498F" w:rsidRDefault="00387B6E" w:rsidP="00387B6E">
      <w:pPr>
        <w:numPr>
          <w:ilvl w:val="0"/>
          <w:numId w:val="2"/>
        </w:numPr>
        <w:tabs>
          <w:tab w:val="left" w:pos="993"/>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993" w:hanging="284"/>
        <w:rPr>
          <w:rFonts w:cs="Arial"/>
          <w:color w:val="150307"/>
          <w:sz w:val="20"/>
          <w:szCs w:val="20"/>
        </w:rPr>
      </w:pPr>
      <w:r w:rsidRPr="00B2498F">
        <w:rPr>
          <w:rFonts w:cs="Arial"/>
          <w:color w:val="150307"/>
          <w:sz w:val="20"/>
          <w:szCs w:val="20"/>
        </w:rPr>
        <w:t xml:space="preserve">Afroeper bij het verstrekken van een Deelopdracht uit dient te gaan van de </w:t>
      </w:r>
      <w:r w:rsidR="00B0042B" w:rsidRPr="00B2498F">
        <w:rPr>
          <w:rFonts w:cs="Arial"/>
          <w:color w:val="150307"/>
          <w:sz w:val="20"/>
          <w:szCs w:val="20"/>
        </w:rPr>
        <w:t>voornoemde uiterlijke termijnen;</w:t>
      </w:r>
    </w:p>
    <w:p w14:paraId="7C3124A9" w14:textId="77777777" w:rsidR="00387B6E" w:rsidRPr="00B2498F" w:rsidRDefault="00387B6E" w:rsidP="00387B6E">
      <w:pPr>
        <w:numPr>
          <w:ilvl w:val="0"/>
          <w:numId w:val="2"/>
        </w:numPr>
        <w:tabs>
          <w:tab w:val="left" w:pos="993"/>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993" w:hanging="284"/>
        <w:rPr>
          <w:rFonts w:cs="Arial"/>
          <w:color w:val="150307"/>
          <w:sz w:val="20"/>
          <w:szCs w:val="20"/>
        </w:rPr>
      </w:pPr>
      <w:r w:rsidRPr="00B2498F">
        <w:rPr>
          <w:rFonts w:cs="Arial"/>
          <w:color w:val="150307"/>
          <w:sz w:val="20"/>
          <w:szCs w:val="20"/>
        </w:rPr>
        <w:t>Indien Afroeper in de Deelopdracht een gewenste levermoment aangeeft binnen de voornoemde uiterlijke termijnen, Opdrachtnemer:</w:t>
      </w:r>
    </w:p>
    <w:p w14:paraId="04586068" w14:textId="77777777" w:rsidR="00387B6E" w:rsidRPr="00B2498F" w:rsidRDefault="00387B6E" w:rsidP="00387B6E">
      <w:pPr>
        <w:numPr>
          <w:ilvl w:val="1"/>
          <w:numId w:val="2"/>
        </w:numPr>
        <w:tabs>
          <w:tab w:val="left" w:pos="993"/>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rPr>
          <w:rFonts w:cs="Arial"/>
          <w:color w:val="150307"/>
          <w:sz w:val="20"/>
          <w:szCs w:val="20"/>
        </w:rPr>
      </w:pPr>
      <w:r w:rsidRPr="00B2498F">
        <w:rPr>
          <w:rFonts w:cs="Arial"/>
          <w:color w:val="150307"/>
          <w:sz w:val="20"/>
          <w:szCs w:val="20"/>
        </w:rPr>
        <w:lastRenderedPageBreak/>
        <w:t>dit aan Afroeper kan bevestigen, waarbij Opdrachtnemer zich verplicht tot nakoming van de betreffende Deelopdracht binnen de termijnen en tegen de prijzen als vastgesteld in deze Annex, of</w:t>
      </w:r>
    </w:p>
    <w:p w14:paraId="4D7736BE" w14:textId="77777777" w:rsidR="00387B6E" w:rsidRPr="00B2498F" w:rsidRDefault="00387B6E" w:rsidP="00387B6E">
      <w:pPr>
        <w:numPr>
          <w:ilvl w:val="1"/>
          <w:numId w:val="2"/>
        </w:numPr>
        <w:tabs>
          <w:tab w:val="left" w:pos="993"/>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rPr>
          <w:rFonts w:cs="Arial"/>
          <w:color w:val="150307"/>
          <w:sz w:val="20"/>
          <w:szCs w:val="20"/>
        </w:rPr>
      </w:pPr>
      <w:r w:rsidRPr="00B2498F">
        <w:rPr>
          <w:rFonts w:cs="Arial"/>
          <w:color w:val="150307"/>
          <w:sz w:val="20"/>
          <w:szCs w:val="20"/>
        </w:rPr>
        <w:t xml:space="preserve">aan Afroeper melding maakt van de afwijking ten opzichte van de bepaalde termijnen, waarmee Afroeper in staat gesteld wordt de Deelopdracht te corrigeren </w:t>
      </w:r>
      <w:r w:rsidR="00B0042B" w:rsidRPr="00B2498F">
        <w:rPr>
          <w:rFonts w:cs="Arial"/>
          <w:color w:val="150307"/>
          <w:sz w:val="20"/>
          <w:szCs w:val="20"/>
        </w:rPr>
        <w:t>en hernieuwd in te dienen;</w:t>
      </w:r>
    </w:p>
    <w:p w14:paraId="717C035E" w14:textId="77777777" w:rsidR="00387B6E" w:rsidRPr="00B2498F" w:rsidRDefault="00387B6E" w:rsidP="00387B6E">
      <w:pPr>
        <w:numPr>
          <w:ilvl w:val="0"/>
          <w:numId w:val="2"/>
        </w:numPr>
        <w:tabs>
          <w:tab w:val="left" w:pos="993"/>
          <w:tab w:val="left" w:pos="2124"/>
          <w:tab w:val="left" w:pos="2832"/>
          <w:tab w:val="left" w:pos="3540"/>
          <w:tab w:val="left" w:pos="4248"/>
          <w:tab w:val="left" w:pos="4956"/>
          <w:tab w:val="left" w:pos="5664"/>
          <w:tab w:val="left" w:pos="6372"/>
          <w:tab w:val="left" w:pos="7080"/>
          <w:tab w:val="left" w:pos="7788"/>
          <w:tab w:val="left" w:pos="8496"/>
        </w:tabs>
        <w:spacing w:line="240" w:lineRule="atLeast"/>
        <w:ind w:left="993" w:hanging="284"/>
        <w:rPr>
          <w:rFonts w:cs="Arial"/>
          <w:color w:val="150307"/>
          <w:sz w:val="20"/>
          <w:szCs w:val="20"/>
        </w:rPr>
      </w:pPr>
      <w:r w:rsidRPr="00B2498F">
        <w:rPr>
          <w:rFonts w:cs="Arial"/>
          <w:color w:val="150307"/>
          <w:sz w:val="20"/>
          <w:szCs w:val="20"/>
        </w:rPr>
        <w:t>Een langere levertijd dan de hierboven genoemde maximale termijn altijd mogelijk is zonder meerkosten van Opdrachtnemer.</w:t>
      </w:r>
    </w:p>
    <w:p w14:paraId="3D9A2004" w14:textId="4BE1B978" w:rsidR="0064131E" w:rsidRPr="00D9762B" w:rsidRDefault="0064131E" w:rsidP="00387B6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cs="Arial"/>
          <w:color w:val="150307"/>
          <w:sz w:val="20"/>
          <w:szCs w:val="20"/>
        </w:rPr>
      </w:pPr>
      <w:r w:rsidRPr="00D9762B">
        <w:rPr>
          <w:rFonts w:cs="Arial"/>
          <w:color w:val="150307"/>
          <w:sz w:val="20"/>
          <w:szCs w:val="20"/>
        </w:rPr>
        <w:t xml:space="preserve">Opdrachtnemer garandeert </w:t>
      </w:r>
      <w:r w:rsidRPr="0047641C">
        <w:rPr>
          <w:rFonts w:cs="Arial"/>
          <w:sz w:val="20"/>
          <w:szCs w:val="20"/>
        </w:rPr>
        <w:t xml:space="preserve">tevens om </w:t>
      </w:r>
      <w:r w:rsidR="000A0CEE" w:rsidRPr="0047641C">
        <w:rPr>
          <w:rFonts w:cs="Arial"/>
          <w:sz w:val="20"/>
          <w:szCs w:val="20"/>
        </w:rPr>
        <w:t xml:space="preserve">over alle Deelopdrachten </w:t>
      </w:r>
      <w:r w:rsidRPr="0047641C">
        <w:rPr>
          <w:rFonts w:cs="Arial"/>
          <w:sz w:val="20"/>
          <w:szCs w:val="20"/>
        </w:rPr>
        <w:t xml:space="preserve">in een periode van </w:t>
      </w:r>
      <w:r w:rsidR="006B6487" w:rsidRPr="0047641C">
        <w:rPr>
          <w:rFonts w:cs="Arial"/>
          <w:sz w:val="20"/>
          <w:szCs w:val="20"/>
        </w:rPr>
        <w:t>26</w:t>
      </w:r>
      <w:r w:rsidRPr="0047641C">
        <w:rPr>
          <w:rFonts w:cs="Arial"/>
          <w:sz w:val="20"/>
          <w:szCs w:val="20"/>
        </w:rPr>
        <w:t xml:space="preserve"> weken </w:t>
      </w:r>
      <w:r w:rsidR="000A0CEE" w:rsidRPr="0047641C">
        <w:rPr>
          <w:rFonts w:cs="Arial"/>
          <w:sz w:val="20"/>
          <w:szCs w:val="20"/>
        </w:rPr>
        <w:t xml:space="preserve">aan hem verstrekt, voor </w:t>
      </w:r>
      <w:r w:rsidRPr="0047641C">
        <w:rPr>
          <w:rFonts w:cs="Arial"/>
          <w:sz w:val="20"/>
          <w:szCs w:val="20"/>
        </w:rPr>
        <w:t>minimaal</w:t>
      </w:r>
      <w:r w:rsidR="000A0CEE" w:rsidRPr="0047641C">
        <w:rPr>
          <w:rFonts w:cs="Arial"/>
          <w:sz w:val="20"/>
          <w:szCs w:val="20"/>
        </w:rPr>
        <w:t xml:space="preserve"> </w:t>
      </w:r>
      <w:r w:rsidR="0047641C" w:rsidRPr="0047641C">
        <w:rPr>
          <w:rFonts w:cs="Arial"/>
          <w:sz w:val="20"/>
          <w:szCs w:val="20"/>
        </w:rPr>
        <w:t>1</w:t>
      </w:r>
      <w:r w:rsidR="006B6487" w:rsidRPr="0047641C">
        <w:rPr>
          <w:rFonts w:cs="Arial"/>
          <w:sz w:val="20"/>
          <w:szCs w:val="20"/>
        </w:rPr>
        <w:t>60</w:t>
      </w:r>
      <w:r w:rsidRPr="0047641C">
        <w:rPr>
          <w:rFonts w:cs="Arial"/>
          <w:sz w:val="20"/>
          <w:szCs w:val="20"/>
        </w:rPr>
        <w:t xml:space="preserve"> Systemen </w:t>
      </w:r>
      <w:r w:rsidR="000A0CEE" w:rsidRPr="00D9762B">
        <w:rPr>
          <w:rFonts w:cs="Arial"/>
          <w:color w:val="150307"/>
          <w:sz w:val="20"/>
          <w:szCs w:val="20"/>
        </w:rPr>
        <w:t>de Deelopdrachten te bevestigen</w:t>
      </w:r>
      <w:r w:rsidRPr="00D9762B">
        <w:rPr>
          <w:rFonts w:cs="Arial"/>
          <w:color w:val="150307"/>
          <w:sz w:val="20"/>
          <w:szCs w:val="20"/>
        </w:rPr>
        <w:t>, ongeacht het aantal Deelopdrachten.</w:t>
      </w:r>
    </w:p>
    <w:p w14:paraId="7290D9DE" w14:textId="4C059BBE" w:rsidR="00387B6E" w:rsidRPr="00D9762B" w:rsidRDefault="00387B6E" w:rsidP="00387B6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cs="Arial"/>
          <w:color w:val="150307"/>
          <w:sz w:val="20"/>
          <w:szCs w:val="20"/>
        </w:rPr>
      </w:pPr>
      <w:r w:rsidRPr="00D9762B">
        <w:rPr>
          <w:rFonts w:cs="Arial"/>
          <w:color w:val="150307"/>
          <w:sz w:val="20"/>
          <w:szCs w:val="20"/>
        </w:rPr>
        <w:t xml:space="preserve">Indien </w:t>
      </w:r>
      <w:r w:rsidRPr="0047641C">
        <w:rPr>
          <w:rFonts w:cs="Arial"/>
          <w:sz w:val="20"/>
          <w:szCs w:val="20"/>
        </w:rPr>
        <w:t xml:space="preserve">Opdrachtnemer binnen voornoemde periode van </w:t>
      </w:r>
      <w:r w:rsidR="008B14EB" w:rsidRPr="0047641C">
        <w:rPr>
          <w:rFonts w:cs="Arial"/>
          <w:sz w:val="20"/>
          <w:szCs w:val="20"/>
        </w:rPr>
        <w:t>26</w:t>
      </w:r>
      <w:r w:rsidRPr="0047641C">
        <w:rPr>
          <w:rFonts w:cs="Arial"/>
          <w:sz w:val="20"/>
          <w:szCs w:val="20"/>
        </w:rPr>
        <w:t xml:space="preserve"> weken Deelopdrachten krijgt voor een groter aantal als het voornoemde minimum </w:t>
      </w:r>
      <w:r w:rsidR="0047641C" w:rsidRPr="0047641C">
        <w:rPr>
          <w:rFonts w:cs="Arial"/>
          <w:sz w:val="20"/>
          <w:szCs w:val="20"/>
        </w:rPr>
        <w:t>1</w:t>
      </w:r>
      <w:r w:rsidR="008B14EB" w:rsidRPr="0047641C">
        <w:rPr>
          <w:rFonts w:cs="Arial"/>
          <w:sz w:val="20"/>
          <w:szCs w:val="20"/>
        </w:rPr>
        <w:t>60</w:t>
      </w:r>
      <w:r w:rsidRPr="0047641C">
        <w:rPr>
          <w:rFonts w:cs="Arial"/>
          <w:sz w:val="20"/>
          <w:szCs w:val="20"/>
        </w:rPr>
        <w:t xml:space="preserve">, dan geldt </w:t>
      </w:r>
      <w:r w:rsidRPr="00D9762B">
        <w:rPr>
          <w:rFonts w:cs="Arial"/>
          <w:color w:val="150307"/>
          <w:sz w:val="20"/>
          <w:szCs w:val="20"/>
        </w:rPr>
        <w:t>dat</w:t>
      </w:r>
      <w:r w:rsidR="00D9762B">
        <w:rPr>
          <w:rFonts w:cs="Arial"/>
          <w:color w:val="150307"/>
          <w:sz w:val="20"/>
          <w:szCs w:val="20"/>
        </w:rPr>
        <w:t xml:space="preserve"> Opdrachtnemer</w:t>
      </w:r>
      <w:r w:rsidRPr="00D9762B">
        <w:rPr>
          <w:rFonts w:cs="Arial"/>
          <w:color w:val="150307"/>
          <w:sz w:val="20"/>
          <w:szCs w:val="20"/>
        </w:rPr>
        <w:t>:</w:t>
      </w:r>
    </w:p>
    <w:p w14:paraId="3A031428" w14:textId="77777777" w:rsidR="00387B6E" w:rsidRPr="00D9762B" w:rsidRDefault="00387B6E" w:rsidP="00387B6E">
      <w:pPr>
        <w:numPr>
          <w:ilvl w:val="0"/>
          <w:numId w:val="2"/>
        </w:numPr>
        <w:tabs>
          <w:tab w:val="left" w:pos="993"/>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993" w:hanging="284"/>
        <w:rPr>
          <w:rFonts w:cs="Arial"/>
          <w:color w:val="150307"/>
          <w:sz w:val="20"/>
          <w:szCs w:val="20"/>
        </w:rPr>
      </w:pPr>
      <w:r w:rsidRPr="00D9762B">
        <w:rPr>
          <w:rFonts w:cs="Arial"/>
          <w:color w:val="150307"/>
          <w:sz w:val="20"/>
          <w:szCs w:val="20"/>
        </w:rPr>
        <w:t xml:space="preserve">dit kan bevestigen aan Afroeper(s), waarbij Opdrachtnemer zich verplicht tot nakoming van de Deelopdrachten </w:t>
      </w:r>
      <w:r w:rsidR="00D9762B">
        <w:rPr>
          <w:rFonts w:cs="Arial"/>
          <w:color w:val="150307"/>
          <w:sz w:val="20"/>
          <w:szCs w:val="20"/>
        </w:rPr>
        <w:t xml:space="preserve">binnen de termijnen en </w:t>
      </w:r>
      <w:r w:rsidRPr="00D9762B">
        <w:rPr>
          <w:rFonts w:cs="Arial"/>
          <w:color w:val="150307"/>
          <w:sz w:val="20"/>
          <w:szCs w:val="20"/>
        </w:rPr>
        <w:t>tegen de prijzen als vastgesteld in deze Annex,</w:t>
      </w:r>
    </w:p>
    <w:p w14:paraId="23291BC6" w14:textId="77777777" w:rsidR="00387B6E" w:rsidRPr="00D9762B" w:rsidRDefault="00387B6E" w:rsidP="00387B6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709"/>
        <w:rPr>
          <w:rFonts w:cs="Arial"/>
          <w:color w:val="150307"/>
          <w:sz w:val="20"/>
          <w:szCs w:val="20"/>
        </w:rPr>
      </w:pPr>
      <w:r w:rsidRPr="00D9762B">
        <w:rPr>
          <w:rFonts w:cs="Arial"/>
          <w:color w:val="150307"/>
          <w:sz w:val="20"/>
          <w:szCs w:val="20"/>
        </w:rPr>
        <w:t>of</w:t>
      </w:r>
    </w:p>
    <w:p w14:paraId="7B1B3B37" w14:textId="77777777" w:rsidR="00387B6E" w:rsidRPr="00D9762B" w:rsidRDefault="00387B6E" w:rsidP="00387B6E">
      <w:pPr>
        <w:numPr>
          <w:ilvl w:val="0"/>
          <w:numId w:val="2"/>
        </w:numPr>
        <w:tabs>
          <w:tab w:val="left" w:pos="993"/>
          <w:tab w:val="left" w:pos="2124"/>
          <w:tab w:val="left" w:pos="2832"/>
          <w:tab w:val="left" w:pos="3540"/>
          <w:tab w:val="left" w:pos="4248"/>
          <w:tab w:val="left" w:pos="4956"/>
          <w:tab w:val="left" w:pos="5664"/>
          <w:tab w:val="left" w:pos="6372"/>
          <w:tab w:val="left" w:pos="7080"/>
          <w:tab w:val="left" w:pos="7788"/>
          <w:tab w:val="left" w:pos="8496"/>
        </w:tabs>
        <w:spacing w:line="240" w:lineRule="atLeast"/>
        <w:ind w:left="993" w:hanging="284"/>
        <w:rPr>
          <w:rFonts w:cs="Arial"/>
          <w:color w:val="150307"/>
          <w:sz w:val="20"/>
          <w:szCs w:val="20"/>
        </w:rPr>
      </w:pPr>
      <w:r w:rsidRPr="00D9762B">
        <w:rPr>
          <w:rFonts w:cs="Arial"/>
          <w:color w:val="150307"/>
          <w:sz w:val="20"/>
          <w:szCs w:val="20"/>
        </w:rPr>
        <w:t xml:space="preserve">ProRail schriftelijk kan verzoeken om prioriteit te bepalen over de Deelopdrachten. </w:t>
      </w:r>
    </w:p>
    <w:p w14:paraId="5EBBA756" w14:textId="77777777" w:rsidR="00387B6E" w:rsidRPr="00D9762B" w:rsidRDefault="00387B6E" w:rsidP="000A0CEE">
      <w:pPr>
        <w:tabs>
          <w:tab w:val="left" w:pos="993"/>
          <w:tab w:val="left" w:pos="2124"/>
          <w:tab w:val="left" w:pos="2832"/>
          <w:tab w:val="left" w:pos="3540"/>
          <w:tab w:val="left" w:pos="4248"/>
          <w:tab w:val="left" w:pos="4956"/>
          <w:tab w:val="left" w:pos="5664"/>
          <w:tab w:val="left" w:pos="6372"/>
          <w:tab w:val="left" w:pos="7080"/>
          <w:tab w:val="left" w:pos="7788"/>
          <w:tab w:val="left" w:pos="8496"/>
        </w:tabs>
        <w:spacing w:line="240" w:lineRule="atLeast"/>
        <w:ind w:left="709"/>
        <w:rPr>
          <w:rFonts w:cs="Arial"/>
          <w:color w:val="150307"/>
          <w:sz w:val="20"/>
          <w:szCs w:val="20"/>
        </w:rPr>
      </w:pPr>
      <w:r w:rsidRPr="00D9762B">
        <w:rPr>
          <w:rFonts w:cs="Arial"/>
          <w:color w:val="150307"/>
          <w:sz w:val="20"/>
          <w:szCs w:val="20"/>
        </w:rPr>
        <w:t>Indien Opdrachtnemer ProRail verzoekt om prioriteit te bepalen dan dient hij dit verzoek zo spoedig mogelijk in bij ProRail, waarbij het verzoek navolgende informatie dient te bevatten:</w:t>
      </w:r>
    </w:p>
    <w:p w14:paraId="600F7FE8" w14:textId="77777777" w:rsidR="00387B6E" w:rsidRPr="00D9762B" w:rsidRDefault="00387B6E" w:rsidP="00387B6E">
      <w:pPr>
        <w:numPr>
          <w:ilvl w:val="0"/>
          <w:numId w:val="2"/>
        </w:numPr>
        <w:tabs>
          <w:tab w:val="left" w:pos="993"/>
          <w:tab w:val="left" w:pos="2124"/>
          <w:tab w:val="left" w:pos="2832"/>
          <w:tab w:val="left" w:pos="3540"/>
          <w:tab w:val="left" w:pos="4248"/>
          <w:tab w:val="left" w:pos="4956"/>
          <w:tab w:val="left" w:pos="5664"/>
          <w:tab w:val="left" w:pos="6372"/>
          <w:tab w:val="left" w:pos="7080"/>
          <w:tab w:val="left" w:pos="7788"/>
          <w:tab w:val="left" w:pos="8496"/>
        </w:tabs>
        <w:spacing w:before="240" w:line="240" w:lineRule="atLeast"/>
        <w:ind w:left="993" w:hanging="284"/>
        <w:rPr>
          <w:rFonts w:cs="Arial"/>
          <w:color w:val="150307"/>
          <w:sz w:val="20"/>
          <w:szCs w:val="20"/>
        </w:rPr>
      </w:pPr>
      <w:r w:rsidRPr="00D9762B">
        <w:rPr>
          <w:rFonts w:cs="Arial"/>
          <w:color w:val="150307"/>
          <w:sz w:val="20"/>
          <w:szCs w:val="20"/>
        </w:rPr>
        <w:t>Voor alle Deelopdrachten waar de situatie betrekking op heeft:</w:t>
      </w:r>
    </w:p>
    <w:p w14:paraId="4DAAD62D" w14:textId="77777777" w:rsidR="00387B6E" w:rsidRPr="00D9762B" w:rsidRDefault="00387B6E" w:rsidP="00387B6E">
      <w:pPr>
        <w:numPr>
          <w:ilvl w:val="1"/>
          <w:numId w:val="2"/>
        </w:numPr>
        <w:tabs>
          <w:tab w:val="left" w:pos="993"/>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rPr>
          <w:rFonts w:cs="Arial"/>
          <w:color w:val="150307"/>
          <w:sz w:val="20"/>
          <w:szCs w:val="20"/>
        </w:rPr>
      </w:pPr>
      <w:r w:rsidRPr="00D9762B">
        <w:rPr>
          <w:rFonts w:cs="Arial"/>
          <w:color w:val="150307"/>
          <w:sz w:val="20"/>
          <w:szCs w:val="20"/>
        </w:rPr>
        <w:t>Door ProRail aan Afroeper verstrekte opdracht- / projectnummer en opdracht- / projectbenaming waarop de Deelopdracht betrekking heeft;</w:t>
      </w:r>
    </w:p>
    <w:p w14:paraId="2DE74F98" w14:textId="77777777" w:rsidR="00387B6E" w:rsidRPr="00D9762B" w:rsidRDefault="00387B6E" w:rsidP="00387B6E">
      <w:pPr>
        <w:numPr>
          <w:ilvl w:val="1"/>
          <w:numId w:val="2"/>
        </w:numPr>
        <w:tabs>
          <w:tab w:val="left" w:pos="993"/>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rPr>
          <w:rFonts w:cs="Arial"/>
          <w:color w:val="150307"/>
          <w:sz w:val="20"/>
          <w:szCs w:val="20"/>
        </w:rPr>
      </w:pPr>
      <w:r w:rsidRPr="00D9762B">
        <w:rPr>
          <w:rFonts w:cs="Arial"/>
          <w:color w:val="150307"/>
          <w:sz w:val="20"/>
          <w:szCs w:val="20"/>
        </w:rPr>
        <w:t>Contactgegevens / aanspreekpunt Afroeper voor betreffende Deelopdracht;</w:t>
      </w:r>
    </w:p>
    <w:p w14:paraId="1DE54C7E" w14:textId="77777777" w:rsidR="00387B6E" w:rsidRPr="00D9762B" w:rsidRDefault="00387B6E" w:rsidP="00387B6E">
      <w:pPr>
        <w:numPr>
          <w:ilvl w:val="1"/>
          <w:numId w:val="2"/>
        </w:numPr>
        <w:tabs>
          <w:tab w:val="left" w:pos="993"/>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rPr>
          <w:rFonts w:cs="Arial"/>
          <w:color w:val="150307"/>
          <w:sz w:val="20"/>
          <w:szCs w:val="20"/>
        </w:rPr>
      </w:pPr>
      <w:r w:rsidRPr="00D9762B">
        <w:rPr>
          <w:rFonts w:cs="Arial"/>
          <w:color w:val="150307"/>
          <w:sz w:val="20"/>
          <w:szCs w:val="20"/>
        </w:rPr>
        <w:t>Aantal in de Deelopdracht opgenomen Systemen (uitvoeringstypen);</w:t>
      </w:r>
    </w:p>
    <w:p w14:paraId="00B44230" w14:textId="77777777" w:rsidR="00387B6E" w:rsidRPr="00D9762B" w:rsidRDefault="00387B6E" w:rsidP="00387B6E">
      <w:pPr>
        <w:numPr>
          <w:ilvl w:val="1"/>
          <w:numId w:val="2"/>
        </w:numPr>
        <w:tabs>
          <w:tab w:val="left" w:pos="993"/>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rPr>
          <w:rFonts w:cs="Arial"/>
          <w:color w:val="150307"/>
          <w:sz w:val="20"/>
          <w:szCs w:val="20"/>
        </w:rPr>
      </w:pPr>
      <w:r w:rsidRPr="00D9762B">
        <w:rPr>
          <w:rFonts w:cs="Arial"/>
          <w:color w:val="150307"/>
          <w:sz w:val="20"/>
          <w:szCs w:val="20"/>
        </w:rPr>
        <w:t>Gewenste moment wanneer de Afroeper de levering wenst te ontvangen;</w:t>
      </w:r>
    </w:p>
    <w:p w14:paraId="1E5BD8B2" w14:textId="77777777" w:rsidR="00387B6E" w:rsidRPr="00D9762B" w:rsidRDefault="00387B6E" w:rsidP="00387B6E">
      <w:pPr>
        <w:numPr>
          <w:ilvl w:val="1"/>
          <w:numId w:val="2"/>
        </w:numPr>
        <w:tabs>
          <w:tab w:val="left" w:pos="993"/>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rPr>
          <w:rFonts w:cs="Arial"/>
          <w:color w:val="150307"/>
          <w:sz w:val="20"/>
          <w:szCs w:val="20"/>
        </w:rPr>
      </w:pPr>
      <w:r w:rsidRPr="00D9762B">
        <w:rPr>
          <w:rFonts w:cs="Arial"/>
          <w:color w:val="150307"/>
          <w:sz w:val="20"/>
          <w:szCs w:val="20"/>
        </w:rPr>
        <w:t>Of en wanneer de Deelopdracht door Afroeper bevestigd is.</w:t>
      </w:r>
    </w:p>
    <w:p w14:paraId="4494F36A" w14:textId="77777777" w:rsidR="00387B6E" w:rsidRPr="00D9762B" w:rsidRDefault="00387B6E" w:rsidP="00387B6E">
      <w:pPr>
        <w:numPr>
          <w:ilvl w:val="0"/>
          <w:numId w:val="2"/>
        </w:numPr>
        <w:tabs>
          <w:tab w:val="left" w:pos="993"/>
          <w:tab w:val="left" w:pos="2124"/>
          <w:tab w:val="left" w:pos="2832"/>
          <w:tab w:val="left" w:pos="3540"/>
          <w:tab w:val="left" w:pos="4248"/>
          <w:tab w:val="left" w:pos="4956"/>
          <w:tab w:val="left" w:pos="5664"/>
          <w:tab w:val="left" w:pos="6372"/>
          <w:tab w:val="left" w:pos="7080"/>
          <w:tab w:val="left" w:pos="7788"/>
          <w:tab w:val="left" w:pos="8496"/>
        </w:tabs>
        <w:spacing w:before="240" w:line="240" w:lineRule="atLeast"/>
        <w:ind w:left="993" w:hanging="284"/>
        <w:rPr>
          <w:rFonts w:cs="Arial"/>
          <w:color w:val="150307"/>
          <w:sz w:val="20"/>
          <w:szCs w:val="20"/>
        </w:rPr>
      </w:pPr>
      <w:r w:rsidRPr="00D9762B">
        <w:rPr>
          <w:rFonts w:cs="Arial"/>
          <w:color w:val="150307"/>
          <w:sz w:val="20"/>
          <w:szCs w:val="20"/>
        </w:rPr>
        <w:t>Welke aantallen Opdrachtnemer over de betreffende periode wel in staat is te leveren en wanneer;</w:t>
      </w:r>
    </w:p>
    <w:p w14:paraId="214B0B2E" w14:textId="77777777" w:rsidR="00387B6E" w:rsidRPr="00D9762B" w:rsidRDefault="00387B6E" w:rsidP="00387B6E">
      <w:pPr>
        <w:numPr>
          <w:ilvl w:val="0"/>
          <w:numId w:val="2"/>
        </w:numPr>
        <w:tabs>
          <w:tab w:val="left" w:pos="993"/>
          <w:tab w:val="left" w:pos="2124"/>
          <w:tab w:val="left" w:pos="2832"/>
          <w:tab w:val="left" w:pos="3540"/>
          <w:tab w:val="left" w:pos="4248"/>
          <w:tab w:val="left" w:pos="4956"/>
          <w:tab w:val="left" w:pos="5664"/>
          <w:tab w:val="left" w:pos="6372"/>
          <w:tab w:val="left" w:pos="7080"/>
          <w:tab w:val="left" w:pos="7788"/>
          <w:tab w:val="left" w:pos="8496"/>
        </w:tabs>
        <w:spacing w:line="240" w:lineRule="atLeast"/>
        <w:ind w:left="993" w:hanging="284"/>
        <w:rPr>
          <w:rFonts w:cs="Arial"/>
          <w:color w:val="150307"/>
          <w:sz w:val="20"/>
          <w:szCs w:val="20"/>
        </w:rPr>
      </w:pPr>
      <w:r w:rsidRPr="00D9762B">
        <w:rPr>
          <w:rFonts w:cs="Arial"/>
          <w:color w:val="150307"/>
          <w:sz w:val="20"/>
          <w:szCs w:val="20"/>
        </w:rPr>
        <w:t xml:space="preserve">Welke mogelijkheden Opdrachtnemer heeft / kan creëren om </w:t>
      </w:r>
      <w:r w:rsidR="000A0CEE" w:rsidRPr="00D9762B">
        <w:rPr>
          <w:rFonts w:cs="Arial"/>
          <w:color w:val="150307"/>
          <w:sz w:val="20"/>
          <w:szCs w:val="20"/>
        </w:rPr>
        <w:t xml:space="preserve">alsnog </w:t>
      </w:r>
      <w:r w:rsidRPr="00D9762B">
        <w:rPr>
          <w:rFonts w:cs="Arial"/>
          <w:color w:val="150307"/>
          <w:sz w:val="20"/>
          <w:szCs w:val="20"/>
        </w:rPr>
        <w:t xml:space="preserve">zoveel als mogelijk aan </w:t>
      </w:r>
      <w:r w:rsidR="00D9762B">
        <w:rPr>
          <w:rFonts w:cs="Arial"/>
          <w:color w:val="150307"/>
          <w:sz w:val="20"/>
          <w:szCs w:val="20"/>
        </w:rPr>
        <w:t>de</w:t>
      </w:r>
      <w:r w:rsidRPr="00D9762B">
        <w:rPr>
          <w:rFonts w:cs="Arial"/>
          <w:color w:val="150307"/>
          <w:sz w:val="20"/>
          <w:szCs w:val="20"/>
        </w:rPr>
        <w:t xml:space="preserve"> gevraagd</w:t>
      </w:r>
      <w:r w:rsidR="00D9762B">
        <w:rPr>
          <w:rFonts w:cs="Arial"/>
          <w:color w:val="150307"/>
          <w:sz w:val="20"/>
          <w:szCs w:val="20"/>
        </w:rPr>
        <w:t>e</w:t>
      </w:r>
      <w:r w:rsidRPr="00D9762B">
        <w:rPr>
          <w:rFonts w:cs="Arial"/>
          <w:color w:val="150307"/>
          <w:sz w:val="20"/>
          <w:szCs w:val="20"/>
        </w:rPr>
        <w:t xml:space="preserve"> aantal</w:t>
      </w:r>
      <w:r w:rsidR="00D9762B">
        <w:rPr>
          <w:rFonts w:cs="Arial"/>
          <w:color w:val="150307"/>
          <w:sz w:val="20"/>
          <w:szCs w:val="20"/>
        </w:rPr>
        <w:t>len</w:t>
      </w:r>
      <w:r w:rsidRPr="00D9762B">
        <w:rPr>
          <w:rFonts w:cs="Arial"/>
          <w:color w:val="150307"/>
          <w:sz w:val="20"/>
          <w:szCs w:val="20"/>
        </w:rPr>
        <w:t xml:space="preserve"> </w:t>
      </w:r>
      <w:r w:rsidR="000A0CEE" w:rsidRPr="00D9762B">
        <w:rPr>
          <w:rFonts w:cs="Arial"/>
          <w:color w:val="150307"/>
          <w:sz w:val="20"/>
          <w:szCs w:val="20"/>
        </w:rPr>
        <w:t xml:space="preserve">en </w:t>
      </w:r>
      <w:r w:rsidR="00D9762B">
        <w:rPr>
          <w:rFonts w:cs="Arial"/>
          <w:color w:val="150307"/>
          <w:sz w:val="20"/>
          <w:szCs w:val="20"/>
        </w:rPr>
        <w:t xml:space="preserve">de gevraagde </w:t>
      </w:r>
      <w:r w:rsidRPr="00D9762B">
        <w:rPr>
          <w:rFonts w:cs="Arial"/>
          <w:color w:val="150307"/>
          <w:sz w:val="20"/>
          <w:szCs w:val="20"/>
        </w:rPr>
        <w:t>levermomenten te kunnen voldoen.</w:t>
      </w:r>
    </w:p>
    <w:p w14:paraId="56F8A173" w14:textId="77777777" w:rsidR="00387B6E" w:rsidRPr="00D9762B" w:rsidRDefault="00387B6E" w:rsidP="00387B6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cs="Arial"/>
          <w:color w:val="150307"/>
          <w:sz w:val="20"/>
          <w:szCs w:val="20"/>
        </w:rPr>
      </w:pPr>
      <w:r w:rsidRPr="00D9762B">
        <w:rPr>
          <w:rFonts w:cs="Arial"/>
          <w:color w:val="150307"/>
          <w:sz w:val="20"/>
          <w:szCs w:val="20"/>
        </w:rPr>
        <w:t xml:space="preserve">Na het verzoek </w:t>
      </w:r>
      <w:r w:rsidR="00D9762B">
        <w:rPr>
          <w:rFonts w:cs="Arial"/>
          <w:color w:val="150307"/>
          <w:sz w:val="20"/>
          <w:szCs w:val="20"/>
        </w:rPr>
        <w:t xml:space="preserve">van Opdrachtnemer om </w:t>
      </w:r>
      <w:r w:rsidRPr="00D9762B">
        <w:rPr>
          <w:rFonts w:cs="Arial"/>
          <w:color w:val="150307"/>
          <w:sz w:val="20"/>
          <w:szCs w:val="20"/>
        </w:rPr>
        <w:t>prioriteit te bepalen, zullen Partijen in overleg treden om tot oplossingen / prioriteitstelling te komen, waarna ProRail Opdrachtnemer zal ondersteunen in de communicatie naar Afroepers omtrent het bepaalde.</w:t>
      </w:r>
    </w:p>
    <w:p w14:paraId="53EB7C38" w14:textId="77777777" w:rsidR="001A5E83" w:rsidRDefault="001A5E83">
      <w:pPr>
        <w:rPr>
          <w:rFonts w:asciiTheme="majorHAnsi" w:eastAsiaTheme="majorEastAsia" w:hAnsiTheme="majorHAnsi" w:cstheme="majorBidi"/>
          <w:b/>
          <w:bCs/>
          <w:color w:val="4F81BD" w:themeColor="accent1"/>
          <w:sz w:val="26"/>
          <w:szCs w:val="26"/>
        </w:rPr>
      </w:pPr>
      <w:bookmarkStart w:id="20" w:name="_Toc12538772"/>
      <w:r>
        <w:br w:type="page"/>
      </w:r>
    </w:p>
    <w:p w14:paraId="1B56AC65" w14:textId="3869F512" w:rsidR="006A061E" w:rsidRPr="00F32099" w:rsidRDefault="006A061E" w:rsidP="00D74C4A">
      <w:pPr>
        <w:pStyle w:val="Kop2"/>
      </w:pPr>
      <w:r>
        <w:lastRenderedPageBreak/>
        <w:t>I</w:t>
      </w:r>
      <w:r w:rsidRPr="00391F35">
        <w:t>ndexeringsregeling</w:t>
      </w:r>
      <w:bookmarkEnd w:id="20"/>
    </w:p>
    <w:p w14:paraId="67205C95" w14:textId="77777777" w:rsidR="006A061E" w:rsidRPr="00B2498F" w:rsidRDefault="006A061E" w:rsidP="00C34E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bCs/>
          <w:sz w:val="20"/>
          <w:szCs w:val="20"/>
        </w:rPr>
      </w:pPr>
      <w:r w:rsidRPr="00B2498F">
        <w:rPr>
          <w:bCs/>
          <w:sz w:val="20"/>
          <w:szCs w:val="20"/>
        </w:rPr>
        <w:t>De in de Overeenkomst opgenomen prijzen en tarieven zijn “all-in”, vast, in Euro</w:t>
      </w:r>
      <w:r w:rsidR="00EA78D4" w:rsidRPr="00B2498F">
        <w:rPr>
          <w:bCs/>
          <w:sz w:val="20"/>
          <w:szCs w:val="20"/>
        </w:rPr>
        <w:t>, exclusief BTW</w:t>
      </w:r>
      <w:r w:rsidRPr="00B2498F">
        <w:rPr>
          <w:bCs/>
          <w:sz w:val="20"/>
          <w:szCs w:val="20"/>
        </w:rPr>
        <w:t xml:space="preserve"> en niet verrekenbaar tot aan het einde van het jaar volgende op dat van het aangaan van de Overeenkomst.  </w:t>
      </w:r>
    </w:p>
    <w:p w14:paraId="5F8C9B51" w14:textId="77777777" w:rsidR="006A061E" w:rsidRPr="00B2498F" w:rsidRDefault="006A061E" w:rsidP="00C34E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bCs/>
          <w:sz w:val="20"/>
          <w:szCs w:val="20"/>
        </w:rPr>
      </w:pPr>
      <w:r w:rsidRPr="00B2498F">
        <w:rPr>
          <w:bCs/>
          <w:sz w:val="20"/>
          <w:szCs w:val="20"/>
        </w:rPr>
        <w:t>Partijen hebben vanaf dan recht op indexering van de prijzen en tarieven, waarbij geldt:</w:t>
      </w:r>
    </w:p>
    <w:p w14:paraId="302F4E70" w14:textId="77777777" w:rsidR="006A061E" w:rsidRPr="00B2498F" w:rsidRDefault="006A061E" w:rsidP="00C34E21">
      <w:pPr>
        <w:numPr>
          <w:ilvl w:val="0"/>
          <w:numId w:val="2"/>
        </w:numPr>
        <w:tabs>
          <w:tab w:val="left" w:pos="993"/>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993" w:hanging="284"/>
        <w:rPr>
          <w:rFonts w:cs="Arial"/>
          <w:color w:val="150307"/>
          <w:sz w:val="20"/>
          <w:szCs w:val="20"/>
        </w:rPr>
      </w:pPr>
      <w:r w:rsidRPr="00B2498F">
        <w:rPr>
          <w:rFonts w:cs="Arial"/>
          <w:color w:val="150307"/>
          <w:sz w:val="20"/>
          <w:szCs w:val="20"/>
        </w:rPr>
        <w:t xml:space="preserve">Indexering vindt enkel plaatst per 1 januari van het betreffende kalenderjaar; </w:t>
      </w:r>
    </w:p>
    <w:p w14:paraId="21E0FAA0" w14:textId="77777777" w:rsidR="006A061E" w:rsidRPr="00B2498F" w:rsidRDefault="006A061E" w:rsidP="00C34E21">
      <w:pPr>
        <w:numPr>
          <w:ilvl w:val="0"/>
          <w:numId w:val="2"/>
        </w:numPr>
        <w:tabs>
          <w:tab w:val="left" w:pos="993"/>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993" w:hanging="284"/>
        <w:rPr>
          <w:rFonts w:cs="Arial"/>
          <w:color w:val="150307"/>
          <w:sz w:val="20"/>
          <w:szCs w:val="20"/>
        </w:rPr>
      </w:pPr>
      <w:r w:rsidRPr="00B2498F">
        <w:rPr>
          <w:rFonts w:cs="Arial"/>
          <w:color w:val="150307"/>
          <w:sz w:val="20"/>
          <w:szCs w:val="20"/>
        </w:rPr>
        <w:t xml:space="preserve">Opdrachtnemer dient uiterlijk </w:t>
      </w:r>
      <w:r w:rsidR="00426318" w:rsidRPr="00B2498F">
        <w:rPr>
          <w:rFonts w:cs="Arial"/>
          <w:color w:val="150307"/>
          <w:sz w:val="20"/>
          <w:szCs w:val="20"/>
        </w:rPr>
        <w:t>één</w:t>
      </w:r>
      <w:r w:rsidRPr="00B2498F">
        <w:rPr>
          <w:rFonts w:cs="Arial"/>
          <w:color w:val="150307"/>
          <w:sz w:val="20"/>
          <w:szCs w:val="20"/>
        </w:rPr>
        <w:t xml:space="preserve"> maand voorafgaand aan het nieuwe kalenderjaar verzoeken tot indexatie ter Acceptatie in bij ProRail, bij gebreke waarvan de reeds overeengekomen prijzen en tarieven onverkort van toepassing geacht worden te zijn op het nieuwe kalenderjaar; </w:t>
      </w:r>
    </w:p>
    <w:p w14:paraId="4EFBA118" w14:textId="20CDCC28" w:rsidR="006A061E" w:rsidRPr="00B2498F" w:rsidRDefault="006A061E" w:rsidP="00C34E21">
      <w:pPr>
        <w:numPr>
          <w:ilvl w:val="0"/>
          <w:numId w:val="2"/>
        </w:numPr>
        <w:tabs>
          <w:tab w:val="left" w:pos="993"/>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993" w:hanging="284"/>
        <w:rPr>
          <w:rFonts w:cs="Arial"/>
          <w:color w:val="150307"/>
          <w:sz w:val="20"/>
          <w:szCs w:val="20"/>
        </w:rPr>
      </w:pPr>
      <w:r w:rsidRPr="00B2498F">
        <w:rPr>
          <w:rFonts w:cs="Arial"/>
          <w:color w:val="150307"/>
          <w:sz w:val="20"/>
          <w:szCs w:val="20"/>
        </w:rPr>
        <w:t xml:space="preserve">Indexering geschiedt op basis van de hieronder vastgestelde index van het Centraal Bureau voor de Statistiek bepaald over de periode van </w:t>
      </w:r>
      <w:r w:rsidR="00D75277">
        <w:rPr>
          <w:rFonts w:cs="Arial"/>
          <w:color w:val="150307"/>
          <w:sz w:val="20"/>
          <w:szCs w:val="20"/>
        </w:rPr>
        <w:t>augustus</w:t>
      </w:r>
      <w:r w:rsidRPr="00B2498F">
        <w:rPr>
          <w:rFonts w:cs="Arial"/>
          <w:color w:val="150307"/>
          <w:sz w:val="20"/>
          <w:szCs w:val="20"/>
        </w:rPr>
        <w:t xml:space="preserve"> van het betreffende jaar (n) tot </w:t>
      </w:r>
      <w:r w:rsidR="00D75277">
        <w:rPr>
          <w:rFonts w:cs="Arial"/>
          <w:color w:val="150307"/>
          <w:sz w:val="20"/>
          <w:szCs w:val="20"/>
        </w:rPr>
        <w:t>augustus</w:t>
      </w:r>
      <w:r w:rsidRPr="00B2498F">
        <w:rPr>
          <w:rFonts w:cs="Arial"/>
          <w:color w:val="150307"/>
          <w:sz w:val="20"/>
          <w:szCs w:val="20"/>
        </w:rPr>
        <w:t xml:space="preserve"> van het voorgaande jaar (n-1).</w:t>
      </w:r>
    </w:p>
    <w:p w14:paraId="265FEECF" w14:textId="77777777" w:rsidR="006058A8" w:rsidRDefault="006058A8" w:rsidP="006058A8">
      <w:pPr>
        <w:tabs>
          <w:tab w:val="left" w:pos="993"/>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ind w:left="993"/>
        <w:rPr>
          <w:rFonts w:cs="Arial"/>
          <w:color w:val="150307"/>
        </w:rPr>
      </w:pPr>
    </w:p>
    <w:p w14:paraId="495953EA" w14:textId="77777777" w:rsidR="006A061E" w:rsidRDefault="006A061E" w:rsidP="006A061E">
      <w:pPr>
        <w:pStyle w:val="Kop3"/>
      </w:pPr>
      <w:r>
        <w:t>Index Prijzen</w:t>
      </w:r>
    </w:p>
    <w:p w14:paraId="28858E2C" w14:textId="26ABE7E8" w:rsidR="00D75277" w:rsidRDefault="00D75277" w:rsidP="00C34E21">
      <w:pPr>
        <w:pStyle w:val="Lijstalinea"/>
        <w:ind w:left="708"/>
        <w:rPr>
          <w:rStyle w:val="Hyperlink"/>
          <w:rFonts w:asciiTheme="minorHAnsi" w:eastAsiaTheme="minorHAnsi" w:hAnsiTheme="minorHAnsi" w:cstheme="minorHAnsi"/>
          <w:color w:val="548DD4" w:themeColor="text2" w:themeTint="99"/>
        </w:rPr>
      </w:pPr>
    </w:p>
    <w:p w14:paraId="12322C0D" w14:textId="77777777" w:rsidR="00D75277" w:rsidRPr="00D75277" w:rsidRDefault="00D75277" w:rsidP="00D75277">
      <w:pPr>
        <w:spacing w:line="240" w:lineRule="auto"/>
        <w:ind w:left="708"/>
        <w:contextualSpacing/>
        <w:rPr>
          <w:rFonts w:cs="Arial"/>
          <w:b/>
          <w:bCs/>
          <w:sz w:val="20"/>
          <w:szCs w:val="20"/>
          <w:u w:val="single"/>
        </w:rPr>
      </w:pPr>
      <w:r w:rsidRPr="00D75277">
        <w:rPr>
          <w:rFonts w:cs="Arial"/>
          <w:bCs/>
          <w:sz w:val="20"/>
          <w:szCs w:val="20"/>
        </w:rPr>
        <w:t xml:space="preserve">Website: </w:t>
      </w:r>
      <w:hyperlink r:id="rId13" w:history="1">
        <w:r w:rsidRPr="00D75277">
          <w:rPr>
            <w:rStyle w:val="Hyperlink"/>
            <w:rFonts w:cs="Arial"/>
            <w:sz w:val="20"/>
            <w:szCs w:val="20"/>
          </w:rPr>
          <w:t>https://opendata.cbs.nl/statline/#/CBS/nl/</w:t>
        </w:r>
      </w:hyperlink>
    </w:p>
    <w:p w14:paraId="29D0AC8A" w14:textId="77777777" w:rsidR="00D75277" w:rsidRPr="00D75277" w:rsidRDefault="00D75277" w:rsidP="00D75277">
      <w:pPr>
        <w:spacing w:line="240" w:lineRule="auto"/>
        <w:ind w:left="708"/>
        <w:contextualSpacing/>
        <w:rPr>
          <w:rFonts w:cs="Arial"/>
          <w:bCs/>
          <w:sz w:val="20"/>
          <w:szCs w:val="20"/>
        </w:rPr>
      </w:pPr>
      <w:r w:rsidRPr="00D75277">
        <w:rPr>
          <w:rFonts w:cs="Arial"/>
          <w:bCs/>
          <w:sz w:val="20"/>
          <w:szCs w:val="20"/>
        </w:rPr>
        <w:t>Thema’s;</w:t>
      </w:r>
    </w:p>
    <w:p w14:paraId="4577FE5A" w14:textId="77777777" w:rsidR="00D75277" w:rsidRPr="00D75277" w:rsidRDefault="00D75277" w:rsidP="00D75277">
      <w:pPr>
        <w:spacing w:line="240" w:lineRule="auto"/>
        <w:ind w:left="708"/>
        <w:contextualSpacing/>
        <w:rPr>
          <w:rFonts w:cs="Arial"/>
          <w:bCs/>
          <w:sz w:val="20"/>
          <w:szCs w:val="20"/>
        </w:rPr>
      </w:pPr>
      <w:r w:rsidRPr="00D75277">
        <w:rPr>
          <w:rFonts w:cs="Arial"/>
          <w:bCs/>
          <w:sz w:val="20"/>
          <w:szCs w:val="20"/>
        </w:rPr>
        <w:t>Prijzen;</w:t>
      </w:r>
    </w:p>
    <w:p w14:paraId="2765A2D5" w14:textId="77777777" w:rsidR="00D75277" w:rsidRPr="00D75277" w:rsidRDefault="00D75277" w:rsidP="00D75277">
      <w:pPr>
        <w:spacing w:line="240" w:lineRule="auto"/>
        <w:ind w:left="708"/>
        <w:contextualSpacing/>
        <w:rPr>
          <w:rFonts w:cs="Arial"/>
          <w:bCs/>
          <w:sz w:val="20"/>
          <w:szCs w:val="20"/>
        </w:rPr>
      </w:pPr>
      <w:r w:rsidRPr="00D75277">
        <w:rPr>
          <w:rFonts w:cs="Arial"/>
          <w:bCs/>
          <w:sz w:val="20"/>
          <w:szCs w:val="20"/>
        </w:rPr>
        <w:t xml:space="preserve">Producentenprijzen; </w:t>
      </w:r>
    </w:p>
    <w:p w14:paraId="01247A95" w14:textId="77777777" w:rsidR="00D75277" w:rsidRPr="00D75277" w:rsidRDefault="00D75277" w:rsidP="00D75277">
      <w:pPr>
        <w:spacing w:line="240" w:lineRule="auto"/>
        <w:ind w:left="708"/>
        <w:contextualSpacing/>
        <w:rPr>
          <w:rFonts w:cs="Arial"/>
          <w:bCs/>
          <w:sz w:val="20"/>
          <w:szCs w:val="20"/>
        </w:rPr>
      </w:pPr>
      <w:r w:rsidRPr="00D75277">
        <w:rPr>
          <w:rFonts w:cs="Arial"/>
          <w:bCs/>
          <w:sz w:val="20"/>
          <w:szCs w:val="20"/>
        </w:rPr>
        <w:t>Industrie;</w:t>
      </w:r>
    </w:p>
    <w:p w14:paraId="6F7F5841" w14:textId="77777777" w:rsidR="00D75277" w:rsidRPr="00D75277" w:rsidRDefault="00D75277" w:rsidP="00D75277">
      <w:pPr>
        <w:spacing w:line="240" w:lineRule="auto"/>
        <w:ind w:left="4248" w:hanging="3540"/>
        <w:contextualSpacing/>
        <w:rPr>
          <w:rFonts w:cs="Arial"/>
          <w:sz w:val="20"/>
          <w:szCs w:val="20"/>
        </w:rPr>
      </w:pPr>
      <w:r w:rsidRPr="00D75277">
        <w:rPr>
          <w:rFonts w:cs="Arial"/>
          <w:sz w:val="20"/>
          <w:szCs w:val="20"/>
        </w:rPr>
        <w:t>Producentenprijzen; afzetprijzen, bedrijfstak SBI 2008, index 2015=100;</w:t>
      </w:r>
    </w:p>
    <w:p w14:paraId="0369A350" w14:textId="77777777" w:rsidR="00D75277" w:rsidRPr="00D75277" w:rsidRDefault="00D75277" w:rsidP="00D75277">
      <w:pPr>
        <w:spacing w:line="240" w:lineRule="auto"/>
        <w:ind w:left="4248" w:hanging="3540"/>
        <w:contextualSpacing/>
        <w:rPr>
          <w:rFonts w:cs="Arial"/>
          <w:sz w:val="20"/>
          <w:szCs w:val="20"/>
        </w:rPr>
      </w:pPr>
    </w:p>
    <w:p w14:paraId="06AAF015" w14:textId="02C14ADF" w:rsidR="00D75277" w:rsidRPr="00D75277" w:rsidRDefault="00D75277" w:rsidP="00D75277">
      <w:pPr>
        <w:spacing w:line="240" w:lineRule="auto"/>
        <w:ind w:left="708"/>
        <w:contextualSpacing/>
        <w:rPr>
          <w:rFonts w:cs="Arial"/>
          <w:sz w:val="20"/>
          <w:szCs w:val="20"/>
        </w:rPr>
      </w:pPr>
      <w:r w:rsidRPr="00D75277">
        <w:rPr>
          <w:rFonts w:cs="Arial"/>
          <w:sz w:val="20"/>
          <w:szCs w:val="20"/>
        </w:rPr>
        <w:t xml:space="preserve">Onderwerp                                 </w:t>
      </w:r>
      <w:r w:rsidR="00047ED3">
        <w:rPr>
          <w:rFonts w:cs="Arial"/>
          <w:sz w:val="20"/>
          <w:szCs w:val="20"/>
        </w:rPr>
        <w:tab/>
      </w:r>
      <w:r w:rsidRPr="00D75277">
        <w:rPr>
          <w:rFonts w:cs="Arial"/>
          <w:sz w:val="20"/>
          <w:szCs w:val="20"/>
        </w:rPr>
        <w:t>: Producentenprijzen (PPI);</w:t>
      </w:r>
    </w:p>
    <w:p w14:paraId="66C91C0F" w14:textId="2DE10E37" w:rsidR="00D75277" w:rsidRPr="00D75277" w:rsidRDefault="00D75277" w:rsidP="00D75277">
      <w:pPr>
        <w:spacing w:line="240" w:lineRule="auto"/>
        <w:ind w:left="708"/>
        <w:contextualSpacing/>
        <w:rPr>
          <w:rFonts w:cs="Arial"/>
          <w:sz w:val="20"/>
          <w:szCs w:val="20"/>
        </w:rPr>
      </w:pPr>
      <w:r w:rsidRPr="00D75277">
        <w:rPr>
          <w:rFonts w:cs="Arial"/>
          <w:sz w:val="20"/>
          <w:szCs w:val="20"/>
        </w:rPr>
        <w:t>Afzet-, invoer-, verbruiksprijzen</w:t>
      </w:r>
      <w:r w:rsidR="00047ED3">
        <w:rPr>
          <w:rFonts w:cs="Arial"/>
          <w:sz w:val="20"/>
          <w:szCs w:val="20"/>
        </w:rPr>
        <w:tab/>
      </w:r>
      <w:r w:rsidRPr="00D75277">
        <w:rPr>
          <w:rFonts w:cs="Arial"/>
          <w:sz w:val="20"/>
          <w:szCs w:val="20"/>
        </w:rPr>
        <w:t>: Totaal afzetprijzen;</w:t>
      </w:r>
    </w:p>
    <w:p w14:paraId="43214869" w14:textId="4B32308F" w:rsidR="00D75277" w:rsidRPr="00D75277" w:rsidRDefault="00D75277" w:rsidP="00F945BE">
      <w:pPr>
        <w:spacing w:line="240" w:lineRule="auto"/>
        <w:ind w:left="3540" w:hanging="2832"/>
        <w:contextualSpacing/>
        <w:rPr>
          <w:rFonts w:cs="Arial"/>
          <w:sz w:val="20"/>
          <w:szCs w:val="20"/>
        </w:rPr>
      </w:pPr>
      <w:r w:rsidRPr="00D75277">
        <w:rPr>
          <w:rFonts w:cs="Arial"/>
          <w:sz w:val="20"/>
          <w:szCs w:val="20"/>
        </w:rPr>
        <w:t>Bedrijfstakken/branches (SBI2008)</w:t>
      </w:r>
      <w:r w:rsidR="00F945BE">
        <w:rPr>
          <w:rFonts w:cs="Arial"/>
          <w:sz w:val="20"/>
          <w:szCs w:val="20"/>
        </w:rPr>
        <w:tab/>
      </w:r>
      <w:r w:rsidRPr="00D75277">
        <w:rPr>
          <w:rFonts w:cs="Arial"/>
          <w:sz w:val="20"/>
          <w:szCs w:val="20"/>
        </w:rPr>
        <w:t>:</w:t>
      </w:r>
      <w:r w:rsidR="00F945BE">
        <w:rPr>
          <w:rFonts w:cs="Arial"/>
          <w:sz w:val="20"/>
          <w:szCs w:val="20"/>
        </w:rPr>
        <w:t xml:space="preserve"> </w:t>
      </w:r>
      <w:r w:rsidRPr="00D75277">
        <w:rPr>
          <w:rFonts w:cs="Arial"/>
          <w:sz w:val="20"/>
          <w:szCs w:val="20"/>
        </w:rPr>
        <w:t>Bedrijfstakken 2</w:t>
      </w:r>
      <w:r w:rsidRPr="00D75277">
        <w:rPr>
          <w:rFonts w:cs="Arial"/>
          <w:sz w:val="20"/>
          <w:szCs w:val="20"/>
          <w:vertAlign w:val="superscript"/>
        </w:rPr>
        <w:t>e</w:t>
      </w:r>
      <w:r w:rsidRPr="00D75277">
        <w:rPr>
          <w:rFonts w:cs="Arial"/>
          <w:sz w:val="20"/>
          <w:szCs w:val="20"/>
        </w:rPr>
        <w:t xml:space="preserve"> digit, naar 1</w:t>
      </w:r>
      <w:r w:rsidRPr="00D75277">
        <w:rPr>
          <w:rFonts w:cs="Arial"/>
          <w:sz w:val="20"/>
          <w:szCs w:val="20"/>
          <w:vertAlign w:val="superscript"/>
        </w:rPr>
        <w:t>e</w:t>
      </w:r>
      <w:r w:rsidRPr="00D75277">
        <w:rPr>
          <w:rFonts w:cs="Arial"/>
          <w:sz w:val="20"/>
          <w:szCs w:val="20"/>
        </w:rPr>
        <w:t xml:space="preserve"> digit</w:t>
      </w:r>
    </w:p>
    <w:p w14:paraId="6EE3C46D" w14:textId="77777777" w:rsidR="00D75277" w:rsidRPr="00D75277" w:rsidRDefault="00D75277" w:rsidP="00D75277">
      <w:pPr>
        <w:spacing w:line="240" w:lineRule="auto"/>
        <w:ind w:left="3540"/>
        <w:contextualSpacing/>
        <w:rPr>
          <w:rFonts w:cs="Arial"/>
          <w:sz w:val="20"/>
          <w:szCs w:val="20"/>
        </w:rPr>
      </w:pPr>
      <w:r w:rsidRPr="00D75277">
        <w:rPr>
          <w:rFonts w:cs="Arial"/>
          <w:sz w:val="20"/>
          <w:szCs w:val="20"/>
        </w:rPr>
        <w:t xml:space="preserve">  C Industrie;</w:t>
      </w:r>
    </w:p>
    <w:p w14:paraId="32F37319" w14:textId="77777777" w:rsidR="00D75277" w:rsidRPr="00D75277" w:rsidRDefault="00D75277" w:rsidP="00D75277">
      <w:pPr>
        <w:spacing w:line="240" w:lineRule="auto"/>
        <w:ind w:left="3540"/>
        <w:contextualSpacing/>
        <w:rPr>
          <w:rFonts w:cs="Arial"/>
          <w:sz w:val="20"/>
          <w:szCs w:val="20"/>
        </w:rPr>
      </w:pPr>
      <w:r w:rsidRPr="00D75277">
        <w:rPr>
          <w:rFonts w:cs="Arial"/>
          <w:sz w:val="20"/>
          <w:szCs w:val="20"/>
        </w:rPr>
        <w:t xml:space="preserve">  Samenstellingen bedrijfstakken 2e digit;</w:t>
      </w:r>
      <w:r w:rsidRPr="00D75277">
        <w:rPr>
          <w:rFonts w:cs="Arial"/>
          <w:sz w:val="20"/>
          <w:szCs w:val="20"/>
        </w:rPr>
        <w:br/>
        <w:t>  24-30, 33 Metalektro;</w:t>
      </w:r>
    </w:p>
    <w:p w14:paraId="40935655" w14:textId="60C943C7" w:rsidR="00D75277" w:rsidRPr="00D75277" w:rsidRDefault="00D75277" w:rsidP="00D75277">
      <w:pPr>
        <w:spacing w:line="240" w:lineRule="auto"/>
        <w:ind w:left="708"/>
        <w:contextualSpacing/>
        <w:rPr>
          <w:rFonts w:cs="Arial"/>
          <w:sz w:val="20"/>
          <w:szCs w:val="20"/>
        </w:rPr>
      </w:pPr>
      <w:r w:rsidRPr="00D75277">
        <w:rPr>
          <w:rFonts w:cs="Arial"/>
          <w:sz w:val="20"/>
          <w:szCs w:val="20"/>
        </w:rPr>
        <w:t xml:space="preserve">Perioden                                    </w:t>
      </w:r>
      <w:r w:rsidR="00F945BE">
        <w:rPr>
          <w:rFonts w:cs="Arial"/>
          <w:sz w:val="20"/>
          <w:szCs w:val="20"/>
        </w:rPr>
        <w:tab/>
      </w:r>
      <w:r w:rsidRPr="00D75277">
        <w:rPr>
          <w:rFonts w:cs="Arial"/>
          <w:sz w:val="20"/>
          <w:szCs w:val="20"/>
        </w:rPr>
        <w:t>: (voorlopige) indexcijfer van Augustus van het jaar n en</w:t>
      </w:r>
    </w:p>
    <w:p w14:paraId="6F63C2F5" w14:textId="77777777" w:rsidR="00D75277" w:rsidRPr="00D75277" w:rsidRDefault="00D75277" w:rsidP="00D75277">
      <w:pPr>
        <w:spacing w:line="240" w:lineRule="auto"/>
        <w:ind w:left="708"/>
        <w:contextualSpacing/>
        <w:rPr>
          <w:rFonts w:cs="Arial"/>
          <w:sz w:val="20"/>
          <w:szCs w:val="20"/>
        </w:rPr>
      </w:pPr>
      <w:r w:rsidRPr="00D75277">
        <w:rPr>
          <w:rFonts w:cs="Arial"/>
          <w:sz w:val="20"/>
          <w:szCs w:val="20"/>
        </w:rPr>
        <w:tab/>
      </w:r>
      <w:r w:rsidRPr="00D75277">
        <w:rPr>
          <w:rFonts w:cs="Arial"/>
          <w:sz w:val="20"/>
          <w:szCs w:val="20"/>
        </w:rPr>
        <w:tab/>
      </w:r>
      <w:r w:rsidRPr="00D75277">
        <w:rPr>
          <w:rFonts w:cs="Arial"/>
          <w:sz w:val="20"/>
          <w:szCs w:val="20"/>
        </w:rPr>
        <w:tab/>
      </w:r>
      <w:r w:rsidRPr="00D75277">
        <w:rPr>
          <w:rFonts w:cs="Arial"/>
          <w:sz w:val="20"/>
          <w:szCs w:val="20"/>
        </w:rPr>
        <w:tab/>
        <w:t xml:space="preserve">  Het definitieve indexcijfer van Augustus van het jaar (n-1).</w:t>
      </w:r>
    </w:p>
    <w:p w14:paraId="613B272A" w14:textId="7715BCAA" w:rsidR="00D75277" w:rsidRPr="00F945BE" w:rsidRDefault="00D75277" w:rsidP="00D75277">
      <w:pPr>
        <w:spacing w:line="240" w:lineRule="auto"/>
        <w:ind w:left="708"/>
        <w:contextualSpacing/>
        <w:rPr>
          <w:rStyle w:val="Hyperlink"/>
          <w:rFonts w:cs="Arial"/>
          <w:sz w:val="16"/>
          <w:szCs w:val="20"/>
        </w:rPr>
      </w:pPr>
      <w:r w:rsidRPr="00D75277">
        <w:rPr>
          <w:rFonts w:cs="Arial"/>
          <w:sz w:val="20"/>
          <w:szCs w:val="20"/>
        </w:rPr>
        <w:t xml:space="preserve">Link                                            </w:t>
      </w:r>
      <w:r w:rsidR="00F945BE">
        <w:rPr>
          <w:rFonts w:cs="Arial"/>
          <w:sz w:val="20"/>
          <w:szCs w:val="20"/>
        </w:rPr>
        <w:tab/>
      </w:r>
      <w:r w:rsidRPr="00D75277">
        <w:rPr>
          <w:rFonts w:cs="Arial"/>
          <w:sz w:val="20"/>
          <w:szCs w:val="20"/>
        </w:rPr>
        <w:t xml:space="preserve">: </w:t>
      </w:r>
      <w:hyperlink r:id="rId14" w:anchor="/CBS/nl/dataset/83936NED/table?dl=1DC19" w:history="1">
        <w:r w:rsidRPr="00F945BE">
          <w:rPr>
            <w:rStyle w:val="Hyperlink"/>
            <w:rFonts w:cs="Arial"/>
            <w:sz w:val="16"/>
            <w:szCs w:val="20"/>
          </w:rPr>
          <w:t>https://opendata.cbs.nl/statline/#/CBS/nl/dataset/83936NED/table?dl=1DC19</w:t>
        </w:r>
      </w:hyperlink>
    </w:p>
    <w:p w14:paraId="2BEC726B" w14:textId="77777777" w:rsidR="00D75277" w:rsidRPr="00D75277" w:rsidRDefault="00D75277" w:rsidP="00D75277">
      <w:pPr>
        <w:pStyle w:val="Lijstalinea"/>
        <w:ind w:left="1416"/>
        <w:rPr>
          <w:rStyle w:val="Hyperlink"/>
          <w:rFonts w:asciiTheme="minorHAnsi" w:eastAsiaTheme="minorHAnsi" w:hAnsiTheme="minorHAnsi" w:cstheme="minorHAnsi"/>
          <w:color w:val="548DD4" w:themeColor="text2" w:themeTint="99"/>
        </w:rPr>
      </w:pPr>
    </w:p>
    <w:p w14:paraId="2F202459" w14:textId="77777777" w:rsidR="00F945BE" w:rsidRDefault="00F945BE">
      <w:pPr>
        <w:rPr>
          <w:rFonts w:asciiTheme="majorHAnsi" w:eastAsiaTheme="majorEastAsia" w:hAnsiTheme="majorHAnsi" w:cstheme="majorBidi"/>
          <w:b/>
          <w:bCs/>
          <w:color w:val="4F81BD" w:themeColor="accent1"/>
        </w:rPr>
      </w:pPr>
      <w:r>
        <w:br w:type="page"/>
      </w:r>
    </w:p>
    <w:p w14:paraId="7ECEC593" w14:textId="453220C6" w:rsidR="006058A8" w:rsidRPr="006058A8" w:rsidRDefault="006A061E" w:rsidP="006058A8">
      <w:pPr>
        <w:pStyle w:val="Kop3"/>
        <w:rPr>
          <w:color w:val="548DD4" w:themeColor="text2" w:themeTint="99"/>
        </w:rPr>
      </w:pPr>
      <w:r w:rsidRPr="006058A8">
        <w:lastRenderedPageBreak/>
        <w:t>Index Tarieven</w:t>
      </w:r>
    </w:p>
    <w:p w14:paraId="26FE8EF5" w14:textId="265EDB93" w:rsidR="00432DB0" w:rsidRDefault="00432DB0" w:rsidP="00C34E21">
      <w:pPr>
        <w:pStyle w:val="Lijstalinea"/>
        <w:ind w:left="708"/>
        <w:rPr>
          <w:rStyle w:val="Hyperlink"/>
          <w:rFonts w:asciiTheme="minorHAnsi" w:eastAsiaTheme="minorHAnsi" w:hAnsiTheme="minorHAnsi" w:cstheme="minorHAnsi"/>
          <w:color w:val="FF0000"/>
        </w:rPr>
      </w:pPr>
    </w:p>
    <w:p w14:paraId="25521F58" w14:textId="77777777" w:rsidR="00D75277" w:rsidRPr="00D75277" w:rsidRDefault="00D75277" w:rsidP="00D75277">
      <w:pPr>
        <w:spacing w:line="240" w:lineRule="auto"/>
        <w:ind w:left="708"/>
        <w:contextualSpacing/>
        <w:rPr>
          <w:rFonts w:cs="Arial"/>
          <w:b/>
          <w:bCs/>
          <w:sz w:val="20"/>
          <w:szCs w:val="20"/>
          <w:u w:val="single"/>
        </w:rPr>
      </w:pPr>
      <w:r w:rsidRPr="00D75277">
        <w:rPr>
          <w:rFonts w:cs="Arial"/>
          <w:bCs/>
          <w:sz w:val="20"/>
          <w:szCs w:val="20"/>
        </w:rPr>
        <w:t xml:space="preserve">Website: </w:t>
      </w:r>
      <w:hyperlink r:id="rId15" w:history="1">
        <w:r w:rsidRPr="00D75277">
          <w:rPr>
            <w:rStyle w:val="Hyperlink"/>
            <w:rFonts w:cs="Arial"/>
            <w:sz w:val="20"/>
            <w:szCs w:val="20"/>
          </w:rPr>
          <w:t>https://opendata.cbs.nl/statline/#/CBS/nl/</w:t>
        </w:r>
      </w:hyperlink>
    </w:p>
    <w:p w14:paraId="5A893428" w14:textId="77777777" w:rsidR="00D75277" w:rsidRPr="00D75277" w:rsidRDefault="00D75277" w:rsidP="00D75277">
      <w:pPr>
        <w:spacing w:line="240" w:lineRule="auto"/>
        <w:ind w:left="708"/>
        <w:contextualSpacing/>
        <w:rPr>
          <w:rFonts w:cs="Arial"/>
          <w:bCs/>
          <w:sz w:val="20"/>
          <w:szCs w:val="20"/>
        </w:rPr>
      </w:pPr>
      <w:r w:rsidRPr="00D75277">
        <w:rPr>
          <w:rFonts w:cs="Arial"/>
          <w:bCs/>
          <w:sz w:val="20"/>
          <w:szCs w:val="20"/>
        </w:rPr>
        <w:t>Thema’s;</w:t>
      </w:r>
    </w:p>
    <w:p w14:paraId="5CA2BD6B" w14:textId="77777777" w:rsidR="00D75277" w:rsidRPr="00D75277" w:rsidRDefault="00D75277" w:rsidP="00D75277">
      <w:pPr>
        <w:spacing w:line="240" w:lineRule="auto"/>
        <w:ind w:left="708"/>
        <w:contextualSpacing/>
        <w:rPr>
          <w:rFonts w:cs="Arial"/>
          <w:bCs/>
          <w:sz w:val="20"/>
          <w:szCs w:val="20"/>
        </w:rPr>
      </w:pPr>
      <w:r w:rsidRPr="00D75277">
        <w:rPr>
          <w:rFonts w:cs="Arial"/>
          <w:bCs/>
          <w:sz w:val="20"/>
          <w:szCs w:val="20"/>
        </w:rPr>
        <w:t>Arbeid en sociale zekerheid;</w:t>
      </w:r>
    </w:p>
    <w:p w14:paraId="6A49985F" w14:textId="77777777" w:rsidR="00D75277" w:rsidRPr="00D75277" w:rsidRDefault="00D75277" w:rsidP="00D75277">
      <w:pPr>
        <w:spacing w:line="240" w:lineRule="auto"/>
        <w:ind w:left="708"/>
        <w:contextualSpacing/>
        <w:rPr>
          <w:rFonts w:cs="Arial"/>
          <w:bCs/>
          <w:sz w:val="20"/>
          <w:szCs w:val="20"/>
        </w:rPr>
      </w:pPr>
      <w:r w:rsidRPr="00D75277">
        <w:rPr>
          <w:rFonts w:cs="Arial"/>
          <w:bCs/>
          <w:sz w:val="20"/>
          <w:szCs w:val="20"/>
        </w:rPr>
        <w:t>Arbeid en arbeidsmarkt;</w:t>
      </w:r>
    </w:p>
    <w:p w14:paraId="246760EF" w14:textId="77777777" w:rsidR="00D75277" w:rsidRPr="00D75277" w:rsidRDefault="00D75277" w:rsidP="00D75277">
      <w:pPr>
        <w:spacing w:line="240" w:lineRule="auto"/>
        <w:ind w:left="708"/>
        <w:contextualSpacing/>
        <w:rPr>
          <w:rFonts w:cs="Arial"/>
          <w:bCs/>
          <w:sz w:val="20"/>
          <w:szCs w:val="20"/>
        </w:rPr>
      </w:pPr>
      <w:r w:rsidRPr="00D75277">
        <w:rPr>
          <w:rFonts w:cs="Arial"/>
          <w:bCs/>
          <w:sz w:val="20"/>
          <w:szCs w:val="20"/>
        </w:rPr>
        <w:t>Lonen, cao-lonen en arbeidskosten;</w:t>
      </w:r>
    </w:p>
    <w:p w14:paraId="2CFE844C" w14:textId="77777777" w:rsidR="00D75277" w:rsidRPr="00D75277" w:rsidRDefault="00D75277" w:rsidP="00D75277">
      <w:pPr>
        <w:spacing w:line="240" w:lineRule="auto"/>
        <w:ind w:left="708"/>
        <w:contextualSpacing/>
        <w:rPr>
          <w:rFonts w:cs="Arial"/>
          <w:bCs/>
          <w:sz w:val="20"/>
          <w:szCs w:val="20"/>
        </w:rPr>
      </w:pPr>
      <w:r w:rsidRPr="00D75277">
        <w:rPr>
          <w:rFonts w:cs="Arial"/>
          <w:bCs/>
          <w:sz w:val="20"/>
          <w:szCs w:val="20"/>
        </w:rPr>
        <w:t>Lonen en minimumloon;</w:t>
      </w:r>
    </w:p>
    <w:p w14:paraId="3B26186C" w14:textId="77777777" w:rsidR="00D75277" w:rsidRPr="00D75277" w:rsidRDefault="00D75277" w:rsidP="00D75277">
      <w:pPr>
        <w:spacing w:line="240" w:lineRule="auto"/>
        <w:ind w:left="708"/>
        <w:contextualSpacing/>
        <w:rPr>
          <w:rFonts w:cs="Arial"/>
          <w:sz w:val="20"/>
          <w:szCs w:val="20"/>
        </w:rPr>
      </w:pPr>
      <w:r w:rsidRPr="00D75277">
        <w:rPr>
          <w:rFonts w:cs="Arial"/>
          <w:sz w:val="20"/>
          <w:szCs w:val="20"/>
        </w:rPr>
        <w:t>Cao-lonen, contractuele loonkosten en arbeidsduur; Indexcijfers (2010=100);</w:t>
      </w:r>
    </w:p>
    <w:p w14:paraId="3F83C5A5" w14:textId="77777777" w:rsidR="00D75277" w:rsidRPr="00D75277" w:rsidRDefault="00D75277" w:rsidP="00D75277">
      <w:pPr>
        <w:spacing w:line="240" w:lineRule="auto"/>
        <w:ind w:left="708"/>
        <w:contextualSpacing/>
        <w:rPr>
          <w:rFonts w:cs="Arial"/>
          <w:b/>
          <w:bCs/>
          <w:sz w:val="20"/>
          <w:szCs w:val="20"/>
          <w:u w:val="single"/>
        </w:rPr>
      </w:pPr>
    </w:p>
    <w:p w14:paraId="3D421FB0" w14:textId="55C49B60" w:rsidR="00D75277" w:rsidRPr="00D75277" w:rsidRDefault="00D75277" w:rsidP="00D75277">
      <w:pPr>
        <w:spacing w:line="240" w:lineRule="auto"/>
        <w:ind w:left="708"/>
        <w:contextualSpacing/>
        <w:rPr>
          <w:rFonts w:cs="Arial"/>
          <w:sz w:val="20"/>
          <w:szCs w:val="20"/>
        </w:rPr>
      </w:pPr>
      <w:r w:rsidRPr="00D75277">
        <w:rPr>
          <w:rFonts w:cs="Arial"/>
          <w:sz w:val="20"/>
          <w:szCs w:val="20"/>
        </w:rPr>
        <w:t xml:space="preserve">Onderwerp                             </w:t>
      </w:r>
      <w:r w:rsidR="003047B5">
        <w:rPr>
          <w:rFonts w:cs="Arial"/>
          <w:sz w:val="20"/>
          <w:szCs w:val="20"/>
        </w:rPr>
        <w:tab/>
      </w:r>
      <w:r w:rsidRPr="00D75277">
        <w:rPr>
          <w:rFonts w:cs="Arial"/>
          <w:sz w:val="20"/>
          <w:szCs w:val="20"/>
        </w:rPr>
        <w:t xml:space="preserve">: Indexcijfers (2010=100); </w:t>
      </w:r>
    </w:p>
    <w:p w14:paraId="2CC66720" w14:textId="4B168E23" w:rsidR="00D75277" w:rsidRPr="00D75277" w:rsidRDefault="00D75277" w:rsidP="00D75277">
      <w:pPr>
        <w:spacing w:line="240" w:lineRule="auto"/>
        <w:ind w:left="2124" w:firstLine="708"/>
        <w:contextualSpacing/>
        <w:rPr>
          <w:rFonts w:cs="Arial"/>
          <w:sz w:val="20"/>
          <w:szCs w:val="20"/>
        </w:rPr>
      </w:pPr>
      <w:r w:rsidRPr="00D75277">
        <w:rPr>
          <w:rFonts w:cs="Arial"/>
          <w:sz w:val="20"/>
          <w:szCs w:val="20"/>
        </w:rPr>
        <w:t xml:space="preserve">          </w:t>
      </w:r>
      <w:r w:rsidR="003047B5">
        <w:rPr>
          <w:rFonts w:cs="Arial"/>
          <w:sz w:val="20"/>
          <w:szCs w:val="20"/>
        </w:rPr>
        <w:tab/>
      </w:r>
      <w:r w:rsidRPr="00D75277">
        <w:rPr>
          <w:rFonts w:cs="Arial"/>
          <w:sz w:val="20"/>
          <w:szCs w:val="20"/>
        </w:rPr>
        <w:t>CAO-lonen per maand incl. bijz. beloning;</w:t>
      </w:r>
    </w:p>
    <w:p w14:paraId="526EF557" w14:textId="07BF4C68" w:rsidR="00D75277" w:rsidRPr="00D75277" w:rsidRDefault="00D75277" w:rsidP="00D75277">
      <w:pPr>
        <w:spacing w:line="240" w:lineRule="auto"/>
        <w:ind w:left="708"/>
        <w:contextualSpacing/>
        <w:rPr>
          <w:rFonts w:cs="Arial"/>
          <w:sz w:val="20"/>
          <w:szCs w:val="20"/>
        </w:rPr>
      </w:pPr>
      <w:r w:rsidRPr="00D75277">
        <w:rPr>
          <w:rFonts w:cs="Arial"/>
          <w:sz w:val="20"/>
          <w:szCs w:val="20"/>
        </w:rPr>
        <w:t>CAO-sectoren                       </w:t>
      </w:r>
      <w:r w:rsidR="003047B5">
        <w:rPr>
          <w:rFonts w:cs="Arial"/>
          <w:sz w:val="20"/>
          <w:szCs w:val="20"/>
        </w:rPr>
        <w:tab/>
      </w:r>
      <w:r w:rsidRPr="00D75277">
        <w:rPr>
          <w:rFonts w:cs="Arial"/>
          <w:sz w:val="20"/>
          <w:szCs w:val="20"/>
        </w:rPr>
        <w:t>: Totaal CAO-sectoren;</w:t>
      </w:r>
    </w:p>
    <w:p w14:paraId="05C6E5B9" w14:textId="48F56D8B" w:rsidR="00D75277" w:rsidRPr="00D75277" w:rsidRDefault="00D75277" w:rsidP="00D75277">
      <w:pPr>
        <w:spacing w:line="240" w:lineRule="auto"/>
        <w:ind w:left="708"/>
        <w:contextualSpacing/>
        <w:rPr>
          <w:rFonts w:cs="Arial"/>
          <w:sz w:val="20"/>
          <w:szCs w:val="20"/>
        </w:rPr>
      </w:pPr>
      <w:r w:rsidRPr="00D75277">
        <w:rPr>
          <w:rFonts w:cs="Arial"/>
          <w:sz w:val="20"/>
          <w:szCs w:val="20"/>
        </w:rPr>
        <w:t xml:space="preserve">SBI 2008                                </w:t>
      </w:r>
      <w:r w:rsidR="003047B5">
        <w:rPr>
          <w:rFonts w:cs="Arial"/>
          <w:sz w:val="20"/>
          <w:szCs w:val="20"/>
        </w:rPr>
        <w:tab/>
      </w:r>
      <w:r w:rsidRPr="00D75277">
        <w:rPr>
          <w:rFonts w:cs="Arial"/>
          <w:sz w:val="20"/>
          <w:szCs w:val="20"/>
        </w:rPr>
        <w:t>: Bedrijfstakken 2</w:t>
      </w:r>
      <w:r w:rsidRPr="00D75277">
        <w:rPr>
          <w:rFonts w:cs="Arial"/>
          <w:sz w:val="20"/>
          <w:szCs w:val="20"/>
          <w:vertAlign w:val="superscript"/>
        </w:rPr>
        <w:t>e</w:t>
      </w:r>
      <w:r w:rsidRPr="00D75277">
        <w:rPr>
          <w:rFonts w:cs="Arial"/>
          <w:sz w:val="20"/>
          <w:szCs w:val="20"/>
        </w:rPr>
        <w:t xml:space="preserve"> digit, naar 1</w:t>
      </w:r>
      <w:r w:rsidRPr="00D75277">
        <w:rPr>
          <w:rFonts w:cs="Arial"/>
          <w:sz w:val="20"/>
          <w:szCs w:val="20"/>
          <w:vertAlign w:val="superscript"/>
        </w:rPr>
        <w:t>e</w:t>
      </w:r>
      <w:r w:rsidRPr="00D75277">
        <w:rPr>
          <w:rFonts w:cs="Arial"/>
          <w:sz w:val="20"/>
          <w:szCs w:val="20"/>
        </w:rPr>
        <w:t xml:space="preserve"> digit</w:t>
      </w:r>
    </w:p>
    <w:p w14:paraId="3A6798E3" w14:textId="3ED665A5" w:rsidR="00D75277" w:rsidRPr="00D75277" w:rsidRDefault="00D75277" w:rsidP="00D75277">
      <w:pPr>
        <w:spacing w:line="240" w:lineRule="auto"/>
        <w:ind w:left="2124" w:firstLine="708"/>
        <w:contextualSpacing/>
        <w:rPr>
          <w:rFonts w:cs="Arial"/>
          <w:sz w:val="20"/>
          <w:szCs w:val="20"/>
        </w:rPr>
      </w:pPr>
      <w:r w:rsidRPr="00D75277">
        <w:rPr>
          <w:rFonts w:cs="Arial"/>
          <w:sz w:val="20"/>
          <w:szCs w:val="20"/>
        </w:rPr>
        <w:t xml:space="preserve">           </w:t>
      </w:r>
      <w:r w:rsidR="003047B5">
        <w:rPr>
          <w:rFonts w:cs="Arial"/>
          <w:sz w:val="20"/>
          <w:szCs w:val="20"/>
        </w:rPr>
        <w:tab/>
      </w:r>
      <w:r w:rsidRPr="00D75277">
        <w:rPr>
          <w:rFonts w:cs="Arial"/>
          <w:sz w:val="20"/>
          <w:szCs w:val="20"/>
        </w:rPr>
        <w:t>Samenstellingen bedrijfstakken 2e digit,</w:t>
      </w:r>
    </w:p>
    <w:p w14:paraId="33611C86" w14:textId="1D97CED4" w:rsidR="00D75277" w:rsidRPr="00D75277" w:rsidRDefault="00D75277" w:rsidP="00D75277">
      <w:pPr>
        <w:spacing w:line="240" w:lineRule="auto"/>
        <w:ind w:left="2124" w:firstLine="708"/>
        <w:contextualSpacing/>
        <w:rPr>
          <w:rFonts w:cs="Arial"/>
          <w:sz w:val="20"/>
          <w:szCs w:val="20"/>
        </w:rPr>
      </w:pPr>
      <w:r w:rsidRPr="00D75277">
        <w:rPr>
          <w:rFonts w:cs="Arial"/>
          <w:sz w:val="20"/>
          <w:szCs w:val="20"/>
        </w:rPr>
        <w:t xml:space="preserve">           </w:t>
      </w:r>
      <w:r w:rsidR="003047B5">
        <w:rPr>
          <w:rFonts w:cs="Arial"/>
          <w:sz w:val="20"/>
          <w:szCs w:val="20"/>
        </w:rPr>
        <w:tab/>
      </w:r>
      <w:r w:rsidRPr="00D75277">
        <w:rPr>
          <w:rFonts w:cs="Arial"/>
          <w:sz w:val="20"/>
          <w:szCs w:val="20"/>
        </w:rPr>
        <w:t>24-30, 33 Metalektro;</w:t>
      </w:r>
    </w:p>
    <w:p w14:paraId="2F901546" w14:textId="1D7BE684" w:rsidR="00D75277" w:rsidRPr="00D75277" w:rsidRDefault="00D75277" w:rsidP="00D75277">
      <w:pPr>
        <w:spacing w:line="240" w:lineRule="auto"/>
        <w:ind w:left="708"/>
        <w:contextualSpacing/>
        <w:rPr>
          <w:rFonts w:cs="Arial"/>
          <w:sz w:val="20"/>
          <w:szCs w:val="20"/>
        </w:rPr>
      </w:pPr>
      <w:r w:rsidRPr="00D75277">
        <w:rPr>
          <w:rFonts w:cs="Arial"/>
          <w:sz w:val="20"/>
          <w:szCs w:val="20"/>
        </w:rPr>
        <w:t xml:space="preserve">Versie                                     </w:t>
      </w:r>
      <w:r w:rsidR="003047B5">
        <w:rPr>
          <w:rFonts w:cs="Arial"/>
          <w:sz w:val="20"/>
          <w:szCs w:val="20"/>
        </w:rPr>
        <w:tab/>
      </w:r>
      <w:r w:rsidRPr="00D75277">
        <w:rPr>
          <w:rFonts w:cs="Arial"/>
          <w:sz w:val="20"/>
          <w:szCs w:val="20"/>
        </w:rPr>
        <w:t>: Huidige cijfers</w:t>
      </w:r>
    </w:p>
    <w:p w14:paraId="458CFB0B" w14:textId="455D5AED" w:rsidR="00D75277" w:rsidRPr="00D75277" w:rsidRDefault="00D75277" w:rsidP="00D75277">
      <w:pPr>
        <w:spacing w:line="240" w:lineRule="auto"/>
        <w:ind w:left="708"/>
        <w:contextualSpacing/>
        <w:rPr>
          <w:rFonts w:cs="Arial"/>
          <w:sz w:val="20"/>
          <w:szCs w:val="20"/>
        </w:rPr>
      </w:pPr>
      <w:r w:rsidRPr="00D75277">
        <w:rPr>
          <w:rFonts w:cs="Arial"/>
          <w:sz w:val="20"/>
          <w:szCs w:val="20"/>
        </w:rPr>
        <w:t xml:space="preserve">Perioden                                 </w:t>
      </w:r>
      <w:r w:rsidR="003047B5">
        <w:rPr>
          <w:rFonts w:cs="Arial"/>
          <w:sz w:val="20"/>
          <w:szCs w:val="20"/>
        </w:rPr>
        <w:tab/>
        <w:t>: (voorlopige) indexcijfer van a</w:t>
      </w:r>
      <w:r w:rsidRPr="00D75277">
        <w:rPr>
          <w:rFonts w:cs="Arial"/>
          <w:sz w:val="20"/>
          <w:szCs w:val="20"/>
        </w:rPr>
        <w:t>ugustus van het jaar n en</w:t>
      </w:r>
    </w:p>
    <w:p w14:paraId="4C879BF4" w14:textId="17E9BEBF" w:rsidR="00D75277" w:rsidRPr="00D75277" w:rsidRDefault="00D75277" w:rsidP="00D75277">
      <w:pPr>
        <w:spacing w:line="240" w:lineRule="auto"/>
        <w:ind w:left="708"/>
        <w:contextualSpacing/>
        <w:rPr>
          <w:rFonts w:cs="Arial"/>
          <w:sz w:val="20"/>
          <w:szCs w:val="20"/>
        </w:rPr>
      </w:pPr>
      <w:r w:rsidRPr="00D75277">
        <w:rPr>
          <w:rFonts w:cs="Arial"/>
          <w:sz w:val="20"/>
          <w:szCs w:val="20"/>
        </w:rPr>
        <w:tab/>
      </w:r>
      <w:r w:rsidRPr="00D75277">
        <w:rPr>
          <w:rFonts w:cs="Arial"/>
          <w:sz w:val="20"/>
          <w:szCs w:val="20"/>
        </w:rPr>
        <w:tab/>
        <w:t xml:space="preserve">       </w:t>
      </w:r>
      <w:r w:rsidRPr="00D75277">
        <w:rPr>
          <w:rFonts w:cs="Arial"/>
          <w:sz w:val="20"/>
          <w:szCs w:val="20"/>
        </w:rPr>
        <w:tab/>
        <w:t xml:space="preserve">           </w:t>
      </w:r>
      <w:r w:rsidR="003047B5">
        <w:rPr>
          <w:rFonts w:cs="Arial"/>
          <w:sz w:val="20"/>
          <w:szCs w:val="20"/>
        </w:rPr>
        <w:tab/>
      </w:r>
      <w:r w:rsidRPr="00D75277">
        <w:rPr>
          <w:rFonts w:cs="Arial"/>
          <w:sz w:val="20"/>
          <w:szCs w:val="20"/>
        </w:rPr>
        <w:t xml:space="preserve">Het definitieve indexcijfer van </w:t>
      </w:r>
      <w:r w:rsidR="003047B5">
        <w:rPr>
          <w:rFonts w:cs="Arial"/>
          <w:sz w:val="20"/>
          <w:szCs w:val="20"/>
        </w:rPr>
        <w:t>a</w:t>
      </w:r>
      <w:r w:rsidRPr="00D75277">
        <w:rPr>
          <w:rFonts w:cs="Arial"/>
          <w:sz w:val="20"/>
          <w:szCs w:val="20"/>
        </w:rPr>
        <w:t>ugustus van het jaar (n-1).</w:t>
      </w:r>
    </w:p>
    <w:p w14:paraId="52A1D416" w14:textId="0976BA02" w:rsidR="00D75277" w:rsidRPr="00B2498F" w:rsidRDefault="00D75277" w:rsidP="00D75277">
      <w:pPr>
        <w:pStyle w:val="Lijstalinea"/>
        <w:rPr>
          <w:rStyle w:val="Hyperlink"/>
          <w:rFonts w:asciiTheme="minorHAnsi" w:eastAsiaTheme="minorHAnsi" w:hAnsiTheme="minorHAnsi" w:cstheme="minorHAnsi"/>
          <w:color w:val="548DD4" w:themeColor="text2" w:themeTint="99"/>
        </w:rPr>
      </w:pPr>
      <w:r w:rsidRPr="00D75277">
        <w:rPr>
          <w:rFonts w:asciiTheme="minorHAnsi" w:hAnsiTheme="minorHAnsi" w:cs="Arial"/>
        </w:rPr>
        <w:t xml:space="preserve">Link                                         : </w:t>
      </w:r>
      <w:hyperlink r:id="rId16" w:anchor="/CBS/nl/dataset/82838NED/table?dl=18963" w:history="1">
        <w:r w:rsidRPr="00F945BE">
          <w:rPr>
            <w:rStyle w:val="Hyperlink"/>
            <w:rFonts w:asciiTheme="minorHAnsi" w:hAnsiTheme="minorHAnsi" w:cs="Arial"/>
            <w:sz w:val="16"/>
          </w:rPr>
          <w:t>https://opendata.cbs.nl/statline/#/CBS/nl/dataset/82838NED/table?dl=18963</w:t>
        </w:r>
      </w:hyperlink>
    </w:p>
    <w:p w14:paraId="0EBF0AD3" w14:textId="77777777" w:rsidR="006A061E" w:rsidRPr="00CF0315" w:rsidRDefault="006A061E" w:rsidP="006A061E">
      <w:pPr>
        <w:pStyle w:val="Kop3"/>
        <w:rPr>
          <w:lang w:eastAsia="en-US"/>
        </w:rPr>
      </w:pPr>
      <w:r>
        <w:rPr>
          <w:lang w:eastAsia="en-US"/>
        </w:rPr>
        <w:t>Indexberekening</w:t>
      </w:r>
    </w:p>
    <w:p w14:paraId="520EEE82" w14:textId="77777777" w:rsidR="006A061E" w:rsidRPr="00B2498F" w:rsidRDefault="00C1452C" w:rsidP="00C34E21">
      <w:pPr>
        <w:pStyle w:val="Lijstalinea"/>
        <w:ind w:left="708"/>
        <w:rPr>
          <w:rFonts w:asciiTheme="minorHAnsi" w:hAnsiTheme="minorHAnsi" w:cstheme="minorHAnsi"/>
        </w:rPr>
      </w:pPr>
      <w:r w:rsidRPr="00B2498F">
        <w:rPr>
          <w:rFonts w:asciiTheme="minorHAnsi" w:hAnsiTheme="minorHAnsi" w:cstheme="minorHAnsi"/>
        </w:rPr>
        <w:t>Het m</w:t>
      </w:r>
      <w:r w:rsidR="006A061E" w:rsidRPr="00B2498F">
        <w:rPr>
          <w:rFonts w:asciiTheme="minorHAnsi" w:hAnsiTheme="minorHAnsi" w:cstheme="minorHAnsi"/>
        </w:rPr>
        <w:t>aximale indexatiepercentage word</w:t>
      </w:r>
      <w:r w:rsidRPr="00B2498F">
        <w:rPr>
          <w:rFonts w:asciiTheme="minorHAnsi" w:hAnsiTheme="minorHAnsi" w:cstheme="minorHAnsi"/>
        </w:rPr>
        <w:t>t</w:t>
      </w:r>
      <w:r w:rsidR="006A061E" w:rsidRPr="00B2498F">
        <w:rPr>
          <w:rFonts w:asciiTheme="minorHAnsi" w:hAnsiTheme="minorHAnsi" w:cstheme="minorHAnsi"/>
        </w:rPr>
        <w:t xml:space="preserve"> op navolgende wijze bepaald:</w:t>
      </w:r>
    </w:p>
    <w:p w14:paraId="21E0D15D" w14:textId="77777777" w:rsidR="006A061E" w:rsidRPr="00B2498F" w:rsidRDefault="006A061E" w:rsidP="006A061E">
      <w:pPr>
        <w:pStyle w:val="Lijstalinea"/>
        <w:ind w:left="0"/>
        <w:rPr>
          <w:rFonts w:asciiTheme="minorHAnsi" w:hAnsiTheme="minorHAnsi" w:cstheme="minorHAnsi"/>
        </w:rPr>
      </w:pPr>
    </w:p>
    <w:p w14:paraId="48CC91FC" w14:textId="3BF61715" w:rsidR="006A061E" w:rsidRPr="00B2498F" w:rsidRDefault="006A061E" w:rsidP="00C34E21">
      <w:pPr>
        <w:pStyle w:val="Lijstalinea"/>
        <w:ind w:left="708"/>
        <w:rPr>
          <w:rFonts w:asciiTheme="minorHAnsi" w:hAnsiTheme="minorHAnsi" w:cstheme="minorHAnsi"/>
        </w:rPr>
      </w:pPr>
      <w:r w:rsidRPr="00B2498F">
        <w:rPr>
          <w:rFonts w:asciiTheme="minorHAnsi" w:hAnsiTheme="minorHAnsi" w:cstheme="minorHAnsi"/>
        </w:rPr>
        <w:t xml:space="preserve">(Indexgetal </w:t>
      </w:r>
      <w:r w:rsidR="00D75277">
        <w:rPr>
          <w:rFonts w:asciiTheme="minorHAnsi" w:hAnsiTheme="minorHAnsi" w:cstheme="minorHAnsi"/>
        </w:rPr>
        <w:t>augustus</w:t>
      </w:r>
      <w:r w:rsidRPr="00B2498F">
        <w:rPr>
          <w:rFonts w:asciiTheme="minorHAnsi" w:hAnsiTheme="minorHAnsi" w:cstheme="minorHAnsi"/>
        </w:rPr>
        <w:t xml:space="preserve"> </w:t>
      </w:r>
      <w:r w:rsidRPr="00B2498F">
        <w:rPr>
          <w:rFonts w:asciiTheme="minorHAnsi" w:hAnsiTheme="minorHAnsi" w:cstheme="minorHAnsi"/>
          <w:bCs/>
        </w:rPr>
        <w:t xml:space="preserve">betreffende jaar / </w:t>
      </w:r>
      <w:r w:rsidRPr="00B2498F">
        <w:rPr>
          <w:rFonts w:asciiTheme="minorHAnsi" w:hAnsiTheme="minorHAnsi" w:cstheme="minorHAnsi"/>
        </w:rPr>
        <w:t xml:space="preserve">Indexgetal </w:t>
      </w:r>
      <w:r w:rsidR="00D75277">
        <w:rPr>
          <w:rFonts w:asciiTheme="minorHAnsi" w:hAnsiTheme="minorHAnsi" w:cstheme="minorHAnsi"/>
        </w:rPr>
        <w:t>augustus</w:t>
      </w:r>
      <w:r w:rsidRPr="00B2498F">
        <w:rPr>
          <w:rFonts w:asciiTheme="minorHAnsi" w:hAnsiTheme="minorHAnsi" w:cstheme="minorHAnsi"/>
          <w:bCs/>
        </w:rPr>
        <w:t xml:space="preserve"> voorgaande jaar)-1=</w:t>
      </w:r>
      <w:r w:rsidRPr="00B2498F">
        <w:rPr>
          <w:rFonts w:asciiTheme="minorHAnsi" w:hAnsiTheme="minorHAnsi" w:cstheme="minorHAnsi"/>
        </w:rPr>
        <w:t xml:space="preserve"> indexatiepercentage</w:t>
      </w:r>
      <w:r w:rsidR="00D9762B">
        <w:rPr>
          <w:rFonts w:asciiTheme="minorHAnsi" w:hAnsiTheme="minorHAnsi" w:cstheme="minorHAnsi"/>
        </w:rPr>
        <w:t>.</w:t>
      </w:r>
    </w:p>
    <w:p w14:paraId="6B094909" w14:textId="77777777" w:rsidR="008A7DCB" w:rsidRPr="00B2498F" w:rsidRDefault="008A7DCB" w:rsidP="006A061E">
      <w:pPr>
        <w:pStyle w:val="Lijstalinea"/>
        <w:ind w:left="0"/>
        <w:rPr>
          <w:rFonts w:asciiTheme="minorHAnsi" w:hAnsiTheme="minorHAnsi" w:cstheme="minorHAnsi"/>
          <w:b/>
        </w:rPr>
      </w:pPr>
    </w:p>
    <w:p w14:paraId="5E43CBF7" w14:textId="77777777" w:rsidR="007864F0" w:rsidRDefault="007864F0" w:rsidP="007864F0">
      <w:pPr>
        <w:rPr>
          <w:rFonts w:ascii="Arial" w:eastAsia="Times New Roman" w:hAnsi="Arial" w:cs="Times New Roman"/>
          <w:sz w:val="20"/>
          <w:szCs w:val="20"/>
        </w:rPr>
      </w:pPr>
    </w:p>
    <w:bookmarkEnd w:id="17"/>
    <w:p w14:paraId="69F49992" w14:textId="77777777" w:rsidR="00D9762B" w:rsidRDefault="00D9762B">
      <w:pPr>
        <w:rPr>
          <w:rFonts w:asciiTheme="majorHAnsi" w:eastAsiaTheme="majorEastAsia" w:hAnsiTheme="majorHAnsi" w:cstheme="majorBidi"/>
          <w:b/>
          <w:bCs/>
          <w:color w:val="365F91" w:themeColor="accent1" w:themeShade="BF"/>
          <w:sz w:val="28"/>
          <w:szCs w:val="28"/>
        </w:rPr>
      </w:pPr>
      <w:r>
        <w:br w:type="page"/>
      </w:r>
    </w:p>
    <w:p w14:paraId="0E68B9E2" w14:textId="16D7AEDD" w:rsidR="006A061E" w:rsidRPr="00D75277" w:rsidRDefault="006A061E" w:rsidP="00D75277">
      <w:pPr>
        <w:pStyle w:val="Kop1"/>
      </w:pPr>
      <w:bookmarkStart w:id="21" w:name="_Toc12538773"/>
      <w:r w:rsidRPr="006A061E">
        <w:lastRenderedPageBreak/>
        <w:t>Prijzen en Tarieven</w:t>
      </w:r>
      <w:bookmarkEnd w:id="21"/>
    </w:p>
    <w:p w14:paraId="62AFD257" w14:textId="77777777" w:rsidR="0010603E" w:rsidRPr="004C7C9F" w:rsidRDefault="00207D80" w:rsidP="0010603E">
      <w:pPr>
        <w:pStyle w:val="Kop2"/>
      </w:pPr>
      <w:bookmarkStart w:id="22" w:name="_Toc12538774"/>
      <w:r>
        <w:t>Initiële Basisdiensten t.b.v.</w:t>
      </w:r>
      <w:r w:rsidR="0010603E">
        <w:t xml:space="preserve"> Acceptatie van het Systeem</w:t>
      </w:r>
      <w:bookmarkEnd w:id="22"/>
      <w:r w:rsidR="0010603E">
        <w:t xml:space="preserve"> </w:t>
      </w:r>
    </w:p>
    <w:tbl>
      <w:tblPr>
        <w:tblStyle w:val="Tabelraster"/>
        <w:tblW w:w="8642" w:type="dxa"/>
        <w:tblLook w:val="04A0" w:firstRow="1" w:lastRow="0" w:firstColumn="1" w:lastColumn="0" w:noHBand="0" w:noVBand="1"/>
      </w:tblPr>
      <w:tblGrid>
        <w:gridCol w:w="5524"/>
        <w:gridCol w:w="1559"/>
        <w:gridCol w:w="1559"/>
      </w:tblGrid>
      <w:tr w:rsidR="0010603E" w14:paraId="77DF0E75" w14:textId="77777777" w:rsidTr="0010603E">
        <w:tc>
          <w:tcPr>
            <w:tcW w:w="5524" w:type="dxa"/>
            <w:shd w:val="clear" w:color="auto" w:fill="0070C0"/>
            <w:vAlign w:val="center"/>
          </w:tcPr>
          <w:p w14:paraId="0E253923" w14:textId="77777777" w:rsidR="0010603E" w:rsidRPr="00F4042D" w:rsidRDefault="0010603E" w:rsidP="0010603E">
            <w:pPr>
              <w:pStyle w:val="Lijstalinea1"/>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0"/>
              <w:jc w:val="center"/>
              <w:rPr>
                <w:rFonts w:asciiTheme="minorHAnsi" w:hAnsiTheme="minorHAnsi" w:cstheme="minorHAnsi"/>
                <w:b/>
                <w:color w:val="FFFFFF"/>
              </w:rPr>
            </w:pPr>
            <w:r w:rsidRPr="00F4042D">
              <w:rPr>
                <w:rFonts w:asciiTheme="minorHAnsi" w:hAnsiTheme="minorHAnsi" w:cstheme="minorHAnsi"/>
                <w:b/>
                <w:color w:val="FFFFFF"/>
              </w:rPr>
              <w:t>Dienst</w:t>
            </w:r>
          </w:p>
        </w:tc>
        <w:tc>
          <w:tcPr>
            <w:tcW w:w="1559" w:type="dxa"/>
            <w:shd w:val="clear" w:color="auto" w:fill="0070C0"/>
            <w:vAlign w:val="center"/>
          </w:tcPr>
          <w:p w14:paraId="450DABE9" w14:textId="77777777" w:rsidR="0010603E" w:rsidRPr="00F4042D" w:rsidRDefault="0010603E" w:rsidP="0010603E">
            <w:pPr>
              <w:pStyle w:val="Lijstalinea1"/>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0"/>
              <w:jc w:val="center"/>
              <w:rPr>
                <w:rFonts w:asciiTheme="minorHAnsi" w:hAnsiTheme="minorHAnsi" w:cstheme="minorHAnsi"/>
                <w:b/>
                <w:color w:val="FFFFFF"/>
              </w:rPr>
            </w:pPr>
            <w:r w:rsidRPr="00F4042D">
              <w:rPr>
                <w:rFonts w:asciiTheme="minorHAnsi" w:hAnsiTheme="minorHAnsi" w:cstheme="minorHAnsi"/>
                <w:b/>
                <w:color w:val="FFFFFF"/>
              </w:rPr>
              <w:t>Kostensoort</w:t>
            </w:r>
          </w:p>
        </w:tc>
        <w:tc>
          <w:tcPr>
            <w:tcW w:w="1559" w:type="dxa"/>
            <w:shd w:val="clear" w:color="auto" w:fill="0070C0"/>
            <w:vAlign w:val="center"/>
          </w:tcPr>
          <w:p w14:paraId="3888EC53" w14:textId="77777777" w:rsidR="0010603E" w:rsidRPr="00F4042D" w:rsidRDefault="0010603E" w:rsidP="0010603E">
            <w:pPr>
              <w:pStyle w:val="Lijstalinea1"/>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0"/>
              <w:jc w:val="center"/>
              <w:rPr>
                <w:rFonts w:asciiTheme="minorHAnsi" w:hAnsiTheme="minorHAnsi" w:cstheme="minorHAnsi"/>
                <w:b/>
                <w:color w:val="FFFFFF"/>
              </w:rPr>
            </w:pPr>
            <w:r w:rsidRPr="00F4042D">
              <w:rPr>
                <w:rFonts w:asciiTheme="minorHAnsi" w:hAnsiTheme="minorHAnsi" w:cstheme="minorHAnsi"/>
                <w:b/>
                <w:color w:val="FFFFFF"/>
              </w:rPr>
              <w:t>Tarief</w:t>
            </w:r>
          </w:p>
        </w:tc>
      </w:tr>
      <w:tr w:rsidR="0010603E" w14:paraId="22D6DFA7" w14:textId="77777777" w:rsidTr="0010603E">
        <w:tc>
          <w:tcPr>
            <w:tcW w:w="5524" w:type="dxa"/>
            <w:vAlign w:val="center"/>
          </w:tcPr>
          <w:p w14:paraId="433A8455" w14:textId="77777777" w:rsidR="0010603E" w:rsidRPr="00F4042D" w:rsidRDefault="0010603E" w:rsidP="0010603E">
            <w:pPr>
              <w:rPr>
                <w:rFonts w:asciiTheme="minorHAnsi" w:hAnsiTheme="minorHAnsi" w:cstheme="minorHAnsi"/>
                <w:sz w:val="16"/>
                <w:szCs w:val="16"/>
              </w:rPr>
            </w:pPr>
            <w:r w:rsidRPr="00F4042D">
              <w:rPr>
                <w:rFonts w:asciiTheme="minorHAnsi" w:hAnsiTheme="minorHAnsi" w:cstheme="minorHAnsi"/>
                <w:b/>
                <w:sz w:val="16"/>
                <w:szCs w:val="16"/>
              </w:rPr>
              <w:t xml:space="preserve">Basisdiensten: </w:t>
            </w:r>
            <w:r w:rsidRPr="00F4042D">
              <w:rPr>
                <w:rFonts w:asciiTheme="minorHAnsi" w:hAnsiTheme="minorHAnsi" w:cstheme="minorHAnsi"/>
                <w:b/>
                <w:color w:val="95B3D7" w:themeColor="accent1" w:themeTint="99"/>
                <w:sz w:val="16"/>
                <w:szCs w:val="16"/>
              </w:rPr>
              <w:t>Systeemmanagement</w:t>
            </w:r>
            <w:r w:rsidRPr="00F4042D">
              <w:rPr>
                <w:rFonts w:asciiTheme="minorHAnsi" w:hAnsiTheme="minorHAnsi" w:cstheme="minorHAnsi"/>
                <w:color w:val="95B3D7" w:themeColor="accent1" w:themeTint="99"/>
                <w:sz w:val="16"/>
                <w:szCs w:val="16"/>
              </w:rPr>
              <w:t xml:space="preserve"> </w:t>
            </w:r>
            <w:r w:rsidRPr="00F4042D">
              <w:rPr>
                <w:rFonts w:asciiTheme="minorHAnsi" w:hAnsiTheme="minorHAnsi" w:cstheme="minorHAnsi"/>
                <w:sz w:val="16"/>
                <w:szCs w:val="16"/>
              </w:rPr>
              <w:br/>
              <w:t>Werkpakket Systeemacceptatie</w:t>
            </w:r>
          </w:p>
        </w:tc>
        <w:tc>
          <w:tcPr>
            <w:tcW w:w="1559" w:type="dxa"/>
            <w:vAlign w:val="center"/>
          </w:tcPr>
          <w:p w14:paraId="36F38506" w14:textId="77777777" w:rsidR="0010603E" w:rsidRPr="00F4042D" w:rsidRDefault="0010603E" w:rsidP="0010603E">
            <w:pPr>
              <w:jc w:val="center"/>
              <w:rPr>
                <w:rFonts w:asciiTheme="minorHAnsi" w:hAnsiTheme="minorHAnsi" w:cstheme="minorHAnsi"/>
                <w:sz w:val="16"/>
                <w:szCs w:val="16"/>
              </w:rPr>
            </w:pPr>
            <w:r w:rsidRPr="00F4042D">
              <w:rPr>
                <w:rFonts w:asciiTheme="minorHAnsi" w:hAnsiTheme="minorHAnsi" w:cstheme="minorHAnsi"/>
                <w:sz w:val="16"/>
                <w:szCs w:val="16"/>
              </w:rPr>
              <w:t>Initieel</w:t>
            </w:r>
          </w:p>
        </w:tc>
        <w:tc>
          <w:tcPr>
            <w:tcW w:w="1559" w:type="dxa"/>
            <w:vAlign w:val="center"/>
          </w:tcPr>
          <w:p w14:paraId="37431058" w14:textId="77777777" w:rsidR="0010603E" w:rsidRPr="00F4042D" w:rsidRDefault="0010603E" w:rsidP="0010603E">
            <w:pPr>
              <w:jc w:val="right"/>
              <w:rPr>
                <w:rFonts w:asciiTheme="minorHAnsi" w:hAnsiTheme="minorHAnsi" w:cstheme="minorHAnsi"/>
                <w:sz w:val="16"/>
                <w:szCs w:val="16"/>
              </w:rPr>
            </w:pPr>
            <w:r w:rsidRPr="00F4042D">
              <w:rPr>
                <w:rFonts w:asciiTheme="minorHAnsi" w:hAnsiTheme="minorHAnsi" w:cstheme="minorHAnsi"/>
                <w:color w:val="150307"/>
                <w:sz w:val="16"/>
                <w:szCs w:val="16"/>
              </w:rPr>
              <w:t>€    xxx,xx</w:t>
            </w:r>
          </w:p>
        </w:tc>
      </w:tr>
      <w:tr w:rsidR="0010603E" w14:paraId="11C008A1" w14:textId="77777777" w:rsidTr="0010603E">
        <w:tc>
          <w:tcPr>
            <w:tcW w:w="5524" w:type="dxa"/>
            <w:vAlign w:val="center"/>
          </w:tcPr>
          <w:p w14:paraId="284EE1C9" w14:textId="77777777" w:rsidR="0010603E" w:rsidRPr="00F4042D" w:rsidRDefault="0010603E" w:rsidP="0010603E">
            <w:pPr>
              <w:rPr>
                <w:rFonts w:asciiTheme="minorHAnsi" w:hAnsiTheme="minorHAnsi" w:cstheme="minorHAnsi"/>
                <w:sz w:val="16"/>
                <w:szCs w:val="16"/>
              </w:rPr>
            </w:pPr>
            <w:r w:rsidRPr="00F4042D">
              <w:rPr>
                <w:rFonts w:asciiTheme="minorHAnsi" w:hAnsiTheme="minorHAnsi" w:cstheme="minorHAnsi"/>
                <w:b/>
                <w:sz w:val="16"/>
                <w:szCs w:val="16"/>
              </w:rPr>
              <w:t xml:space="preserve">Basisdiensten: </w:t>
            </w:r>
            <w:r w:rsidRPr="00F4042D">
              <w:rPr>
                <w:rFonts w:asciiTheme="minorHAnsi" w:hAnsiTheme="minorHAnsi" w:cstheme="minorHAnsi"/>
                <w:b/>
                <w:color w:val="95B3D7" w:themeColor="accent1" w:themeTint="99"/>
                <w:sz w:val="16"/>
                <w:szCs w:val="16"/>
              </w:rPr>
              <w:t>Contractmanagement</w:t>
            </w:r>
            <w:r w:rsidRPr="00F4042D">
              <w:rPr>
                <w:rFonts w:asciiTheme="minorHAnsi" w:hAnsiTheme="minorHAnsi" w:cstheme="minorHAnsi"/>
                <w:color w:val="95B3D7" w:themeColor="accent1" w:themeTint="99"/>
                <w:sz w:val="16"/>
                <w:szCs w:val="16"/>
              </w:rPr>
              <w:t xml:space="preserve"> </w:t>
            </w:r>
            <w:r w:rsidRPr="00F4042D">
              <w:rPr>
                <w:rFonts w:asciiTheme="minorHAnsi" w:hAnsiTheme="minorHAnsi" w:cstheme="minorHAnsi"/>
                <w:sz w:val="16"/>
                <w:szCs w:val="16"/>
              </w:rPr>
              <w:br/>
              <w:t>Werkpakket Kwaliteitsmanagement</w:t>
            </w:r>
          </w:p>
        </w:tc>
        <w:tc>
          <w:tcPr>
            <w:tcW w:w="1559" w:type="dxa"/>
            <w:vAlign w:val="center"/>
          </w:tcPr>
          <w:p w14:paraId="7538A6DF" w14:textId="77777777" w:rsidR="0010603E" w:rsidRPr="00F4042D" w:rsidRDefault="0010603E" w:rsidP="0010603E">
            <w:pPr>
              <w:jc w:val="center"/>
              <w:rPr>
                <w:rFonts w:asciiTheme="minorHAnsi" w:hAnsiTheme="minorHAnsi" w:cstheme="minorHAnsi"/>
                <w:sz w:val="16"/>
                <w:szCs w:val="16"/>
              </w:rPr>
            </w:pPr>
            <w:r w:rsidRPr="00F4042D">
              <w:rPr>
                <w:rFonts w:asciiTheme="minorHAnsi" w:hAnsiTheme="minorHAnsi" w:cstheme="minorHAnsi"/>
                <w:sz w:val="16"/>
                <w:szCs w:val="16"/>
              </w:rPr>
              <w:t>Initieel</w:t>
            </w:r>
          </w:p>
        </w:tc>
        <w:tc>
          <w:tcPr>
            <w:tcW w:w="1559" w:type="dxa"/>
            <w:vAlign w:val="center"/>
          </w:tcPr>
          <w:p w14:paraId="1966A476" w14:textId="77777777" w:rsidR="0010603E" w:rsidRPr="00F4042D" w:rsidRDefault="0010603E" w:rsidP="0010603E">
            <w:pPr>
              <w:jc w:val="right"/>
              <w:rPr>
                <w:rFonts w:asciiTheme="minorHAnsi" w:hAnsiTheme="minorHAnsi" w:cstheme="minorHAnsi"/>
                <w:sz w:val="16"/>
                <w:szCs w:val="16"/>
              </w:rPr>
            </w:pPr>
            <w:r w:rsidRPr="00F4042D">
              <w:rPr>
                <w:rFonts w:asciiTheme="minorHAnsi" w:hAnsiTheme="minorHAnsi" w:cstheme="minorHAnsi"/>
                <w:color w:val="150307"/>
                <w:sz w:val="16"/>
                <w:szCs w:val="16"/>
              </w:rPr>
              <w:t>€    xxx,xx</w:t>
            </w:r>
          </w:p>
        </w:tc>
      </w:tr>
      <w:tr w:rsidR="0010603E" w14:paraId="62771A93" w14:textId="77777777" w:rsidTr="0010603E">
        <w:tc>
          <w:tcPr>
            <w:tcW w:w="5524" w:type="dxa"/>
            <w:vAlign w:val="center"/>
          </w:tcPr>
          <w:p w14:paraId="0F17C017" w14:textId="77777777" w:rsidR="0010603E" w:rsidRPr="00F4042D" w:rsidRDefault="0010603E" w:rsidP="0010603E">
            <w:pPr>
              <w:rPr>
                <w:rFonts w:asciiTheme="minorHAnsi" w:hAnsiTheme="minorHAnsi" w:cstheme="minorHAnsi"/>
                <w:sz w:val="16"/>
                <w:szCs w:val="16"/>
              </w:rPr>
            </w:pPr>
            <w:r w:rsidRPr="00F4042D">
              <w:rPr>
                <w:rFonts w:asciiTheme="minorHAnsi" w:hAnsiTheme="minorHAnsi" w:cstheme="minorHAnsi"/>
                <w:b/>
                <w:sz w:val="16"/>
                <w:szCs w:val="16"/>
              </w:rPr>
              <w:t xml:space="preserve">Basisdiensten: </w:t>
            </w:r>
            <w:r w:rsidRPr="00F4042D">
              <w:rPr>
                <w:rFonts w:asciiTheme="minorHAnsi" w:hAnsiTheme="minorHAnsi" w:cstheme="minorHAnsi"/>
                <w:b/>
                <w:color w:val="95B3D7" w:themeColor="accent1" w:themeTint="99"/>
                <w:sz w:val="16"/>
                <w:szCs w:val="16"/>
              </w:rPr>
              <w:t>Contractmanagement</w:t>
            </w:r>
            <w:r w:rsidRPr="00F4042D">
              <w:rPr>
                <w:rFonts w:asciiTheme="minorHAnsi" w:hAnsiTheme="minorHAnsi" w:cstheme="minorHAnsi"/>
                <w:color w:val="95B3D7" w:themeColor="accent1" w:themeTint="99"/>
                <w:sz w:val="16"/>
                <w:szCs w:val="16"/>
              </w:rPr>
              <w:t xml:space="preserve"> </w:t>
            </w:r>
            <w:r w:rsidRPr="00F4042D">
              <w:rPr>
                <w:rFonts w:asciiTheme="minorHAnsi" w:hAnsiTheme="minorHAnsi" w:cstheme="minorHAnsi"/>
                <w:color w:val="95B3D7" w:themeColor="accent1" w:themeTint="99"/>
                <w:sz w:val="16"/>
                <w:szCs w:val="16"/>
              </w:rPr>
              <w:br/>
            </w:r>
            <w:r w:rsidRPr="00F4042D">
              <w:rPr>
                <w:rFonts w:asciiTheme="minorHAnsi" w:hAnsiTheme="minorHAnsi" w:cstheme="minorHAnsi"/>
                <w:sz w:val="16"/>
                <w:szCs w:val="16"/>
              </w:rPr>
              <w:t>Werkpakket Overdracht intellectuele eigendomsrechten</w:t>
            </w:r>
          </w:p>
        </w:tc>
        <w:tc>
          <w:tcPr>
            <w:tcW w:w="1559" w:type="dxa"/>
            <w:vAlign w:val="center"/>
          </w:tcPr>
          <w:p w14:paraId="1D30DD4B" w14:textId="77777777" w:rsidR="0010603E" w:rsidRPr="00F4042D" w:rsidRDefault="0010603E" w:rsidP="0010603E">
            <w:pPr>
              <w:jc w:val="center"/>
              <w:rPr>
                <w:rFonts w:asciiTheme="minorHAnsi" w:hAnsiTheme="minorHAnsi" w:cstheme="minorHAnsi"/>
                <w:sz w:val="16"/>
                <w:szCs w:val="16"/>
              </w:rPr>
            </w:pPr>
            <w:r w:rsidRPr="00F4042D">
              <w:rPr>
                <w:rFonts w:asciiTheme="minorHAnsi" w:hAnsiTheme="minorHAnsi" w:cstheme="minorHAnsi"/>
                <w:sz w:val="16"/>
                <w:szCs w:val="16"/>
              </w:rPr>
              <w:t>Initieel</w:t>
            </w:r>
          </w:p>
        </w:tc>
        <w:tc>
          <w:tcPr>
            <w:tcW w:w="1559" w:type="dxa"/>
            <w:vAlign w:val="center"/>
          </w:tcPr>
          <w:p w14:paraId="76A63CCA" w14:textId="77777777" w:rsidR="0010603E" w:rsidRPr="00F4042D" w:rsidRDefault="0010603E" w:rsidP="0010603E">
            <w:pPr>
              <w:jc w:val="right"/>
              <w:rPr>
                <w:rFonts w:asciiTheme="minorHAnsi" w:hAnsiTheme="minorHAnsi" w:cstheme="minorHAnsi"/>
                <w:sz w:val="16"/>
                <w:szCs w:val="16"/>
              </w:rPr>
            </w:pPr>
            <w:r w:rsidRPr="00F4042D">
              <w:rPr>
                <w:rFonts w:asciiTheme="minorHAnsi" w:hAnsiTheme="minorHAnsi" w:cstheme="minorHAnsi"/>
                <w:color w:val="150307"/>
                <w:sz w:val="16"/>
                <w:szCs w:val="16"/>
              </w:rPr>
              <w:t>€    xxx,xx</w:t>
            </w:r>
          </w:p>
        </w:tc>
      </w:tr>
      <w:tr w:rsidR="00FF7959" w14:paraId="180E48A5" w14:textId="77777777" w:rsidTr="0010603E">
        <w:tc>
          <w:tcPr>
            <w:tcW w:w="5524" w:type="dxa"/>
            <w:vAlign w:val="center"/>
          </w:tcPr>
          <w:p w14:paraId="0E4369B9" w14:textId="77777777" w:rsidR="00FF7959" w:rsidRPr="00F4042D" w:rsidRDefault="00207D80" w:rsidP="00FF7959">
            <w:pPr>
              <w:rPr>
                <w:rFonts w:cstheme="minorHAnsi"/>
                <w:b/>
                <w:sz w:val="16"/>
                <w:szCs w:val="16"/>
              </w:rPr>
            </w:pPr>
            <w:r w:rsidRPr="00F4042D">
              <w:rPr>
                <w:rFonts w:asciiTheme="minorHAnsi" w:hAnsiTheme="minorHAnsi" w:cstheme="minorHAnsi"/>
                <w:b/>
                <w:sz w:val="16"/>
                <w:szCs w:val="16"/>
              </w:rPr>
              <w:t xml:space="preserve">Basisdiensten: </w:t>
            </w:r>
            <w:r w:rsidRPr="00F4042D">
              <w:rPr>
                <w:rFonts w:asciiTheme="minorHAnsi" w:hAnsiTheme="minorHAnsi" w:cstheme="minorHAnsi"/>
                <w:b/>
                <w:color w:val="95B3D7" w:themeColor="accent1" w:themeTint="99"/>
                <w:sz w:val="16"/>
                <w:szCs w:val="16"/>
              </w:rPr>
              <w:t>Contractmanagement</w:t>
            </w:r>
            <w:r w:rsidRPr="00F4042D">
              <w:rPr>
                <w:rFonts w:asciiTheme="minorHAnsi" w:hAnsiTheme="minorHAnsi" w:cstheme="minorHAnsi"/>
                <w:color w:val="95B3D7" w:themeColor="accent1" w:themeTint="99"/>
                <w:sz w:val="16"/>
                <w:szCs w:val="16"/>
              </w:rPr>
              <w:t xml:space="preserve"> </w:t>
            </w:r>
            <w:r w:rsidRPr="00F4042D">
              <w:rPr>
                <w:rFonts w:asciiTheme="minorHAnsi" w:hAnsiTheme="minorHAnsi" w:cstheme="minorHAnsi"/>
                <w:sz w:val="16"/>
                <w:szCs w:val="16"/>
              </w:rPr>
              <w:br/>
              <w:t>Werkpakket Voortgangscommunicatie</w:t>
            </w:r>
          </w:p>
        </w:tc>
        <w:tc>
          <w:tcPr>
            <w:tcW w:w="1559" w:type="dxa"/>
            <w:vAlign w:val="center"/>
          </w:tcPr>
          <w:p w14:paraId="4B3B9C66" w14:textId="77777777" w:rsidR="00FF7959" w:rsidRPr="00F4042D" w:rsidRDefault="00FF7959" w:rsidP="00FF7959">
            <w:pPr>
              <w:jc w:val="center"/>
              <w:rPr>
                <w:rFonts w:cstheme="minorHAnsi"/>
                <w:sz w:val="16"/>
                <w:szCs w:val="16"/>
              </w:rPr>
            </w:pPr>
            <w:r w:rsidRPr="00F4042D">
              <w:rPr>
                <w:rFonts w:asciiTheme="minorHAnsi" w:hAnsiTheme="minorHAnsi" w:cstheme="minorHAnsi"/>
                <w:sz w:val="16"/>
                <w:szCs w:val="16"/>
              </w:rPr>
              <w:t>Initieel</w:t>
            </w:r>
          </w:p>
        </w:tc>
        <w:tc>
          <w:tcPr>
            <w:tcW w:w="1559" w:type="dxa"/>
            <w:vAlign w:val="center"/>
          </w:tcPr>
          <w:p w14:paraId="48EBC5C1" w14:textId="77777777" w:rsidR="00FF7959" w:rsidRPr="00F4042D" w:rsidRDefault="00FF7959" w:rsidP="00FF7959">
            <w:pPr>
              <w:jc w:val="right"/>
              <w:rPr>
                <w:rFonts w:cstheme="minorHAnsi"/>
                <w:color w:val="150307"/>
                <w:sz w:val="16"/>
                <w:szCs w:val="16"/>
              </w:rPr>
            </w:pPr>
            <w:r w:rsidRPr="00F4042D">
              <w:rPr>
                <w:rFonts w:asciiTheme="minorHAnsi" w:hAnsiTheme="minorHAnsi" w:cstheme="minorHAnsi"/>
                <w:color w:val="150307"/>
                <w:sz w:val="16"/>
                <w:szCs w:val="16"/>
              </w:rPr>
              <w:t>€    xxx,xx</w:t>
            </w:r>
          </w:p>
        </w:tc>
      </w:tr>
      <w:tr w:rsidR="00FF7959" w14:paraId="4F8A882A" w14:textId="77777777" w:rsidTr="0010603E">
        <w:tc>
          <w:tcPr>
            <w:tcW w:w="5524" w:type="dxa"/>
            <w:vAlign w:val="center"/>
          </w:tcPr>
          <w:p w14:paraId="77059903" w14:textId="77777777" w:rsidR="00FF7959" w:rsidRDefault="00207D80" w:rsidP="00FF7959">
            <w:pPr>
              <w:rPr>
                <w:rFonts w:cstheme="minorHAnsi"/>
                <w:b/>
                <w:sz w:val="16"/>
                <w:szCs w:val="16"/>
              </w:rPr>
            </w:pPr>
            <w:r w:rsidRPr="00F4042D">
              <w:rPr>
                <w:rFonts w:asciiTheme="minorHAnsi" w:hAnsiTheme="minorHAnsi" w:cstheme="minorHAnsi"/>
                <w:b/>
                <w:sz w:val="16"/>
                <w:szCs w:val="16"/>
              </w:rPr>
              <w:t xml:space="preserve">Basisdiensten: </w:t>
            </w:r>
            <w:r w:rsidRPr="00F4042D">
              <w:rPr>
                <w:rFonts w:asciiTheme="minorHAnsi" w:hAnsiTheme="minorHAnsi" w:cstheme="minorHAnsi"/>
                <w:b/>
                <w:color w:val="95B3D7" w:themeColor="accent1" w:themeTint="99"/>
                <w:sz w:val="16"/>
                <w:szCs w:val="16"/>
              </w:rPr>
              <w:t>Contractondersteuning</w:t>
            </w:r>
            <w:r w:rsidRPr="00F4042D">
              <w:rPr>
                <w:rFonts w:asciiTheme="minorHAnsi" w:hAnsiTheme="minorHAnsi" w:cstheme="minorHAnsi"/>
                <w:sz w:val="16"/>
                <w:szCs w:val="16"/>
              </w:rPr>
              <w:br/>
              <w:t>Werkpakket Configuratiemanagement</w:t>
            </w:r>
          </w:p>
        </w:tc>
        <w:tc>
          <w:tcPr>
            <w:tcW w:w="1559" w:type="dxa"/>
            <w:vAlign w:val="center"/>
          </w:tcPr>
          <w:p w14:paraId="2CCBF556" w14:textId="77777777" w:rsidR="00FF7959" w:rsidRPr="00F4042D" w:rsidRDefault="00FF7959" w:rsidP="00FF7959">
            <w:pPr>
              <w:jc w:val="center"/>
              <w:rPr>
                <w:rFonts w:cstheme="minorHAnsi"/>
                <w:sz w:val="16"/>
                <w:szCs w:val="16"/>
              </w:rPr>
            </w:pPr>
            <w:r w:rsidRPr="00F4042D">
              <w:rPr>
                <w:rFonts w:asciiTheme="minorHAnsi" w:hAnsiTheme="minorHAnsi" w:cstheme="minorHAnsi"/>
                <w:sz w:val="16"/>
                <w:szCs w:val="16"/>
              </w:rPr>
              <w:t>Initieel</w:t>
            </w:r>
          </w:p>
        </w:tc>
        <w:tc>
          <w:tcPr>
            <w:tcW w:w="1559" w:type="dxa"/>
            <w:vAlign w:val="center"/>
          </w:tcPr>
          <w:p w14:paraId="278FB7CA" w14:textId="77777777" w:rsidR="00FF7959" w:rsidRDefault="00FF7959" w:rsidP="00FF7959">
            <w:pPr>
              <w:jc w:val="right"/>
              <w:rPr>
                <w:rFonts w:cstheme="minorHAnsi"/>
                <w:color w:val="150307"/>
                <w:sz w:val="16"/>
                <w:szCs w:val="16"/>
              </w:rPr>
            </w:pPr>
            <w:r w:rsidRPr="00F4042D">
              <w:rPr>
                <w:rFonts w:asciiTheme="minorHAnsi" w:hAnsiTheme="minorHAnsi" w:cstheme="minorHAnsi"/>
                <w:color w:val="150307"/>
                <w:sz w:val="16"/>
                <w:szCs w:val="16"/>
              </w:rPr>
              <w:t>€    xxx,xx</w:t>
            </w:r>
          </w:p>
        </w:tc>
      </w:tr>
      <w:tr w:rsidR="00FF7959" w14:paraId="02563C3D" w14:textId="77777777" w:rsidTr="0010603E">
        <w:tc>
          <w:tcPr>
            <w:tcW w:w="5524" w:type="dxa"/>
            <w:vAlign w:val="center"/>
          </w:tcPr>
          <w:p w14:paraId="6D6A7B31" w14:textId="04D5DC54" w:rsidR="00FF7959" w:rsidRDefault="00FF7959" w:rsidP="00FF7959">
            <w:pPr>
              <w:rPr>
                <w:rFonts w:cstheme="minorHAnsi"/>
                <w:b/>
                <w:sz w:val="16"/>
                <w:szCs w:val="16"/>
              </w:rPr>
            </w:pPr>
          </w:p>
        </w:tc>
        <w:tc>
          <w:tcPr>
            <w:tcW w:w="1559" w:type="dxa"/>
            <w:vAlign w:val="center"/>
          </w:tcPr>
          <w:p w14:paraId="2904EC7B" w14:textId="549C221F" w:rsidR="00FF7959" w:rsidRPr="00F4042D" w:rsidRDefault="00FF7959" w:rsidP="00FF7959">
            <w:pPr>
              <w:jc w:val="center"/>
              <w:rPr>
                <w:rFonts w:cstheme="minorHAnsi"/>
                <w:sz w:val="16"/>
                <w:szCs w:val="16"/>
              </w:rPr>
            </w:pPr>
          </w:p>
        </w:tc>
        <w:tc>
          <w:tcPr>
            <w:tcW w:w="1559" w:type="dxa"/>
            <w:vAlign w:val="center"/>
          </w:tcPr>
          <w:p w14:paraId="3CF0F0E4" w14:textId="07B562CE" w:rsidR="00FF7959" w:rsidRDefault="00FF7959" w:rsidP="00FF7959">
            <w:pPr>
              <w:jc w:val="right"/>
              <w:rPr>
                <w:rFonts w:cstheme="minorHAnsi"/>
                <w:color w:val="150307"/>
                <w:sz w:val="16"/>
                <w:szCs w:val="16"/>
              </w:rPr>
            </w:pPr>
          </w:p>
        </w:tc>
      </w:tr>
    </w:tbl>
    <w:p w14:paraId="4151A8BB" w14:textId="77777777" w:rsidR="0010603E" w:rsidRPr="004C7C9F" w:rsidRDefault="00207D80" w:rsidP="0010603E">
      <w:pPr>
        <w:pStyle w:val="Kop2"/>
      </w:pPr>
      <w:bookmarkStart w:id="23" w:name="_Toc12538775"/>
      <w:r>
        <w:t xml:space="preserve">Structurele </w:t>
      </w:r>
      <w:r w:rsidR="0010603E">
        <w:t>Basisdiensten</w:t>
      </w:r>
      <w:bookmarkEnd w:id="23"/>
      <w:r w:rsidR="0010603E">
        <w:t xml:space="preserve"> </w:t>
      </w:r>
    </w:p>
    <w:tbl>
      <w:tblPr>
        <w:tblStyle w:val="Tabelraster"/>
        <w:tblW w:w="8642" w:type="dxa"/>
        <w:tblLook w:val="04A0" w:firstRow="1" w:lastRow="0" w:firstColumn="1" w:lastColumn="0" w:noHBand="0" w:noVBand="1"/>
      </w:tblPr>
      <w:tblGrid>
        <w:gridCol w:w="5524"/>
        <w:gridCol w:w="1559"/>
        <w:gridCol w:w="1559"/>
      </w:tblGrid>
      <w:tr w:rsidR="0010603E" w14:paraId="5BDBAD5F" w14:textId="77777777" w:rsidTr="0010603E">
        <w:tc>
          <w:tcPr>
            <w:tcW w:w="5524" w:type="dxa"/>
            <w:shd w:val="clear" w:color="auto" w:fill="0070C0"/>
            <w:vAlign w:val="center"/>
          </w:tcPr>
          <w:p w14:paraId="74C2ED18" w14:textId="77777777" w:rsidR="0010603E" w:rsidRPr="00F4042D" w:rsidRDefault="0010603E" w:rsidP="0010603E">
            <w:pPr>
              <w:pStyle w:val="Lijstalinea1"/>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0"/>
              <w:jc w:val="center"/>
              <w:rPr>
                <w:rFonts w:asciiTheme="minorHAnsi" w:hAnsiTheme="minorHAnsi" w:cstheme="minorHAnsi"/>
                <w:b/>
                <w:color w:val="FFFFFF"/>
              </w:rPr>
            </w:pPr>
            <w:r w:rsidRPr="00F4042D">
              <w:rPr>
                <w:rFonts w:asciiTheme="minorHAnsi" w:hAnsiTheme="minorHAnsi" w:cstheme="minorHAnsi"/>
                <w:b/>
                <w:color w:val="FFFFFF"/>
              </w:rPr>
              <w:t>Dienst</w:t>
            </w:r>
          </w:p>
        </w:tc>
        <w:tc>
          <w:tcPr>
            <w:tcW w:w="1559" w:type="dxa"/>
            <w:shd w:val="clear" w:color="auto" w:fill="0070C0"/>
            <w:vAlign w:val="center"/>
          </w:tcPr>
          <w:p w14:paraId="750E966B" w14:textId="77777777" w:rsidR="0010603E" w:rsidRPr="00F4042D" w:rsidRDefault="0010603E" w:rsidP="0010603E">
            <w:pPr>
              <w:pStyle w:val="Lijstalinea1"/>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0"/>
              <w:jc w:val="center"/>
              <w:rPr>
                <w:rFonts w:asciiTheme="minorHAnsi" w:hAnsiTheme="minorHAnsi" w:cstheme="minorHAnsi"/>
                <w:b/>
                <w:color w:val="FFFFFF"/>
              </w:rPr>
            </w:pPr>
            <w:r w:rsidRPr="00F4042D">
              <w:rPr>
                <w:rFonts w:asciiTheme="minorHAnsi" w:hAnsiTheme="minorHAnsi" w:cstheme="minorHAnsi"/>
                <w:b/>
                <w:color w:val="FFFFFF"/>
              </w:rPr>
              <w:t>Kostensoort</w:t>
            </w:r>
          </w:p>
        </w:tc>
        <w:tc>
          <w:tcPr>
            <w:tcW w:w="1559" w:type="dxa"/>
            <w:shd w:val="clear" w:color="auto" w:fill="0070C0"/>
            <w:vAlign w:val="center"/>
          </w:tcPr>
          <w:p w14:paraId="4BAD8BDE" w14:textId="77777777" w:rsidR="0010603E" w:rsidRPr="00F4042D" w:rsidRDefault="00207D80" w:rsidP="0010603E">
            <w:pPr>
              <w:pStyle w:val="Lijstalinea1"/>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0"/>
              <w:jc w:val="center"/>
              <w:rPr>
                <w:rFonts w:asciiTheme="minorHAnsi" w:hAnsiTheme="minorHAnsi" w:cstheme="minorHAnsi"/>
                <w:b/>
                <w:color w:val="FFFFFF"/>
              </w:rPr>
            </w:pPr>
            <w:r>
              <w:rPr>
                <w:rFonts w:asciiTheme="minorHAnsi" w:hAnsiTheme="minorHAnsi" w:cstheme="minorHAnsi"/>
                <w:b/>
                <w:color w:val="FFFFFF"/>
              </w:rPr>
              <w:t>Jaarlijks T</w:t>
            </w:r>
            <w:r w:rsidR="0010603E" w:rsidRPr="00F4042D">
              <w:rPr>
                <w:rFonts w:asciiTheme="minorHAnsi" w:hAnsiTheme="minorHAnsi" w:cstheme="minorHAnsi"/>
                <w:b/>
                <w:color w:val="FFFFFF"/>
              </w:rPr>
              <w:t>arief</w:t>
            </w:r>
          </w:p>
        </w:tc>
      </w:tr>
      <w:tr w:rsidR="00ED4EAA" w14:paraId="1E833E84" w14:textId="77777777" w:rsidTr="00C61190">
        <w:tc>
          <w:tcPr>
            <w:tcW w:w="5524" w:type="dxa"/>
            <w:vAlign w:val="center"/>
          </w:tcPr>
          <w:p w14:paraId="2BC9884A" w14:textId="68A151F9" w:rsidR="00ED4EAA" w:rsidRPr="00F4042D" w:rsidRDefault="00ED4EAA" w:rsidP="00C61190">
            <w:pPr>
              <w:rPr>
                <w:rFonts w:asciiTheme="minorHAnsi" w:hAnsiTheme="minorHAnsi" w:cstheme="minorHAnsi"/>
                <w:sz w:val="16"/>
                <w:szCs w:val="16"/>
              </w:rPr>
            </w:pPr>
            <w:r w:rsidRPr="00F4042D">
              <w:rPr>
                <w:rFonts w:asciiTheme="minorHAnsi" w:hAnsiTheme="minorHAnsi" w:cstheme="minorHAnsi"/>
                <w:b/>
                <w:sz w:val="16"/>
                <w:szCs w:val="16"/>
              </w:rPr>
              <w:t xml:space="preserve">Basisdiensten: </w:t>
            </w:r>
            <w:r w:rsidRPr="00F4042D">
              <w:rPr>
                <w:rFonts w:asciiTheme="minorHAnsi" w:hAnsiTheme="minorHAnsi" w:cstheme="minorHAnsi"/>
                <w:b/>
                <w:color w:val="95B3D7" w:themeColor="accent1" w:themeTint="99"/>
                <w:sz w:val="16"/>
                <w:szCs w:val="16"/>
              </w:rPr>
              <w:t>Systeemmanagement</w:t>
            </w:r>
            <w:r w:rsidRPr="00F4042D">
              <w:rPr>
                <w:rFonts w:asciiTheme="minorHAnsi" w:hAnsiTheme="minorHAnsi" w:cstheme="minorHAnsi"/>
                <w:color w:val="95B3D7" w:themeColor="accent1" w:themeTint="99"/>
                <w:sz w:val="16"/>
                <w:szCs w:val="16"/>
              </w:rPr>
              <w:t xml:space="preserve"> </w:t>
            </w:r>
            <w:r w:rsidRPr="00F4042D">
              <w:rPr>
                <w:rFonts w:asciiTheme="minorHAnsi" w:hAnsiTheme="minorHAnsi" w:cstheme="minorHAnsi"/>
                <w:sz w:val="16"/>
                <w:szCs w:val="16"/>
              </w:rPr>
              <w:br/>
              <w:t xml:space="preserve">Werkpakket </w:t>
            </w:r>
            <w:r w:rsidR="009C5FED">
              <w:rPr>
                <w:rFonts w:asciiTheme="minorHAnsi" w:hAnsiTheme="minorHAnsi" w:cstheme="minorHAnsi"/>
                <w:sz w:val="16"/>
                <w:szCs w:val="16"/>
              </w:rPr>
              <w:t>Probleemmanagement</w:t>
            </w:r>
          </w:p>
        </w:tc>
        <w:tc>
          <w:tcPr>
            <w:tcW w:w="1559" w:type="dxa"/>
            <w:vAlign w:val="center"/>
          </w:tcPr>
          <w:p w14:paraId="6D7E36ED" w14:textId="77777777" w:rsidR="00ED4EAA" w:rsidRPr="00F4042D" w:rsidRDefault="00ED4EAA" w:rsidP="00C61190">
            <w:pPr>
              <w:jc w:val="center"/>
              <w:rPr>
                <w:rFonts w:asciiTheme="minorHAnsi" w:hAnsiTheme="minorHAnsi" w:cstheme="minorHAnsi"/>
                <w:sz w:val="16"/>
                <w:szCs w:val="16"/>
              </w:rPr>
            </w:pPr>
            <w:r w:rsidRPr="00F4042D">
              <w:rPr>
                <w:rFonts w:asciiTheme="minorHAnsi" w:hAnsiTheme="minorHAnsi" w:cstheme="minorHAnsi"/>
                <w:sz w:val="16"/>
                <w:szCs w:val="16"/>
              </w:rPr>
              <w:t>Initieel</w:t>
            </w:r>
          </w:p>
        </w:tc>
        <w:tc>
          <w:tcPr>
            <w:tcW w:w="1559" w:type="dxa"/>
            <w:vAlign w:val="center"/>
          </w:tcPr>
          <w:p w14:paraId="1E0E1D35" w14:textId="77777777" w:rsidR="00ED4EAA" w:rsidRPr="00F4042D" w:rsidRDefault="00ED4EAA" w:rsidP="00C61190">
            <w:pPr>
              <w:jc w:val="right"/>
              <w:rPr>
                <w:rFonts w:asciiTheme="minorHAnsi" w:hAnsiTheme="minorHAnsi" w:cstheme="minorHAnsi"/>
                <w:sz w:val="16"/>
                <w:szCs w:val="16"/>
              </w:rPr>
            </w:pPr>
            <w:r w:rsidRPr="00F4042D">
              <w:rPr>
                <w:rFonts w:asciiTheme="minorHAnsi" w:hAnsiTheme="minorHAnsi" w:cstheme="minorHAnsi"/>
                <w:color w:val="150307"/>
                <w:sz w:val="16"/>
                <w:szCs w:val="16"/>
              </w:rPr>
              <w:t>€    xxx,xx</w:t>
            </w:r>
          </w:p>
        </w:tc>
      </w:tr>
      <w:tr w:rsidR="0010603E" w14:paraId="1E4F86FA" w14:textId="77777777" w:rsidTr="0010603E">
        <w:tc>
          <w:tcPr>
            <w:tcW w:w="5524" w:type="dxa"/>
            <w:vAlign w:val="center"/>
          </w:tcPr>
          <w:p w14:paraId="1596FAAB" w14:textId="77777777" w:rsidR="0010603E" w:rsidRPr="00F4042D" w:rsidRDefault="0010603E" w:rsidP="0010603E">
            <w:pPr>
              <w:rPr>
                <w:rFonts w:asciiTheme="minorHAnsi" w:hAnsiTheme="minorHAnsi" w:cstheme="minorHAnsi"/>
                <w:sz w:val="16"/>
                <w:szCs w:val="16"/>
              </w:rPr>
            </w:pPr>
            <w:r w:rsidRPr="00F4042D">
              <w:rPr>
                <w:rFonts w:asciiTheme="minorHAnsi" w:hAnsiTheme="minorHAnsi" w:cstheme="minorHAnsi"/>
                <w:b/>
                <w:sz w:val="16"/>
                <w:szCs w:val="16"/>
              </w:rPr>
              <w:t xml:space="preserve">Basisdiensten: </w:t>
            </w:r>
            <w:r w:rsidRPr="00F4042D">
              <w:rPr>
                <w:rFonts w:asciiTheme="minorHAnsi" w:hAnsiTheme="minorHAnsi" w:cstheme="minorHAnsi"/>
                <w:b/>
                <w:color w:val="95B3D7" w:themeColor="accent1" w:themeTint="99"/>
                <w:sz w:val="16"/>
                <w:szCs w:val="16"/>
              </w:rPr>
              <w:t>Contractmanagement</w:t>
            </w:r>
            <w:r w:rsidRPr="00F4042D">
              <w:rPr>
                <w:rFonts w:asciiTheme="minorHAnsi" w:hAnsiTheme="minorHAnsi" w:cstheme="minorHAnsi"/>
                <w:color w:val="95B3D7" w:themeColor="accent1" w:themeTint="99"/>
                <w:sz w:val="16"/>
                <w:szCs w:val="16"/>
              </w:rPr>
              <w:t xml:space="preserve"> </w:t>
            </w:r>
            <w:r w:rsidRPr="00F4042D">
              <w:rPr>
                <w:rFonts w:asciiTheme="minorHAnsi" w:hAnsiTheme="minorHAnsi" w:cstheme="minorHAnsi"/>
                <w:sz w:val="16"/>
                <w:szCs w:val="16"/>
              </w:rPr>
              <w:br/>
              <w:t>Werkpakket Kwaliteitsmanagement</w:t>
            </w:r>
          </w:p>
        </w:tc>
        <w:tc>
          <w:tcPr>
            <w:tcW w:w="1559" w:type="dxa"/>
            <w:vAlign w:val="center"/>
          </w:tcPr>
          <w:p w14:paraId="5C1B2DD6" w14:textId="77777777" w:rsidR="0010603E" w:rsidRPr="00F4042D" w:rsidRDefault="0010603E" w:rsidP="0010603E">
            <w:pPr>
              <w:jc w:val="center"/>
              <w:rPr>
                <w:rFonts w:asciiTheme="minorHAnsi" w:hAnsiTheme="minorHAnsi" w:cstheme="minorHAnsi"/>
                <w:sz w:val="16"/>
                <w:szCs w:val="16"/>
              </w:rPr>
            </w:pPr>
            <w:r w:rsidRPr="00F4042D">
              <w:rPr>
                <w:rFonts w:asciiTheme="minorHAnsi" w:hAnsiTheme="minorHAnsi" w:cstheme="minorHAnsi"/>
                <w:sz w:val="16"/>
                <w:szCs w:val="16"/>
              </w:rPr>
              <w:t>Structureel</w:t>
            </w:r>
          </w:p>
        </w:tc>
        <w:tc>
          <w:tcPr>
            <w:tcW w:w="1559" w:type="dxa"/>
            <w:vAlign w:val="center"/>
          </w:tcPr>
          <w:p w14:paraId="19BA6208" w14:textId="77777777" w:rsidR="0010603E" w:rsidRPr="00F4042D" w:rsidRDefault="0010603E" w:rsidP="0010603E">
            <w:pPr>
              <w:jc w:val="right"/>
              <w:rPr>
                <w:rFonts w:asciiTheme="minorHAnsi" w:hAnsiTheme="minorHAnsi" w:cstheme="minorHAnsi"/>
                <w:sz w:val="16"/>
                <w:szCs w:val="16"/>
              </w:rPr>
            </w:pPr>
            <w:r w:rsidRPr="00F4042D">
              <w:rPr>
                <w:rFonts w:asciiTheme="minorHAnsi" w:hAnsiTheme="minorHAnsi" w:cstheme="minorHAnsi"/>
                <w:color w:val="150307"/>
                <w:sz w:val="16"/>
                <w:szCs w:val="16"/>
              </w:rPr>
              <w:t>€    xxx,xx</w:t>
            </w:r>
          </w:p>
        </w:tc>
      </w:tr>
      <w:tr w:rsidR="00207D80" w14:paraId="10707520" w14:textId="77777777" w:rsidTr="0010603E">
        <w:tc>
          <w:tcPr>
            <w:tcW w:w="5524" w:type="dxa"/>
            <w:vAlign w:val="center"/>
          </w:tcPr>
          <w:p w14:paraId="6BF9F5E4" w14:textId="77777777" w:rsidR="00207D80" w:rsidRPr="00F4042D" w:rsidRDefault="00207D80" w:rsidP="00207D80">
            <w:pPr>
              <w:rPr>
                <w:rFonts w:cstheme="minorHAnsi"/>
                <w:b/>
                <w:sz w:val="16"/>
                <w:szCs w:val="16"/>
              </w:rPr>
            </w:pPr>
            <w:r w:rsidRPr="00F4042D">
              <w:rPr>
                <w:rFonts w:asciiTheme="minorHAnsi" w:hAnsiTheme="minorHAnsi" w:cstheme="minorHAnsi"/>
                <w:b/>
                <w:sz w:val="16"/>
                <w:szCs w:val="16"/>
              </w:rPr>
              <w:t xml:space="preserve">Basisdiensten: </w:t>
            </w:r>
            <w:r w:rsidRPr="00F4042D">
              <w:rPr>
                <w:rFonts w:asciiTheme="minorHAnsi" w:hAnsiTheme="minorHAnsi" w:cstheme="minorHAnsi"/>
                <w:b/>
                <w:color w:val="95B3D7" w:themeColor="accent1" w:themeTint="99"/>
                <w:sz w:val="16"/>
                <w:szCs w:val="16"/>
              </w:rPr>
              <w:t>Contractmanagement</w:t>
            </w:r>
            <w:r w:rsidRPr="00F4042D">
              <w:rPr>
                <w:rFonts w:asciiTheme="minorHAnsi" w:hAnsiTheme="minorHAnsi" w:cstheme="minorHAnsi"/>
                <w:color w:val="95B3D7" w:themeColor="accent1" w:themeTint="99"/>
                <w:sz w:val="16"/>
                <w:szCs w:val="16"/>
              </w:rPr>
              <w:t xml:space="preserve"> </w:t>
            </w:r>
            <w:r w:rsidRPr="00F4042D">
              <w:rPr>
                <w:rFonts w:asciiTheme="minorHAnsi" w:hAnsiTheme="minorHAnsi" w:cstheme="minorHAnsi"/>
                <w:sz w:val="16"/>
                <w:szCs w:val="16"/>
              </w:rPr>
              <w:br/>
              <w:t>Werkpakket Voortgangscommunicatie</w:t>
            </w:r>
          </w:p>
        </w:tc>
        <w:tc>
          <w:tcPr>
            <w:tcW w:w="1559" w:type="dxa"/>
            <w:vAlign w:val="center"/>
          </w:tcPr>
          <w:p w14:paraId="6F5B1A32" w14:textId="77777777" w:rsidR="00207D80" w:rsidRPr="00F4042D" w:rsidRDefault="00207D80" w:rsidP="00207D80">
            <w:pPr>
              <w:jc w:val="center"/>
              <w:rPr>
                <w:rFonts w:cstheme="minorHAnsi"/>
                <w:sz w:val="16"/>
                <w:szCs w:val="16"/>
              </w:rPr>
            </w:pPr>
            <w:r w:rsidRPr="00F4042D">
              <w:rPr>
                <w:rFonts w:asciiTheme="minorHAnsi" w:hAnsiTheme="minorHAnsi" w:cstheme="minorHAnsi"/>
                <w:sz w:val="16"/>
                <w:szCs w:val="16"/>
              </w:rPr>
              <w:t>Structureel</w:t>
            </w:r>
          </w:p>
        </w:tc>
        <w:tc>
          <w:tcPr>
            <w:tcW w:w="1559" w:type="dxa"/>
            <w:vAlign w:val="center"/>
          </w:tcPr>
          <w:p w14:paraId="1508DF6F" w14:textId="77777777" w:rsidR="00207D80" w:rsidRPr="00F4042D" w:rsidRDefault="00207D80" w:rsidP="00207D80">
            <w:pPr>
              <w:jc w:val="right"/>
              <w:rPr>
                <w:rFonts w:cstheme="minorHAnsi"/>
                <w:color w:val="150307"/>
                <w:sz w:val="16"/>
                <w:szCs w:val="16"/>
              </w:rPr>
            </w:pPr>
            <w:r w:rsidRPr="00F4042D">
              <w:rPr>
                <w:rFonts w:asciiTheme="minorHAnsi" w:hAnsiTheme="minorHAnsi" w:cstheme="minorHAnsi"/>
                <w:color w:val="150307"/>
                <w:sz w:val="16"/>
                <w:szCs w:val="16"/>
              </w:rPr>
              <w:t>€    xxx,xx</w:t>
            </w:r>
          </w:p>
        </w:tc>
      </w:tr>
      <w:tr w:rsidR="00207D80" w14:paraId="41654A8B" w14:textId="77777777" w:rsidTr="0010603E">
        <w:tc>
          <w:tcPr>
            <w:tcW w:w="5524" w:type="dxa"/>
            <w:vAlign w:val="center"/>
          </w:tcPr>
          <w:p w14:paraId="454A1142" w14:textId="77777777" w:rsidR="00207D80" w:rsidRPr="00F4042D" w:rsidRDefault="00207D80" w:rsidP="00207D80">
            <w:pPr>
              <w:rPr>
                <w:rFonts w:asciiTheme="minorHAnsi" w:hAnsiTheme="minorHAnsi" w:cstheme="minorHAnsi"/>
                <w:sz w:val="16"/>
                <w:szCs w:val="16"/>
              </w:rPr>
            </w:pPr>
            <w:r w:rsidRPr="00F4042D">
              <w:rPr>
                <w:rFonts w:asciiTheme="minorHAnsi" w:hAnsiTheme="minorHAnsi" w:cstheme="minorHAnsi"/>
                <w:b/>
                <w:sz w:val="16"/>
                <w:szCs w:val="16"/>
              </w:rPr>
              <w:t xml:space="preserve">Basisdiensten: </w:t>
            </w:r>
            <w:r w:rsidRPr="00F4042D">
              <w:rPr>
                <w:rFonts w:asciiTheme="minorHAnsi" w:hAnsiTheme="minorHAnsi" w:cstheme="minorHAnsi"/>
                <w:b/>
                <w:color w:val="95B3D7" w:themeColor="accent1" w:themeTint="99"/>
                <w:sz w:val="16"/>
                <w:szCs w:val="16"/>
              </w:rPr>
              <w:t>Contractmanagement</w:t>
            </w:r>
            <w:r w:rsidRPr="00F4042D">
              <w:rPr>
                <w:rFonts w:asciiTheme="minorHAnsi" w:hAnsiTheme="minorHAnsi" w:cstheme="minorHAnsi"/>
                <w:color w:val="95B3D7" w:themeColor="accent1" w:themeTint="99"/>
                <w:sz w:val="16"/>
                <w:szCs w:val="16"/>
              </w:rPr>
              <w:t xml:space="preserve"> </w:t>
            </w:r>
            <w:r w:rsidRPr="00F4042D">
              <w:rPr>
                <w:rFonts w:asciiTheme="minorHAnsi" w:hAnsiTheme="minorHAnsi" w:cstheme="minorHAnsi"/>
                <w:color w:val="95B3D7" w:themeColor="accent1" w:themeTint="99"/>
                <w:sz w:val="16"/>
                <w:szCs w:val="16"/>
              </w:rPr>
              <w:br/>
            </w:r>
            <w:r w:rsidRPr="00F4042D">
              <w:rPr>
                <w:rFonts w:asciiTheme="minorHAnsi" w:hAnsiTheme="minorHAnsi" w:cstheme="minorHAnsi"/>
                <w:sz w:val="16"/>
                <w:szCs w:val="16"/>
              </w:rPr>
              <w:t>Werkpakket Overdracht intellectuele eigendomsrechten</w:t>
            </w:r>
          </w:p>
        </w:tc>
        <w:tc>
          <w:tcPr>
            <w:tcW w:w="1559" w:type="dxa"/>
            <w:vAlign w:val="center"/>
          </w:tcPr>
          <w:p w14:paraId="4584F980" w14:textId="77777777" w:rsidR="00207D80" w:rsidRPr="00F4042D" w:rsidRDefault="00207D80" w:rsidP="00207D80">
            <w:pPr>
              <w:jc w:val="center"/>
              <w:rPr>
                <w:rFonts w:asciiTheme="minorHAnsi" w:hAnsiTheme="minorHAnsi" w:cstheme="minorHAnsi"/>
                <w:sz w:val="16"/>
                <w:szCs w:val="16"/>
              </w:rPr>
            </w:pPr>
            <w:r w:rsidRPr="00F4042D">
              <w:rPr>
                <w:rFonts w:asciiTheme="minorHAnsi" w:hAnsiTheme="minorHAnsi" w:cstheme="minorHAnsi"/>
                <w:sz w:val="16"/>
                <w:szCs w:val="16"/>
              </w:rPr>
              <w:t>Structureel</w:t>
            </w:r>
          </w:p>
        </w:tc>
        <w:tc>
          <w:tcPr>
            <w:tcW w:w="1559" w:type="dxa"/>
            <w:vAlign w:val="center"/>
          </w:tcPr>
          <w:p w14:paraId="19648C41" w14:textId="77777777" w:rsidR="00207D80" w:rsidRPr="00F4042D" w:rsidRDefault="00207D80" w:rsidP="00207D80">
            <w:pPr>
              <w:jc w:val="right"/>
              <w:rPr>
                <w:rFonts w:asciiTheme="minorHAnsi" w:hAnsiTheme="minorHAnsi" w:cstheme="minorHAnsi"/>
                <w:sz w:val="16"/>
                <w:szCs w:val="16"/>
              </w:rPr>
            </w:pPr>
            <w:r w:rsidRPr="00F4042D">
              <w:rPr>
                <w:rFonts w:asciiTheme="minorHAnsi" w:hAnsiTheme="minorHAnsi" w:cstheme="minorHAnsi"/>
                <w:color w:val="150307"/>
                <w:sz w:val="16"/>
                <w:szCs w:val="16"/>
              </w:rPr>
              <w:t>€    xxx,xx</w:t>
            </w:r>
          </w:p>
        </w:tc>
      </w:tr>
      <w:tr w:rsidR="00207D80" w14:paraId="3B0FE4EE" w14:textId="77777777" w:rsidTr="0010603E">
        <w:tc>
          <w:tcPr>
            <w:tcW w:w="5524" w:type="dxa"/>
            <w:vAlign w:val="center"/>
          </w:tcPr>
          <w:p w14:paraId="65E9816C" w14:textId="77777777" w:rsidR="00207D80" w:rsidRDefault="00207D80" w:rsidP="00207D80">
            <w:pPr>
              <w:rPr>
                <w:rFonts w:cstheme="minorHAnsi"/>
                <w:b/>
                <w:sz w:val="16"/>
                <w:szCs w:val="16"/>
              </w:rPr>
            </w:pPr>
            <w:r w:rsidRPr="00F4042D">
              <w:rPr>
                <w:rFonts w:asciiTheme="minorHAnsi" w:hAnsiTheme="minorHAnsi" w:cstheme="minorHAnsi"/>
                <w:b/>
                <w:sz w:val="16"/>
                <w:szCs w:val="16"/>
              </w:rPr>
              <w:t xml:space="preserve">Basisdiensten: </w:t>
            </w:r>
            <w:r w:rsidRPr="00F4042D">
              <w:rPr>
                <w:rFonts w:asciiTheme="minorHAnsi" w:hAnsiTheme="minorHAnsi" w:cstheme="minorHAnsi"/>
                <w:b/>
                <w:color w:val="95B3D7" w:themeColor="accent1" w:themeTint="99"/>
                <w:sz w:val="16"/>
                <w:szCs w:val="16"/>
              </w:rPr>
              <w:t>Contractondersteuning</w:t>
            </w:r>
            <w:r w:rsidRPr="00F4042D">
              <w:rPr>
                <w:rFonts w:asciiTheme="minorHAnsi" w:hAnsiTheme="minorHAnsi" w:cstheme="minorHAnsi"/>
                <w:sz w:val="16"/>
                <w:szCs w:val="16"/>
              </w:rPr>
              <w:br/>
              <w:t>Werkpakket Configuratiemanagement</w:t>
            </w:r>
          </w:p>
        </w:tc>
        <w:tc>
          <w:tcPr>
            <w:tcW w:w="1559" w:type="dxa"/>
            <w:vAlign w:val="center"/>
          </w:tcPr>
          <w:p w14:paraId="4A16FEA6" w14:textId="77777777" w:rsidR="00207D80" w:rsidRPr="00F4042D" w:rsidRDefault="00207D80" w:rsidP="00207D80">
            <w:pPr>
              <w:jc w:val="center"/>
              <w:rPr>
                <w:rFonts w:cstheme="minorHAnsi"/>
                <w:sz w:val="16"/>
                <w:szCs w:val="16"/>
              </w:rPr>
            </w:pPr>
            <w:r w:rsidRPr="00F4042D">
              <w:rPr>
                <w:rFonts w:asciiTheme="minorHAnsi" w:hAnsiTheme="minorHAnsi" w:cstheme="minorHAnsi"/>
                <w:sz w:val="16"/>
                <w:szCs w:val="16"/>
              </w:rPr>
              <w:t>Structureel</w:t>
            </w:r>
          </w:p>
        </w:tc>
        <w:tc>
          <w:tcPr>
            <w:tcW w:w="1559" w:type="dxa"/>
            <w:vAlign w:val="center"/>
          </w:tcPr>
          <w:p w14:paraId="6F340E27" w14:textId="77777777" w:rsidR="00207D80" w:rsidRPr="00F4042D" w:rsidRDefault="00207D80" w:rsidP="00207D80">
            <w:pPr>
              <w:jc w:val="right"/>
              <w:rPr>
                <w:rFonts w:cstheme="minorHAnsi"/>
                <w:color w:val="150307"/>
                <w:sz w:val="16"/>
                <w:szCs w:val="16"/>
              </w:rPr>
            </w:pPr>
            <w:r w:rsidRPr="00F4042D">
              <w:rPr>
                <w:rFonts w:asciiTheme="minorHAnsi" w:hAnsiTheme="minorHAnsi" w:cstheme="minorHAnsi"/>
                <w:color w:val="150307"/>
                <w:sz w:val="16"/>
                <w:szCs w:val="16"/>
              </w:rPr>
              <w:t>€    xxx,xx</w:t>
            </w:r>
          </w:p>
        </w:tc>
      </w:tr>
      <w:tr w:rsidR="00207D80" w14:paraId="64C072F7" w14:textId="77777777" w:rsidTr="0010603E">
        <w:tc>
          <w:tcPr>
            <w:tcW w:w="5524" w:type="dxa"/>
            <w:vAlign w:val="center"/>
          </w:tcPr>
          <w:p w14:paraId="6BCE548D" w14:textId="77777777" w:rsidR="00207D80" w:rsidRDefault="00207D80" w:rsidP="00207D80">
            <w:pPr>
              <w:rPr>
                <w:rFonts w:cstheme="minorHAnsi"/>
                <w:b/>
                <w:sz w:val="16"/>
                <w:szCs w:val="16"/>
              </w:rPr>
            </w:pPr>
            <w:r w:rsidRPr="00F4042D">
              <w:rPr>
                <w:rFonts w:asciiTheme="minorHAnsi" w:hAnsiTheme="minorHAnsi" w:cstheme="minorHAnsi"/>
                <w:b/>
                <w:sz w:val="16"/>
                <w:szCs w:val="16"/>
              </w:rPr>
              <w:t xml:space="preserve">Basisdiensten: </w:t>
            </w:r>
            <w:r w:rsidRPr="00F4042D">
              <w:rPr>
                <w:rFonts w:asciiTheme="minorHAnsi" w:hAnsiTheme="minorHAnsi" w:cstheme="minorHAnsi"/>
                <w:b/>
                <w:color w:val="95B3D7" w:themeColor="accent1" w:themeTint="99"/>
                <w:sz w:val="16"/>
                <w:szCs w:val="16"/>
              </w:rPr>
              <w:t>Contractondersteuning</w:t>
            </w:r>
            <w:r w:rsidRPr="00F4042D">
              <w:rPr>
                <w:rFonts w:asciiTheme="minorHAnsi" w:hAnsiTheme="minorHAnsi" w:cstheme="minorHAnsi"/>
                <w:sz w:val="16"/>
                <w:szCs w:val="16"/>
              </w:rPr>
              <w:br/>
              <w:t>Werkpakket Bereikbaarheid</w:t>
            </w:r>
          </w:p>
        </w:tc>
        <w:tc>
          <w:tcPr>
            <w:tcW w:w="1559" w:type="dxa"/>
            <w:vAlign w:val="center"/>
          </w:tcPr>
          <w:p w14:paraId="658E9A1C" w14:textId="77777777" w:rsidR="00207D80" w:rsidRPr="00F4042D" w:rsidRDefault="00207D80" w:rsidP="00207D80">
            <w:pPr>
              <w:jc w:val="center"/>
              <w:rPr>
                <w:rFonts w:cstheme="minorHAnsi"/>
                <w:sz w:val="16"/>
                <w:szCs w:val="16"/>
              </w:rPr>
            </w:pPr>
            <w:r w:rsidRPr="00F4042D">
              <w:rPr>
                <w:rFonts w:asciiTheme="minorHAnsi" w:hAnsiTheme="minorHAnsi" w:cstheme="minorHAnsi"/>
                <w:sz w:val="16"/>
                <w:szCs w:val="16"/>
              </w:rPr>
              <w:t>Structureel</w:t>
            </w:r>
          </w:p>
        </w:tc>
        <w:tc>
          <w:tcPr>
            <w:tcW w:w="1559" w:type="dxa"/>
            <w:vAlign w:val="center"/>
          </w:tcPr>
          <w:p w14:paraId="2ABB0BCD" w14:textId="77777777" w:rsidR="00207D80" w:rsidRDefault="00207D80" w:rsidP="00207D80">
            <w:pPr>
              <w:jc w:val="right"/>
              <w:rPr>
                <w:rFonts w:cstheme="minorHAnsi"/>
                <w:color w:val="150307"/>
                <w:sz w:val="16"/>
                <w:szCs w:val="16"/>
              </w:rPr>
            </w:pPr>
            <w:r w:rsidRPr="00F4042D">
              <w:rPr>
                <w:rFonts w:asciiTheme="minorHAnsi" w:hAnsiTheme="minorHAnsi" w:cstheme="minorHAnsi"/>
                <w:color w:val="150307"/>
                <w:sz w:val="16"/>
                <w:szCs w:val="16"/>
              </w:rPr>
              <w:t>€    xxx,xx</w:t>
            </w:r>
          </w:p>
        </w:tc>
      </w:tr>
      <w:tr w:rsidR="00207D80" w14:paraId="6F9A1BB0" w14:textId="77777777" w:rsidTr="0010603E">
        <w:tc>
          <w:tcPr>
            <w:tcW w:w="5524" w:type="dxa"/>
            <w:vAlign w:val="center"/>
          </w:tcPr>
          <w:p w14:paraId="18F162F6" w14:textId="64008544" w:rsidR="00207D80" w:rsidRDefault="00207D80" w:rsidP="00207D80">
            <w:pPr>
              <w:rPr>
                <w:rFonts w:cstheme="minorHAnsi"/>
                <w:b/>
                <w:sz w:val="16"/>
                <w:szCs w:val="16"/>
              </w:rPr>
            </w:pPr>
          </w:p>
        </w:tc>
        <w:tc>
          <w:tcPr>
            <w:tcW w:w="1559" w:type="dxa"/>
            <w:vAlign w:val="center"/>
          </w:tcPr>
          <w:p w14:paraId="7F6E3A80" w14:textId="4CB8AE38" w:rsidR="00207D80" w:rsidRPr="00F4042D" w:rsidRDefault="00207D80" w:rsidP="00207D80">
            <w:pPr>
              <w:jc w:val="center"/>
              <w:rPr>
                <w:rFonts w:cstheme="minorHAnsi"/>
                <w:sz w:val="16"/>
                <w:szCs w:val="16"/>
              </w:rPr>
            </w:pPr>
          </w:p>
        </w:tc>
        <w:tc>
          <w:tcPr>
            <w:tcW w:w="1559" w:type="dxa"/>
            <w:vAlign w:val="center"/>
          </w:tcPr>
          <w:p w14:paraId="42C7371D" w14:textId="7FED468E" w:rsidR="00207D80" w:rsidRDefault="00207D80" w:rsidP="00207D80">
            <w:pPr>
              <w:jc w:val="right"/>
              <w:rPr>
                <w:rFonts w:cstheme="minorHAnsi"/>
                <w:color w:val="150307"/>
                <w:sz w:val="16"/>
                <w:szCs w:val="16"/>
              </w:rPr>
            </w:pPr>
          </w:p>
        </w:tc>
      </w:tr>
    </w:tbl>
    <w:p w14:paraId="06252C12" w14:textId="77777777" w:rsidR="0010603E" w:rsidRPr="004C7C9F" w:rsidRDefault="0010603E" w:rsidP="0010603E">
      <w:pPr>
        <w:pStyle w:val="Kop2"/>
      </w:pPr>
      <w:bookmarkStart w:id="24" w:name="_Toc12538776"/>
      <w:r>
        <w:t>Systeem</w:t>
      </w:r>
      <w:bookmarkEnd w:id="24"/>
      <w:r>
        <w:t xml:space="preserve"> </w:t>
      </w:r>
    </w:p>
    <w:tbl>
      <w:tblPr>
        <w:tblStyle w:val="Tabelraster"/>
        <w:tblW w:w="8642" w:type="dxa"/>
        <w:tblLook w:val="04A0" w:firstRow="1" w:lastRow="0" w:firstColumn="1" w:lastColumn="0" w:noHBand="0" w:noVBand="1"/>
      </w:tblPr>
      <w:tblGrid>
        <w:gridCol w:w="5524"/>
        <w:gridCol w:w="1559"/>
        <w:gridCol w:w="1559"/>
      </w:tblGrid>
      <w:tr w:rsidR="0010603E" w14:paraId="67FD695D" w14:textId="77777777" w:rsidTr="0010603E">
        <w:tc>
          <w:tcPr>
            <w:tcW w:w="5524" w:type="dxa"/>
            <w:shd w:val="clear" w:color="auto" w:fill="0070C0"/>
            <w:vAlign w:val="center"/>
          </w:tcPr>
          <w:p w14:paraId="5B186F33" w14:textId="77777777" w:rsidR="0010603E" w:rsidRPr="00F4042D" w:rsidRDefault="0010603E" w:rsidP="0010603E">
            <w:pPr>
              <w:pStyle w:val="Lijstalinea1"/>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0"/>
              <w:jc w:val="center"/>
              <w:rPr>
                <w:rFonts w:asciiTheme="minorHAnsi" w:hAnsiTheme="minorHAnsi" w:cstheme="minorHAnsi"/>
                <w:b/>
                <w:color w:val="FFFFFF"/>
              </w:rPr>
            </w:pPr>
            <w:r>
              <w:rPr>
                <w:rFonts w:asciiTheme="minorHAnsi" w:hAnsiTheme="minorHAnsi" w:cstheme="minorHAnsi"/>
                <w:b/>
                <w:color w:val="FFFFFF"/>
              </w:rPr>
              <w:t>Uitvoeringstypen</w:t>
            </w:r>
          </w:p>
        </w:tc>
        <w:tc>
          <w:tcPr>
            <w:tcW w:w="1559" w:type="dxa"/>
            <w:shd w:val="clear" w:color="auto" w:fill="0070C0"/>
            <w:vAlign w:val="center"/>
          </w:tcPr>
          <w:p w14:paraId="536EEE5D" w14:textId="77777777" w:rsidR="0010603E" w:rsidRPr="00F4042D" w:rsidRDefault="0010603E" w:rsidP="0010603E">
            <w:pPr>
              <w:pStyle w:val="Lijstalinea1"/>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0"/>
              <w:jc w:val="center"/>
              <w:rPr>
                <w:rFonts w:asciiTheme="minorHAnsi" w:hAnsiTheme="minorHAnsi" w:cstheme="minorHAnsi"/>
                <w:b/>
                <w:color w:val="FFFFFF"/>
              </w:rPr>
            </w:pPr>
            <w:r w:rsidRPr="00F4042D">
              <w:rPr>
                <w:rFonts w:asciiTheme="minorHAnsi" w:hAnsiTheme="minorHAnsi" w:cstheme="minorHAnsi"/>
                <w:b/>
                <w:color w:val="FFFFFF"/>
              </w:rPr>
              <w:t>Bestelnummer / Artikelcode</w:t>
            </w:r>
          </w:p>
        </w:tc>
        <w:tc>
          <w:tcPr>
            <w:tcW w:w="1559" w:type="dxa"/>
            <w:shd w:val="clear" w:color="auto" w:fill="0070C0"/>
            <w:vAlign w:val="center"/>
          </w:tcPr>
          <w:p w14:paraId="61BB42C5" w14:textId="77777777" w:rsidR="0010603E" w:rsidRPr="00F4042D" w:rsidRDefault="0010603E" w:rsidP="0010603E">
            <w:pPr>
              <w:pStyle w:val="Lijstalinea1"/>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0"/>
              <w:jc w:val="center"/>
              <w:rPr>
                <w:rFonts w:asciiTheme="minorHAnsi" w:hAnsiTheme="minorHAnsi" w:cstheme="minorHAnsi"/>
                <w:b/>
                <w:color w:val="FFFFFF"/>
              </w:rPr>
            </w:pPr>
            <w:r w:rsidRPr="00F4042D">
              <w:rPr>
                <w:rFonts w:asciiTheme="minorHAnsi" w:hAnsiTheme="minorHAnsi" w:cstheme="minorHAnsi"/>
                <w:b/>
                <w:color w:val="FFFFFF"/>
              </w:rPr>
              <w:t>Prijs</w:t>
            </w:r>
          </w:p>
        </w:tc>
      </w:tr>
      <w:tr w:rsidR="0010603E" w14:paraId="19FC15F2" w14:textId="77777777" w:rsidTr="0010603E">
        <w:tc>
          <w:tcPr>
            <w:tcW w:w="5524" w:type="dxa"/>
            <w:vAlign w:val="center"/>
          </w:tcPr>
          <w:p w14:paraId="7FC000E7" w14:textId="77777777" w:rsidR="0010603E" w:rsidRPr="00F4042D" w:rsidRDefault="0010603E" w:rsidP="0010603E">
            <w:pPr>
              <w:rPr>
                <w:rFonts w:asciiTheme="minorHAnsi" w:hAnsiTheme="minorHAnsi" w:cstheme="minorHAnsi"/>
                <w:sz w:val="16"/>
                <w:szCs w:val="16"/>
              </w:rPr>
            </w:pPr>
            <w:r w:rsidRPr="00F4042D">
              <w:rPr>
                <w:rFonts w:asciiTheme="minorHAnsi" w:hAnsiTheme="minorHAnsi" w:cstheme="minorHAnsi"/>
                <w:sz w:val="16"/>
                <w:szCs w:val="16"/>
              </w:rPr>
              <w:t>Uitvoeringstype 1</w:t>
            </w:r>
          </w:p>
        </w:tc>
        <w:tc>
          <w:tcPr>
            <w:tcW w:w="1559" w:type="dxa"/>
            <w:vAlign w:val="center"/>
          </w:tcPr>
          <w:p w14:paraId="03EFA23F" w14:textId="77777777" w:rsidR="0010603E" w:rsidRPr="00F4042D" w:rsidRDefault="0010603E" w:rsidP="0010603E">
            <w:pPr>
              <w:jc w:val="center"/>
              <w:rPr>
                <w:rFonts w:asciiTheme="minorHAnsi" w:hAnsiTheme="minorHAnsi" w:cstheme="minorHAnsi"/>
                <w:sz w:val="16"/>
                <w:szCs w:val="16"/>
              </w:rPr>
            </w:pPr>
            <w:r w:rsidRPr="00F4042D">
              <w:rPr>
                <w:rFonts w:asciiTheme="minorHAnsi" w:hAnsiTheme="minorHAnsi" w:cstheme="minorHAnsi"/>
                <w:sz w:val="16"/>
                <w:szCs w:val="16"/>
              </w:rPr>
              <w:t>Nummer / code</w:t>
            </w:r>
          </w:p>
        </w:tc>
        <w:tc>
          <w:tcPr>
            <w:tcW w:w="1559" w:type="dxa"/>
            <w:vAlign w:val="center"/>
          </w:tcPr>
          <w:p w14:paraId="1B2FF5F9" w14:textId="77777777" w:rsidR="0010603E" w:rsidRPr="00F4042D" w:rsidRDefault="0010603E" w:rsidP="0010603E">
            <w:pPr>
              <w:jc w:val="right"/>
              <w:rPr>
                <w:rFonts w:asciiTheme="minorHAnsi" w:hAnsiTheme="minorHAnsi" w:cstheme="minorHAnsi"/>
                <w:sz w:val="16"/>
                <w:szCs w:val="16"/>
              </w:rPr>
            </w:pPr>
            <w:r w:rsidRPr="00F4042D">
              <w:rPr>
                <w:rFonts w:asciiTheme="minorHAnsi" w:hAnsiTheme="minorHAnsi" w:cstheme="minorHAnsi"/>
                <w:color w:val="150307"/>
                <w:sz w:val="16"/>
                <w:szCs w:val="16"/>
              </w:rPr>
              <w:t>€    xxx,xx</w:t>
            </w:r>
          </w:p>
        </w:tc>
      </w:tr>
      <w:tr w:rsidR="0010603E" w14:paraId="1B0F77A9" w14:textId="77777777" w:rsidTr="0010603E">
        <w:tc>
          <w:tcPr>
            <w:tcW w:w="5524" w:type="dxa"/>
            <w:vAlign w:val="center"/>
          </w:tcPr>
          <w:p w14:paraId="76E29923" w14:textId="77777777" w:rsidR="0010603E" w:rsidRPr="00F4042D" w:rsidRDefault="0010603E" w:rsidP="0010603E">
            <w:pPr>
              <w:rPr>
                <w:rFonts w:asciiTheme="minorHAnsi" w:hAnsiTheme="minorHAnsi" w:cstheme="minorHAnsi"/>
                <w:sz w:val="16"/>
                <w:szCs w:val="16"/>
              </w:rPr>
            </w:pPr>
            <w:r w:rsidRPr="00F4042D">
              <w:rPr>
                <w:rFonts w:asciiTheme="minorHAnsi" w:hAnsiTheme="minorHAnsi" w:cstheme="minorHAnsi"/>
                <w:sz w:val="16"/>
                <w:szCs w:val="16"/>
              </w:rPr>
              <w:t>Uitvoeringstype 2</w:t>
            </w:r>
          </w:p>
        </w:tc>
        <w:tc>
          <w:tcPr>
            <w:tcW w:w="1559" w:type="dxa"/>
            <w:vAlign w:val="center"/>
          </w:tcPr>
          <w:p w14:paraId="6E19C4B4" w14:textId="77777777" w:rsidR="0010603E" w:rsidRPr="00F4042D" w:rsidRDefault="0010603E" w:rsidP="0010603E">
            <w:pPr>
              <w:jc w:val="center"/>
              <w:rPr>
                <w:rFonts w:asciiTheme="minorHAnsi" w:hAnsiTheme="minorHAnsi" w:cstheme="minorHAnsi"/>
                <w:sz w:val="16"/>
                <w:szCs w:val="16"/>
              </w:rPr>
            </w:pPr>
            <w:r w:rsidRPr="00F4042D">
              <w:rPr>
                <w:rFonts w:asciiTheme="minorHAnsi" w:hAnsiTheme="minorHAnsi" w:cstheme="minorHAnsi"/>
                <w:sz w:val="16"/>
                <w:szCs w:val="16"/>
              </w:rPr>
              <w:t>Nummer / code</w:t>
            </w:r>
          </w:p>
        </w:tc>
        <w:tc>
          <w:tcPr>
            <w:tcW w:w="1559" w:type="dxa"/>
            <w:vAlign w:val="center"/>
          </w:tcPr>
          <w:p w14:paraId="6D9C2A4B" w14:textId="77777777" w:rsidR="0010603E" w:rsidRPr="00F4042D" w:rsidRDefault="0010603E" w:rsidP="0010603E">
            <w:pPr>
              <w:jc w:val="right"/>
              <w:rPr>
                <w:rFonts w:asciiTheme="minorHAnsi" w:hAnsiTheme="minorHAnsi" w:cstheme="minorHAnsi"/>
                <w:sz w:val="16"/>
                <w:szCs w:val="16"/>
              </w:rPr>
            </w:pPr>
            <w:r w:rsidRPr="00F4042D">
              <w:rPr>
                <w:rFonts w:asciiTheme="minorHAnsi" w:hAnsiTheme="minorHAnsi" w:cstheme="minorHAnsi"/>
                <w:color w:val="150307"/>
                <w:sz w:val="16"/>
                <w:szCs w:val="16"/>
              </w:rPr>
              <w:t>€    xxx,xx</w:t>
            </w:r>
          </w:p>
        </w:tc>
      </w:tr>
      <w:tr w:rsidR="0010603E" w14:paraId="3617726A" w14:textId="77777777" w:rsidTr="0010603E">
        <w:tc>
          <w:tcPr>
            <w:tcW w:w="5524" w:type="dxa"/>
            <w:vAlign w:val="center"/>
          </w:tcPr>
          <w:p w14:paraId="3B6E3DF9" w14:textId="77777777" w:rsidR="0010603E" w:rsidRPr="00F4042D" w:rsidRDefault="0010603E" w:rsidP="0010603E">
            <w:pPr>
              <w:rPr>
                <w:rFonts w:asciiTheme="minorHAnsi" w:hAnsiTheme="minorHAnsi" w:cstheme="minorHAnsi"/>
                <w:sz w:val="16"/>
                <w:szCs w:val="16"/>
              </w:rPr>
            </w:pPr>
            <w:r w:rsidRPr="00F4042D">
              <w:rPr>
                <w:rFonts w:asciiTheme="minorHAnsi" w:hAnsiTheme="minorHAnsi" w:cstheme="minorHAnsi"/>
                <w:sz w:val="16"/>
                <w:szCs w:val="16"/>
              </w:rPr>
              <w:t>Uitvoeringstype 3</w:t>
            </w:r>
          </w:p>
        </w:tc>
        <w:tc>
          <w:tcPr>
            <w:tcW w:w="1559" w:type="dxa"/>
            <w:vAlign w:val="center"/>
          </w:tcPr>
          <w:p w14:paraId="0F4C6069" w14:textId="77777777" w:rsidR="0010603E" w:rsidRPr="00F4042D" w:rsidRDefault="0010603E" w:rsidP="0010603E">
            <w:pPr>
              <w:jc w:val="center"/>
              <w:rPr>
                <w:rFonts w:asciiTheme="minorHAnsi" w:hAnsiTheme="minorHAnsi" w:cstheme="minorHAnsi"/>
                <w:sz w:val="16"/>
                <w:szCs w:val="16"/>
              </w:rPr>
            </w:pPr>
            <w:r w:rsidRPr="00F4042D">
              <w:rPr>
                <w:rFonts w:asciiTheme="minorHAnsi" w:hAnsiTheme="minorHAnsi" w:cstheme="minorHAnsi"/>
                <w:sz w:val="16"/>
                <w:szCs w:val="16"/>
              </w:rPr>
              <w:t>Nummer / code</w:t>
            </w:r>
          </w:p>
        </w:tc>
        <w:tc>
          <w:tcPr>
            <w:tcW w:w="1559" w:type="dxa"/>
            <w:vAlign w:val="center"/>
          </w:tcPr>
          <w:p w14:paraId="001B65A7" w14:textId="77777777" w:rsidR="0010603E" w:rsidRPr="00F4042D" w:rsidRDefault="0010603E" w:rsidP="0010603E">
            <w:pPr>
              <w:jc w:val="right"/>
              <w:rPr>
                <w:rFonts w:asciiTheme="minorHAnsi" w:hAnsiTheme="minorHAnsi" w:cstheme="minorHAnsi"/>
                <w:sz w:val="16"/>
                <w:szCs w:val="16"/>
              </w:rPr>
            </w:pPr>
            <w:r w:rsidRPr="00F4042D">
              <w:rPr>
                <w:rFonts w:asciiTheme="minorHAnsi" w:hAnsiTheme="minorHAnsi" w:cstheme="minorHAnsi"/>
                <w:color w:val="150307"/>
                <w:sz w:val="16"/>
                <w:szCs w:val="16"/>
              </w:rPr>
              <w:t>€    xxx,xx</w:t>
            </w:r>
          </w:p>
        </w:tc>
      </w:tr>
    </w:tbl>
    <w:p w14:paraId="3C8D0F92" w14:textId="77777777" w:rsidR="0010603E" w:rsidRPr="004C7C9F" w:rsidRDefault="0010603E" w:rsidP="0010603E">
      <w:pPr>
        <w:pStyle w:val="Kop2"/>
      </w:pPr>
      <w:bookmarkStart w:id="25" w:name="_Toc12538777"/>
      <w:r>
        <w:lastRenderedPageBreak/>
        <w:t>Functionarissen</w:t>
      </w:r>
      <w:bookmarkEnd w:id="25"/>
      <w:r>
        <w:t xml:space="preserve"> </w:t>
      </w:r>
    </w:p>
    <w:tbl>
      <w:tblPr>
        <w:tblStyle w:val="Tabelraster"/>
        <w:tblW w:w="8641" w:type="dxa"/>
        <w:tblLook w:val="04A0" w:firstRow="1" w:lastRow="0" w:firstColumn="1" w:lastColumn="0" w:noHBand="0" w:noVBand="1"/>
      </w:tblPr>
      <w:tblGrid>
        <w:gridCol w:w="3964"/>
        <w:gridCol w:w="1559"/>
        <w:gridCol w:w="1559"/>
        <w:gridCol w:w="1559"/>
      </w:tblGrid>
      <w:tr w:rsidR="0010603E" w14:paraId="148CC919" w14:textId="77777777" w:rsidTr="0010603E">
        <w:tc>
          <w:tcPr>
            <w:tcW w:w="3964" w:type="dxa"/>
            <w:tcBorders>
              <w:right w:val="single" w:sz="4" w:space="0" w:color="auto"/>
            </w:tcBorders>
            <w:shd w:val="clear" w:color="auto" w:fill="0070C0"/>
            <w:vAlign w:val="center"/>
          </w:tcPr>
          <w:p w14:paraId="0A9B2BB5" w14:textId="77777777" w:rsidR="0010603E" w:rsidRPr="00F4042D" w:rsidRDefault="0010603E" w:rsidP="0010603E">
            <w:pPr>
              <w:pStyle w:val="Lijstalinea1"/>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0"/>
              <w:jc w:val="center"/>
              <w:rPr>
                <w:rFonts w:asciiTheme="minorHAnsi" w:hAnsiTheme="minorHAnsi" w:cstheme="minorHAnsi"/>
                <w:b/>
                <w:color w:val="FFFFFF"/>
              </w:rPr>
            </w:pPr>
            <w:r>
              <w:rPr>
                <w:rFonts w:asciiTheme="minorHAnsi" w:hAnsiTheme="minorHAnsi" w:cstheme="minorHAnsi"/>
                <w:b/>
                <w:color w:val="FFFFFF"/>
              </w:rPr>
              <w:t>Functionaris</w:t>
            </w:r>
          </w:p>
        </w:tc>
        <w:tc>
          <w:tcPr>
            <w:tcW w:w="1559" w:type="dxa"/>
            <w:tcBorders>
              <w:top w:val="single" w:sz="4" w:space="0" w:color="auto"/>
              <w:left w:val="single" w:sz="4" w:space="0" w:color="auto"/>
              <w:bottom w:val="single" w:sz="4" w:space="0" w:color="auto"/>
              <w:right w:val="nil"/>
            </w:tcBorders>
            <w:shd w:val="clear" w:color="auto" w:fill="0070C0"/>
            <w:vAlign w:val="center"/>
          </w:tcPr>
          <w:p w14:paraId="7DE88628" w14:textId="77777777" w:rsidR="0010603E" w:rsidRDefault="0010603E" w:rsidP="0010603E">
            <w:pPr>
              <w:pStyle w:val="Lijstalinea1"/>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0"/>
              <w:jc w:val="center"/>
              <w:rPr>
                <w:rFonts w:asciiTheme="minorHAnsi" w:hAnsiTheme="minorHAnsi" w:cstheme="minorHAnsi"/>
                <w:b/>
                <w:color w:val="FFFFFF"/>
              </w:rPr>
            </w:pPr>
          </w:p>
          <w:p w14:paraId="5C6FB0B4" w14:textId="77777777" w:rsidR="0010603E" w:rsidRPr="00F4042D" w:rsidRDefault="0010603E" w:rsidP="0010603E">
            <w:pPr>
              <w:pStyle w:val="Lijstalinea1"/>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0"/>
              <w:jc w:val="center"/>
              <w:rPr>
                <w:rFonts w:asciiTheme="minorHAnsi" w:hAnsiTheme="minorHAnsi" w:cstheme="minorHAnsi"/>
                <w:b/>
                <w:color w:val="FFFFFF"/>
              </w:rPr>
            </w:pPr>
            <w:r>
              <w:rPr>
                <w:rFonts w:asciiTheme="minorHAnsi" w:hAnsiTheme="minorHAnsi" w:cstheme="minorHAnsi"/>
                <w:b/>
                <w:color w:val="FFFFFF"/>
              </w:rPr>
              <w:t>Dag</w:t>
            </w:r>
          </w:p>
        </w:tc>
        <w:tc>
          <w:tcPr>
            <w:tcW w:w="1559" w:type="dxa"/>
            <w:tcBorders>
              <w:top w:val="single" w:sz="4" w:space="0" w:color="auto"/>
              <w:left w:val="nil"/>
              <w:bottom w:val="single" w:sz="4" w:space="0" w:color="auto"/>
              <w:right w:val="nil"/>
            </w:tcBorders>
            <w:shd w:val="clear" w:color="auto" w:fill="0070C0"/>
            <w:vAlign w:val="center"/>
          </w:tcPr>
          <w:p w14:paraId="43DAD31D" w14:textId="77777777" w:rsidR="0010603E" w:rsidRDefault="00207D80" w:rsidP="0010603E">
            <w:pPr>
              <w:pStyle w:val="Lijstalinea1"/>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0"/>
              <w:jc w:val="center"/>
              <w:rPr>
                <w:rFonts w:asciiTheme="minorHAnsi" w:hAnsiTheme="minorHAnsi" w:cstheme="minorHAnsi"/>
                <w:b/>
                <w:color w:val="FFFFFF"/>
              </w:rPr>
            </w:pPr>
            <w:r>
              <w:rPr>
                <w:rFonts w:asciiTheme="minorHAnsi" w:hAnsiTheme="minorHAnsi" w:cstheme="minorHAnsi"/>
                <w:b/>
                <w:color w:val="FFFFFF"/>
              </w:rPr>
              <w:t xml:space="preserve">Uur </w:t>
            </w:r>
            <w:r w:rsidR="0010603E">
              <w:rPr>
                <w:rFonts w:asciiTheme="minorHAnsi" w:hAnsiTheme="minorHAnsi" w:cstheme="minorHAnsi"/>
                <w:b/>
                <w:color w:val="FFFFFF"/>
              </w:rPr>
              <w:t>Tarief</w:t>
            </w:r>
          </w:p>
          <w:p w14:paraId="3CE1E4B0" w14:textId="77777777" w:rsidR="0010603E" w:rsidRPr="00F4042D" w:rsidRDefault="0010603E" w:rsidP="0010603E">
            <w:pPr>
              <w:pStyle w:val="Lijstalinea1"/>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0"/>
              <w:jc w:val="center"/>
              <w:rPr>
                <w:rFonts w:asciiTheme="minorHAnsi" w:hAnsiTheme="minorHAnsi" w:cstheme="minorHAnsi"/>
                <w:b/>
                <w:color w:val="FFFFFF"/>
              </w:rPr>
            </w:pPr>
            <w:r>
              <w:rPr>
                <w:rFonts w:asciiTheme="minorHAnsi" w:hAnsiTheme="minorHAnsi" w:cstheme="minorHAnsi"/>
                <w:b/>
                <w:color w:val="FFFFFF"/>
              </w:rPr>
              <w:t>Nacht</w:t>
            </w:r>
          </w:p>
        </w:tc>
        <w:tc>
          <w:tcPr>
            <w:tcW w:w="1559" w:type="dxa"/>
            <w:tcBorders>
              <w:top w:val="single" w:sz="4" w:space="0" w:color="auto"/>
              <w:left w:val="nil"/>
              <w:bottom w:val="single" w:sz="4" w:space="0" w:color="auto"/>
              <w:right w:val="single" w:sz="4" w:space="0" w:color="auto"/>
            </w:tcBorders>
            <w:shd w:val="clear" w:color="auto" w:fill="0070C0"/>
            <w:vAlign w:val="center"/>
          </w:tcPr>
          <w:p w14:paraId="410F1605" w14:textId="77777777" w:rsidR="0010603E" w:rsidRDefault="0010603E" w:rsidP="0010603E">
            <w:pPr>
              <w:pStyle w:val="Lijstalinea1"/>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0"/>
              <w:jc w:val="center"/>
              <w:rPr>
                <w:rFonts w:asciiTheme="minorHAnsi" w:hAnsiTheme="minorHAnsi" w:cstheme="minorHAnsi"/>
                <w:b/>
                <w:color w:val="FFFFFF"/>
              </w:rPr>
            </w:pPr>
          </w:p>
          <w:p w14:paraId="7ACC8EBC" w14:textId="77777777" w:rsidR="0010603E" w:rsidRPr="00F4042D" w:rsidRDefault="0010603E" w:rsidP="0010603E">
            <w:pPr>
              <w:pStyle w:val="Lijstalinea1"/>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0"/>
              <w:jc w:val="center"/>
              <w:rPr>
                <w:rFonts w:asciiTheme="minorHAnsi" w:hAnsiTheme="minorHAnsi" w:cstheme="minorHAnsi"/>
                <w:b/>
                <w:color w:val="FFFFFF"/>
              </w:rPr>
            </w:pPr>
            <w:r>
              <w:rPr>
                <w:rFonts w:asciiTheme="minorHAnsi" w:hAnsiTheme="minorHAnsi" w:cstheme="minorHAnsi"/>
                <w:b/>
                <w:color w:val="FFFFFF"/>
              </w:rPr>
              <w:t>Weekend</w:t>
            </w:r>
          </w:p>
        </w:tc>
      </w:tr>
      <w:tr w:rsidR="0010603E" w14:paraId="3BD6B06C" w14:textId="77777777" w:rsidTr="0010603E">
        <w:tc>
          <w:tcPr>
            <w:tcW w:w="3964" w:type="dxa"/>
            <w:vAlign w:val="center"/>
          </w:tcPr>
          <w:p w14:paraId="780B6EDD" w14:textId="77777777" w:rsidR="0010603E" w:rsidRPr="00F4042D" w:rsidRDefault="0010603E" w:rsidP="0010603E">
            <w:pPr>
              <w:rPr>
                <w:rFonts w:asciiTheme="minorHAnsi" w:hAnsiTheme="minorHAnsi" w:cstheme="minorHAnsi"/>
                <w:sz w:val="16"/>
                <w:szCs w:val="16"/>
              </w:rPr>
            </w:pPr>
            <w:r>
              <w:rPr>
                <w:rFonts w:cstheme="minorHAnsi"/>
                <w:sz w:val="16"/>
                <w:szCs w:val="16"/>
              </w:rPr>
              <w:t>Functionaris</w:t>
            </w:r>
            <w:r w:rsidRPr="00F4042D">
              <w:rPr>
                <w:rFonts w:asciiTheme="minorHAnsi" w:hAnsiTheme="minorHAnsi" w:cstheme="minorHAnsi"/>
                <w:sz w:val="16"/>
                <w:szCs w:val="16"/>
              </w:rPr>
              <w:t xml:space="preserve"> 1</w:t>
            </w:r>
          </w:p>
        </w:tc>
        <w:tc>
          <w:tcPr>
            <w:tcW w:w="1559" w:type="dxa"/>
            <w:vAlign w:val="center"/>
          </w:tcPr>
          <w:p w14:paraId="69A9099F" w14:textId="77777777" w:rsidR="0010603E" w:rsidRPr="00F4042D" w:rsidRDefault="0010603E" w:rsidP="0010603E">
            <w:pPr>
              <w:jc w:val="right"/>
              <w:rPr>
                <w:rFonts w:asciiTheme="minorHAnsi" w:hAnsiTheme="minorHAnsi" w:cstheme="minorHAnsi"/>
                <w:sz w:val="16"/>
                <w:szCs w:val="16"/>
              </w:rPr>
            </w:pPr>
            <w:r w:rsidRPr="00F4042D">
              <w:rPr>
                <w:rFonts w:asciiTheme="minorHAnsi" w:hAnsiTheme="minorHAnsi" w:cstheme="minorHAnsi"/>
                <w:color w:val="150307"/>
                <w:sz w:val="16"/>
                <w:szCs w:val="16"/>
              </w:rPr>
              <w:t>€    xxx,xx</w:t>
            </w:r>
          </w:p>
        </w:tc>
        <w:tc>
          <w:tcPr>
            <w:tcW w:w="1559" w:type="dxa"/>
            <w:vAlign w:val="center"/>
          </w:tcPr>
          <w:p w14:paraId="14E303FD" w14:textId="77777777" w:rsidR="0010603E" w:rsidRPr="00F4042D" w:rsidRDefault="0010603E" w:rsidP="0010603E">
            <w:pPr>
              <w:jc w:val="right"/>
              <w:rPr>
                <w:rFonts w:asciiTheme="minorHAnsi" w:hAnsiTheme="minorHAnsi" w:cstheme="minorHAnsi"/>
                <w:sz w:val="16"/>
                <w:szCs w:val="16"/>
              </w:rPr>
            </w:pPr>
            <w:r w:rsidRPr="00F4042D">
              <w:rPr>
                <w:rFonts w:asciiTheme="minorHAnsi" w:hAnsiTheme="minorHAnsi" w:cstheme="minorHAnsi"/>
                <w:color w:val="150307"/>
                <w:sz w:val="16"/>
                <w:szCs w:val="16"/>
              </w:rPr>
              <w:t>€    xxx,xx</w:t>
            </w:r>
          </w:p>
        </w:tc>
        <w:tc>
          <w:tcPr>
            <w:tcW w:w="1559" w:type="dxa"/>
            <w:vAlign w:val="center"/>
          </w:tcPr>
          <w:p w14:paraId="641CB19D" w14:textId="77777777" w:rsidR="0010603E" w:rsidRPr="00F4042D" w:rsidRDefault="0010603E" w:rsidP="0010603E">
            <w:pPr>
              <w:jc w:val="right"/>
              <w:rPr>
                <w:rFonts w:asciiTheme="minorHAnsi" w:hAnsiTheme="minorHAnsi" w:cstheme="minorHAnsi"/>
                <w:sz w:val="16"/>
                <w:szCs w:val="16"/>
              </w:rPr>
            </w:pPr>
            <w:r w:rsidRPr="00F4042D">
              <w:rPr>
                <w:rFonts w:asciiTheme="minorHAnsi" w:hAnsiTheme="minorHAnsi" w:cstheme="minorHAnsi"/>
                <w:color w:val="150307"/>
                <w:sz w:val="16"/>
                <w:szCs w:val="16"/>
              </w:rPr>
              <w:t>€    xxx,xx</w:t>
            </w:r>
          </w:p>
        </w:tc>
      </w:tr>
      <w:tr w:rsidR="0010603E" w14:paraId="16A05047" w14:textId="77777777" w:rsidTr="0010603E">
        <w:tc>
          <w:tcPr>
            <w:tcW w:w="3964" w:type="dxa"/>
            <w:vAlign w:val="center"/>
          </w:tcPr>
          <w:p w14:paraId="363AF7A7" w14:textId="77777777" w:rsidR="0010603E" w:rsidRPr="00F4042D" w:rsidRDefault="0010603E" w:rsidP="0010603E">
            <w:pPr>
              <w:rPr>
                <w:rFonts w:asciiTheme="minorHAnsi" w:hAnsiTheme="minorHAnsi" w:cstheme="minorHAnsi"/>
                <w:sz w:val="16"/>
                <w:szCs w:val="16"/>
              </w:rPr>
            </w:pPr>
            <w:r>
              <w:rPr>
                <w:rFonts w:cstheme="minorHAnsi"/>
                <w:sz w:val="16"/>
                <w:szCs w:val="16"/>
              </w:rPr>
              <w:t>Functionaris 2</w:t>
            </w:r>
          </w:p>
        </w:tc>
        <w:tc>
          <w:tcPr>
            <w:tcW w:w="1559" w:type="dxa"/>
            <w:vAlign w:val="center"/>
          </w:tcPr>
          <w:p w14:paraId="0F3B8209" w14:textId="77777777" w:rsidR="0010603E" w:rsidRPr="00F4042D" w:rsidRDefault="0010603E" w:rsidP="0010603E">
            <w:pPr>
              <w:jc w:val="right"/>
              <w:rPr>
                <w:rFonts w:asciiTheme="minorHAnsi" w:hAnsiTheme="minorHAnsi" w:cstheme="minorHAnsi"/>
                <w:sz w:val="16"/>
                <w:szCs w:val="16"/>
              </w:rPr>
            </w:pPr>
            <w:r w:rsidRPr="00F4042D">
              <w:rPr>
                <w:rFonts w:asciiTheme="minorHAnsi" w:hAnsiTheme="minorHAnsi" w:cstheme="minorHAnsi"/>
                <w:color w:val="150307"/>
                <w:sz w:val="16"/>
                <w:szCs w:val="16"/>
              </w:rPr>
              <w:t>€    xxx,xx</w:t>
            </w:r>
          </w:p>
        </w:tc>
        <w:tc>
          <w:tcPr>
            <w:tcW w:w="1559" w:type="dxa"/>
            <w:vAlign w:val="center"/>
          </w:tcPr>
          <w:p w14:paraId="78F847DE" w14:textId="77777777" w:rsidR="0010603E" w:rsidRPr="00F4042D" w:rsidRDefault="0010603E" w:rsidP="0010603E">
            <w:pPr>
              <w:jc w:val="right"/>
              <w:rPr>
                <w:rFonts w:asciiTheme="minorHAnsi" w:hAnsiTheme="minorHAnsi" w:cstheme="minorHAnsi"/>
                <w:sz w:val="16"/>
                <w:szCs w:val="16"/>
              </w:rPr>
            </w:pPr>
            <w:r>
              <w:rPr>
                <w:rFonts w:asciiTheme="minorHAnsi" w:hAnsiTheme="minorHAnsi" w:cstheme="minorHAnsi"/>
                <w:color w:val="150307"/>
                <w:sz w:val="16"/>
                <w:szCs w:val="16"/>
              </w:rPr>
              <w:t>n.v.t.</w:t>
            </w:r>
          </w:p>
        </w:tc>
        <w:tc>
          <w:tcPr>
            <w:tcW w:w="1559" w:type="dxa"/>
            <w:vAlign w:val="center"/>
          </w:tcPr>
          <w:p w14:paraId="67E9FD1E" w14:textId="77777777" w:rsidR="0010603E" w:rsidRPr="00F4042D" w:rsidRDefault="0010603E" w:rsidP="0010603E">
            <w:pPr>
              <w:jc w:val="right"/>
              <w:rPr>
                <w:rFonts w:asciiTheme="minorHAnsi" w:hAnsiTheme="minorHAnsi" w:cstheme="minorHAnsi"/>
                <w:sz w:val="16"/>
                <w:szCs w:val="16"/>
              </w:rPr>
            </w:pPr>
            <w:r>
              <w:rPr>
                <w:rFonts w:asciiTheme="minorHAnsi" w:hAnsiTheme="minorHAnsi" w:cstheme="minorHAnsi"/>
                <w:color w:val="150307"/>
                <w:sz w:val="16"/>
                <w:szCs w:val="16"/>
              </w:rPr>
              <w:t>n.v.t.</w:t>
            </w:r>
          </w:p>
        </w:tc>
      </w:tr>
      <w:tr w:rsidR="00207D80" w14:paraId="08F450D5" w14:textId="77777777" w:rsidTr="0010603E">
        <w:tc>
          <w:tcPr>
            <w:tcW w:w="3964" w:type="dxa"/>
            <w:vAlign w:val="center"/>
          </w:tcPr>
          <w:p w14:paraId="1F34683F" w14:textId="77777777" w:rsidR="00207D80" w:rsidRPr="00F4042D" w:rsidRDefault="00207D80" w:rsidP="00207D80">
            <w:pPr>
              <w:rPr>
                <w:rFonts w:asciiTheme="minorHAnsi" w:hAnsiTheme="minorHAnsi" w:cstheme="minorHAnsi"/>
                <w:sz w:val="16"/>
                <w:szCs w:val="16"/>
              </w:rPr>
            </w:pPr>
            <w:r>
              <w:rPr>
                <w:rFonts w:cstheme="minorHAnsi"/>
                <w:sz w:val="16"/>
                <w:szCs w:val="16"/>
              </w:rPr>
              <w:t>Functionaris 3</w:t>
            </w:r>
          </w:p>
        </w:tc>
        <w:tc>
          <w:tcPr>
            <w:tcW w:w="1559" w:type="dxa"/>
            <w:vAlign w:val="center"/>
          </w:tcPr>
          <w:p w14:paraId="388FF20F" w14:textId="77777777" w:rsidR="00207D80" w:rsidRPr="00F4042D" w:rsidRDefault="00207D80" w:rsidP="00207D80">
            <w:pPr>
              <w:jc w:val="right"/>
              <w:rPr>
                <w:rFonts w:asciiTheme="minorHAnsi" w:hAnsiTheme="minorHAnsi" w:cstheme="minorHAnsi"/>
                <w:sz w:val="16"/>
                <w:szCs w:val="16"/>
              </w:rPr>
            </w:pPr>
            <w:r w:rsidRPr="00F4042D">
              <w:rPr>
                <w:rFonts w:asciiTheme="minorHAnsi" w:hAnsiTheme="minorHAnsi" w:cstheme="minorHAnsi"/>
                <w:color w:val="150307"/>
                <w:sz w:val="16"/>
                <w:szCs w:val="16"/>
              </w:rPr>
              <w:t>€    xxx,xx</w:t>
            </w:r>
          </w:p>
        </w:tc>
        <w:tc>
          <w:tcPr>
            <w:tcW w:w="1559" w:type="dxa"/>
            <w:vAlign w:val="center"/>
          </w:tcPr>
          <w:p w14:paraId="0545F3A2" w14:textId="77777777" w:rsidR="00207D80" w:rsidRPr="00F4042D" w:rsidRDefault="00207D80" w:rsidP="00207D80">
            <w:pPr>
              <w:jc w:val="right"/>
              <w:rPr>
                <w:rFonts w:asciiTheme="minorHAnsi" w:hAnsiTheme="minorHAnsi" w:cstheme="minorHAnsi"/>
                <w:sz w:val="16"/>
                <w:szCs w:val="16"/>
              </w:rPr>
            </w:pPr>
            <w:r>
              <w:rPr>
                <w:rFonts w:asciiTheme="minorHAnsi" w:hAnsiTheme="minorHAnsi" w:cstheme="minorHAnsi"/>
                <w:color w:val="150307"/>
                <w:sz w:val="16"/>
                <w:szCs w:val="16"/>
              </w:rPr>
              <w:t>n.v.t.</w:t>
            </w:r>
          </w:p>
        </w:tc>
        <w:tc>
          <w:tcPr>
            <w:tcW w:w="1559" w:type="dxa"/>
            <w:vAlign w:val="center"/>
          </w:tcPr>
          <w:p w14:paraId="67A03A95" w14:textId="77777777" w:rsidR="00207D80" w:rsidRPr="00F4042D" w:rsidRDefault="00207D80" w:rsidP="00207D80">
            <w:pPr>
              <w:jc w:val="right"/>
              <w:rPr>
                <w:rFonts w:asciiTheme="minorHAnsi" w:hAnsiTheme="minorHAnsi" w:cstheme="minorHAnsi"/>
                <w:sz w:val="16"/>
                <w:szCs w:val="16"/>
              </w:rPr>
            </w:pPr>
            <w:r>
              <w:rPr>
                <w:rFonts w:asciiTheme="minorHAnsi" w:hAnsiTheme="minorHAnsi" w:cstheme="minorHAnsi"/>
                <w:color w:val="150307"/>
                <w:sz w:val="16"/>
                <w:szCs w:val="16"/>
              </w:rPr>
              <w:t>n.v.t.</w:t>
            </w:r>
          </w:p>
        </w:tc>
      </w:tr>
    </w:tbl>
    <w:p w14:paraId="1FCDA1AB" w14:textId="77777777" w:rsidR="0010603E" w:rsidRPr="004C7C9F" w:rsidRDefault="0010603E" w:rsidP="0010603E">
      <w:pPr>
        <w:pStyle w:val="Kop2"/>
      </w:pPr>
      <w:bookmarkStart w:id="26" w:name="_Toc12538778"/>
      <w:r>
        <w:t>Voorrijkosten</w:t>
      </w:r>
      <w:bookmarkEnd w:id="26"/>
      <w:r>
        <w:t xml:space="preserve"> </w:t>
      </w:r>
    </w:p>
    <w:tbl>
      <w:tblPr>
        <w:tblStyle w:val="Tabelraster"/>
        <w:tblW w:w="8613" w:type="dxa"/>
        <w:tblLook w:val="04A0" w:firstRow="1" w:lastRow="0" w:firstColumn="1" w:lastColumn="0" w:noHBand="0" w:noVBand="1"/>
      </w:tblPr>
      <w:tblGrid>
        <w:gridCol w:w="7054"/>
        <w:gridCol w:w="1559"/>
      </w:tblGrid>
      <w:tr w:rsidR="0094357C" w14:paraId="43D69A31" w14:textId="77777777" w:rsidTr="0094357C">
        <w:tc>
          <w:tcPr>
            <w:tcW w:w="7054" w:type="dxa"/>
            <w:tcBorders>
              <w:right w:val="single" w:sz="4" w:space="0" w:color="auto"/>
            </w:tcBorders>
            <w:shd w:val="clear" w:color="auto" w:fill="0070C0"/>
            <w:vAlign w:val="center"/>
          </w:tcPr>
          <w:p w14:paraId="2EBFEFFE" w14:textId="77777777" w:rsidR="0094357C" w:rsidRPr="00F4042D" w:rsidRDefault="0094357C" w:rsidP="0010603E">
            <w:pPr>
              <w:pStyle w:val="Lijstalinea1"/>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0"/>
              <w:jc w:val="center"/>
              <w:rPr>
                <w:rFonts w:asciiTheme="minorHAnsi" w:hAnsiTheme="minorHAnsi" w:cstheme="minorHAnsi"/>
                <w:b/>
                <w:color w:val="FFFFFF"/>
              </w:rPr>
            </w:pPr>
          </w:p>
        </w:tc>
        <w:tc>
          <w:tcPr>
            <w:tcW w:w="1559" w:type="dxa"/>
            <w:tcBorders>
              <w:top w:val="single" w:sz="4" w:space="0" w:color="auto"/>
              <w:left w:val="nil"/>
              <w:bottom w:val="single" w:sz="4" w:space="0" w:color="auto"/>
              <w:right w:val="single" w:sz="4" w:space="0" w:color="auto"/>
            </w:tcBorders>
            <w:shd w:val="clear" w:color="auto" w:fill="0070C0"/>
            <w:vAlign w:val="center"/>
          </w:tcPr>
          <w:p w14:paraId="1466B912" w14:textId="77777777" w:rsidR="0094357C" w:rsidRPr="00F4042D" w:rsidRDefault="0094357C" w:rsidP="0010603E">
            <w:pPr>
              <w:pStyle w:val="Lijstalinea1"/>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0"/>
              <w:jc w:val="center"/>
              <w:rPr>
                <w:rFonts w:asciiTheme="minorHAnsi" w:hAnsiTheme="minorHAnsi" w:cstheme="minorHAnsi"/>
                <w:b/>
                <w:color w:val="FFFFFF"/>
              </w:rPr>
            </w:pPr>
            <w:r>
              <w:rPr>
                <w:rFonts w:asciiTheme="minorHAnsi" w:hAnsiTheme="minorHAnsi" w:cstheme="minorHAnsi"/>
                <w:b/>
                <w:color w:val="FFFFFF"/>
              </w:rPr>
              <w:t>Tarief</w:t>
            </w:r>
          </w:p>
        </w:tc>
      </w:tr>
      <w:tr w:rsidR="0094357C" w14:paraId="227DF073" w14:textId="77777777" w:rsidTr="0094357C">
        <w:tc>
          <w:tcPr>
            <w:tcW w:w="7054" w:type="dxa"/>
            <w:vAlign w:val="center"/>
          </w:tcPr>
          <w:p w14:paraId="1AE61B8D" w14:textId="77777777" w:rsidR="0094357C" w:rsidRPr="00F4042D" w:rsidRDefault="0094357C" w:rsidP="0010603E">
            <w:pPr>
              <w:rPr>
                <w:rFonts w:asciiTheme="minorHAnsi" w:hAnsiTheme="minorHAnsi" w:cstheme="minorHAnsi"/>
                <w:sz w:val="16"/>
                <w:szCs w:val="16"/>
              </w:rPr>
            </w:pPr>
            <w:r>
              <w:rPr>
                <w:rFonts w:cstheme="minorHAnsi"/>
                <w:sz w:val="16"/>
                <w:szCs w:val="16"/>
              </w:rPr>
              <w:t>Voorrijkosten per kilometer</w:t>
            </w:r>
          </w:p>
        </w:tc>
        <w:tc>
          <w:tcPr>
            <w:tcW w:w="1559" w:type="dxa"/>
            <w:vAlign w:val="center"/>
          </w:tcPr>
          <w:p w14:paraId="08BBAA39" w14:textId="77777777" w:rsidR="0094357C" w:rsidRPr="00F4042D" w:rsidRDefault="0094357C" w:rsidP="0010603E">
            <w:pPr>
              <w:jc w:val="right"/>
              <w:rPr>
                <w:rFonts w:asciiTheme="minorHAnsi" w:hAnsiTheme="minorHAnsi" w:cstheme="minorHAnsi"/>
                <w:sz w:val="16"/>
                <w:szCs w:val="16"/>
              </w:rPr>
            </w:pPr>
            <w:r w:rsidRPr="00F4042D">
              <w:rPr>
                <w:rFonts w:asciiTheme="minorHAnsi" w:hAnsiTheme="minorHAnsi" w:cstheme="minorHAnsi"/>
                <w:color w:val="150307"/>
                <w:sz w:val="16"/>
                <w:szCs w:val="16"/>
              </w:rPr>
              <w:t>€    xxx,xx</w:t>
            </w:r>
          </w:p>
        </w:tc>
      </w:tr>
      <w:tr w:rsidR="0094357C" w14:paraId="18EB29F1" w14:textId="77777777" w:rsidTr="0094357C">
        <w:tc>
          <w:tcPr>
            <w:tcW w:w="7054" w:type="dxa"/>
            <w:vAlign w:val="center"/>
          </w:tcPr>
          <w:p w14:paraId="547E37E7" w14:textId="77777777" w:rsidR="0094357C" w:rsidRPr="00F4042D" w:rsidRDefault="0094357C" w:rsidP="0010603E">
            <w:pPr>
              <w:rPr>
                <w:rFonts w:asciiTheme="minorHAnsi" w:hAnsiTheme="minorHAnsi" w:cstheme="minorHAnsi"/>
                <w:sz w:val="16"/>
                <w:szCs w:val="16"/>
              </w:rPr>
            </w:pPr>
            <w:r>
              <w:rPr>
                <w:rFonts w:cstheme="minorHAnsi"/>
                <w:sz w:val="16"/>
                <w:szCs w:val="16"/>
              </w:rPr>
              <w:t>Voorrijkosten (</w:t>
            </w:r>
            <w:r w:rsidR="00207D80">
              <w:rPr>
                <w:rFonts w:cstheme="minorHAnsi"/>
                <w:sz w:val="16"/>
                <w:szCs w:val="16"/>
              </w:rPr>
              <w:t>totaal rit vice versa</w:t>
            </w:r>
            <w:r>
              <w:rPr>
                <w:rFonts w:cstheme="minorHAnsi"/>
                <w:sz w:val="16"/>
                <w:szCs w:val="16"/>
              </w:rPr>
              <w:t>)</w:t>
            </w:r>
          </w:p>
        </w:tc>
        <w:tc>
          <w:tcPr>
            <w:tcW w:w="1559" w:type="dxa"/>
            <w:vAlign w:val="center"/>
          </w:tcPr>
          <w:p w14:paraId="093387BE" w14:textId="77777777" w:rsidR="0094357C" w:rsidRPr="00F4042D" w:rsidRDefault="0094357C" w:rsidP="0010603E">
            <w:pPr>
              <w:jc w:val="right"/>
              <w:rPr>
                <w:rFonts w:asciiTheme="minorHAnsi" w:hAnsiTheme="minorHAnsi" w:cstheme="minorHAnsi"/>
                <w:sz w:val="16"/>
                <w:szCs w:val="16"/>
              </w:rPr>
            </w:pPr>
            <w:r w:rsidRPr="00F4042D">
              <w:rPr>
                <w:rFonts w:asciiTheme="minorHAnsi" w:hAnsiTheme="minorHAnsi" w:cstheme="minorHAnsi"/>
                <w:color w:val="150307"/>
                <w:sz w:val="16"/>
                <w:szCs w:val="16"/>
              </w:rPr>
              <w:t>€    xxx,xx</w:t>
            </w:r>
          </w:p>
        </w:tc>
      </w:tr>
    </w:tbl>
    <w:p w14:paraId="10B4B295" w14:textId="77777777" w:rsidR="0010603E" w:rsidRPr="004C7C9F" w:rsidRDefault="0010603E" w:rsidP="0010603E">
      <w:pPr>
        <w:pStyle w:val="Kop2"/>
      </w:pPr>
      <w:bookmarkStart w:id="27" w:name="_Toc12538779"/>
      <w:r>
        <w:t>Onderdelen &amp; Hulpmiddelen</w:t>
      </w:r>
      <w:bookmarkEnd w:id="27"/>
      <w:r>
        <w:t xml:space="preserve"> </w:t>
      </w:r>
    </w:p>
    <w:tbl>
      <w:tblPr>
        <w:tblStyle w:val="Tabelraster"/>
        <w:tblW w:w="8642" w:type="dxa"/>
        <w:tblLook w:val="04A0" w:firstRow="1" w:lastRow="0" w:firstColumn="1" w:lastColumn="0" w:noHBand="0" w:noVBand="1"/>
      </w:tblPr>
      <w:tblGrid>
        <w:gridCol w:w="2972"/>
        <w:gridCol w:w="992"/>
        <w:gridCol w:w="1560"/>
        <w:gridCol w:w="1559"/>
        <w:gridCol w:w="1559"/>
      </w:tblGrid>
      <w:tr w:rsidR="0010603E" w14:paraId="7600E18C" w14:textId="77777777" w:rsidTr="0010603E">
        <w:tc>
          <w:tcPr>
            <w:tcW w:w="2972" w:type="dxa"/>
            <w:shd w:val="clear" w:color="auto" w:fill="0070C0"/>
            <w:vAlign w:val="center"/>
          </w:tcPr>
          <w:p w14:paraId="7F33C229" w14:textId="77777777" w:rsidR="0010603E" w:rsidRPr="00F4042D" w:rsidRDefault="0010603E" w:rsidP="0010603E">
            <w:pPr>
              <w:pStyle w:val="Lijstalinea1"/>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0"/>
              <w:jc w:val="center"/>
              <w:rPr>
                <w:rFonts w:asciiTheme="minorHAnsi" w:hAnsiTheme="minorHAnsi" w:cstheme="minorHAnsi"/>
                <w:b/>
                <w:color w:val="FFFFFF"/>
              </w:rPr>
            </w:pPr>
            <w:r w:rsidRPr="00F4042D">
              <w:rPr>
                <w:rFonts w:asciiTheme="minorHAnsi" w:hAnsiTheme="minorHAnsi" w:cstheme="minorHAnsi"/>
                <w:b/>
                <w:color w:val="FFFFFF"/>
              </w:rPr>
              <w:t>Onderdeel</w:t>
            </w:r>
          </w:p>
        </w:tc>
        <w:tc>
          <w:tcPr>
            <w:tcW w:w="2552" w:type="dxa"/>
            <w:gridSpan w:val="2"/>
            <w:shd w:val="clear" w:color="auto" w:fill="0070C0"/>
            <w:vAlign w:val="center"/>
          </w:tcPr>
          <w:p w14:paraId="7FAC9C65" w14:textId="77777777" w:rsidR="0010603E" w:rsidRPr="00F4042D" w:rsidRDefault="0010603E" w:rsidP="0010603E">
            <w:pPr>
              <w:pStyle w:val="Lijstalinea1"/>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0"/>
              <w:jc w:val="center"/>
              <w:rPr>
                <w:rFonts w:asciiTheme="minorHAnsi" w:hAnsiTheme="minorHAnsi" w:cstheme="minorHAnsi"/>
                <w:b/>
                <w:color w:val="FFFFFF"/>
              </w:rPr>
            </w:pPr>
            <w:r w:rsidRPr="00F4042D">
              <w:rPr>
                <w:rFonts w:asciiTheme="minorHAnsi" w:hAnsiTheme="minorHAnsi" w:cstheme="minorHAnsi"/>
                <w:b/>
                <w:color w:val="FFFFFF"/>
              </w:rPr>
              <w:t>Minimale besteleenheid</w:t>
            </w:r>
          </w:p>
        </w:tc>
        <w:tc>
          <w:tcPr>
            <w:tcW w:w="1559" w:type="dxa"/>
            <w:shd w:val="clear" w:color="auto" w:fill="0070C0"/>
            <w:vAlign w:val="center"/>
          </w:tcPr>
          <w:p w14:paraId="1BF8D87D" w14:textId="77777777" w:rsidR="0010603E" w:rsidRPr="00F4042D" w:rsidRDefault="0010603E" w:rsidP="0010603E">
            <w:pPr>
              <w:pStyle w:val="Lijstalinea1"/>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0"/>
              <w:jc w:val="center"/>
              <w:rPr>
                <w:rFonts w:asciiTheme="minorHAnsi" w:hAnsiTheme="minorHAnsi" w:cstheme="minorHAnsi"/>
                <w:b/>
                <w:color w:val="FFFFFF"/>
              </w:rPr>
            </w:pPr>
            <w:r w:rsidRPr="00F4042D">
              <w:rPr>
                <w:rFonts w:asciiTheme="minorHAnsi" w:hAnsiTheme="minorHAnsi" w:cstheme="minorHAnsi"/>
                <w:b/>
                <w:color w:val="FFFFFF"/>
              </w:rPr>
              <w:t>Bestelnummer / Artikelcode</w:t>
            </w:r>
          </w:p>
        </w:tc>
        <w:tc>
          <w:tcPr>
            <w:tcW w:w="1559" w:type="dxa"/>
            <w:shd w:val="clear" w:color="auto" w:fill="0070C0"/>
            <w:vAlign w:val="center"/>
          </w:tcPr>
          <w:p w14:paraId="3495E863" w14:textId="77777777" w:rsidR="0010603E" w:rsidRPr="00F4042D" w:rsidRDefault="0010603E" w:rsidP="0010603E">
            <w:pPr>
              <w:pStyle w:val="Lijstalinea1"/>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0"/>
              <w:jc w:val="center"/>
              <w:rPr>
                <w:rFonts w:asciiTheme="minorHAnsi" w:hAnsiTheme="minorHAnsi" w:cstheme="minorHAnsi"/>
                <w:b/>
                <w:color w:val="FFFFFF"/>
              </w:rPr>
            </w:pPr>
            <w:r w:rsidRPr="00F4042D">
              <w:rPr>
                <w:rFonts w:asciiTheme="minorHAnsi" w:hAnsiTheme="minorHAnsi" w:cstheme="minorHAnsi"/>
                <w:b/>
                <w:color w:val="FFFFFF"/>
              </w:rPr>
              <w:t>Prijs</w:t>
            </w:r>
          </w:p>
        </w:tc>
      </w:tr>
      <w:tr w:rsidR="0010603E" w14:paraId="1CD964BB" w14:textId="77777777" w:rsidTr="0010603E">
        <w:tc>
          <w:tcPr>
            <w:tcW w:w="2972" w:type="dxa"/>
            <w:vAlign w:val="center"/>
          </w:tcPr>
          <w:p w14:paraId="1AD9B1EC" w14:textId="77777777" w:rsidR="0010603E" w:rsidRPr="00F4042D" w:rsidRDefault="0010603E" w:rsidP="0010603E">
            <w:pPr>
              <w:rPr>
                <w:rFonts w:asciiTheme="minorHAnsi" w:hAnsiTheme="minorHAnsi" w:cstheme="minorHAnsi"/>
                <w:sz w:val="16"/>
                <w:szCs w:val="16"/>
              </w:rPr>
            </w:pPr>
            <w:r w:rsidRPr="00F4042D">
              <w:rPr>
                <w:rFonts w:asciiTheme="minorHAnsi" w:hAnsiTheme="minorHAnsi" w:cstheme="minorHAnsi"/>
                <w:sz w:val="16"/>
                <w:szCs w:val="16"/>
              </w:rPr>
              <w:t>Onderdeel 1</w:t>
            </w:r>
          </w:p>
        </w:tc>
        <w:tc>
          <w:tcPr>
            <w:tcW w:w="992" w:type="dxa"/>
          </w:tcPr>
          <w:p w14:paraId="2C8B5A2A" w14:textId="77777777" w:rsidR="0010603E" w:rsidRPr="00F4042D" w:rsidRDefault="0010603E" w:rsidP="0010603E">
            <w:pPr>
              <w:jc w:val="center"/>
              <w:rPr>
                <w:rFonts w:asciiTheme="minorHAnsi" w:hAnsiTheme="minorHAnsi" w:cstheme="minorHAnsi"/>
                <w:sz w:val="16"/>
                <w:szCs w:val="16"/>
              </w:rPr>
            </w:pPr>
            <w:r w:rsidRPr="00F4042D">
              <w:rPr>
                <w:rFonts w:asciiTheme="minorHAnsi" w:hAnsiTheme="minorHAnsi" w:cstheme="minorHAnsi"/>
                <w:sz w:val="16"/>
                <w:szCs w:val="16"/>
              </w:rPr>
              <w:t>aantal</w:t>
            </w:r>
          </w:p>
        </w:tc>
        <w:tc>
          <w:tcPr>
            <w:tcW w:w="1560" w:type="dxa"/>
          </w:tcPr>
          <w:p w14:paraId="790ED645" w14:textId="77777777" w:rsidR="0010603E" w:rsidRPr="00F4042D" w:rsidRDefault="0010603E" w:rsidP="0010603E">
            <w:pPr>
              <w:jc w:val="center"/>
              <w:rPr>
                <w:rFonts w:asciiTheme="minorHAnsi" w:hAnsiTheme="minorHAnsi" w:cstheme="minorHAnsi"/>
                <w:sz w:val="16"/>
                <w:szCs w:val="16"/>
              </w:rPr>
            </w:pPr>
            <w:r w:rsidRPr="00F4042D">
              <w:rPr>
                <w:rFonts w:asciiTheme="minorHAnsi" w:hAnsiTheme="minorHAnsi" w:cstheme="minorHAnsi"/>
                <w:sz w:val="16"/>
                <w:szCs w:val="16"/>
              </w:rPr>
              <w:t>eenheid</w:t>
            </w:r>
          </w:p>
        </w:tc>
        <w:tc>
          <w:tcPr>
            <w:tcW w:w="1559" w:type="dxa"/>
            <w:vAlign w:val="center"/>
          </w:tcPr>
          <w:p w14:paraId="493F0D2D" w14:textId="77777777" w:rsidR="0010603E" w:rsidRPr="00F4042D" w:rsidRDefault="0010603E" w:rsidP="0010603E">
            <w:pPr>
              <w:jc w:val="center"/>
              <w:rPr>
                <w:rFonts w:asciiTheme="minorHAnsi" w:hAnsiTheme="minorHAnsi" w:cstheme="minorHAnsi"/>
                <w:sz w:val="16"/>
                <w:szCs w:val="16"/>
              </w:rPr>
            </w:pPr>
            <w:r w:rsidRPr="00F4042D">
              <w:rPr>
                <w:rFonts w:asciiTheme="minorHAnsi" w:hAnsiTheme="minorHAnsi" w:cstheme="minorHAnsi"/>
                <w:sz w:val="16"/>
                <w:szCs w:val="16"/>
              </w:rPr>
              <w:t>Nummer / code</w:t>
            </w:r>
          </w:p>
        </w:tc>
        <w:tc>
          <w:tcPr>
            <w:tcW w:w="1559" w:type="dxa"/>
            <w:vAlign w:val="center"/>
          </w:tcPr>
          <w:p w14:paraId="12E957C9" w14:textId="77777777" w:rsidR="0010603E" w:rsidRPr="00F4042D" w:rsidRDefault="0010603E" w:rsidP="0010603E">
            <w:pPr>
              <w:jc w:val="right"/>
              <w:rPr>
                <w:rFonts w:asciiTheme="minorHAnsi" w:hAnsiTheme="minorHAnsi" w:cstheme="minorHAnsi"/>
                <w:sz w:val="16"/>
                <w:szCs w:val="16"/>
              </w:rPr>
            </w:pPr>
            <w:r w:rsidRPr="00F4042D">
              <w:rPr>
                <w:rFonts w:asciiTheme="minorHAnsi" w:hAnsiTheme="minorHAnsi" w:cstheme="minorHAnsi"/>
                <w:color w:val="150307"/>
                <w:sz w:val="16"/>
                <w:szCs w:val="16"/>
              </w:rPr>
              <w:t>€    xxx,xx</w:t>
            </w:r>
          </w:p>
        </w:tc>
      </w:tr>
      <w:tr w:rsidR="0010603E" w14:paraId="7C8AD764" w14:textId="77777777" w:rsidTr="0010603E">
        <w:tc>
          <w:tcPr>
            <w:tcW w:w="2972" w:type="dxa"/>
            <w:vAlign w:val="center"/>
          </w:tcPr>
          <w:p w14:paraId="5AFA21F0" w14:textId="77777777" w:rsidR="0010603E" w:rsidRPr="00F4042D" w:rsidRDefault="0010603E" w:rsidP="0010603E">
            <w:pPr>
              <w:rPr>
                <w:rFonts w:asciiTheme="minorHAnsi" w:hAnsiTheme="minorHAnsi" w:cstheme="minorHAnsi"/>
                <w:sz w:val="16"/>
                <w:szCs w:val="16"/>
              </w:rPr>
            </w:pPr>
            <w:r w:rsidRPr="00F4042D">
              <w:rPr>
                <w:rFonts w:asciiTheme="minorHAnsi" w:hAnsiTheme="minorHAnsi" w:cstheme="minorHAnsi"/>
                <w:sz w:val="16"/>
                <w:szCs w:val="16"/>
              </w:rPr>
              <w:t>Onderdeel 2</w:t>
            </w:r>
          </w:p>
        </w:tc>
        <w:tc>
          <w:tcPr>
            <w:tcW w:w="992" w:type="dxa"/>
          </w:tcPr>
          <w:p w14:paraId="48F4E362" w14:textId="77777777" w:rsidR="0010603E" w:rsidRPr="00F4042D" w:rsidRDefault="0010603E" w:rsidP="0010603E">
            <w:pPr>
              <w:jc w:val="center"/>
              <w:rPr>
                <w:rFonts w:asciiTheme="minorHAnsi" w:hAnsiTheme="minorHAnsi" w:cstheme="minorHAnsi"/>
                <w:sz w:val="16"/>
                <w:szCs w:val="16"/>
              </w:rPr>
            </w:pPr>
            <w:r w:rsidRPr="00F4042D">
              <w:rPr>
                <w:rFonts w:asciiTheme="minorHAnsi" w:hAnsiTheme="minorHAnsi" w:cstheme="minorHAnsi"/>
                <w:sz w:val="16"/>
                <w:szCs w:val="16"/>
              </w:rPr>
              <w:t>aantal</w:t>
            </w:r>
          </w:p>
        </w:tc>
        <w:tc>
          <w:tcPr>
            <w:tcW w:w="1560" w:type="dxa"/>
          </w:tcPr>
          <w:p w14:paraId="75C3EF5B" w14:textId="77777777" w:rsidR="0010603E" w:rsidRPr="00F4042D" w:rsidRDefault="0010603E" w:rsidP="0010603E">
            <w:pPr>
              <w:jc w:val="center"/>
              <w:rPr>
                <w:rFonts w:asciiTheme="minorHAnsi" w:hAnsiTheme="minorHAnsi" w:cstheme="minorHAnsi"/>
                <w:sz w:val="16"/>
                <w:szCs w:val="16"/>
              </w:rPr>
            </w:pPr>
            <w:r w:rsidRPr="00F4042D">
              <w:rPr>
                <w:rFonts w:asciiTheme="minorHAnsi" w:hAnsiTheme="minorHAnsi" w:cstheme="minorHAnsi"/>
                <w:sz w:val="16"/>
                <w:szCs w:val="16"/>
              </w:rPr>
              <w:t>eenheid</w:t>
            </w:r>
          </w:p>
        </w:tc>
        <w:tc>
          <w:tcPr>
            <w:tcW w:w="1559" w:type="dxa"/>
            <w:vAlign w:val="center"/>
          </w:tcPr>
          <w:p w14:paraId="78C25E35" w14:textId="77777777" w:rsidR="0010603E" w:rsidRPr="00F4042D" w:rsidRDefault="0010603E" w:rsidP="0010603E">
            <w:pPr>
              <w:jc w:val="center"/>
              <w:rPr>
                <w:rFonts w:asciiTheme="minorHAnsi" w:hAnsiTheme="minorHAnsi" w:cstheme="minorHAnsi"/>
                <w:sz w:val="16"/>
                <w:szCs w:val="16"/>
              </w:rPr>
            </w:pPr>
            <w:r w:rsidRPr="00F4042D">
              <w:rPr>
                <w:rFonts w:asciiTheme="minorHAnsi" w:hAnsiTheme="minorHAnsi" w:cstheme="minorHAnsi"/>
                <w:sz w:val="16"/>
                <w:szCs w:val="16"/>
              </w:rPr>
              <w:t>Nummer / code</w:t>
            </w:r>
          </w:p>
        </w:tc>
        <w:tc>
          <w:tcPr>
            <w:tcW w:w="1559" w:type="dxa"/>
            <w:vAlign w:val="center"/>
          </w:tcPr>
          <w:p w14:paraId="53A503AD" w14:textId="77777777" w:rsidR="0010603E" w:rsidRPr="00F4042D" w:rsidRDefault="0010603E" w:rsidP="0010603E">
            <w:pPr>
              <w:jc w:val="right"/>
              <w:rPr>
                <w:rFonts w:asciiTheme="minorHAnsi" w:hAnsiTheme="minorHAnsi" w:cstheme="minorHAnsi"/>
                <w:sz w:val="16"/>
                <w:szCs w:val="16"/>
              </w:rPr>
            </w:pPr>
            <w:r w:rsidRPr="00F4042D">
              <w:rPr>
                <w:rFonts w:asciiTheme="minorHAnsi" w:hAnsiTheme="minorHAnsi" w:cstheme="minorHAnsi"/>
                <w:color w:val="150307"/>
                <w:sz w:val="16"/>
                <w:szCs w:val="16"/>
              </w:rPr>
              <w:t>€    xxx,xx</w:t>
            </w:r>
          </w:p>
        </w:tc>
      </w:tr>
      <w:tr w:rsidR="0010603E" w14:paraId="43B0A066" w14:textId="77777777" w:rsidTr="0010603E">
        <w:tc>
          <w:tcPr>
            <w:tcW w:w="2972" w:type="dxa"/>
            <w:vAlign w:val="center"/>
          </w:tcPr>
          <w:p w14:paraId="75760578" w14:textId="77777777" w:rsidR="0010603E" w:rsidRPr="00F4042D" w:rsidRDefault="0010603E" w:rsidP="0010603E">
            <w:pPr>
              <w:rPr>
                <w:rFonts w:asciiTheme="minorHAnsi" w:hAnsiTheme="minorHAnsi" w:cstheme="minorHAnsi"/>
                <w:sz w:val="16"/>
                <w:szCs w:val="16"/>
              </w:rPr>
            </w:pPr>
            <w:r w:rsidRPr="00F4042D">
              <w:rPr>
                <w:rFonts w:asciiTheme="minorHAnsi" w:hAnsiTheme="minorHAnsi" w:cstheme="minorHAnsi"/>
                <w:sz w:val="16"/>
                <w:szCs w:val="16"/>
              </w:rPr>
              <w:t>Onderdeel 3</w:t>
            </w:r>
          </w:p>
        </w:tc>
        <w:tc>
          <w:tcPr>
            <w:tcW w:w="992" w:type="dxa"/>
          </w:tcPr>
          <w:p w14:paraId="4BBCCD65" w14:textId="77777777" w:rsidR="0010603E" w:rsidRPr="00F4042D" w:rsidRDefault="0010603E" w:rsidP="0010603E">
            <w:pPr>
              <w:jc w:val="center"/>
              <w:rPr>
                <w:rFonts w:asciiTheme="minorHAnsi" w:hAnsiTheme="minorHAnsi" w:cstheme="minorHAnsi"/>
                <w:sz w:val="16"/>
                <w:szCs w:val="16"/>
              </w:rPr>
            </w:pPr>
            <w:r w:rsidRPr="00F4042D">
              <w:rPr>
                <w:rFonts w:asciiTheme="minorHAnsi" w:hAnsiTheme="minorHAnsi" w:cstheme="minorHAnsi"/>
                <w:sz w:val="16"/>
                <w:szCs w:val="16"/>
              </w:rPr>
              <w:t>aantal</w:t>
            </w:r>
          </w:p>
        </w:tc>
        <w:tc>
          <w:tcPr>
            <w:tcW w:w="1560" w:type="dxa"/>
          </w:tcPr>
          <w:p w14:paraId="25207ED3" w14:textId="77777777" w:rsidR="0010603E" w:rsidRPr="00F4042D" w:rsidRDefault="0010603E" w:rsidP="0010603E">
            <w:pPr>
              <w:jc w:val="center"/>
              <w:rPr>
                <w:rFonts w:asciiTheme="minorHAnsi" w:hAnsiTheme="minorHAnsi" w:cstheme="minorHAnsi"/>
                <w:sz w:val="16"/>
                <w:szCs w:val="16"/>
              </w:rPr>
            </w:pPr>
            <w:r w:rsidRPr="00F4042D">
              <w:rPr>
                <w:rFonts w:asciiTheme="minorHAnsi" w:hAnsiTheme="minorHAnsi" w:cstheme="minorHAnsi"/>
                <w:sz w:val="16"/>
                <w:szCs w:val="16"/>
              </w:rPr>
              <w:t>eenheid</w:t>
            </w:r>
          </w:p>
        </w:tc>
        <w:tc>
          <w:tcPr>
            <w:tcW w:w="1559" w:type="dxa"/>
            <w:vAlign w:val="center"/>
          </w:tcPr>
          <w:p w14:paraId="6AAE240A" w14:textId="77777777" w:rsidR="0010603E" w:rsidRPr="00F4042D" w:rsidRDefault="0010603E" w:rsidP="0010603E">
            <w:pPr>
              <w:jc w:val="center"/>
              <w:rPr>
                <w:rFonts w:asciiTheme="minorHAnsi" w:hAnsiTheme="minorHAnsi" w:cstheme="minorHAnsi"/>
                <w:sz w:val="16"/>
                <w:szCs w:val="16"/>
              </w:rPr>
            </w:pPr>
            <w:r w:rsidRPr="00F4042D">
              <w:rPr>
                <w:rFonts w:asciiTheme="minorHAnsi" w:hAnsiTheme="minorHAnsi" w:cstheme="minorHAnsi"/>
                <w:sz w:val="16"/>
                <w:szCs w:val="16"/>
              </w:rPr>
              <w:t>Nummer / code</w:t>
            </w:r>
          </w:p>
        </w:tc>
        <w:tc>
          <w:tcPr>
            <w:tcW w:w="1559" w:type="dxa"/>
            <w:vAlign w:val="center"/>
          </w:tcPr>
          <w:p w14:paraId="35A98719" w14:textId="77777777" w:rsidR="0010603E" w:rsidRPr="00F4042D" w:rsidRDefault="0010603E" w:rsidP="0010603E">
            <w:pPr>
              <w:jc w:val="right"/>
              <w:rPr>
                <w:rFonts w:asciiTheme="minorHAnsi" w:hAnsiTheme="minorHAnsi" w:cstheme="minorHAnsi"/>
                <w:sz w:val="16"/>
                <w:szCs w:val="16"/>
              </w:rPr>
            </w:pPr>
            <w:r w:rsidRPr="00F4042D">
              <w:rPr>
                <w:rFonts w:asciiTheme="minorHAnsi" w:hAnsiTheme="minorHAnsi" w:cstheme="minorHAnsi"/>
                <w:color w:val="150307"/>
                <w:sz w:val="16"/>
                <w:szCs w:val="16"/>
              </w:rPr>
              <w:t>€    xxx,xx</w:t>
            </w:r>
          </w:p>
        </w:tc>
      </w:tr>
      <w:tr w:rsidR="0010603E" w:rsidRPr="00F4042D" w14:paraId="4BE6BDE3" w14:textId="77777777" w:rsidTr="0010603E">
        <w:tc>
          <w:tcPr>
            <w:tcW w:w="2972" w:type="dxa"/>
            <w:shd w:val="clear" w:color="auto" w:fill="0070C0"/>
            <w:vAlign w:val="center"/>
          </w:tcPr>
          <w:p w14:paraId="6A064C7B" w14:textId="77777777" w:rsidR="0010603E" w:rsidRPr="00F4042D" w:rsidRDefault="0010603E" w:rsidP="0010603E">
            <w:pPr>
              <w:pStyle w:val="Lijstalinea1"/>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0"/>
              <w:jc w:val="center"/>
              <w:rPr>
                <w:rFonts w:asciiTheme="minorHAnsi" w:hAnsiTheme="minorHAnsi" w:cstheme="minorHAnsi"/>
                <w:b/>
                <w:color w:val="FFFFFF"/>
              </w:rPr>
            </w:pPr>
            <w:r w:rsidRPr="00F4042D">
              <w:rPr>
                <w:rFonts w:asciiTheme="minorHAnsi" w:hAnsiTheme="minorHAnsi" w:cstheme="minorHAnsi"/>
                <w:b/>
                <w:color w:val="FFFFFF"/>
              </w:rPr>
              <w:t>Hulpmiddel</w:t>
            </w:r>
          </w:p>
        </w:tc>
        <w:tc>
          <w:tcPr>
            <w:tcW w:w="2552" w:type="dxa"/>
            <w:gridSpan w:val="2"/>
            <w:shd w:val="clear" w:color="auto" w:fill="0070C0"/>
            <w:vAlign w:val="center"/>
          </w:tcPr>
          <w:p w14:paraId="0EB10C50" w14:textId="77777777" w:rsidR="0010603E" w:rsidRPr="00F4042D" w:rsidRDefault="0010603E" w:rsidP="0010603E">
            <w:pPr>
              <w:pStyle w:val="Lijstalinea1"/>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0"/>
              <w:jc w:val="center"/>
              <w:rPr>
                <w:rFonts w:asciiTheme="minorHAnsi" w:hAnsiTheme="minorHAnsi" w:cstheme="minorHAnsi"/>
                <w:b/>
                <w:color w:val="FFFFFF"/>
              </w:rPr>
            </w:pPr>
            <w:r w:rsidRPr="00F4042D">
              <w:rPr>
                <w:rFonts w:asciiTheme="minorHAnsi" w:hAnsiTheme="minorHAnsi" w:cstheme="minorHAnsi"/>
                <w:b/>
                <w:color w:val="FFFFFF"/>
              </w:rPr>
              <w:t>Minimale besteleenheid</w:t>
            </w:r>
          </w:p>
        </w:tc>
        <w:tc>
          <w:tcPr>
            <w:tcW w:w="1559" w:type="dxa"/>
            <w:shd w:val="clear" w:color="auto" w:fill="0070C0"/>
            <w:vAlign w:val="center"/>
          </w:tcPr>
          <w:p w14:paraId="393215AE" w14:textId="77777777" w:rsidR="0010603E" w:rsidRPr="00F4042D" w:rsidRDefault="0010603E" w:rsidP="0010603E">
            <w:pPr>
              <w:pStyle w:val="Lijstalinea1"/>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0"/>
              <w:jc w:val="center"/>
              <w:rPr>
                <w:rFonts w:asciiTheme="minorHAnsi" w:hAnsiTheme="minorHAnsi" w:cstheme="minorHAnsi"/>
                <w:b/>
                <w:color w:val="FFFFFF"/>
              </w:rPr>
            </w:pPr>
            <w:r w:rsidRPr="00F4042D">
              <w:rPr>
                <w:rFonts w:asciiTheme="minorHAnsi" w:hAnsiTheme="minorHAnsi" w:cstheme="minorHAnsi"/>
                <w:b/>
                <w:color w:val="FFFFFF"/>
              </w:rPr>
              <w:t>Bestelnummer / Artikelcode</w:t>
            </w:r>
          </w:p>
        </w:tc>
        <w:tc>
          <w:tcPr>
            <w:tcW w:w="1559" w:type="dxa"/>
            <w:shd w:val="clear" w:color="auto" w:fill="0070C0"/>
            <w:vAlign w:val="center"/>
          </w:tcPr>
          <w:p w14:paraId="51768C07" w14:textId="77777777" w:rsidR="0010603E" w:rsidRPr="00F4042D" w:rsidRDefault="0010603E" w:rsidP="0010603E">
            <w:pPr>
              <w:pStyle w:val="Lijstalinea1"/>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0"/>
              <w:jc w:val="center"/>
              <w:rPr>
                <w:rFonts w:asciiTheme="minorHAnsi" w:hAnsiTheme="minorHAnsi" w:cstheme="minorHAnsi"/>
                <w:b/>
                <w:color w:val="FFFFFF"/>
              </w:rPr>
            </w:pPr>
            <w:r w:rsidRPr="00F4042D">
              <w:rPr>
                <w:rFonts w:asciiTheme="minorHAnsi" w:hAnsiTheme="minorHAnsi" w:cstheme="minorHAnsi"/>
                <w:b/>
                <w:color w:val="FFFFFF"/>
              </w:rPr>
              <w:t>Prijs</w:t>
            </w:r>
          </w:p>
        </w:tc>
      </w:tr>
      <w:tr w:rsidR="0010603E" w14:paraId="52A4EAC0" w14:textId="77777777" w:rsidTr="0010603E">
        <w:tc>
          <w:tcPr>
            <w:tcW w:w="2972" w:type="dxa"/>
            <w:vAlign w:val="center"/>
          </w:tcPr>
          <w:p w14:paraId="6E0F8308" w14:textId="77777777" w:rsidR="0010603E" w:rsidRPr="00F4042D" w:rsidRDefault="0010603E" w:rsidP="0010603E">
            <w:pPr>
              <w:rPr>
                <w:rFonts w:asciiTheme="minorHAnsi" w:hAnsiTheme="minorHAnsi" w:cstheme="minorHAnsi"/>
                <w:sz w:val="16"/>
                <w:szCs w:val="16"/>
              </w:rPr>
            </w:pPr>
            <w:r w:rsidRPr="00F4042D">
              <w:rPr>
                <w:rFonts w:asciiTheme="minorHAnsi" w:hAnsiTheme="minorHAnsi" w:cstheme="minorHAnsi"/>
                <w:sz w:val="16"/>
                <w:szCs w:val="16"/>
              </w:rPr>
              <w:t>Hulpmiddel 1</w:t>
            </w:r>
          </w:p>
        </w:tc>
        <w:tc>
          <w:tcPr>
            <w:tcW w:w="992" w:type="dxa"/>
          </w:tcPr>
          <w:p w14:paraId="6422B461" w14:textId="77777777" w:rsidR="0010603E" w:rsidRPr="00F4042D" w:rsidRDefault="0010603E" w:rsidP="0010603E">
            <w:pPr>
              <w:jc w:val="center"/>
              <w:rPr>
                <w:rFonts w:asciiTheme="minorHAnsi" w:hAnsiTheme="minorHAnsi" w:cstheme="minorHAnsi"/>
                <w:sz w:val="16"/>
                <w:szCs w:val="16"/>
              </w:rPr>
            </w:pPr>
            <w:r w:rsidRPr="00F4042D">
              <w:rPr>
                <w:rFonts w:asciiTheme="minorHAnsi" w:hAnsiTheme="minorHAnsi" w:cstheme="minorHAnsi"/>
                <w:sz w:val="16"/>
                <w:szCs w:val="16"/>
              </w:rPr>
              <w:t>aantal</w:t>
            </w:r>
          </w:p>
        </w:tc>
        <w:tc>
          <w:tcPr>
            <w:tcW w:w="1560" w:type="dxa"/>
          </w:tcPr>
          <w:p w14:paraId="226ECB6D" w14:textId="77777777" w:rsidR="0010603E" w:rsidRPr="00F4042D" w:rsidRDefault="0010603E" w:rsidP="0010603E">
            <w:pPr>
              <w:jc w:val="center"/>
              <w:rPr>
                <w:rFonts w:asciiTheme="minorHAnsi" w:hAnsiTheme="minorHAnsi" w:cstheme="minorHAnsi"/>
                <w:sz w:val="16"/>
                <w:szCs w:val="16"/>
              </w:rPr>
            </w:pPr>
            <w:r w:rsidRPr="00F4042D">
              <w:rPr>
                <w:rFonts w:asciiTheme="minorHAnsi" w:hAnsiTheme="minorHAnsi" w:cstheme="minorHAnsi"/>
                <w:sz w:val="16"/>
                <w:szCs w:val="16"/>
              </w:rPr>
              <w:t>eenheid</w:t>
            </w:r>
          </w:p>
        </w:tc>
        <w:tc>
          <w:tcPr>
            <w:tcW w:w="1559" w:type="dxa"/>
            <w:vAlign w:val="center"/>
          </w:tcPr>
          <w:p w14:paraId="0F7ED471" w14:textId="77777777" w:rsidR="0010603E" w:rsidRPr="00F4042D" w:rsidRDefault="0010603E" w:rsidP="0010603E">
            <w:pPr>
              <w:jc w:val="center"/>
              <w:rPr>
                <w:rFonts w:asciiTheme="minorHAnsi" w:hAnsiTheme="minorHAnsi" w:cstheme="minorHAnsi"/>
                <w:sz w:val="16"/>
                <w:szCs w:val="16"/>
              </w:rPr>
            </w:pPr>
            <w:r w:rsidRPr="00F4042D">
              <w:rPr>
                <w:rFonts w:asciiTheme="minorHAnsi" w:hAnsiTheme="minorHAnsi" w:cstheme="minorHAnsi"/>
                <w:sz w:val="16"/>
                <w:szCs w:val="16"/>
              </w:rPr>
              <w:t>Nummer / code</w:t>
            </w:r>
          </w:p>
        </w:tc>
        <w:tc>
          <w:tcPr>
            <w:tcW w:w="1559" w:type="dxa"/>
            <w:vAlign w:val="center"/>
          </w:tcPr>
          <w:p w14:paraId="0FA89D3D" w14:textId="77777777" w:rsidR="0010603E" w:rsidRPr="00F4042D" w:rsidRDefault="0010603E" w:rsidP="0010603E">
            <w:pPr>
              <w:jc w:val="right"/>
              <w:rPr>
                <w:rFonts w:asciiTheme="minorHAnsi" w:hAnsiTheme="minorHAnsi" w:cstheme="minorHAnsi"/>
                <w:sz w:val="16"/>
                <w:szCs w:val="16"/>
              </w:rPr>
            </w:pPr>
            <w:r w:rsidRPr="00F4042D">
              <w:rPr>
                <w:rFonts w:asciiTheme="minorHAnsi" w:hAnsiTheme="minorHAnsi" w:cstheme="minorHAnsi"/>
                <w:color w:val="150307"/>
                <w:sz w:val="16"/>
                <w:szCs w:val="16"/>
              </w:rPr>
              <w:t>€    xxx,xx</w:t>
            </w:r>
          </w:p>
        </w:tc>
      </w:tr>
      <w:tr w:rsidR="0010603E" w14:paraId="3511BD04" w14:textId="77777777" w:rsidTr="0010603E">
        <w:tc>
          <w:tcPr>
            <w:tcW w:w="2972" w:type="dxa"/>
            <w:vAlign w:val="center"/>
          </w:tcPr>
          <w:p w14:paraId="1BCEAD6E" w14:textId="77777777" w:rsidR="0010603E" w:rsidRPr="00F4042D" w:rsidRDefault="0010603E" w:rsidP="0010603E">
            <w:pPr>
              <w:rPr>
                <w:rFonts w:asciiTheme="minorHAnsi" w:hAnsiTheme="minorHAnsi" w:cstheme="minorHAnsi"/>
                <w:sz w:val="16"/>
                <w:szCs w:val="16"/>
              </w:rPr>
            </w:pPr>
            <w:r w:rsidRPr="00F4042D">
              <w:rPr>
                <w:rFonts w:asciiTheme="minorHAnsi" w:hAnsiTheme="minorHAnsi" w:cstheme="minorHAnsi"/>
                <w:sz w:val="16"/>
                <w:szCs w:val="16"/>
              </w:rPr>
              <w:t>Hulpmiddel 2</w:t>
            </w:r>
          </w:p>
        </w:tc>
        <w:tc>
          <w:tcPr>
            <w:tcW w:w="992" w:type="dxa"/>
          </w:tcPr>
          <w:p w14:paraId="62E01B18" w14:textId="77777777" w:rsidR="0010603E" w:rsidRPr="00F4042D" w:rsidRDefault="0010603E" w:rsidP="0010603E">
            <w:pPr>
              <w:jc w:val="center"/>
              <w:rPr>
                <w:rFonts w:asciiTheme="minorHAnsi" w:hAnsiTheme="minorHAnsi" w:cstheme="minorHAnsi"/>
                <w:sz w:val="16"/>
                <w:szCs w:val="16"/>
              </w:rPr>
            </w:pPr>
            <w:r w:rsidRPr="00F4042D">
              <w:rPr>
                <w:rFonts w:asciiTheme="minorHAnsi" w:hAnsiTheme="minorHAnsi" w:cstheme="minorHAnsi"/>
                <w:sz w:val="16"/>
                <w:szCs w:val="16"/>
              </w:rPr>
              <w:t>aantal</w:t>
            </w:r>
          </w:p>
        </w:tc>
        <w:tc>
          <w:tcPr>
            <w:tcW w:w="1560" w:type="dxa"/>
          </w:tcPr>
          <w:p w14:paraId="4A7C4228" w14:textId="77777777" w:rsidR="0010603E" w:rsidRPr="00F4042D" w:rsidRDefault="0010603E" w:rsidP="0010603E">
            <w:pPr>
              <w:jc w:val="center"/>
              <w:rPr>
                <w:rFonts w:asciiTheme="minorHAnsi" w:hAnsiTheme="minorHAnsi" w:cstheme="minorHAnsi"/>
                <w:sz w:val="16"/>
                <w:szCs w:val="16"/>
              </w:rPr>
            </w:pPr>
            <w:r w:rsidRPr="00F4042D">
              <w:rPr>
                <w:rFonts w:asciiTheme="minorHAnsi" w:hAnsiTheme="minorHAnsi" w:cstheme="minorHAnsi"/>
                <w:sz w:val="16"/>
                <w:szCs w:val="16"/>
              </w:rPr>
              <w:t>eenheid</w:t>
            </w:r>
          </w:p>
        </w:tc>
        <w:tc>
          <w:tcPr>
            <w:tcW w:w="1559" w:type="dxa"/>
            <w:vAlign w:val="center"/>
          </w:tcPr>
          <w:p w14:paraId="1C02DB97" w14:textId="77777777" w:rsidR="0010603E" w:rsidRPr="00F4042D" w:rsidRDefault="0010603E" w:rsidP="0010603E">
            <w:pPr>
              <w:jc w:val="center"/>
              <w:rPr>
                <w:rFonts w:asciiTheme="minorHAnsi" w:hAnsiTheme="minorHAnsi" w:cstheme="minorHAnsi"/>
                <w:sz w:val="16"/>
                <w:szCs w:val="16"/>
              </w:rPr>
            </w:pPr>
            <w:r w:rsidRPr="00F4042D">
              <w:rPr>
                <w:rFonts w:asciiTheme="minorHAnsi" w:hAnsiTheme="minorHAnsi" w:cstheme="minorHAnsi"/>
                <w:sz w:val="16"/>
                <w:szCs w:val="16"/>
              </w:rPr>
              <w:t>Nummer / code</w:t>
            </w:r>
          </w:p>
        </w:tc>
        <w:tc>
          <w:tcPr>
            <w:tcW w:w="1559" w:type="dxa"/>
            <w:vAlign w:val="center"/>
          </w:tcPr>
          <w:p w14:paraId="34AEE847" w14:textId="77777777" w:rsidR="0010603E" w:rsidRPr="00F4042D" w:rsidRDefault="0010603E" w:rsidP="0010603E">
            <w:pPr>
              <w:jc w:val="right"/>
              <w:rPr>
                <w:rFonts w:asciiTheme="minorHAnsi" w:hAnsiTheme="minorHAnsi" w:cstheme="minorHAnsi"/>
                <w:sz w:val="16"/>
                <w:szCs w:val="16"/>
              </w:rPr>
            </w:pPr>
            <w:r w:rsidRPr="00F4042D">
              <w:rPr>
                <w:rFonts w:asciiTheme="minorHAnsi" w:hAnsiTheme="minorHAnsi" w:cstheme="minorHAnsi"/>
                <w:color w:val="150307"/>
                <w:sz w:val="16"/>
                <w:szCs w:val="16"/>
              </w:rPr>
              <w:t>€    xxx,xx</w:t>
            </w:r>
          </w:p>
        </w:tc>
      </w:tr>
      <w:tr w:rsidR="0010603E" w14:paraId="45FAA34E" w14:textId="77777777" w:rsidTr="0010603E">
        <w:tc>
          <w:tcPr>
            <w:tcW w:w="2972" w:type="dxa"/>
            <w:vAlign w:val="center"/>
          </w:tcPr>
          <w:p w14:paraId="048D1866" w14:textId="77777777" w:rsidR="0010603E" w:rsidRPr="00F4042D" w:rsidRDefault="0010603E" w:rsidP="0010603E">
            <w:pPr>
              <w:rPr>
                <w:rFonts w:asciiTheme="minorHAnsi" w:hAnsiTheme="minorHAnsi" w:cstheme="minorHAnsi"/>
                <w:sz w:val="16"/>
                <w:szCs w:val="16"/>
              </w:rPr>
            </w:pPr>
            <w:r w:rsidRPr="00F4042D">
              <w:rPr>
                <w:rFonts w:asciiTheme="minorHAnsi" w:hAnsiTheme="minorHAnsi" w:cstheme="minorHAnsi"/>
                <w:sz w:val="16"/>
                <w:szCs w:val="16"/>
              </w:rPr>
              <w:t>Hulpmiddel 3</w:t>
            </w:r>
          </w:p>
        </w:tc>
        <w:tc>
          <w:tcPr>
            <w:tcW w:w="992" w:type="dxa"/>
          </w:tcPr>
          <w:p w14:paraId="33EDC1A5" w14:textId="77777777" w:rsidR="0010603E" w:rsidRPr="00F4042D" w:rsidRDefault="0010603E" w:rsidP="0010603E">
            <w:pPr>
              <w:jc w:val="center"/>
              <w:rPr>
                <w:rFonts w:asciiTheme="minorHAnsi" w:hAnsiTheme="minorHAnsi" w:cstheme="minorHAnsi"/>
                <w:sz w:val="16"/>
                <w:szCs w:val="16"/>
              </w:rPr>
            </w:pPr>
            <w:r w:rsidRPr="00F4042D">
              <w:rPr>
                <w:rFonts w:asciiTheme="minorHAnsi" w:hAnsiTheme="minorHAnsi" w:cstheme="minorHAnsi"/>
                <w:sz w:val="16"/>
                <w:szCs w:val="16"/>
              </w:rPr>
              <w:t>aantal</w:t>
            </w:r>
          </w:p>
        </w:tc>
        <w:tc>
          <w:tcPr>
            <w:tcW w:w="1560" w:type="dxa"/>
          </w:tcPr>
          <w:p w14:paraId="432AA072" w14:textId="77777777" w:rsidR="0010603E" w:rsidRPr="00F4042D" w:rsidRDefault="0010603E" w:rsidP="0010603E">
            <w:pPr>
              <w:jc w:val="center"/>
              <w:rPr>
                <w:rFonts w:asciiTheme="minorHAnsi" w:hAnsiTheme="minorHAnsi" w:cstheme="minorHAnsi"/>
                <w:sz w:val="16"/>
                <w:szCs w:val="16"/>
              </w:rPr>
            </w:pPr>
            <w:r w:rsidRPr="00F4042D">
              <w:rPr>
                <w:rFonts w:asciiTheme="minorHAnsi" w:hAnsiTheme="minorHAnsi" w:cstheme="minorHAnsi"/>
                <w:sz w:val="16"/>
                <w:szCs w:val="16"/>
              </w:rPr>
              <w:t>eenheid</w:t>
            </w:r>
          </w:p>
        </w:tc>
        <w:tc>
          <w:tcPr>
            <w:tcW w:w="1559" w:type="dxa"/>
            <w:vAlign w:val="center"/>
          </w:tcPr>
          <w:p w14:paraId="555A1685" w14:textId="77777777" w:rsidR="0010603E" w:rsidRPr="00F4042D" w:rsidRDefault="0010603E" w:rsidP="0010603E">
            <w:pPr>
              <w:jc w:val="center"/>
              <w:rPr>
                <w:rFonts w:asciiTheme="minorHAnsi" w:hAnsiTheme="minorHAnsi" w:cstheme="minorHAnsi"/>
                <w:sz w:val="16"/>
                <w:szCs w:val="16"/>
              </w:rPr>
            </w:pPr>
            <w:r w:rsidRPr="00F4042D">
              <w:rPr>
                <w:rFonts w:asciiTheme="minorHAnsi" w:hAnsiTheme="minorHAnsi" w:cstheme="minorHAnsi"/>
                <w:sz w:val="16"/>
                <w:szCs w:val="16"/>
              </w:rPr>
              <w:t>Nummer / code</w:t>
            </w:r>
          </w:p>
        </w:tc>
        <w:tc>
          <w:tcPr>
            <w:tcW w:w="1559" w:type="dxa"/>
            <w:vAlign w:val="center"/>
          </w:tcPr>
          <w:p w14:paraId="7C1ED5BD" w14:textId="77777777" w:rsidR="0010603E" w:rsidRPr="00F4042D" w:rsidRDefault="0010603E" w:rsidP="0010603E">
            <w:pPr>
              <w:jc w:val="right"/>
              <w:rPr>
                <w:rFonts w:asciiTheme="minorHAnsi" w:hAnsiTheme="minorHAnsi" w:cstheme="minorHAnsi"/>
                <w:sz w:val="16"/>
                <w:szCs w:val="16"/>
              </w:rPr>
            </w:pPr>
            <w:r w:rsidRPr="00F4042D">
              <w:rPr>
                <w:rFonts w:asciiTheme="minorHAnsi" w:hAnsiTheme="minorHAnsi" w:cstheme="minorHAnsi"/>
                <w:color w:val="150307"/>
                <w:sz w:val="16"/>
                <w:szCs w:val="16"/>
              </w:rPr>
              <w:t>€    xxx,xx</w:t>
            </w:r>
          </w:p>
        </w:tc>
      </w:tr>
    </w:tbl>
    <w:p w14:paraId="3B57B3B0" w14:textId="77777777" w:rsidR="0010603E" w:rsidRDefault="0010603E" w:rsidP="0010603E">
      <w:pPr>
        <w:rPr>
          <w:rFonts w:ascii="Arial" w:hAnsi="Arial" w:cs="Arial"/>
          <w:sz w:val="20"/>
          <w:szCs w:val="20"/>
        </w:rPr>
      </w:pPr>
    </w:p>
    <w:p w14:paraId="2E95444D" w14:textId="77777777" w:rsidR="00CE5E4B" w:rsidRPr="008A7DCB" w:rsidRDefault="00CE5E4B" w:rsidP="008A7DCB">
      <w:pPr>
        <w:spacing w:line="360" w:lineRule="auto"/>
      </w:pPr>
    </w:p>
    <w:sectPr w:rsidR="00CE5E4B" w:rsidRPr="008A7DCB" w:rsidSect="00D9762B">
      <w:headerReference w:type="default" r:id="rId17"/>
      <w:footerReference w:type="default" r:id="rId18"/>
      <w:headerReference w:type="first" r:id="rId19"/>
      <w:footerReference w:type="first" r:id="rId20"/>
      <w:pgSz w:w="11906" w:h="16838"/>
      <w:pgMar w:top="2696" w:right="1417" w:bottom="1618" w:left="1417" w:header="708" w:footer="11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CFAF5" w14:textId="77777777" w:rsidR="00C61190" w:rsidRDefault="00C61190" w:rsidP="001C76CA">
      <w:pPr>
        <w:spacing w:after="0" w:line="240" w:lineRule="auto"/>
      </w:pPr>
      <w:r>
        <w:separator/>
      </w:r>
    </w:p>
    <w:p w14:paraId="1E144E51" w14:textId="77777777" w:rsidR="00C61190" w:rsidRDefault="00C61190"/>
  </w:endnote>
  <w:endnote w:type="continuationSeparator" w:id="0">
    <w:p w14:paraId="709A4A6C" w14:textId="77777777" w:rsidR="00C61190" w:rsidRDefault="00C61190" w:rsidP="001C76CA">
      <w:pPr>
        <w:spacing w:after="0" w:line="240" w:lineRule="auto"/>
      </w:pPr>
      <w:r>
        <w:continuationSeparator/>
      </w:r>
    </w:p>
    <w:p w14:paraId="6A261242" w14:textId="77777777" w:rsidR="00C61190" w:rsidRDefault="00C611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W w:w="0" w:type="auto"/>
      <w:tblLook w:val="04A0" w:firstRow="1" w:lastRow="0" w:firstColumn="1" w:lastColumn="0" w:noHBand="0" w:noVBand="1"/>
    </w:tblPr>
    <w:tblGrid>
      <w:gridCol w:w="3015"/>
      <w:gridCol w:w="3018"/>
      <w:gridCol w:w="3029"/>
    </w:tblGrid>
    <w:tr w:rsidR="00C61190" w:rsidRPr="004105DA" w14:paraId="0FF920A4" w14:textId="77777777" w:rsidTr="0010603E">
      <w:tc>
        <w:tcPr>
          <w:tcW w:w="3070" w:type="dxa"/>
        </w:tcPr>
        <w:p w14:paraId="4D53202C" w14:textId="77777777" w:rsidR="00C61190" w:rsidRPr="004105DA" w:rsidRDefault="00C61190" w:rsidP="009E3427">
          <w:pPr>
            <w:pStyle w:val="Geenafstand"/>
            <w:jc w:val="center"/>
            <w:rPr>
              <w:rFonts w:asciiTheme="minorHAnsi" w:hAnsiTheme="minorHAnsi" w:cstheme="minorHAnsi"/>
              <w:sz w:val="16"/>
              <w:szCs w:val="16"/>
            </w:rPr>
          </w:pPr>
          <w:r w:rsidRPr="004105DA">
            <w:rPr>
              <w:rFonts w:asciiTheme="minorHAnsi" w:hAnsiTheme="minorHAnsi" w:cstheme="minorHAnsi"/>
              <w:sz w:val="16"/>
              <w:szCs w:val="16"/>
            </w:rPr>
            <w:t>Paraaf ProRail</w:t>
          </w:r>
        </w:p>
        <w:p w14:paraId="09062695" w14:textId="77777777" w:rsidR="00C61190" w:rsidRPr="004105DA" w:rsidRDefault="00C61190" w:rsidP="009E3427">
          <w:pPr>
            <w:pStyle w:val="Geenafstand"/>
            <w:rPr>
              <w:rFonts w:asciiTheme="minorHAnsi" w:hAnsiTheme="minorHAnsi" w:cstheme="minorHAnsi"/>
              <w:sz w:val="16"/>
              <w:szCs w:val="16"/>
            </w:rPr>
          </w:pPr>
        </w:p>
        <w:p w14:paraId="4C02D980" w14:textId="77777777" w:rsidR="00C61190" w:rsidRPr="004105DA" w:rsidRDefault="00C61190" w:rsidP="009E3427">
          <w:pPr>
            <w:pStyle w:val="Geenafstand"/>
            <w:rPr>
              <w:rFonts w:asciiTheme="minorHAnsi" w:hAnsiTheme="minorHAnsi" w:cstheme="minorHAnsi"/>
              <w:sz w:val="16"/>
              <w:szCs w:val="16"/>
            </w:rPr>
          </w:pPr>
        </w:p>
        <w:p w14:paraId="245EE642" w14:textId="77777777" w:rsidR="00C61190" w:rsidRPr="004105DA" w:rsidRDefault="00C61190" w:rsidP="009E3427">
          <w:pPr>
            <w:pStyle w:val="Geenafstand"/>
            <w:jc w:val="center"/>
            <w:rPr>
              <w:rFonts w:asciiTheme="minorHAnsi" w:hAnsiTheme="minorHAnsi" w:cstheme="minorHAnsi"/>
              <w:sz w:val="16"/>
              <w:szCs w:val="16"/>
            </w:rPr>
          </w:pPr>
        </w:p>
      </w:tc>
      <w:tc>
        <w:tcPr>
          <w:tcW w:w="3071" w:type="dxa"/>
          <w:tcBorders>
            <w:top w:val="nil"/>
            <w:bottom w:val="nil"/>
          </w:tcBorders>
        </w:tcPr>
        <w:p w14:paraId="67B434E3" w14:textId="40048EEC" w:rsidR="00C61190" w:rsidRPr="004105DA" w:rsidRDefault="00C61190" w:rsidP="009E3427">
          <w:pPr>
            <w:pStyle w:val="Geenafstand"/>
            <w:jc w:val="center"/>
            <w:rPr>
              <w:rFonts w:asciiTheme="minorHAnsi" w:hAnsiTheme="minorHAnsi" w:cstheme="minorHAnsi"/>
            </w:rPr>
          </w:pPr>
          <w:r w:rsidRPr="004105DA">
            <w:rPr>
              <w:rFonts w:asciiTheme="minorHAnsi" w:hAnsiTheme="minorHAnsi" w:cstheme="minorHAnsi"/>
            </w:rPr>
            <w:t xml:space="preserve">Pagina </w:t>
          </w:r>
          <w:r w:rsidRPr="004105DA">
            <w:rPr>
              <w:rFonts w:cstheme="minorHAnsi"/>
            </w:rPr>
            <w:fldChar w:fldCharType="begin"/>
          </w:r>
          <w:r w:rsidRPr="004105DA">
            <w:rPr>
              <w:rFonts w:asciiTheme="minorHAnsi" w:hAnsiTheme="minorHAnsi" w:cstheme="minorHAnsi"/>
            </w:rPr>
            <w:instrText>PAGE  \* Arabic  \* MERGEFORMAT</w:instrText>
          </w:r>
          <w:r w:rsidRPr="004105DA">
            <w:rPr>
              <w:rFonts w:cstheme="minorHAnsi"/>
            </w:rPr>
            <w:fldChar w:fldCharType="separate"/>
          </w:r>
          <w:r w:rsidR="00695D00">
            <w:rPr>
              <w:rFonts w:asciiTheme="minorHAnsi" w:hAnsiTheme="minorHAnsi" w:cstheme="minorHAnsi"/>
              <w:noProof/>
            </w:rPr>
            <w:t>12</w:t>
          </w:r>
          <w:r w:rsidRPr="004105DA">
            <w:rPr>
              <w:rFonts w:cstheme="minorHAnsi"/>
            </w:rPr>
            <w:fldChar w:fldCharType="end"/>
          </w:r>
          <w:r w:rsidRPr="004105DA">
            <w:rPr>
              <w:rFonts w:asciiTheme="minorHAnsi" w:hAnsiTheme="minorHAnsi" w:cstheme="minorHAnsi"/>
            </w:rPr>
            <w:t xml:space="preserve"> van </w:t>
          </w:r>
          <w:r w:rsidRPr="004105DA">
            <w:rPr>
              <w:rFonts w:cstheme="minorHAnsi"/>
            </w:rPr>
            <w:fldChar w:fldCharType="begin"/>
          </w:r>
          <w:r w:rsidRPr="004105DA">
            <w:rPr>
              <w:rFonts w:asciiTheme="minorHAnsi" w:hAnsiTheme="minorHAnsi" w:cstheme="minorHAnsi"/>
            </w:rPr>
            <w:instrText>NUMPAGES  \* Arabic  \* MERGEFORMAT</w:instrText>
          </w:r>
          <w:r w:rsidRPr="004105DA">
            <w:rPr>
              <w:rFonts w:cstheme="minorHAnsi"/>
            </w:rPr>
            <w:fldChar w:fldCharType="separate"/>
          </w:r>
          <w:r w:rsidR="00695D00" w:rsidRPr="00695D00">
            <w:rPr>
              <w:rFonts w:cstheme="minorHAnsi"/>
              <w:noProof/>
            </w:rPr>
            <w:t>12</w:t>
          </w:r>
          <w:r w:rsidRPr="004105DA">
            <w:rPr>
              <w:rFonts w:cstheme="minorHAnsi"/>
              <w:noProof/>
            </w:rPr>
            <w:fldChar w:fldCharType="end"/>
          </w:r>
        </w:p>
      </w:tc>
      <w:tc>
        <w:tcPr>
          <w:tcW w:w="3071" w:type="dxa"/>
        </w:tcPr>
        <w:p w14:paraId="075DCA2D" w14:textId="77777777" w:rsidR="00C61190" w:rsidRPr="004105DA" w:rsidRDefault="00C61190" w:rsidP="009E3427">
          <w:pPr>
            <w:pStyle w:val="Geenafstand"/>
            <w:jc w:val="center"/>
            <w:rPr>
              <w:rFonts w:asciiTheme="minorHAnsi" w:hAnsiTheme="minorHAnsi" w:cstheme="minorHAnsi"/>
              <w:sz w:val="16"/>
              <w:szCs w:val="16"/>
            </w:rPr>
          </w:pPr>
          <w:r w:rsidRPr="004105DA">
            <w:rPr>
              <w:rFonts w:asciiTheme="minorHAnsi" w:hAnsiTheme="minorHAnsi" w:cstheme="minorHAnsi"/>
              <w:sz w:val="16"/>
              <w:szCs w:val="16"/>
            </w:rPr>
            <w:t>Paraaf Opdrachtnemer</w:t>
          </w:r>
        </w:p>
        <w:p w14:paraId="3421CE6E" w14:textId="77777777" w:rsidR="00C61190" w:rsidRPr="004105DA" w:rsidRDefault="00C61190" w:rsidP="009E3427">
          <w:pPr>
            <w:pStyle w:val="Geenafstand"/>
            <w:rPr>
              <w:rFonts w:asciiTheme="minorHAnsi" w:hAnsiTheme="minorHAnsi" w:cstheme="minorHAnsi"/>
            </w:rPr>
          </w:pPr>
        </w:p>
      </w:tc>
    </w:tr>
  </w:tbl>
  <w:p w14:paraId="6365DC6A" w14:textId="77777777" w:rsidR="00C61190" w:rsidRPr="009E3427" w:rsidRDefault="00C61190" w:rsidP="009E34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C0841" w14:textId="77777777" w:rsidR="00C61190" w:rsidRDefault="00C61190">
    <w:pPr>
      <w:pStyle w:val="Voettekst"/>
    </w:pPr>
    <w:r w:rsidRPr="001F384D">
      <w:rPr>
        <w:noProof/>
      </w:rPr>
      <mc:AlternateContent>
        <mc:Choice Requires="wps">
          <w:drawing>
            <wp:anchor distT="0" distB="0" distL="114300" distR="114300" simplePos="0" relativeHeight="251657728" behindDoc="0" locked="0" layoutInCell="1" allowOverlap="1" wp14:anchorId="4A26BCEF" wp14:editId="4B2AF251">
              <wp:simplePos x="0" y="0"/>
              <wp:positionH relativeFrom="column">
                <wp:posOffset>4038600</wp:posOffset>
              </wp:positionH>
              <wp:positionV relativeFrom="paragraph">
                <wp:posOffset>-365760</wp:posOffset>
              </wp:positionV>
              <wp:extent cx="1676400" cy="578485"/>
              <wp:effectExtent l="0" t="0" r="19050" b="12065"/>
              <wp:wrapNone/>
              <wp:docPr id="29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78485"/>
                      </a:xfrm>
                      <a:prstGeom prst="rect">
                        <a:avLst/>
                      </a:prstGeom>
                      <a:solidFill>
                        <a:srgbClr val="FFFFFF"/>
                      </a:solidFill>
                      <a:ln w="9525">
                        <a:solidFill>
                          <a:srgbClr val="000000"/>
                        </a:solidFill>
                        <a:miter lim="800000"/>
                        <a:headEnd/>
                        <a:tailEnd/>
                      </a:ln>
                    </wps:spPr>
                    <wps:txbx>
                      <w:txbxContent>
                        <w:p w14:paraId="2813CC5A" w14:textId="77777777" w:rsidR="00C61190" w:rsidRPr="001F384D" w:rsidRDefault="00C61190" w:rsidP="001F384D">
                          <w:pPr>
                            <w:jc w:val="center"/>
                            <w:rPr>
                              <w:sz w:val="16"/>
                              <w:szCs w:val="16"/>
                            </w:rPr>
                          </w:pPr>
                          <w:r w:rsidRPr="001F384D">
                            <w:rPr>
                              <w:sz w:val="16"/>
                              <w:szCs w:val="16"/>
                            </w:rPr>
                            <w:t xml:space="preserve">Paraaf </w:t>
                          </w:r>
                          <w:r>
                            <w:rPr>
                              <w:sz w:val="16"/>
                              <w:szCs w:val="16"/>
                            </w:rPr>
                            <w:t>Opdrachtnemer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26BCEF" id="_x0000_t202" coordsize="21600,21600" o:spt="202" path="m,l,21600r21600,l21600,xe">
              <v:stroke joinstyle="miter"/>
              <v:path gradientshapeok="t" o:connecttype="rect"/>
            </v:shapetype>
            <v:shape id="_x0000_s1034" type="#_x0000_t202" style="position:absolute;margin-left:318pt;margin-top:-28.8pt;width:132pt;height:4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">
              <v:textbox>
                <w:txbxContent>
                  <w:p w14:paraId="2813CC5A" w14:textId="77777777" w:rsidR="00C61190" w:rsidRPr="001F384D" w:rsidRDefault="00C61190" w:rsidP="001F384D">
                    <w:pPr>
                      <w:jc w:val="center"/>
                      <w:rPr>
                        <w:sz w:val="16"/>
                        <w:szCs w:val="16"/>
                      </w:rPr>
                    </w:pPr>
                    <w:r w:rsidRPr="001F384D">
                      <w:rPr>
                        <w:sz w:val="16"/>
                        <w:szCs w:val="16"/>
                      </w:rPr>
                      <w:t xml:space="preserve">Paraaf </w:t>
                    </w:r>
                    <w:r>
                      <w:rPr>
                        <w:sz w:val="16"/>
                        <w:szCs w:val="16"/>
                      </w:rPr>
                      <w:t>Opdrachtnemer</w:t>
                    </w:r>
                  </w:p>
                </w:txbxContent>
              </v:textbox>
            </v:shape>
          </w:pict>
        </mc:Fallback>
      </mc:AlternateContent>
    </w:r>
    <w:r w:rsidRPr="001F384D">
      <w:rPr>
        <w:noProof/>
      </w:rPr>
      <mc:AlternateContent>
        <mc:Choice Requires="wps">
          <w:drawing>
            <wp:anchor distT="0" distB="0" distL="114300" distR="114300" simplePos="0" relativeHeight="251654656" behindDoc="0" locked="0" layoutInCell="1" allowOverlap="1" wp14:anchorId="499EF0EE" wp14:editId="718DBCB0">
              <wp:simplePos x="0" y="0"/>
              <wp:positionH relativeFrom="column">
                <wp:posOffset>-4445</wp:posOffset>
              </wp:positionH>
              <wp:positionV relativeFrom="paragraph">
                <wp:posOffset>-365760</wp:posOffset>
              </wp:positionV>
              <wp:extent cx="1676400" cy="578485"/>
              <wp:effectExtent l="0" t="0" r="19050" b="12065"/>
              <wp:wrapNone/>
              <wp:docPr id="28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78485"/>
                      </a:xfrm>
                      <a:prstGeom prst="rect">
                        <a:avLst/>
                      </a:prstGeom>
                      <a:solidFill>
                        <a:srgbClr val="FFFFFF"/>
                      </a:solidFill>
                      <a:ln w="9525">
                        <a:solidFill>
                          <a:srgbClr val="000000"/>
                        </a:solidFill>
                        <a:miter lim="800000"/>
                        <a:headEnd/>
                        <a:tailEnd/>
                      </a:ln>
                    </wps:spPr>
                    <wps:txbx>
                      <w:txbxContent>
                        <w:p w14:paraId="23A0FA56" w14:textId="77777777" w:rsidR="00C61190" w:rsidRPr="001F384D" w:rsidRDefault="00C61190" w:rsidP="001F384D">
                          <w:pPr>
                            <w:jc w:val="center"/>
                            <w:rPr>
                              <w:sz w:val="16"/>
                              <w:szCs w:val="16"/>
                            </w:rPr>
                          </w:pPr>
                          <w:r w:rsidRPr="001F384D">
                            <w:rPr>
                              <w:sz w:val="16"/>
                              <w:szCs w:val="16"/>
                            </w:rPr>
                            <w:t>Paraaf ProRail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9EF0EE" id="_x0000_s1035" type="#_x0000_t202" style="position:absolute;margin-left:-.35pt;margin-top:-28.8pt;width:132pt;height:45.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">
              <v:textbox>
                <w:txbxContent>
                  <w:p w14:paraId="23A0FA56" w14:textId="77777777" w:rsidR="00C61190" w:rsidRPr="001F384D" w:rsidRDefault="00C61190" w:rsidP="001F384D">
                    <w:pPr>
                      <w:jc w:val="center"/>
                      <w:rPr>
                        <w:sz w:val="16"/>
                        <w:szCs w:val="16"/>
                      </w:rPr>
                    </w:pPr>
                    <w:r w:rsidRPr="001F384D">
                      <w:rPr>
                        <w:sz w:val="16"/>
                        <w:szCs w:val="16"/>
                      </w:rPr>
                      <w:t>Paraaf ProRail</w:t>
                    </w:r>
                  </w:p>
                </w:txbxContent>
              </v:textbox>
            </v:shape>
          </w:pict>
        </mc:Fallback>
      </mc:AlternateContent>
    </w:r>
    <w:r>
      <w:ptab w:relativeTo="margin" w:alignment="center" w:leader="none"/>
    </w:r>
    <w:r>
      <w:t xml:space="preserve">Pagina </w:t>
    </w:r>
    <w:r>
      <w:rPr>
        <w:b/>
      </w:rPr>
      <w:fldChar w:fldCharType="begin"/>
    </w:r>
    <w:r>
      <w:rPr>
        <w:b/>
      </w:rPr>
      <w:instrText>PAGE  \* Arabic  \* MERGEFORMAT</w:instrText>
    </w:r>
    <w:r>
      <w:rPr>
        <w:b/>
      </w:rPr>
      <w:fldChar w:fldCharType="separate"/>
    </w:r>
    <w:r>
      <w:rPr>
        <w:b/>
        <w:noProof/>
      </w:rPr>
      <w:t>2</w:t>
    </w:r>
    <w:r>
      <w:rPr>
        <w:b/>
      </w:rPr>
      <w:fldChar w:fldCharType="end"/>
    </w:r>
    <w:r>
      <w:t xml:space="preserve"> van </w:t>
    </w:r>
    <w:r>
      <w:rPr>
        <w:b/>
      </w:rPr>
      <w:fldChar w:fldCharType="begin"/>
    </w:r>
    <w:r>
      <w:rPr>
        <w:b/>
      </w:rPr>
      <w:instrText>NUMPAGES  \* Arabic  \* MERGEFORMAT</w:instrText>
    </w:r>
    <w:r>
      <w:rPr>
        <w:b/>
      </w:rPr>
      <w:fldChar w:fldCharType="separate"/>
    </w:r>
    <w:r>
      <w:rPr>
        <w:b/>
        <w:noProof/>
      </w:rPr>
      <w:t>3</w:t>
    </w:r>
    <w:r>
      <w:rPr>
        <w:b/>
      </w:rPr>
      <w:fldChar w:fldCharType="end"/>
    </w:r>
    <w:r>
      <w:ptab w:relativeTo="margin" w:alignment="right" w:leader="none"/>
    </w:r>
  </w:p>
  <w:p w14:paraId="194562AF" w14:textId="77777777" w:rsidR="00C61190" w:rsidRDefault="00C611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90993" w14:textId="77777777" w:rsidR="00C61190" w:rsidRDefault="00C61190" w:rsidP="001C76CA">
      <w:pPr>
        <w:spacing w:after="0" w:line="240" w:lineRule="auto"/>
      </w:pPr>
      <w:r>
        <w:separator/>
      </w:r>
    </w:p>
    <w:p w14:paraId="47513A9F" w14:textId="77777777" w:rsidR="00C61190" w:rsidRDefault="00C61190"/>
  </w:footnote>
  <w:footnote w:type="continuationSeparator" w:id="0">
    <w:p w14:paraId="26D9DBD1" w14:textId="77777777" w:rsidR="00C61190" w:rsidRDefault="00C61190" w:rsidP="001C76CA">
      <w:pPr>
        <w:spacing w:after="0" w:line="240" w:lineRule="auto"/>
      </w:pPr>
      <w:r>
        <w:continuationSeparator/>
      </w:r>
    </w:p>
    <w:p w14:paraId="0ED2A1F8" w14:textId="77777777" w:rsidR="00C61190" w:rsidRDefault="00C611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1498B" w14:textId="77777777" w:rsidR="00C61190" w:rsidRDefault="00C61190">
    <w:pPr>
      <w:pStyle w:val="Koptekst"/>
    </w:pPr>
    <w:r>
      <w:rPr>
        <w:rFonts w:cs="Arial"/>
        <w:noProof/>
      </w:rPr>
      <w:drawing>
        <wp:inline distT="0" distB="0" distL="0" distR="0" wp14:anchorId="17CEA714" wp14:editId="6DEC799D">
          <wp:extent cx="1968500" cy="622300"/>
          <wp:effectExtent l="0" t="0" r="0" b="0"/>
          <wp:docPr id="3" name="Picture 1" descr="PRR000 100% 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R000 100% FC"/>
                  <pic:cNvPicPr>
                    <a:picLocks noChangeAspect="1" noChangeArrowheads="1"/>
                  </pic:cNvPicPr>
                </pic:nvPicPr>
                <pic:blipFill rotWithShape="1">
                  <a:blip r:embed="rId1" cstate="print"/>
                  <a:srcRect l="14600" t="24774" b="31082"/>
                  <a:stretch/>
                </pic:blipFill>
                <pic:spPr bwMode="auto">
                  <a:xfrm>
                    <a:off x="0" y="0"/>
                    <a:ext cx="1968500" cy="622300"/>
                  </a:xfrm>
                  <a:prstGeom prst="rect">
                    <a:avLst/>
                  </a:prstGeom>
                  <a:noFill/>
                  <a:ln>
                    <a:noFill/>
                  </a:ln>
                  <a:effectLst>
                    <a:outerShdw dist="45791" dir="8778596" algn="ctr" rotWithShape="0">
                      <a:srgbClr val="808080"/>
                    </a:outerShdw>
                  </a:effectLst>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B1658" w14:textId="77777777" w:rsidR="00C61190" w:rsidRDefault="00C61190">
    <w:pPr>
      <w:pStyle w:val="Koptekst"/>
    </w:pPr>
    <w:r>
      <w:rPr>
        <w:rFonts w:cs="Arial"/>
        <w:noProof/>
      </w:rPr>
      <w:drawing>
        <wp:inline distT="0" distB="0" distL="0" distR="0" wp14:anchorId="24026397" wp14:editId="0AB34C89">
          <wp:extent cx="1968500" cy="622300"/>
          <wp:effectExtent l="0" t="0" r="0" b="0"/>
          <wp:docPr id="18" name="Picture 1" descr="PRR000 100% 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R000 100% FC"/>
                  <pic:cNvPicPr>
                    <a:picLocks noChangeAspect="1" noChangeArrowheads="1"/>
                  </pic:cNvPicPr>
                </pic:nvPicPr>
                <pic:blipFill rotWithShape="1">
                  <a:blip r:embed="rId1" cstate="print"/>
                  <a:srcRect l="14600" t="24774" b="31082"/>
                  <a:stretch/>
                </pic:blipFill>
                <pic:spPr bwMode="auto">
                  <a:xfrm>
                    <a:off x="0" y="0"/>
                    <a:ext cx="1968500" cy="622300"/>
                  </a:xfrm>
                  <a:prstGeom prst="rect">
                    <a:avLst/>
                  </a:prstGeom>
                  <a:noFill/>
                  <a:ln>
                    <a:noFill/>
                  </a:ln>
                  <a:effectLst>
                    <a:outerShdw dist="45791" dir="8778596" algn="ctr" rotWithShape="0">
                      <a:srgbClr val="808080"/>
                    </a:outerShdw>
                  </a:effectLst>
                  <a:extLst>
                    <a:ext uri="{53640926-AAD7-44D8-BBD7-CCE9431645EC}">
                      <a14:shadowObscured xmlns:a14="http://schemas.microsoft.com/office/drawing/2010/main"/>
                    </a:ext>
                  </a:extLst>
                </pic:spPr>
              </pic:pic>
            </a:graphicData>
          </a:graphic>
        </wp:inline>
      </w:drawing>
    </w:r>
  </w:p>
  <w:tbl>
    <w:tblPr>
      <w:tblStyle w:val="Tabel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5"/>
      <w:gridCol w:w="1852"/>
      <w:gridCol w:w="2953"/>
    </w:tblGrid>
    <w:tr w:rsidR="00C61190" w:rsidRPr="009E3427" w14:paraId="2AF38C26" w14:textId="77777777" w:rsidTr="0010603E">
      <w:tc>
        <w:tcPr>
          <w:tcW w:w="4219" w:type="dxa"/>
        </w:tcPr>
        <w:bookmarkStart w:id="28" w:name="_Hlk503777626" w:displacedByCustomXml="next"/>
        <w:sdt>
          <w:sdtPr>
            <w:rPr>
              <w:rStyle w:val="GeenafstandChar"/>
              <w:rFonts w:cstheme="minorHAnsi"/>
              <w:b/>
            </w:rPr>
            <w:alias w:val="Onderwerp"/>
            <w:tag w:val=""/>
            <w:id w:val="-1392492292"/>
            <w:dataBinding w:prefixMappings="xmlns:ns0='http://purl.org/dc/elements/1.1/' xmlns:ns1='http://schemas.openxmlformats.org/package/2006/metadata/core-properties' " w:xpath="/ns1:coreProperties[1]/ns0:subject[1]" w:storeItemID="{6C3C8BC8-F283-45AE-878A-BAB7291924A1}"/>
            <w:text/>
          </w:sdtPr>
          <w:sdtEndPr>
            <w:rPr>
              <w:rStyle w:val="GeenafstandChar"/>
            </w:rPr>
          </w:sdtEndPr>
          <w:sdtContent>
            <w:p w14:paraId="3F9509C2" w14:textId="77777777" w:rsidR="00C61190" w:rsidRPr="009E3427" w:rsidRDefault="00C61190" w:rsidP="009E3427">
              <w:pPr>
                <w:pStyle w:val="Geenafstand"/>
                <w:rPr>
                  <w:rFonts w:asciiTheme="minorHAnsi" w:hAnsiTheme="minorHAnsi" w:cstheme="minorHAnsi"/>
                  <w:b/>
                </w:rPr>
              </w:pPr>
              <w:r>
                <w:rPr>
                  <w:rStyle w:val="GeenafstandChar"/>
                  <w:rFonts w:cstheme="minorHAnsi"/>
                  <w:b/>
                </w:rPr>
                <w:t>Annex Prijzen, Tarieven &amp; Leveringscondities</w:t>
              </w:r>
            </w:p>
          </w:sdtContent>
        </w:sdt>
        <w:sdt>
          <w:sdtPr>
            <w:rPr>
              <w:rFonts w:cstheme="minorHAnsi"/>
              <w:b/>
            </w:rPr>
            <w:alias w:val="Samenvatting"/>
            <w:tag w:val=""/>
            <w:id w:val="1379895874"/>
            <w:dataBinding w:prefixMappings="xmlns:ns0='http://schemas.microsoft.com/office/2006/coverPageProps' " w:xpath="/ns0:CoverPageProperties[1]/ns0:Abstract[1]" w:storeItemID="{55AF091B-3C7A-41E3-B477-F2FDAA23CFDA}"/>
            <w:text/>
          </w:sdtPr>
          <w:sdtEndPr/>
          <w:sdtContent>
            <w:p w14:paraId="53A41E82" w14:textId="1BF2A66E" w:rsidR="00C61190" w:rsidRPr="00695D00" w:rsidRDefault="00C61190" w:rsidP="009E3427">
              <w:pPr>
                <w:pStyle w:val="Geenafstand"/>
                <w:rPr>
                  <w:rFonts w:asciiTheme="minorHAnsi" w:eastAsiaTheme="minorHAnsi" w:hAnsiTheme="minorHAnsi" w:cstheme="minorHAnsi"/>
                  <w:b/>
                </w:rPr>
              </w:pPr>
              <w:r w:rsidRPr="00695D00">
                <w:rPr>
                  <w:rFonts w:cstheme="minorHAnsi"/>
                  <w:b/>
                </w:rPr>
                <w:t>Nieuwe Generatie Sein</w:t>
              </w:r>
            </w:p>
          </w:sdtContent>
        </w:sdt>
        <w:p w14:paraId="5A33428F" w14:textId="77777777" w:rsidR="00C61190" w:rsidRPr="009E3427" w:rsidRDefault="00C61190" w:rsidP="009E3427">
          <w:pPr>
            <w:pStyle w:val="Koptekst"/>
            <w:tabs>
              <w:tab w:val="clear" w:pos="4536"/>
              <w:tab w:val="clear" w:pos="9072"/>
              <w:tab w:val="center" w:pos="4607"/>
            </w:tabs>
            <w:rPr>
              <w:rFonts w:asciiTheme="minorHAnsi" w:hAnsiTheme="minorHAnsi" w:cstheme="minorHAnsi"/>
            </w:rPr>
          </w:pPr>
        </w:p>
      </w:tc>
      <w:tc>
        <w:tcPr>
          <w:tcW w:w="1883" w:type="dxa"/>
        </w:tcPr>
        <w:sdt>
          <w:sdtPr>
            <w:rPr>
              <w:rFonts w:cstheme="minorHAnsi"/>
            </w:rPr>
            <w:alias w:val="Opmerkingen"/>
            <w:tag w:val=""/>
            <w:id w:val="1809975974"/>
            <w:dataBinding w:prefixMappings="xmlns:ns0='http://purl.org/dc/elements/1.1/' xmlns:ns1='http://schemas.openxmlformats.org/package/2006/metadata/core-properties' " w:xpath="/ns1:coreProperties[1]/ns0:description[1]" w:storeItemID="{6C3C8BC8-F283-45AE-878A-BAB7291924A1}"/>
            <w:text w:multiLine="1"/>
          </w:sdtPr>
          <w:sdtEndPr/>
          <w:sdtContent>
            <w:p w14:paraId="7B8D3FE9" w14:textId="493C0117" w:rsidR="00C61190" w:rsidRPr="00695D00" w:rsidRDefault="00C61190" w:rsidP="009E3427">
              <w:pPr>
                <w:pStyle w:val="Geenafstand"/>
                <w:rPr>
                  <w:rFonts w:asciiTheme="minorHAnsi" w:eastAsiaTheme="minorHAnsi" w:hAnsiTheme="minorHAnsi" w:cstheme="minorHAnsi"/>
                </w:rPr>
              </w:pPr>
              <w:r w:rsidRPr="00695D00">
                <w:rPr>
                  <w:rFonts w:cstheme="minorHAnsi"/>
                </w:rPr>
                <w:t>TN221159</w:t>
              </w:r>
            </w:p>
          </w:sdtContent>
        </w:sdt>
        <w:p w14:paraId="74D9D749" w14:textId="77777777" w:rsidR="00C61190" w:rsidRPr="009E3427" w:rsidRDefault="00C61190" w:rsidP="009E3427">
          <w:pPr>
            <w:pStyle w:val="Koptekst"/>
            <w:tabs>
              <w:tab w:val="clear" w:pos="4536"/>
              <w:tab w:val="clear" w:pos="9072"/>
              <w:tab w:val="center" w:pos="4607"/>
            </w:tabs>
            <w:rPr>
              <w:rFonts w:asciiTheme="minorHAnsi" w:hAnsiTheme="minorHAnsi" w:cstheme="minorHAnsi"/>
            </w:rPr>
          </w:pPr>
        </w:p>
      </w:tc>
      <w:tc>
        <w:tcPr>
          <w:tcW w:w="3044" w:type="dxa"/>
        </w:tcPr>
        <w:p w14:paraId="6424FF48" w14:textId="383C0242" w:rsidR="00C61190" w:rsidRPr="00695D00" w:rsidRDefault="00C61190" w:rsidP="009E3427">
          <w:pPr>
            <w:pStyle w:val="Geenafstand"/>
            <w:jc w:val="right"/>
            <w:rPr>
              <w:rFonts w:asciiTheme="minorHAnsi" w:hAnsiTheme="minorHAnsi" w:cstheme="minorHAnsi"/>
            </w:rPr>
          </w:pPr>
          <w:r w:rsidRPr="00695D00">
            <w:rPr>
              <w:rFonts w:asciiTheme="minorHAnsi" w:hAnsiTheme="minorHAnsi" w:cstheme="minorHAnsi"/>
            </w:rPr>
            <w:t>Versie 00</w:t>
          </w:r>
          <w:r w:rsidR="00695D00">
            <w:rPr>
              <w:rFonts w:asciiTheme="minorHAnsi" w:hAnsiTheme="minorHAnsi" w:cstheme="minorHAnsi"/>
            </w:rPr>
            <w:t>3</w:t>
          </w:r>
        </w:p>
        <w:p w14:paraId="7A625F6B" w14:textId="77777777" w:rsidR="00C61190" w:rsidRPr="009E3427" w:rsidRDefault="00C61190" w:rsidP="009E3427">
          <w:pPr>
            <w:pStyle w:val="Koptekst"/>
            <w:tabs>
              <w:tab w:val="clear" w:pos="4536"/>
              <w:tab w:val="clear" w:pos="9072"/>
              <w:tab w:val="center" w:pos="4607"/>
            </w:tabs>
            <w:jc w:val="right"/>
            <w:rPr>
              <w:rFonts w:asciiTheme="minorHAnsi" w:hAnsiTheme="minorHAnsi" w:cstheme="minorHAnsi"/>
            </w:rPr>
          </w:pPr>
        </w:p>
      </w:tc>
    </w:tr>
    <w:bookmarkEnd w:id="28"/>
  </w:tbl>
  <w:p w14:paraId="5C546672" w14:textId="77777777" w:rsidR="00C61190" w:rsidRDefault="00C61190" w:rsidP="009E34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F9065" w14:textId="77777777" w:rsidR="00C61190" w:rsidRDefault="00C61190">
    <w:pPr>
      <w:pStyle w:val="Koptekst"/>
    </w:pPr>
    <w:r w:rsidRPr="001F384D">
      <w:rPr>
        <w:noProof/>
      </w:rPr>
      <mc:AlternateContent>
        <mc:Choice Requires="wps">
          <w:drawing>
            <wp:anchor distT="0" distB="0" distL="114300" distR="114300" simplePos="0" relativeHeight="251660800" behindDoc="0" locked="0" layoutInCell="1" allowOverlap="1" wp14:anchorId="1B8BCB7C" wp14:editId="5D0A11DC">
              <wp:simplePos x="0" y="0"/>
              <wp:positionH relativeFrom="column">
                <wp:posOffset>4042410</wp:posOffset>
              </wp:positionH>
              <wp:positionV relativeFrom="paragraph">
                <wp:posOffset>563245</wp:posOffset>
              </wp:positionV>
              <wp:extent cx="1824990" cy="575310"/>
              <wp:effectExtent l="0" t="0" r="3810" b="0"/>
              <wp:wrapNone/>
              <wp:docPr id="29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575310"/>
                      </a:xfrm>
                      <a:prstGeom prst="rect">
                        <a:avLst/>
                      </a:prstGeom>
                      <a:solidFill>
                        <a:srgbClr val="FFFFFF"/>
                      </a:solidFill>
                      <a:ln w="9525">
                        <a:noFill/>
                        <a:miter lim="800000"/>
                        <a:headEnd/>
                        <a:tailEnd/>
                      </a:ln>
                    </wps:spPr>
                    <wps:txbx>
                      <w:txbxContent>
                        <w:p w14:paraId="03C3B4D0" w14:textId="77777777" w:rsidR="00C61190" w:rsidRPr="00917EAE" w:rsidRDefault="00C61190" w:rsidP="001F384D">
                          <w:pPr>
                            <w:jc w:val="right"/>
                            <w:rPr>
                              <w:b/>
                            </w:rPr>
                          </w:pPr>
                          <w:r>
                            <w:rPr>
                              <w:b/>
                            </w:rPr>
                            <w:t>Versie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8BCB7C" id="_x0000_t202" coordsize="21600,21600" o:spt="202" path="m,l,21600r21600,l21600,xe">
              <v:stroke joinstyle="miter"/>
              <v:path gradientshapeok="t" o:connecttype="rect"/>
            </v:shapetype>
            <v:shape id="_x0000_s1031" type="#_x0000_t202" style="position:absolute;margin-left:318.3pt;margin-top:44.35pt;width:143.7pt;height:45.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" stroked="f">
              <v:textbox>
                <w:txbxContent>
                  <w:p w14:paraId="03C3B4D0" w14:textId="77777777" w:rsidR="00C61190" w:rsidRPr="00917EAE" w:rsidRDefault="00C61190" w:rsidP="001F384D">
                    <w:pPr>
                      <w:jc w:val="right"/>
                      <w:rPr>
                        <w:b/>
                      </w:rPr>
                    </w:pPr>
                    <w:r>
                      <w:rPr>
                        <w:b/>
                      </w:rPr>
                      <w:t>Versie</w:t>
                    </w:r>
                  </w:p>
                </w:txbxContent>
              </v:textbox>
            </v:shape>
          </w:pict>
        </mc:Fallback>
      </mc:AlternateContent>
    </w:r>
    <w:r w:rsidRPr="001F384D">
      <w:rPr>
        <w:noProof/>
      </w:rPr>
      <mc:AlternateContent>
        <mc:Choice Requires="wps">
          <w:drawing>
            <wp:anchor distT="0" distB="0" distL="114300" distR="114300" simplePos="0" relativeHeight="251663872" behindDoc="0" locked="0" layoutInCell="1" allowOverlap="1" wp14:anchorId="665C1F81" wp14:editId="773177FE">
              <wp:simplePos x="0" y="0"/>
              <wp:positionH relativeFrom="column">
                <wp:posOffset>2058670</wp:posOffset>
              </wp:positionH>
              <wp:positionV relativeFrom="paragraph">
                <wp:posOffset>560705</wp:posOffset>
              </wp:positionV>
              <wp:extent cx="1824990" cy="575310"/>
              <wp:effectExtent l="0" t="0" r="3810" b="0"/>
              <wp:wrapNone/>
              <wp:docPr id="29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575310"/>
                      </a:xfrm>
                      <a:prstGeom prst="rect">
                        <a:avLst/>
                      </a:prstGeom>
                      <a:solidFill>
                        <a:srgbClr val="FFFFFF"/>
                      </a:solidFill>
                      <a:ln w="9525">
                        <a:noFill/>
                        <a:miter lim="800000"/>
                        <a:headEnd/>
                        <a:tailEnd/>
                      </a:ln>
                    </wps:spPr>
                    <wps:txbx>
                      <w:txbxContent>
                        <w:p w14:paraId="385A172E" w14:textId="77777777" w:rsidR="00C61190" w:rsidRPr="00917EAE" w:rsidRDefault="00C61190" w:rsidP="001F384D">
                          <w:pPr>
                            <w:jc w:val="center"/>
                            <w:rPr>
                              <w:b/>
                            </w:rPr>
                          </w:pPr>
                          <w:r>
                            <w:rPr>
                              <w:b/>
                            </w:rPr>
                            <w:t>TNxxxxxx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C1F81" id="_x0000_s1032" type="#_x0000_t202" style="position:absolute;margin-left:162.1pt;margin-top:44.15pt;width:143.7pt;height:45.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" stroked="f">
              <v:textbox>
                <w:txbxContent>
                  <w:p w14:paraId="385A172E" w14:textId="77777777" w:rsidR="00C61190" w:rsidRPr="00917EAE" w:rsidRDefault="00C61190" w:rsidP="001F384D">
                    <w:pPr>
                      <w:jc w:val="center"/>
                      <w:rPr>
                        <w:b/>
                      </w:rPr>
                    </w:pPr>
                    <w:r>
                      <w:rPr>
                        <w:b/>
                      </w:rPr>
                      <w:t>TNxxxxxx</w:t>
                    </w:r>
                  </w:p>
                </w:txbxContent>
              </v:textbox>
            </v:shape>
          </w:pict>
        </mc:Fallback>
      </mc:AlternateContent>
    </w:r>
    <w:r w:rsidRPr="001F384D">
      <w:rPr>
        <w:noProof/>
      </w:rPr>
      <mc:AlternateContent>
        <mc:Choice Requires="wps">
          <w:drawing>
            <wp:anchor distT="0" distB="0" distL="114300" distR="114300" simplePos="0" relativeHeight="251666944" behindDoc="0" locked="0" layoutInCell="1" allowOverlap="1" wp14:anchorId="3FD54D33" wp14:editId="74FF762A">
              <wp:simplePos x="0" y="0"/>
              <wp:positionH relativeFrom="column">
                <wp:posOffset>-8890</wp:posOffset>
              </wp:positionH>
              <wp:positionV relativeFrom="paragraph">
                <wp:posOffset>560705</wp:posOffset>
              </wp:positionV>
              <wp:extent cx="1964690" cy="575310"/>
              <wp:effectExtent l="0" t="0" r="0" b="0"/>
              <wp:wrapNone/>
              <wp:docPr id="29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690" cy="575310"/>
                      </a:xfrm>
                      <a:prstGeom prst="rect">
                        <a:avLst/>
                      </a:prstGeom>
                      <a:solidFill>
                        <a:srgbClr val="FFFFFF"/>
                      </a:solidFill>
                      <a:ln w="9525">
                        <a:noFill/>
                        <a:miter lim="800000"/>
                        <a:headEnd/>
                        <a:tailEnd/>
                      </a:ln>
                    </wps:spPr>
                    <wps:txbx>
                      <w:txbxContent>
                        <w:p w14:paraId="4670537A" w14:textId="77777777" w:rsidR="00C61190" w:rsidRDefault="00C61190" w:rsidP="001F384D">
                          <w:pPr>
                            <w:spacing w:after="0"/>
                            <w:rPr>
                              <w:b/>
                            </w:rPr>
                          </w:pPr>
                          <w:r w:rsidRPr="00917EAE">
                            <w:rPr>
                              <w:b/>
                            </w:rPr>
                            <w:t xml:space="preserve">Basisovereenkomst </w:t>
                          </w:r>
                        </w:p>
                        <w:p w14:paraId="5E3F5080" w14:textId="77777777" w:rsidR="00C61190" w:rsidRPr="00917EAE" w:rsidRDefault="00C61190" w:rsidP="001F384D">
                          <w:pPr>
                            <w:spacing w:after="0"/>
                            <w:rPr>
                              <w:b/>
                            </w:rPr>
                          </w:pPr>
                          <w:r w:rsidRPr="00917EAE">
                            <w:rPr>
                              <w:b/>
                              <w:color w:val="548DD4" w:themeColor="text2" w:themeTint="99"/>
                            </w:rPr>
                            <w:t>Systeem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54D33" id="_x0000_s1033" type="#_x0000_t202" style="position:absolute;margin-left:-.7pt;margin-top:44.15pt;width:154.7pt;height:45.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" stroked="f">
              <v:textbox>
                <w:txbxContent>
                  <w:p w14:paraId="4670537A" w14:textId="77777777" w:rsidR="00C61190" w:rsidRDefault="00C61190" w:rsidP="001F384D">
                    <w:pPr>
                      <w:spacing w:after="0"/>
                      <w:rPr>
                        <w:b/>
                      </w:rPr>
                    </w:pPr>
                    <w:r w:rsidRPr="00917EAE">
                      <w:rPr>
                        <w:b/>
                      </w:rPr>
                      <w:t xml:space="preserve">Basisovereenkomst </w:t>
                    </w:r>
                  </w:p>
                  <w:p w14:paraId="5E3F5080" w14:textId="77777777" w:rsidR="00C61190" w:rsidRPr="00917EAE" w:rsidRDefault="00C61190" w:rsidP="001F384D">
                    <w:pPr>
                      <w:spacing w:after="0"/>
                      <w:rPr>
                        <w:b/>
                      </w:rPr>
                    </w:pPr>
                    <w:r w:rsidRPr="00917EAE">
                      <w:rPr>
                        <w:b/>
                        <w:color w:val="548DD4" w:themeColor="text2" w:themeTint="99"/>
                      </w:rPr>
                      <w:t>Systeem</w:t>
                    </w:r>
                  </w:p>
                </w:txbxContent>
              </v:textbox>
            </v:shape>
          </w:pict>
        </mc:Fallback>
      </mc:AlternateContent>
    </w:r>
    <w:r>
      <w:rPr>
        <w:rFonts w:cs="Arial"/>
        <w:noProof/>
      </w:rPr>
      <w:drawing>
        <wp:inline distT="0" distB="0" distL="0" distR="0" wp14:anchorId="076524E5" wp14:editId="4E450D94">
          <wp:extent cx="1968500" cy="622300"/>
          <wp:effectExtent l="0" t="0" r="0" b="0"/>
          <wp:docPr id="19" name="Picture 1" descr="PRR000 100% 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R000 100% FC"/>
                  <pic:cNvPicPr>
                    <a:picLocks noChangeAspect="1" noChangeArrowheads="1"/>
                  </pic:cNvPicPr>
                </pic:nvPicPr>
                <pic:blipFill rotWithShape="1">
                  <a:blip r:embed="rId1" cstate="print"/>
                  <a:srcRect l="14600" t="24774" b="31082"/>
                  <a:stretch/>
                </pic:blipFill>
                <pic:spPr bwMode="auto">
                  <a:xfrm>
                    <a:off x="0" y="0"/>
                    <a:ext cx="1968500" cy="622300"/>
                  </a:xfrm>
                  <a:prstGeom prst="rect">
                    <a:avLst/>
                  </a:prstGeom>
                  <a:noFill/>
                  <a:ln>
                    <a:noFill/>
                  </a:ln>
                  <a:effectLst>
                    <a:outerShdw dist="45791" dir="8778596" algn="ctr" rotWithShape="0">
                      <a:srgbClr val="808080"/>
                    </a:outerShdw>
                  </a:effectLst>
                  <a:extLst>
                    <a:ext uri="{53640926-AAD7-44D8-BBD7-CCE9431645EC}">
                      <a14:shadowObscured xmlns:a14="http://schemas.microsoft.com/office/drawing/2010/main"/>
                    </a:ext>
                  </a:extLst>
                </pic:spPr>
              </pic:pic>
            </a:graphicData>
          </a:graphic>
        </wp:inline>
      </w:drawing>
    </w:r>
  </w:p>
  <w:p w14:paraId="27E33215" w14:textId="77777777" w:rsidR="00C61190" w:rsidRDefault="00C611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532C"/>
    <w:multiLevelType w:val="hybridMultilevel"/>
    <w:tmpl w:val="05AE37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153CB9"/>
    <w:multiLevelType w:val="hybridMultilevel"/>
    <w:tmpl w:val="AD2629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575893"/>
    <w:multiLevelType w:val="hybridMultilevel"/>
    <w:tmpl w:val="948E79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791DD4"/>
    <w:multiLevelType w:val="hybridMultilevel"/>
    <w:tmpl w:val="E530EA82"/>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4" w15:restartNumberingAfterBreak="0">
    <w:nsid w:val="21F7267C"/>
    <w:multiLevelType w:val="hybridMultilevel"/>
    <w:tmpl w:val="BB1A5B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43186E"/>
    <w:multiLevelType w:val="hybridMultilevel"/>
    <w:tmpl w:val="B17C6610"/>
    <w:lvl w:ilvl="0" w:tplc="0804CC3C">
      <w:start w:val="1"/>
      <w:numFmt w:val="decimal"/>
      <w:lvlText w:val="Lid %1."/>
      <w:lvlJc w:val="left"/>
      <w:pPr>
        <w:ind w:left="2863" w:hanging="360"/>
      </w:pPr>
      <w:rPr>
        <w:rFonts w:hint="default"/>
      </w:rPr>
    </w:lvl>
    <w:lvl w:ilvl="1" w:tplc="04130019" w:tentative="1">
      <w:start w:val="1"/>
      <w:numFmt w:val="lowerLetter"/>
      <w:lvlText w:val="%2."/>
      <w:lvlJc w:val="left"/>
      <w:pPr>
        <w:ind w:left="3583" w:hanging="360"/>
      </w:pPr>
    </w:lvl>
    <w:lvl w:ilvl="2" w:tplc="0413001B" w:tentative="1">
      <w:start w:val="1"/>
      <w:numFmt w:val="lowerRoman"/>
      <w:lvlText w:val="%3."/>
      <w:lvlJc w:val="right"/>
      <w:pPr>
        <w:ind w:left="4303" w:hanging="180"/>
      </w:pPr>
    </w:lvl>
    <w:lvl w:ilvl="3" w:tplc="0413000F" w:tentative="1">
      <w:start w:val="1"/>
      <w:numFmt w:val="decimal"/>
      <w:lvlText w:val="%4."/>
      <w:lvlJc w:val="left"/>
      <w:pPr>
        <w:ind w:left="5023" w:hanging="360"/>
      </w:pPr>
    </w:lvl>
    <w:lvl w:ilvl="4" w:tplc="04130019" w:tentative="1">
      <w:start w:val="1"/>
      <w:numFmt w:val="lowerLetter"/>
      <w:lvlText w:val="%5."/>
      <w:lvlJc w:val="left"/>
      <w:pPr>
        <w:ind w:left="5743" w:hanging="360"/>
      </w:pPr>
    </w:lvl>
    <w:lvl w:ilvl="5" w:tplc="0413001B" w:tentative="1">
      <w:start w:val="1"/>
      <w:numFmt w:val="lowerRoman"/>
      <w:lvlText w:val="%6."/>
      <w:lvlJc w:val="right"/>
      <w:pPr>
        <w:ind w:left="6463" w:hanging="180"/>
      </w:pPr>
    </w:lvl>
    <w:lvl w:ilvl="6" w:tplc="0413000F" w:tentative="1">
      <w:start w:val="1"/>
      <w:numFmt w:val="decimal"/>
      <w:lvlText w:val="%7."/>
      <w:lvlJc w:val="left"/>
      <w:pPr>
        <w:ind w:left="7183" w:hanging="360"/>
      </w:pPr>
    </w:lvl>
    <w:lvl w:ilvl="7" w:tplc="04130019" w:tentative="1">
      <w:start w:val="1"/>
      <w:numFmt w:val="lowerLetter"/>
      <w:lvlText w:val="%8."/>
      <w:lvlJc w:val="left"/>
      <w:pPr>
        <w:ind w:left="7903" w:hanging="360"/>
      </w:pPr>
    </w:lvl>
    <w:lvl w:ilvl="8" w:tplc="0413001B" w:tentative="1">
      <w:start w:val="1"/>
      <w:numFmt w:val="lowerRoman"/>
      <w:lvlText w:val="%9."/>
      <w:lvlJc w:val="right"/>
      <w:pPr>
        <w:ind w:left="8623" w:hanging="180"/>
      </w:pPr>
    </w:lvl>
  </w:abstractNum>
  <w:abstractNum w:abstractNumId="6" w15:restartNumberingAfterBreak="0">
    <w:nsid w:val="24EB0C7B"/>
    <w:multiLevelType w:val="hybridMultilevel"/>
    <w:tmpl w:val="DF0E9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920581"/>
    <w:multiLevelType w:val="hybridMultilevel"/>
    <w:tmpl w:val="863C1E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BA3071"/>
    <w:multiLevelType w:val="hybridMultilevel"/>
    <w:tmpl w:val="9E6C0C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436F2ADF"/>
    <w:multiLevelType w:val="hybridMultilevel"/>
    <w:tmpl w:val="3E440802"/>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0" w15:restartNumberingAfterBreak="0">
    <w:nsid w:val="45EC3658"/>
    <w:multiLevelType w:val="multilevel"/>
    <w:tmpl w:val="B546B31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1" w15:restartNumberingAfterBreak="0">
    <w:nsid w:val="5197574F"/>
    <w:multiLevelType w:val="hybridMultilevel"/>
    <w:tmpl w:val="A442F3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5A430533"/>
    <w:multiLevelType w:val="hybridMultilevel"/>
    <w:tmpl w:val="80386F64"/>
    <w:lvl w:ilvl="0" w:tplc="04130001">
      <w:start w:val="1"/>
      <w:numFmt w:val="bullet"/>
      <w:lvlText w:val=""/>
      <w:lvlJc w:val="left"/>
      <w:pPr>
        <w:ind w:left="1429" w:hanging="360"/>
      </w:pPr>
      <w:rPr>
        <w:rFonts w:ascii="Symbol" w:hAnsi="Symbol" w:hint="default"/>
      </w:rPr>
    </w:lvl>
    <w:lvl w:ilvl="1" w:tplc="04130003">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3" w15:restartNumberingAfterBreak="0">
    <w:nsid w:val="64B23FCE"/>
    <w:multiLevelType w:val="hybridMultilevel"/>
    <w:tmpl w:val="F7BEF03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4" w15:restartNumberingAfterBreak="0">
    <w:nsid w:val="69BA40B7"/>
    <w:multiLevelType w:val="hybridMultilevel"/>
    <w:tmpl w:val="C0564C2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FC64992"/>
    <w:multiLevelType w:val="hybridMultilevel"/>
    <w:tmpl w:val="3CCEF3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15"/>
  </w:num>
  <w:num w:numId="5">
    <w:abstractNumId w:val="5"/>
  </w:num>
  <w:num w:numId="6">
    <w:abstractNumId w:val="5"/>
    <w:lvlOverride w:ilvl="0">
      <w:startOverride w:val="1"/>
    </w:lvlOverride>
  </w:num>
  <w:num w:numId="7">
    <w:abstractNumId w:val="14"/>
  </w:num>
  <w:num w:numId="8">
    <w:abstractNumId w:val="1"/>
  </w:num>
  <w:num w:numId="9">
    <w:abstractNumId w:val="7"/>
  </w:num>
  <w:num w:numId="10">
    <w:abstractNumId w:val="2"/>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4"/>
  </w:num>
  <w:num w:numId="15">
    <w:abstractNumId w:val="12"/>
  </w:num>
  <w:num w:numId="16">
    <w:abstractNumId w:val="3"/>
  </w:num>
  <w:num w:numId="17">
    <w:abstractNumId w:val="11"/>
  </w:num>
  <w:num w:numId="18">
    <w:abstractNumId w:val="8"/>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6CA"/>
    <w:rsid w:val="00047ED3"/>
    <w:rsid w:val="00090F41"/>
    <w:rsid w:val="000A0CEE"/>
    <w:rsid w:val="0010603E"/>
    <w:rsid w:val="001113C3"/>
    <w:rsid w:val="00116B89"/>
    <w:rsid w:val="001745E6"/>
    <w:rsid w:val="00175BF7"/>
    <w:rsid w:val="00187C0A"/>
    <w:rsid w:val="001A5E83"/>
    <w:rsid w:val="001B5777"/>
    <w:rsid w:val="001C76CA"/>
    <w:rsid w:val="001D645E"/>
    <w:rsid w:val="001F0465"/>
    <w:rsid w:val="001F1B0F"/>
    <w:rsid w:val="001F384D"/>
    <w:rsid w:val="001F42FD"/>
    <w:rsid w:val="00207D80"/>
    <w:rsid w:val="00214D16"/>
    <w:rsid w:val="00221BB6"/>
    <w:rsid w:val="0024173D"/>
    <w:rsid w:val="002F0D8E"/>
    <w:rsid w:val="002F29DD"/>
    <w:rsid w:val="003047B5"/>
    <w:rsid w:val="003262A4"/>
    <w:rsid w:val="00360632"/>
    <w:rsid w:val="0038442E"/>
    <w:rsid w:val="00387B6E"/>
    <w:rsid w:val="00390DFF"/>
    <w:rsid w:val="00393DB9"/>
    <w:rsid w:val="00395440"/>
    <w:rsid w:val="003D297E"/>
    <w:rsid w:val="003E0C49"/>
    <w:rsid w:val="00421F1B"/>
    <w:rsid w:val="00426318"/>
    <w:rsid w:val="00432DB0"/>
    <w:rsid w:val="00435242"/>
    <w:rsid w:val="004732E5"/>
    <w:rsid w:val="00475959"/>
    <w:rsid w:val="0047641C"/>
    <w:rsid w:val="004A53AE"/>
    <w:rsid w:val="004B3AC5"/>
    <w:rsid w:val="004C04FD"/>
    <w:rsid w:val="004C1008"/>
    <w:rsid w:val="004C28C5"/>
    <w:rsid w:val="004C7883"/>
    <w:rsid w:val="004E428D"/>
    <w:rsid w:val="004E6545"/>
    <w:rsid w:val="00514FA5"/>
    <w:rsid w:val="00557560"/>
    <w:rsid w:val="00562C53"/>
    <w:rsid w:val="005659B6"/>
    <w:rsid w:val="00574871"/>
    <w:rsid w:val="00595DD0"/>
    <w:rsid w:val="005A5483"/>
    <w:rsid w:val="005B4017"/>
    <w:rsid w:val="005F3097"/>
    <w:rsid w:val="006058A8"/>
    <w:rsid w:val="00626774"/>
    <w:rsid w:val="0064131E"/>
    <w:rsid w:val="00674054"/>
    <w:rsid w:val="00695D00"/>
    <w:rsid w:val="0069788E"/>
    <w:rsid w:val="006A061E"/>
    <w:rsid w:val="006A1C91"/>
    <w:rsid w:val="006A5EF2"/>
    <w:rsid w:val="006B6487"/>
    <w:rsid w:val="006C71C0"/>
    <w:rsid w:val="006E5690"/>
    <w:rsid w:val="00705AB7"/>
    <w:rsid w:val="00705AF6"/>
    <w:rsid w:val="00725A30"/>
    <w:rsid w:val="0073682F"/>
    <w:rsid w:val="00737BD5"/>
    <w:rsid w:val="00737E06"/>
    <w:rsid w:val="007760D9"/>
    <w:rsid w:val="00777717"/>
    <w:rsid w:val="00781D62"/>
    <w:rsid w:val="007864F0"/>
    <w:rsid w:val="00790605"/>
    <w:rsid w:val="00792C49"/>
    <w:rsid w:val="00793786"/>
    <w:rsid w:val="007A0046"/>
    <w:rsid w:val="007C6B45"/>
    <w:rsid w:val="007F0DE0"/>
    <w:rsid w:val="007F3602"/>
    <w:rsid w:val="007F3805"/>
    <w:rsid w:val="00813FBC"/>
    <w:rsid w:val="008311CF"/>
    <w:rsid w:val="00846C79"/>
    <w:rsid w:val="00891FBD"/>
    <w:rsid w:val="008971F5"/>
    <w:rsid w:val="008A7DCB"/>
    <w:rsid w:val="008B14EB"/>
    <w:rsid w:val="008B50F4"/>
    <w:rsid w:val="00905CEB"/>
    <w:rsid w:val="00906790"/>
    <w:rsid w:val="00915140"/>
    <w:rsid w:val="00917EAE"/>
    <w:rsid w:val="00926BE1"/>
    <w:rsid w:val="0093452C"/>
    <w:rsid w:val="00942430"/>
    <w:rsid w:val="0094357C"/>
    <w:rsid w:val="00944E4C"/>
    <w:rsid w:val="00967BD0"/>
    <w:rsid w:val="00973B01"/>
    <w:rsid w:val="00973CE5"/>
    <w:rsid w:val="00986434"/>
    <w:rsid w:val="009C5FED"/>
    <w:rsid w:val="009E3427"/>
    <w:rsid w:val="009E3F31"/>
    <w:rsid w:val="00A04952"/>
    <w:rsid w:val="00A23A34"/>
    <w:rsid w:val="00A2424D"/>
    <w:rsid w:val="00A47D96"/>
    <w:rsid w:val="00A51898"/>
    <w:rsid w:val="00A52542"/>
    <w:rsid w:val="00A752ED"/>
    <w:rsid w:val="00AA3C7C"/>
    <w:rsid w:val="00AB729A"/>
    <w:rsid w:val="00AD43DE"/>
    <w:rsid w:val="00AE4FDE"/>
    <w:rsid w:val="00AF2A55"/>
    <w:rsid w:val="00B0042B"/>
    <w:rsid w:val="00B21BF9"/>
    <w:rsid w:val="00B2498F"/>
    <w:rsid w:val="00B416D5"/>
    <w:rsid w:val="00B441F9"/>
    <w:rsid w:val="00B55CE1"/>
    <w:rsid w:val="00B80DBE"/>
    <w:rsid w:val="00B84F74"/>
    <w:rsid w:val="00BD5C0C"/>
    <w:rsid w:val="00BF3F2F"/>
    <w:rsid w:val="00C06F51"/>
    <w:rsid w:val="00C1452C"/>
    <w:rsid w:val="00C151CF"/>
    <w:rsid w:val="00C25214"/>
    <w:rsid w:val="00C34E21"/>
    <w:rsid w:val="00C426C4"/>
    <w:rsid w:val="00C61190"/>
    <w:rsid w:val="00C776D5"/>
    <w:rsid w:val="00C8564B"/>
    <w:rsid w:val="00C9677B"/>
    <w:rsid w:val="00CA64A2"/>
    <w:rsid w:val="00CE4DA0"/>
    <w:rsid w:val="00CE5E4B"/>
    <w:rsid w:val="00CF6071"/>
    <w:rsid w:val="00D002C6"/>
    <w:rsid w:val="00D10585"/>
    <w:rsid w:val="00D228F1"/>
    <w:rsid w:val="00D44E75"/>
    <w:rsid w:val="00D524EB"/>
    <w:rsid w:val="00D57439"/>
    <w:rsid w:val="00D63210"/>
    <w:rsid w:val="00D74C4A"/>
    <w:rsid w:val="00D75277"/>
    <w:rsid w:val="00D9143D"/>
    <w:rsid w:val="00D9762B"/>
    <w:rsid w:val="00DA2D75"/>
    <w:rsid w:val="00DC2731"/>
    <w:rsid w:val="00DD307A"/>
    <w:rsid w:val="00DE7F6A"/>
    <w:rsid w:val="00DF0904"/>
    <w:rsid w:val="00E16B7A"/>
    <w:rsid w:val="00E507E4"/>
    <w:rsid w:val="00E56724"/>
    <w:rsid w:val="00E63581"/>
    <w:rsid w:val="00E675D6"/>
    <w:rsid w:val="00E808DD"/>
    <w:rsid w:val="00E84E6D"/>
    <w:rsid w:val="00E957BA"/>
    <w:rsid w:val="00EA45D7"/>
    <w:rsid w:val="00EA78D4"/>
    <w:rsid w:val="00EB7943"/>
    <w:rsid w:val="00EC42DC"/>
    <w:rsid w:val="00ED4EAA"/>
    <w:rsid w:val="00EE64D4"/>
    <w:rsid w:val="00F04F86"/>
    <w:rsid w:val="00F237FD"/>
    <w:rsid w:val="00F5117A"/>
    <w:rsid w:val="00F75FF3"/>
    <w:rsid w:val="00F92355"/>
    <w:rsid w:val="00F945BE"/>
    <w:rsid w:val="00FA0EA2"/>
    <w:rsid w:val="00FA1953"/>
    <w:rsid w:val="00FC1008"/>
    <w:rsid w:val="00FC10AD"/>
    <w:rsid w:val="00FD34C6"/>
    <w:rsid w:val="00FF37B0"/>
    <w:rsid w:val="00FF79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663744"/>
  <w15:docId w15:val="{1BD709C5-970B-4A9A-A838-F7F829F2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4C4A"/>
    <w:pPr>
      <w:keepNext/>
      <w:keepLines/>
      <w:numPr>
        <w:numId w:val="11"/>
      </w:numPr>
      <w:spacing w:before="480" w:after="0"/>
      <w:ind w:left="709" w:hanging="709"/>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D74C4A"/>
    <w:pPr>
      <w:keepNext/>
      <w:keepLines/>
      <w:numPr>
        <w:ilvl w:val="1"/>
        <w:numId w:val="11"/>
      </w:numPr>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aliases w:val="3 lid,3 Sublid"/>
    <w:basedOn w:val="Standaard"/>
    <w:next w:val="Standaard"/>
    <w:link w:val="Kop3Char"/>
    <w:unhideWhenUsed/>
    <w:qFormat/>
    <w:rsid w:val="00390DFF"/>
    <w:pPr>
      <w:keepNext/>
      <w:keepLines/>
      <w:numPr>
        <w:ilvl w:val="2"/>
        <w:numId w:val="11"/>
      </w:numPr>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D74C4A"/>
    <w:pPr>
      <w:keepNext/>
      <w:keepLines/>
      <w:numPr>
        <w:ilvl w:val="3"/>
        <w:numId w:val="11"/>
      </w:numPr>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D74C4A"/>
    <w:pPr>
      <w:keepNext/>
      <w:keepLines/>
      <w:numPr>
        <w:ilvl w:val="4"/>
        <w:numId w:val="11"/>
      </w:numPr>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D74C4A"/>
    <w:pPr>
      <w:keepNext/>
      <w:keepLines/>
      <w:numPr>
        <w:ilvl w:val="5"/>
        <w:numId w:val="11"/>
      </w:numPr>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D74C4A"/>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D74C4A"/>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qFormat/>
    <w:rsid w:val="001C76CA"/>
    <w:pPr>
      <w:keepNext/>
      <w:numPr>
        <w:ilvl w:val="8"/>
        <w:numId w:val="11"/>
      </w:numPr>
      <w:spacing w:after="0" w:line="240" w:lineRule="auto"/>
      <w:outlineLvl w:val="8"/>
    </w:pPr>
    <w:rPr>
      <w:rFonts w:ascii="Arial" w:eastAsia="Times New Roman" w:hAnsi="Arial" w:cs="Arial"/>
      <w:b/>
      <w:color w:val="0000F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C76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C76CA"/>
  </w:style>
  <w:style w:type="paragraph" w:styleId="Voettekst">
    <w:name w:val="footer"/>
    <w:basedOn w:val="Standaard"/>
    <w:link w:val="VoettekstChar"/>
    <w:uiPriority w:val="99"/>
    <w:unhideWhenUsed/>
    <w:rsid w:val="001C76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C76CA"/>
  </w:style>
  <w:style w:type="paragraph" w:styleId="Ballontekst">
    <w:name w:val="Balloon Text"/>
    <w:basedOn w:val="Standaard"/>
    <w:link w:val="BallontekstChar"/>
    <w:uiPriority w:val="99"/>
    <w:semiHidden/>
    <w:unhideWhenUsed/>
    <w:rsid w:val="001C76CA"/>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1C76CA"/>
    <w:rPr>
      <w:rFonts w:ascii="Arial" w:hAnsi="Arial" w:cs="Arial"/>
      <w:sz w:val="16"/>
      <w:szCs w:val="16"/>
    </w:rPr>
  </w:style>
  <w:style w:type="character" w:customStyle="1" w:styleId="Kop9Char">
    <w:name w:val="Kop 9 Char"/>
    <w:basedOn w:val="Standaardalinea-lettertype"/>
    <w:link w:val="Kop9"/>
    <w:rsid w:val="001C76CA"/>
    <w:rPr>
      <w:rFonts w:ascii="Arial" w:eastAsia="Times New Roman" w:hAnsi="Arial" w:cs="Arial"/>
      <w:b/>
      <w:color w:val="0000FF"/>
      <w:sz w:val="20"/>
      <w:szCs w:val="20"/>
    </w:rPr>
  </w:style>
  <w:style w:type="paragraph" w:customStyle="1" w:styleId="inhoudsopgave">
    <w:name w:val="inhoudsopgave"/>
    <w:basedOn w:val="Standaard"/>
    <w:rsid w:val="00917EAE"/>
    <w:pPr>
      <w:spacing w:before="180" w:after="240" w:line="240" w:lineRule="auto"/>
    </w:pPr>
    <w:rPr>
      <w:rFonts w:ascii="Arial" w:eastAsia="Times New Roman" w:hAnsi="Arial" w:cs="Times New Roman"/>
      <w:b/>
      <w:sz w:val="26"/>
      <w:szCs w:val="20"/>
      <w:lang w:eastAsia="en-US"/>
    </w:rPr>
  </w:style>
  <w:style w:type="paragraph" w:styleId="Inhopg9">
    <w:name w:val="toc 9"/>
    <w:basedOn w:val="Standaard"/>
    <w:next w:val="Standaard"/>
    <w:autoRedefine/>
    <w:semiHidden/>
    <w:rsid w:val="00917EAE"/>
    <w:pPr>
      <w:spacing w:after="0"/>
      <w:ind w:left="1760"/>
    </w:pPr>
    <w:rPr>
      <w:sz w:val="18"/>
      <w:szCs w:val="18"/>
    </w:rPr>
  </w:style>
  <w:style w:type="paragraph" w:customStyle="1" w:styleId="Tabelrij">
    <w:name w:val="Tabelrij"/>
    <w:rsid w:val="00917EAE"/>
    <w:pPr>
      <w:spacing w:before="70" w:after="40" w:line="240" w:lineRule="exact"/>
    </w:pPr>
    <w:rPr>
      <w:rFonts w:ascii="Arial" w:eastAsia="Times New Roman" w:hAnsi="Arial" w:cs="Times New Roman"/>
      <w:noProof/>
      <w:spacing w:val="-2"/>
      <w:sz w:val="14"/>
      <w:szCs w:val="20"/>
      <w:lang w:eastAsia="en-US"/>
    </w:rPr>
  </w:style>
  <w:style w:type="paragraph" w:styleId="Geenafstand">
    <w:name w:val="No Spacing"/>
    <w:link w:val="GeenafstandChar"/>
    <w:uiPriority w:val="1"/>
    <w:qFormat/>
    <w:rsid w:val="00891FBD"/>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891FBD"/>
    <w:rPr>
      <w:rFonts w:eastAsiaTheme="minorEastAsia"/>
    </w:rPr>
  </w:style>
  <w:style w:type="character" w:styleId="Hyperlink">
    <w:name w:val="Hyperlink"/>
    <w:basedOn w:val="Standaardalinea-lettertype"/>
    <w:uiPriority w:val="99"/>
    <w:unhideWhenUsed/>
    <w:rsid w:val="00EE64D4"/>
    <w:rPr>
      <w:color w:val="0000FF" w:themeColor="hyperlink"/>
      <w:u w:val="single"/>
    </w:rPr>
  </w:style>
  <w:style w:type="character" w:styleId="GevolgdeHyperlink">
    <w:name w:val="FollowedHyperlink"/>
    <w:basedOn w:val="Standaardalinea-lettertype"/>
    <w:uiPriority w:val="99"/>
    <w:semiHidden/>
    <w:unhideWhenUsed/>
    <w:rsid w:val="00EE64D4"/>
    <w:rPr>
      <w:color w:val="800080" w:themeColor="followedHyperlink"/>
      <w:u w:val="single"/>
    </w:rPr>
  </w:style>
  <w:style w:type="character" w:styleId="Tekstvantijdelijkeaanduiding">
    <w:name w:val="Placeholder Text"/>
    <w:basedOn w:val="Standaardalinea-lettertype"/>
    <w:uiPriority w:val="99"/>
    <w:semiHidden/>
    <w:rsid w:val="00175BF7"/>
    <w:rPr>
      <w:color w:val="808080"/>
    </w:rPr>
  </w:style>
  <w:style w:type="paragraph" w:styleId="Inhopg1">
    <w:name w:val="toc 1"/>
    <w:basedOn w:val="Standaard"/>
    <w:next w:val="Standaard"/>
    <w:autoRedefine/>
    <w:uiPriority w:val="39"/>
    <w:unhideWhenUsed/>
    <w:rsid w:val="0038442E"/>
    <w:pPr>
      <w:spacing w:before="120" w:after="120"/>
    </w:pPr>
    <w:rPr>
      <w:b/>
      <w:bCs/>
      <w:caps/>
      <w:sz w:val="20"/>
      <w:szCs w:val="20"/>
    </w:rPr>
  </w:style>
  <w:style w:type="character" w:customStyle="1" w:styleId="Kop1Char">
    <w:name w:val="Kop 1 Char"/>
    <w:basedOn w:val="Standaardalinea-lettertype"/>
    <w:link w:val="Kop1"/>
    <w:uiPriority w:val="9"/>
    <w:rsid w:val="00D74C4A"/>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unhideWhenUsed/>
    <w:qFormat/>
    <w:rsid w:val="0038442E"/>
    <w:pPr>
      <w:outlineLvl w:val="9"/>
    </w:pPr>
  </w:style>
  <w:style w:type="character" w:customStyle="1" w:styleId="Kop2Char">
    <w:name w:val="Kop 2 Char"/>
    <w:basedOn w:val="Standaardalinea-lettertype"/>
    <w:link w:val="Kop2"/>
    <w:uiPriority w:val="9"/>
    <w:rsid w:val="00D74C4A"/>
    <w:rPr>
      <w:rFonts w:asciiTheme="majorHAnsi" w:eastAsiaTheme="majorEastAsia" w:hAnsiTheme="majorHAnsi" w:cstheme="majorBidi"/>
      <w:b/>
      <w:bCs/>
      <w:color w:val="4F81BD" w:themeColor="accent1"/>
      <w:sz w:val="26"/>
      <w:szCs w:val="26"/>
    </w:rPr>
  </w:style>
  <w:style w:type="character" w:customStyle="1" w:styleId="Kop3Char">
    <w:name w:val="Kop 3 Char"/>
    <w:aliases w:val="3 lid Char,3 Sublid Char"/>
    <w:basedOn w:val="Standaardalinea-lettertype"/>
    <w:link w:val="Kop3"/>
    <w:rsid w:val="00390DFF"/>
    <w:rPr>
      <w:rFonts w:asciiTheme="majorHAnsi" w:eastAsiaTheme="majorEastAsia" w:hAnsiTheme="majorHAnsi" w:cstheme="majorBidi"/>
      <w:b/>
      <w:bCs/>
      <w:color w:val="4F81BD" w:themeColor="accent1"/>
    </w:rPr>
  </w:style>
  <w:style w:type="paragraph" w:styleId="Inhopg2">
    <w:name w:val="toc 2"/>
    <w:basedOn w:val="Standaard"/>
    <w:next w:val="Standaard"/>
    <w:autoRedefine/>
    <w:uiPriority w:val="39"/>
    <w:unhideWhenUsed/>
    <w:rsid w:val="00D74C4A"/>
    <w:pPr>
      <w:tabs>
        <w:tab w:val="left" w:pos="880"/>
        <w:tab w:val="right" w:leader="dot" w:pos="9062"/>
      </w:tabs>
      <w:spacing w:after="0"/>
      <w:ind w:left="426"/>
    </w:pPr>
    <w:rPr>
      <w:smallCaps/>
      <w:sz w:val="20"/>
      <w:szCs w:val="20"/>
    </w:rPr>
  </w:style>
  <w:style w:type="paragraph" w:styleId="Inhopg3">
    <w:name w:val="toc 3"/>
    <w:basedOn w:val="Standaard"/>
    <w:next w:val="Standaard"/>
    <w:autoRedefine/>
    <w:uiPriority w:val="39"/>
    <w:unhideWhenUsed/>
    <w:rsid w:val="00777717"/>
    <w:pPr>
      <w:spacing w:after="0"/>
      <w:ind w:left="440"/>
    </w:pPr>
    <w:rPr>
      <w:i/>
      <w:iCs/>
      <w:sz w:val="20"/>
      <w:szCs w:val="20"/>
    </w:rPr>
  </w:style>
  <w:style w:type="paragraph" w:customStyle="1" w:styleId="Lijstalinea1">
    <w:name w:val="Lijstalinea1"/>
    <w:basedOn w:val="Standaard"/>
    <w:qFormat/>
    <w:rsid w:val="006A061E"/>
    <w:pPr>
      <w:keepNext/>
      <w:widowControl w:val="0"/>
      <w:overflowPunct w:val="0"/>
      <w:autoSpaceDE w:val="0"/>
      <w:autoSpaceDN w:val="0"/>
      <w:adjustRightInd w:val="0"/>
      <w:spacing w:after="120" w:line="240" w:lineRule="auto"/>
      <w:ind w:left="708"/>
      <w:textAlignment w:val="baseline"/>
    </w:pPr>
    <w:rPr>
      <w:rFonts w:ascii="Arial" w:eastAsia="Times New Roman" w:hAnsi="Arial" w:cs="Times New Roman"/>
      <w:sz w:val="20"/>
      <w:szCs w:val="20"/>
    </w:rPr>
  </w:style>
  <w:style w:type="paragraph" w:styleId="Lijstalinea">
    <w:name w:val="List Paragraph"/>
    <w:basedOn w:val="Standaard"/>
    <w:uiPriority w:val="34"/>
    <w:unhideWhenUsed/>
    <w:qFormat/>
    <w:rsid w:val="006A061E"/>
    <w:pPr>
      <w:keepNext/>
      <w:widowControl w:val="0"/>
      <w:overflowPunct w:val="0"/>
      <w:autoSpaceDE w:val="0"/>
      <w:autoSpaceDN w:val="0"/>
      <w:adjustRightInd w:val="0"/>
      <w:spacing w:after="120" w:line="240" w:lineRule="auto"/>
      <w:ind w:left="720"/>
      <w:contextualSpacing/>
      <w:textAlignment w:val="baseline"/>
    </w:pPr>
    <w:rPr>
      <w:rFonts w:ascii="Arial" w:eastAsia="Times New Roman" w:hAnsi="Arial" w:cs="Times New Roman"/>
      <w:sz w:val="20"/>
      <w:szCs w:val="20"/>
    </w:rPr>
  </w:style>
  <w:style w:type="character" w:styleId="Verwijzingopmerking">
    <w:name w:val="annotation reference"/>
    <w:basedOn w:val="Standaardalinea-lettertype"/>
    <w:uiPriority w:val="99"/>
    <w:semiHidden/>
    <w:unhideWhenUsed/>
    <w:rsid w:val="00B80DBE"/>
    <w:rPr>
      <w:sz w:val="16"/>
      <w:szCs w:val="16"/>
    </w:rPr>
  </w:style>
  <w:style w:type="paragraph" w:styleId="Tekstopmerking">
    <w:name w:val="annotation text"/>
    <w:basedOn w:val="Standaard"/>
    <w:link w:val="TekstopmerkingChar"/>
    <w:uiPriority w:val="99"/>
    <w:semiHidden/>
    <w:unhideWhenUsed/>
    <w:rsid w:val="00B80DB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80DBE"/>
    <w:rPr>
      <w:sz w:val="20"/>
      <w:szCs w:val="20"/>
    </w:rPr>
  </w:style>
  <w:style w:type="paragraph" w:styleId="Onderwerpvanopmerking">
    <w:name w:val="annotation subject"/>
    <w:basedOn w:val="Tekstopmerking"/>
    <w:next w:val="Tekstopmerking"/>
    <w:link w:val="OnderwerpvanopmerkingChar"/>
    <w:uiPriority w:val="99"/>
    <w:semiHidden/>
    <w:unhideWhenUsed/>
    <w:rsid w:val="00B80DBE"/>
    <w:rPr>
      <w:b/>
      <w:bCs/>
    </w:rPr>
  </w:style>
  <w:style w:type="character" w:customStyle="1" w:styleId="OnderwerpvanopmerkingChar">
    <w:name w:val="Onderwerp van opmerking Char"/>
    <w:basedOn w:val="TekstopmerkingChar"/>
    <w:link w:val="Onderwerpvanopmerking"/>
    <w:uiPriority w:val="99"/>
    <w:semiHidden/>
    <w:rsid w:val="00B80DBE"/>
    <w:rPr>
      <w:b/>
      <w:bCs/>
      <w:sz w:val="20"/>
      <w:szCs w:val="20"/>
    </w:rPr>
  </w:style>
  <w:style w:type="paragraph" w:styleId="Inhopg4">
    <w:name w:val="toc 4"/>
    <w:basedOn w:val="Standaard"/>
    <w:next w:val="Standaard"/>
    <w:autoRedefine/>
    <w:uiPriority w:val="39"/>
    <w:unhideWhenUsed/>
    <w:rsid w:val="00D74C4A"/>
    <w:pPr>
      <w:spacing w:after="0"/>
      <w:ind w:left="660"/>
    </w:pPr>
    <w:rPr>
      <w:sz w:val="18"/>
      <w:szCs w:val="18"/>
    </w:rPr>
  </w:style>
  <w:style w:type="paragraph" w:styleId="Inhopg5">
    <w:name w:val="toc 5"/>
    <w:basedOn w:val="Standaard"/>
    <w:next w:val="Standaard"/>
    <w:autoRedefine/>
    <w:uiPriority w:val="39"/>
    <w:unhideWhenUsed/>
    <w:rsid w:val="00D74C4A"/>
    <w:pPr>
      <w:spacing w:after="0"/>
      <w:ind w:left="880"/>
    </w:pPr>
    <w:rPr>
      <w:sz w:val="18"/>
      <w:szCs w:val="18"/>
    </w:rPr>
  </w:style>
  <w:style w:type="paragraph" w:styleId="Inhopg6">
    <w:name w:val="toc 6"/>
    <w:basedOn w:val="Standaard"/>
    <w:next w:val="Standaard"/>
    <w:autoRedefine/>
    <w:uiPriority w:val="39"/>
    <w:unhideWhenUsed/>
    <w:rsid w:val="00D74C4A"/>
    <w:pPr>
      <w:spacing w:after="0"/>
      <w:ind w:left="1100"/>
    </w:pPr>
    <w:rPr>
      <w:sz w:val="18"/>
      <w:szCs w:val="18"/>
    </w:rPr>
  </w:style>
  <w:style w:type="paragraph" w:styleId="Inhopg7">
    <w:name w:val="toc 7"/>
    <w:basedOn w:val="Standaard"/>
    <w:next w:val="Standaard"/>
    <w:autoRedefine/>
    <w:uiPriority w:val="39"/>
    <w:unhideWhenUsed/>
    <w:rsid w:val="00D74C4A"/>
    <w:pPr>
      <w:spacing w:after="0"/>
      <w:ind w:left="1320"/>
    </w:pPr>
    <w:rPr>
      <w:sz w:val="18"/>
      <w:szCs w:val="18"/>
    </w:rPr>
  </w:style>
  <w:style w:type="paragraph" w:styleId="Inhopg8">
    <w:name w:val="toc 8"/>
    <w:basedOn w:val="Standaard"/>
    <w:next w:val="Standaard"/>
    <w:autoRedefine/>
    <w:uiPriority w:val="39"/>
    <w:unhideWhenUsed/>
    <w:rsid w:val="00D74C4A"/>
    <w:pPr>
      <w:spacing w:after="0"/>
      <w:ind w:left="1540"/>
    </w:pPr>
    <w:rPr>
      <w:sz w:val="18"/>
      <w:szCs w:val="18"/>
    </w:rPr>
  </w:style>
  <w:style w:type="character" w:customStyle="1" w:styleId="Kop4Char">
    <w:name w:val="Kop 4 Char"/>
    <w:basedOn w:val="Standaardalinea-lettertype"/>
    <w:link w:val="Kop4"/>
    <w:uiPriority w:val="9"/>
    <w:semiHidden/>
    <w:rsid w:val="00D74C4A"/>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D74C4A"/>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D74C4A"/>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D74C4A"/>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D74C4A"/>
    <w:rPr>
      <w:rFonts w:asciiTheme="majorHAnsi" w:eastAsiaTheme="majorEastAsia" w:hAnsiTheme="majorHAnsi" w:cstheme="majorBidi"/>
      <w:color w:val="404040" w:themeColor="text1" w:themeTint="BF"/>
      <w:sz w:val="20"/>
      <w:szCs w:val="20"/>
    </w:rPr>
  </w:style>
  <w:style w:type="paragraph" w:customStyle="1" w:styleId="Kop1a">
    <w:name w:val="Kop 1a"/>
    <w:basedOn w:val="Kop1"/>
    <w:link w:val="Kop1aChar"/>
    <w:qFormat/>
    <w:rsid w:val="00D74C4A"/>
    <w:pPr>
      <w:numPr>
        <w:numId w:val="0"/>
      </w:numPr>
      <w:ind w:left="432" w:hanging="6"/>
    </w:pPr>
  </w:style>
  <w:style w:type="character" w:customStyle="1" w:styleId="Kop1aChar">
    <w:name w:val="Kop 1a Char"/>
    <w:basedOn w:val="Kop1Char"/>
    <w:link w:val="Kop1a"/>
    <w:rsid w:val="00D74C4A"/>
    <w:rPr>
      <w:rFonts w:asciiTheme="majorHAnsi" w:eastAsiaTheme="majorEastAsia" w:hAnsiTheme="majorHAnsi" w:cstheme="majorBidi"/>
      <w:b/>
      <w:bCs/>
      <w:color w:val="365F91" w:themeColor="accent1" w:themeShade="BF"/>
      <w:sz w:val="28"/>
      <w:szCs w:val="28"/>
    </w:rPr>
  </w:style>
  <w:style w:type="character" w:styleId="Vermelding">
    <w:name w:val="Mention"/>
    <w:basedOn w:val="Standaardalinea-lettertype"/>
    <w:uiPriority w:val="99"/>
    <w:semiHidden/>
    <w:unhideWhenUsed/>
    <w:rsid w:val="00967BD0"/>
    <w:rPr>
      <w:color w:val="2B579A"/>
      <w:shd w:val="clear" w:color="auto" w:fill="E6E6E6"/>
    </w:rPr>
  </w:style>
  <w:style w:type="table" w:styleId="Tabelraster">
    <w:name w:val="Table Grid"/>
    <w:basedOn w:val="Standaardtabel"/>
    <w:uiPriority w:val="39"/>
    <w:rsid w:val="009E3427"/>
    <w:pPr>
      <w:spacing w:after="12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70196">
      <w:bodyDiv w:val="1"/>
      <w:marLeft w:val="0"/>
      <w:marRight w:val="0"/>
      <w:marTop w:val="0"/>
      <w:marBottom w:val="0"/>
      <w:divBdr>
        <w:top w:val="none" w:sz="0" w:space="0" w:color="auto"/>
        <w:left w:val="none" w:sz="0" w:space="0" w:color="auto"/>
        <w:bottom w:val="none" w:sz="0" w:space="0" w:color="auto"/>
        <w:right w:val="none" w:sz="0" w:space="0" w:color="auto"/>
      </w:divBdr>
    </w:div>
    <w:div w:id="145991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pendata.cbs.nl/statline/%23/CBS/n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opendata.cbs.nl/statlin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opendata.cbs.nl/statline/%23/CBS/nl/"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pendata.cbs.nl/statlin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Nieuwe Generatie Sein</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6411DDF7180A4AB2A1DB99B37F5F26" ma:contentTypeVersion="11" ma:contentTypeDescription="Een nieuw document maken." ma:contentTypeScope="" ma:versionID="44ef821431fc0817ce11c8abdfc3b447">
  <xsd:schema xmlns:xsd="http://www.w3.org/2001/XMLSchema" xmlns:xs="http://www.w3.org/2001/XMLSchema" xmlns:p="http://schemas.microsoft.com/office/2006/metadata/properties" xmlns:ns3="032ae9eb-02f8-4196-962b-39b2f4d08471" xmlns:ns4="0a4e2ea4-8f0f-4c2e-bccb-49523b24d883" targetNamespace="http://schemas.microsoft.com/office/2006/metadata/properties" ma:root="true" ma:fieldsID="445c5819d91b643f1415773a32d22b89" ns3:_="" ns4:_="">
    <xsd:import namespace="032ae9eb-02f8-4196-962b-39b2f4d08471"/>
    <xsd:import namespace="0a4e2ea4-8f0f-4c2e-bccb-49523b24d8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ae9eb-02f8-4196-962b-39b2f4d08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4e2ea4-8f0f-4c2e-bccb-49523b24d883"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SharingHintHash" ma:index="15"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2968D0-FEE4-413C-94C0-2E871F3895A6}">
  <ds:schemaRefs>
    <ds:schemaRef ds:uri="http://purl.org/dc/terms/"/>
    <ds:schemaRef ds:uri="http://schemas.openxmlformats.org/package/2006/metadata/core-properties"/>
    <ds:schemaRef ds:uri="032ae9eb-02f8-4196-962b-39b2f4d08471"/>
    <ds:schemaRef ds:uri="http://schemas.microsoft.com/office/2006/documentManagement/types"/>
    <ds:schemaRef ds:uri="http://schemas.microsoft.com/office/infopath/2007/PartnerControls"/>
    <ds:schemaRef ds:uri="http://purl.org/dc/elements/1.1/"/>
    <ds:schemaRef ds:uri="http://schemas.microsoft.com/office/2006/metadata/properties"/>
    <ds:schemaRef ds:uri="0a4e2ea4-8f0f-4c2e-bccb-49523b24d883"/>
    <ds:schemaRef ds:uri="http://www.w3.org/XML/1998/namespace"/>
    <ds:schemaRef ds:uri="http://purl.org/dc/dcmitype/"/>
  </ds:schemaRefs>
</ds:datastoreItem>
</file>

<file path=customXml/itemProps3.xml><?xml version="1.0" encoding="utf-8"?>
<ds:datastoreItem xmlns:ds="http://schemas.openxmlformats.org/officeDocument/2006/customXml" ds:itemID="{7EBD3684-2DF8-4EB7-8F28-CE6A5EB966F7}">
  <ds:schemaRefs>
    <ds:schemaRef ds:uri="http://schemas.microsoft.com/sharepoint/v3/contenttype/forms"/>
  </ds:schemaRefs>
</ds:datastoreItem>
</file>

<file path=customXml/itemProps4.xml><?xml version="1.0" encoding="utf-8"?>
<ds:datastoreItem xmlns:ds="http://schemas.openxmlformats.org/officeDocument/2006/customXml" ds:itemID="{6AFE4FC2-CC94-49A2-AA85-4CF4F2109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ae9eb-02f8-4196-962b-39b2f4d08471"/>
    <ds:schemaRef ds:uri="0a4e2ea4-8f0f-4c2e-bccb-49523b24d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5CD14A-2096-4E53-998E-D4F23CE2D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2977</Words>
  <Characters>16374</Characters>
  <Application>Microsoft Office Word</Application>
  <DocSecurity>0</DocSecurity>
  <Lines>136</Lines>
  <Paragraphs>38</Paragraphs>
  <ScaleCrop>false</ScaleCrop>
  <HeadingPairs>
    <vt:vector size="2" baseType="variant">
      <vt:variant>
        <vt:lpstr>Titel</vt:lpstr>
      </vt:variant>
      <vt:variant>
        <vt:i4>1</vt:i4>
      </vt:variant>
    </vt:vector>
  </HeadingPairs>
  <TitlesOfParts>
    <vt:vector size="1" baseType="lpstr">
      <vt:lpstr>Model Raamovereenkomst Annex Prijzen Tarieven &amp; Leveringscondities</vt:lpstr>
    </vt:vector>
  </TitlesOfParts>
  <Company>ProRail</Company>
  <LinksUpToDate>false</LinksUpToDate>
  <CharactersWithSpaces>19313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Raamovereenkomst Annex Prijzen Tarieven &amp; Leveringscondities</dc:title>
  <dc:subject>Annex Prijzen, Tarieven &amp; Leveringscondities</dc:subject>
  <dc:creator>Rook, MM (Marcel)</dc:creator>
  <cp:keywords>prijzen en tarieven</cp:keywords>
  <dc:description>TN221159</dc:description>
  <cp:lastModifiedBy>Weerd, RE de (Remco)</cp:lastModifiedBy>
  <cp:revision>5</cp:revision>
  <dcterms:created xsi:type="dcterms:W3CDTF">2019-09-09T09:45:00Z</dcterms:created>
  <dcterms:modified xsi:type="dcterms:W3CDTF">2019-10-14T18:40:00Z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0x010100E06411DDF7180A4AB2A1DB99B37F5F26</vt:lpwstr>
  </property>
  <property fmtid="{D5CDD505-2E9C-101B-9397-08002B2CF9AE}" pid="3" name="_dlc_policyId">
    <vt:lpwstr>0x010100C0B9283FC7311C488917E5A9876B01FD01|1681630146</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d186d0e5-86db-401d-aff6-acc2303753a1</vt:lpwstr>
  </property>
  <property fmtid="{D5CDD505-2E9C-101B-9397-08002B2CF9AE}" pid="6" name="Vertrouwelijkheid">
    <vt:lpwstr>2;#Intern|8a639747-e233-49a8-819f-e74cd9528f9e</vt:lpwstr>
  </property>
  <property fmtid="{D5CDD505-2E9C-101B-9397-08002B2CF9AE}" pid="7" name="TaxKeyword">
    <vt:lpwstr>33;#prijzen en tarieven|2122e50f-9931-451a-941b-3080d4035d0b</vt:lpwstr>
  </property>
  <property fmtid="{D5CDD505-2E9C-101B-9397-08002B2CF9AE}" pid="8" name="Type document">
    <vt:lpwstr>15;#Contract|b0cbe241-abec-407c-98fd-7a3c42799650</vt:lpwstr>
  </property>
  <property fmtid="{D5CDD505-2E9C-101B-9397-08002B2CF9AE}" pid="9" name="Verantwoordelijke afdeling">
    <vt:lpwstr/>
  </property>
  <property fmtid="{D5CDD505-2E9C-101B-9397-08002B2CF9AE}" pid="10" name="Documentstatus">
    <vt:lpwstr>10;#Definitief|3fb17971-961c-459d-b6f7-fdc3141cdb1a</vt:lpwstr>
  </property>
  <property fmtid="{D5CDD505-2E9C-101B-9397-08002B2CF9AE}" pid="11" name="Handeling">
    <vt:lpwstr>1;#SL00|3ebfef6a-68be-495d-a741-94fc00247443</vt:lpwstr>
  </property>
  <property fmtid="{D5CDD505-2E9C-101B-9397-08002B2CF9AE}" pid="12" name="_dlc_ExpireDate">
    <vt:filetime>2018-11-10T14:04:33Z</vt:filetime>
  </property>
</Properties>
</file>