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6D8" w:rsidRPr="0097762F" w:rsidRDefault="00A31C0A">
      <w:pPr>
        <w:rPr>
          <w:sz w:val="22"/>
          <w:szCs w:val="22"/>
        </w:rPr>
      </w:pPr>
      <w:r w:rsidRPr="0097762F">
        <w:rPr>
          <w:sz w:val="22"/>
          <w:szCs w:val="22"/>
        </w:rPr>
        <w:t xml:space="preserve">FORMAT INTENTIEOVEREENKOMST </w:t>
      </w:r>
      <w:r w:rsidR="0097762F" w:rsidRPr="0097762F">
        <w:rPr>
          <w:sz w:val="22"/>
          <w:szCs w:val="22"/>
        </w:rPr>
        <w:t>MO-</w:t>
      </w:r>
      <w:r w:rsidRPr="0097762F">
        <w:rPr>
          <w:sz w:val="22"/>
          <w:szCs w:val="22"/>
        </w:rPr>
        <w:t xml:space="preserve">TENDER </w:t>
      </w:r>
      <w:r w:rsidR="00CA448B">
        <w:rPr>
          <w:sz w:val="22"/>
          <w:szCs w:val="22"/>
        </w:rPr>
        <w:t>KAVEL</w:t>
      </w:r>
      <w:r w:rsidR="0025623E">
        <w:rPr>
          <w:sz w:val="22"/>
          <w:szCs w:val="22"/>
        </w:rPr>
        <w:t xml:space="preserve"> </w:t>
      </w:r>
      <w:r w:rsidR="0076288F" w:rsidRPr="0076288F">
        <w:rPr>
          <w:sz w:val="22"/>
          <w:szCs w:val="22"/>
        </w:rPr>
        <w:t>04-</w:t>
      </w:r>
      <w:r w:rsidR="0076288F">
        <w:rPr>
          <w:sz w:val="22"/>
          <w:szCs w:val="22"/>
        </w:rPr>
        <w:t>01</w:t>
      </w:r>
      <w:r w:rsidR="00CA448B">
        <w:rPr>
          <w:sz w:val="22"/>
          <w:szCs w:val="22"/>
        </w:rPr>
        <w:t xml:space="preserve"> Medeopdrachtgeverschap  Centrumeiland IJburg</w:t>
      </w:r>
    </w:p>
    <w:p w:rsidR="00A31C0A" w:rsidRDefault="00A31C0A">
      <w:pPr>
        <w:rPr>
          <w:sz w:val="24"/>
          <w:szCs w:val="24"/>
        </w:rPr>
      </w:pPr>
    </w:p>
    <w:p w:rsidR="00A31C0A" w:rsidRDefault="00A31C0A">
      <w:pPr>
        <w:rPr>
          <w:sz w:val="24"/>
          <w:szCs w:val="24"/>
        </w:rPr>
      </w:pPr>
    </w:p>
    <w:p w:rsidR="00A31C0A" w:rsidRDefault="00A31C0A" w:rsidP="00A31C0A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3139B3">
        <w:rPr>
          <w:sz w:val="24"/>
          <w:szCs w:val="24"/>
        </w:rPr>
        <w:t>ARTIJEN</w:t>
      </w:r>
    </w:p>
    <w:p w:rsidR="00A31C0A" w:rsidRDefault="00A31C0A" w:rsidP="00A31C0A">
      <w:pPr>
        <w:rPr>
          <w:sz w:val="24"/>
          <w:szCs w:val="24"/>
        </w:rPr>
      </w:pPr>
    </w:p>
    <w:p w:rsidR="00893892" w:rsidRDefault="00893892" w:rsidP="00A31C0A">
      <w:pPr>
        <w:rPr>
          <w:sz w:val="24"/>
          <w:szCs w:val="24"/>
        </w:rPr>
      </w:pPr>
      <w:r>
        <w:rPr>
          <w:sz w:val="24"/>
          <w:szCs w:val="24"/>
        </w:rPr>
        <w:t>Medeopdrachtgever(s)</w:t>
      </w:r>
      <w:r w:rsidR="007B7ED9">
        <w:rPr>
          <w:sz w:val="24"/>
          <w:szCs w:val="24"/>
        </w:rPr>
        <w:t>:</w:t>
      </w:r>
    </w:p>
    <w:p w:rsidR="00893892" w:rsidRDefault="00893892" w:rsidP="00A31C0A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893892" w:rsidTr="00893892">
        <w:tc>
          <w:tcPr>
            <w:tcW w:w="2881" w:type="dxa"/>
          </w:tcPr>
          <w:p w:rsidR="00893892" w:rsidRDefault="00893892" w:rsidP="00A31C0A">
            <w:pPr>
              <w:rPr>
                <w:sz w:val="24"/>
                <w:szCs w:val="24"/>
              </w:rPr>
            </w:pPr>
          </w:p>
        </w:tc>
        <w:tc>
          <w:tcPr>
            <w:tcW w:w="2881" w:type="dxa"/>
          </w:tcPr>
          <w:p w:rsidR="00893892" w:rsidRDefault="00893892" w:rsidP="00A31C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Persoon 1</w:t>
            </w:r>
          </w:p>
        </w:tc>
        <w:tc>
          <w:tcPr>
            <w:tcW w:w="2882" w:type="dxa"/>
          </w:tcPr>
          <w:p w:rsidR="00893892" w:rsidRDefault="00893892" w:rsidP="00A31C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Persoon 2</w:t>
            </w:r>
          </w:p>
        </w:tc>
      </w:tr>
      <w:tr w:rsidR="00893892" w:rsidTr="00893892">
        <w:tc>
          <w:tcPr>
            <w:tcW w:w="2881" w:type="dxa"/>
          </w:tcPr>
          <w:p w:rsidR="00893892" w:rsidRDefault="00893892" w:rsidP="00A31C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Naam</w:t>
            </w:r>
          </w:p>
        </w:tc>
        <w:tc>
          <w:tcPr>
            <w:tcW w:w="2881" w:type="dxa"/>
          </w:tcPr>
          <w:p w:rsidR="00893892" w:rsidRDefault="00893892" w:rsidP="00A31C0A">
            <w:pPr>
              <w:rPr>
                <w:sz w:val="24"/>
                <w:szCs w:val="24"/>
              </w:rPr>
            </w:pPr>
          </w:p>
        </w:tc>
        <w:tc>
          <w:tcPr>
            <w:tcW w:w="2882" w:type="dxa"/>
          </w:tcPr>
          <w:p w:rsidR="00893892" w:rsidRDefault="00893892" w:rsidP="00A31C0A">
            <w:pPr>
              <w:rPr>
                <w:sz w:val="24"/>
                <w:szCs w:val="24"/>
              </w:rPr>
            </w:pPr>
          </w:p>
        </w:tc>
      </w:tr>
      <w:tr w:rsidR="00893892" w:rsidTr="00893892">
        <w:tc>
          <w:tcPr>
            <w:tcW w:w="2881" w:type="dxa"/>
          </w:tcPr>
          <w:p w:rsidR="00893892" w:rsidRDefault="00893892" w:rsidP="00A31C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Voornamen</w:t>
            </w:r>
          </w:p>
        </w:tc>
        <w:tc>
          <w:tcPr>
            <w:tcW w:w="2881" w:type="dxa"/>
          </w:tcPr>
          <w:p w:rsidR="00893892" w:rsidRDefault="00893892" w:rsidP="00A31C0A">
            <w:pPr>
              <w:rPr>
                <w:sz w:val="24"/>
                <w:szCs w:val="24"/>
              </w:rPr>
            </w:pPr>
          </w:p>
        </w:tc>
        <w:tc>
          <w:tcPr>
            <w:tcW w:w="2882" w:type="dxa"/>
          </w:tcPr>
          <w:p w:rsidR="00893892" w:rsidRDefault="00893892" w:rsidP="00A31C0A">
            <w:pPr>
              <w:rPr>
                <w:sz w:val="24"/>
                <w:szCs w:val="24"/>
              </w:rPr>
            </w:pPr>
          </w:p>
        </w:tc>
      </w:tr>
      <w:tr w:rsidR="00893892" w:rsidTr="00893892">
        <w:tc>
          <w:tcPr>
            <w:tcW w:w="2881" w:type="dxa"/>
          </w:tcPr>
          <w:p w:rsidR="00893892" w:rsidRDefault="00893892" w:rsidP="00A31C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Straat</w:t>
            </w:r>
          </w:p>
        </w:tc>
        <w:tc>
          <w:tcPr>
            <w:tcW w:w="2881" w:type="dxa"/>
          </w:tcPr>
          <w:p w:rsidR="00893892" w:rsidRDefault="00893892" w:rsidP="00A31C0A">
            <w:pPr>
              <w:rPr>
                <w:sz w:val="24"/>
                <w:szCs w:val="24"/>
              </w:rPr>
            </w:pPr>
          </w:p>
        </w:tc>
        <w:tc>
          <w:tcPr>
            <w:tcW w:w="2882" w:type="dxa"/>
          </w:tcPr>
          <w:p w:rsidR="00893892" w:rsidRDefault="00893892" w:rsidP="00A31C0A">
            <w:pPr>
              <w:rPr>
                <w:sz w:val="24"/>
                <w:szCs w:val="24"/>
              </w:rPr>
            </w:pPr>
          </w:p>
        </w:tc>
      </w:tr>
      <w:tr w:rsidR="00893892" w:rsidTr="00893892">
        <w:tc>
          <w:tcPr>
            <w:tcW w:w="2881" w:type="dxa"/>
          </w:tcPr>
          <w:p w:rsidR="00893892" w:rsidRDefault="00893892" w:rsidP="00A31C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Postcode</w:t>
            </w:r>
          </w:p>
        </w:tc>
        <w:tc>
          <w:tcPr>
            <w:tcW w:w="2881" w:type="dxa"/>
          </w:tcPr>
          <w:p w:rsidR="00893892" w:rsidRDefault="00893892" w:rsidP="00A31C0A">
            <w:pPr>
              <w:rPr>
                <w:sz w:val="24"/>
                <w:szCs w:val="24"/>
              </w:rPr>
            </w:pPr>
          </w:p>
        </w:tc>
        <w:tc>
          <w:tcPr>
            <w:tcW w:w="2882" w:type="dxa"/>
          </w:tcPr>
          <w:p w:rsidR="00893892" w:rsidRDefault="00893892" w:rsidP="00A31C0A">
            <w:pPr>
              <w:rPr>
                <w:sz w:val="24"/>
                <w:szCs w:val="24"/>
              </w:rPr>
            </w:pPr>
          </w:p>
        </w:tc>
      </w:tr>
      <w:tr w:rsidR="00893892" w:rsidTr="00893892">
        <w:tc>
          <w:tcPr>
            <w:tcW w:w="2881" w:type="dxa"/>
          </w:tcPr>
          <w:p w:rsidR="00893892" w:rsidRDefault="00893892" w:rsidP="00A31C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Woonplaats</w:t>
            </w:r>
          </w:p>
        </w:tc>
        <w:tc>
          <w:tcPr>
            <w:tcW w:w="2881" w:type="dxa"/>
          </w:tcPr>
          <w:p w:rsidR="00893892" w:rsidRDefault="00893892" w:rsidP="00A31C0A">
            <w:pPr>
              <w:rPr>
                <w:sz w:val="24"/>
                <w:szCs w:val="24"/>
              </w:rPr>
            </w:pPr>
          </w:p>
        </w:tc>
        <w:tc>
          <w:tcPr>
            <w:tcW w:w="2882" w:type="dxa"/>
          </w:tcPr>
          <w:p w:rsidR="00893892" w:rsidRDefault="00893892" w:rsidP="00A31C0A">
            <w:pPr>
              <w:rPr>
                <w:sz w:val="24"/>
                <w:szCs w:val="24"/>
              </w:rPr>
            </w:pPr>
          </w:p>
        </w:tc>
      </w:tr>
      <w:tr w:rsidR="00893892" w:rsidTr="00893892">
        <w:tc>
          <w:tcPr>
            <w:tcW w:w="2881" w:type="dxa"/>
          </w:tcPr>
          <w:p w:rsidR="00893892" w:rsidRDefault="00893892" w:rsidP="00A31C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2881" w:type="dxa"/>
          </w:tcPr>
          <w:p w:rsidR="00893892" w:rsidRDefault="00893892" w:rsidP="00A31C0A">
            <w:pPr>
              <w:rPr>
                <w:sz w:val="24"/>
                <w:szCs w:val="24"/>
              </w:rPr>
            </w:pPr>
          </w:p>
        </w:tc>
        <w:tc>
          <w:tcPr>
            <w:tcW w:w="2882" w:type="dxa"/>
          </w:tcPr>
          <w:p w:rsidR="00893892" w:rsidRDefault="00893892" w:rsidP="00A31C0A">
            <w:pPr>
              <w:rPr>
                <w:sz w:val="24"/>
                <w:szCs w:val="24"/>
              </w:rPr>
            </w:pPr>
          </w:p>
        </w:tc>
      </w:tr>
      <w:tr w:rsidR="00893892" w:rsidTr="00893892">
        <w:tc>
          <w:tcPr>
            <w:tcW w:w="2881" w:type="dxa"/>
          </w:tcPr>
          <w:p w:rsidR="00893892" w:rsidRDefault="00893892" w:rsidP="00A31C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Telefoonnummer</w:t>
            </w:r>
          </w:p>
        </w:tc>
        <w:tc>
          <w:tcPr>
            <w:tcW w:w="2881" w:type="dxa"/>
          </w:tcPr>
          <w:p w:rsidR="00893892" w:rsidRDefault="00893892" w:rsidP="00A31C0A">
            <w:pPr>
              <w:rPr>
                <w:sz w:val="24"/>
                <w:szCs w:val="24"/>
              </w:rPr>
            </w:pPr>
          </w:p>
        </w:tc>
        <w:tc>
          <w:tcPr>
            <w:tcW w:w="2882" w:type="dxa"/>
          </w:tcPr>
          <w:p w:rsidR="00893892" w:rsidRDefault="00893892" w:rsidP="00A31C0A">
            <w:pPr>
              <w:rPr>
                <w:sz w:val="24"/>
                <w:szCs w:val="24"/>
              </w:rPr>
            </w:pPr>
          </w:p>
        </w:tc>
      </w:tr>
    </w:tbl>
    <w:p w:rsidR="00893892" w:rsidRDefault="00893892" w:rsidP="00A31C0A">
      <w:pPr>
        <w:rPr>
          <w:sz w:val="24"/>
          <w:szCs w:val="24"/>
        </w:rPr>
      </w:pPr>
      <w:r>
        <w:rPr>
          <w:sz w:val="24"/>
          <w:szCs w:val="24"/>
        </w:rPr>
        <w:t>*kopie van een geldig legitimatiebewijs toevoegen van de Medeopdrachtgever(s)</w:t>
      </w:r>
    </w:p>
    <w:p w:rsidR="00A31C0A" w:rsidRDefault="00A31C0A" w:rsidP="00A31C0A">
      <w:pPr>
        <w:rPr>
          <w:sz w:val="24"/>
          <w:szCs w:val="24"/>
        </w:rPr>
      </w:pPr>
    </w:p>
    <w:p w:rsidR="00A31C0A" w:rsidRDefault="003139B3" w:rsidP="00A31C0A">
      <w:pPr>
        <w:rPr>
          <w:sz w:val="24"/>
          <w:szCs w:val="24"/>
        </w:rPr>
      </w:pPr>
      <w:r>
        <w:rPr>
          <w:sz w:val="24"/>
          <w:szCs w:val="24"/>
        </w:rPr>
        <w:t>h</w:t>
      </w:r>
      <w:r w:rsidR="00A31C0A">
        <w:rPr>
          <w:sz w:val="24"/>
          <w:szCs w:val="24"/>
        </w:rPr>
        <w:t xml:space="preserve">ierna </w:t>
      </w:r>
      <w:r w:rsidR="00E27D8A">
        <w:rPr>
          <w:sz w:val="24"/>
          <w:szCs w:val="24"/>
        </w:rPr>
        <w:t>(</w:t>
      </w:r>
      <w:r w:rsidR="00A31C0A">
        <w:rPr>
          <w:sz w:val="24"/>
          <w:szCs w:val="24"/>
        </w:rPr>
        <w:t>gezamenlijk</w:t>
      </w:r>
      <w:r w:rsidR="00E27D8A">
        <w:rPr>
          <w:sz w:val="24"/>
          <w:szCs w:val="24"/>
        </w:rPr>
        <w:t>)</w:t>
      </w:r>
      <w:r w:rsidR="00A31C0A">
        <w:rPr>
          <w:sz w:val="24"/>
          <w:szCs w:val="24"/>
        </w:rPr>
        <w:t xml:space="preserve"> te noemen: </w:t>
      </w:r>
      <w:r>
        <w:rPr>
          <w:sz w:val="24"/>
          <w:szCs w:val="24"/>
        </w:rPr>
        <w:t>‘</w:t>
      </w:r>
      <w:r w:rsidR="00A31C0A">
        <w:rPr>
          <w:sz w:val="24"/>
          <w:szCs w:val="24"/>
        </w:rPr>
        <w:t>Medeopdrachtgever</w:t>
      </w:r>
      <w:r>
        <w:rPr>
          <w:sz w:val="24"/>
          <w:szCs w:val="24"/>
        </w:rPr>
        <w:t>’</w:t>
      </w:r>
    </w:p>
    <w:p w:rsidR="00A31C0A" w:rsidRDefault="00A31C0A" w:rsidP="00A31C0A">
      <w:pPr>
        <w:rPr>
          <w:sz w:val="24"/>
          <w:szCs w:val="24"/>
        </w:rPr>
      </w:pPr>
    </w:p>
    <w:p w:rsidR="00A31C0A" w:rsidRDefault="00A31C0A" w:rsidP="00A31C0A">
      <w:pPr>
        <w:rPr>
          <w:sz w:val="24"/>
          <w:szCs w:val="24"/>
        </w:rPr>
      </w:pPr>
      <w:r>
        <w:rPr>
          <w:sz w:val="24"/>
          <w:szCs w:val="24"/>
        </w:rPr>
        <w:t>en</w:t>
      </w:r>
    </w:p>
    <w:p w:rsidR="00A31C0A" w:rsidRDefault="00A31C0A" w:rsidP="00A31C0A">
      <w:pPr>
        <w:rPr>
          <w:sz w:val="24"/>
          <w:szCs w:val="24"/>
        </w:rPr>
      </w:pPr>
    </w:p>
    <w:p w:rsidR="007B7ED9" w:rsidRDefault="00BA6738" w:rsidP="00A31C0A">
      <w:pPr>
        <w:rPr>
          <w:sz w:val="24"/>
          <w:szCs w:val="24"/>
        </w:rPr>
      </w:pPr>
      <w:r>
        <w:rPr>
          <w:sz w:val="24"/>
          <w:szCs w:val="24"/>
        </w:rPr>
        <w:t>------------------------------------------------</w:t>
      </w:r>
      <w:r w:rsidR="00CA448B">
        <w:rPr>
          <w:sz w:val="24"/>
          <w:szCs w:val="24"/>
        </w:rPr>
        <w:t>--------------</w:t>
      </w:r>
      <w:r w:rsidR="00893892">
        <w:rPr>
          <w:sz w:val="24"/>
          <w:szCs w:val="24"/>
        </w:rPr>
        <w:t>, gevestigd te</w:t>
      </w:r>
      <w:r>
        <w:rPr>
          <w:sz w:val="24"/>
          <w:szCs w:val="24"/>
        </w:rPr>
        <w:t xml:space="preserve"> -----------------------</w:t>
      </w:r>
      <w:r w:rsidR="007B7ED9">
        <w:rPr>
          <w:sz w:val="24"/>
          <w:szCs w:val="24"/>
        </w:rPr>
        <w:t xml:space="preserve"> , </w:t>
      </w:r>
      <w:r>
        <w:rPr>
          <w:sz w:val="24"/>
          <w:szCs w:val="24"/>
        </w:rPr>
        <w:t>en kantoorhoudend aan ---------------------------------</w:t>
      </w:r>
      <w:r w:rsidR="00CA448B">
        <w:rPr>
          <w:sz w:val="24"/>
          <w:szCs w:val="24"/>
        </w:rPr>
        <w:t>------------------</w:t>
      </w:r>
      <w:r>
        <w:rPr>
          <w:sz w:val="24"/>
          <w:szCs w:val="24"/>
        </w:rPr>
        <w:t xml:space="preserve">, </w:t>
      </w:r>
      <w:r w:rsidR="007B7ED9">
        <w:rPr>
          <w:sz w:val="24"/>
          <w:szCs w:val="24"/>
        </w:rPr>
        <w:t xml:space="preserve">ingeschreven in het handelsregister onder nummer </w:t>
      </w:r>
      <w:r w:rsidR="00CA448B">
        <w:rPr>
          <w:sz w:val="24"/>
          <w:szCs w:val="24"/>
        </w:rPr>
        <w:t>----------------------------------</w:t>
      </w:r>
      <w:r w:rsidR="007B7ED9">
        <w:rPr>
          <w:sz w:val="24"/>
          <w:szCs w:val="24"/>
        </w:rPr>
        <w:t>, te deze</w:t>
      </w:r>
      <w:r>
        <w:rPr>
          <w:sz w:val="24"/>
          <w:szCs w:val="24"/>
        </w:rPr>
        <w:t>n</w:t>
      </w:r>
      <w:r w:rsidR="007B7ED9">
        <w:rPr>
          <w:sz w:val="24"/>
          <w:szCs w:val="24"/>
        </w:rPr>
        <w:t xml:space="preserve"> rechtsgeldig vertegenwoordigd door </w:t>
      </w:r>
      <w:r>
        <w:rPr>
          <w:sz w:val="24"/>
          <w:szCs w:val="24"/>
        </w:rPr>
        <w:t>zelf</w:t>
      </w:r>
      <w:r w:rsidR="00CA448B">
        <w:rPr>
          <w:sz w:val="24"/>
          <w:szCs w:val="24"/>
        </w:rPr>
        <w:t xml:space="preserve">standig of gezamenlijk bevoegde </w:t>
      </w:r>
      <w:r>
        <w:rPr>
          <w:sz w:val="24"/>
          <w:szCs w:val="24"/>
        </w:rPr>
        <w:t>bestuurder(s)/directeur(en) ----------------------------------------</w:t>
      </w:r>
      <w:r w:rsidR="00CA448B">
        <w:rPr>
          <w:sz w:val="24"/>
          <w:szCs w:val="24"/>
        </w:rPr>
        <w:t>------------------------------</w:t>
      </w:r>
      <w:r>
        <w:rPr>
          <w:sz w:val="24"/>
          <w:szCs w:val="24"/>
        </w:rPr>
        <w:t>-</w:t>
      </w:r>
      <w:r w:rsidR="007B7ED9">
        <w:rPr>
          <w:sz w:val="24"/>
          <w:szCs w:val="24"/>
        </w:rPr>
        <w:t xml:space="preserve">, </w:t>
      </w:r>
    </w:p>
    <w:p w:rsidR="00A31C0A" w:rsidRDefault="00BA6738" w:rsidP="00A31C0A">
      <w:pPr>
        <w:rPr>
          <w:sz w:val="24"/>
          <w:szCs w:val="24"/>
        </w:rPr>
      </w:pPr>
      <w:r>
        <w:rPr>
          <w:sz w:val="24"/>
          <w:szCs w:val="24"/>
        </w:rPr>
        <w:t>h</w:t>
      </w:r>
      <w:r w:rsidR="007B7ED9">
        <w:rPr>
          <w:sz w:val="24"/>
          <w:szCs w:val="24"/>
        </w:rPr>
        <w:t xml:space="preserve">ierna te noemen: </w:t>
      </w:r>
      <w:r>
        <w:rPr>
          <w:sz w:val="24"/>
          <w:szCs w:val="24"/>
        </w:rPr>
        <w:t>‘</w:t>
      </w:r>
      <w:r w:rsidR="007B7ED9">
        <w:rPr>
          <w:sz w:val="24"/>
          <w:szCs w:val="24"/>
        </w:rPr>
        <w:t>Ontwikkelaar</w:t>
      </w:r>
      <w:r>
        <w:rPr>
          <w:sz w:val="24"/>
          <w:szCs w:val="24"/>
        </w:rPr>
        <w:t>’,</w:t>
      </w:r>
    </w:p>
    <w:p w:rsidR="00A31C0A" w:rsidRDefault="00A31C0A" w:rsidP="00A31C0A">
      <w:pPr>
        <w:rPr>
          <w:sz w:val="24"/>
          <w:szCs w:val="24"/>
        </w:rPr>
      </w:pPr>
    </w:p>
    <w:p w:rsidR="00CA448B" w:rsidRDefault="00CA448B" w:rsidP="00A31C0A">
      <w:pPr>
        <w:rPr>
          <w:sz w:val="24"/>
          <w:szCs w:val="24"/>
        </w:rPr>
      </w:pPr>
    </w:p>
    <w:p w:rsidR="00FC3359" w:rsidRDefault="00A31C0A" w:rsidP="00FC3359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BA6738">
        <w:rPr>
          <w:sz w:val="24"/>
          <w:szCs w:val="24"/>
        </w:rPr>
        <w:t>N AANMERKING NEMENDE DAT</w:t>
      </w:r>
    </w:p>
    <w:p w:rsidR="00FC3359" w:rsidRDefault="00FC3359" w:rsidP="00FC3359">
      <w:pPr>
        <w:rPr>
          <w:sz w:val="24"/>
          <w:szCs w:val="24"/>
        </w:rPr>
      </w:pPr>
    </w:p>
    <w:p w:rsidR="00E27D8A" w:rsidRDefault="00BA6738" w:rsidP="00FC3359">
      <w:pPr>
        <w:pStyle w:val="Lijstalinea"/>
        <w:numPr>
          <w:ilvl w:val="0"/>
          <w:numId w:val="29"/>
        </w:numPr>
        <w:rPr>
          <w:sz w:val="24"/>
          <w:szCs w:val="24"/>
        </w:rPr>
      </w:pPr>
      <w:r w:rsidRPr="00FC3359">
        <w:rPr>
          <w:sz w:val="24"/>
          <w:szCs w:val="24"/>
        </w:rPr>
        <w:t>e</w:t>
      </w:r>
      <w:r w:rsidR="00E27D8A" w:rsidRPr="00FC3359">
        <w:rPr>
          <w:sz w:val="24"/>
          <w:szCs w:val="24"/>
        </w:rPr>
        <w:t xml:space="preserve">r veel huishoudens zijn die wel zeggenschap over de vormgeving en de </w:t>
      </w:r>
      <w:r w:rsidR="00F26D61" w:rsidRPr="00FC3359">
        <w:rPr>
          <w:sz w:val="24"/>
          <w:szCs w:val="24"/>
        </w:rPr>
        <w:t>indeling van hun appartem</w:t>
      </w:r>
      <w:r w:rsidR="00F23F71" w:rsidRPr="00FC3359">
        <w:rPr>
          <w:sz w:val="24"/>
          <w:szCs w:val="24"/>
        </w:rPr>
        <w:t>en</w:t>
      </w:r>
      <w:r w:rsidR="00F26D61" w:rsidRPr="00FC3359">
        <w:rPr>
          <w:sz w:val="24"/>
          <w:szCs w:val="24"/>
        </w:rPr>
        <w:t>tencom</w:t>
      </w:r>
      <w:r w:rsidR="00E27D8A" w:rsidRPr="00FC3359">
        <w:rPr>
          <w:sz w:val="24"/>
          <w:szCs w:val="24"/>
        </w:rPr>
        <w:t xml:space="preserve">plex en woning wensen, maar </w:t>
      </w:r>
      <w:r w:rsidRPr="00FC3359">
        <w:rPr>
          <w:sz w:val="24"/>
          <w:szCs w:val="24"/>
        </w:rPr>
        <w:t xml:space="preserve">geen opdrachtgever </w:t>
      </w:r>
      <w:r w:rsidR="00E27D8A" w:rsidRPr="00FC3359">
        <w:rPr>
          <w:sz w:val="24"/>
          <w:szCs w:val="24"/>
        </w:rPr>
        <w:t>voor de gehele ontwikkeling willen zijn</w:t>
      </w:r>
      <w:r w:rsidRPr="00FC3359">
        <w:rPr>
          <w:sz w:val="24"/>
          <w:szCs w:val="24"/>
        </w:rPr>
        <w:t>;</w:t>
      </w:r>
    </w:p>
    <w:p w:rsidR="00FC3359" w:rsidRPr="00FC3359" w:rsidRDefault="00FC3359" w:rsidP="00FC3359">
      <w:pPr>
        <w:ind w:left="360"/>
        <w:rPr>
          <w:sz w:val="24"/>
          <w:szCs w:val="24"/>
        </w:rPr>
      </w:pPr>
    </w:p>
    <w:p w:rsidR="00E27D8A" w:rsidRDefault="00BC67CD" w:rsidP="00FC3359">
      <w:pPr>
        <w:pStyle w:val="Lijstalinea"/>
        <w:numPr>
          <w:ilvl w:val="0"/>
          <w:numId w:val="29"/>
        </w:numPr>
        <w:rPr>
          <w:sz w:val="24"/>
          <w:szCs w:val="24"/>
        </w:rPr>
      </w:pPr>
      <w:r w:rsidRPr="00FC3359">
        <w:rPr>
          <w:sz w:val="24"/>
          <w:szCs w:val="24"/>
        </w:rPr>
        <w:t>d</w:t>
      </w:r>
      <w:r w:rsidR="00E27D8A" w:rsidRPr="00FC3359">
        <w:rPr>
          <w:sz w:val="24"/>
          <w:szCs w:val="24"/>
        </w:rPr>
        <w:t>e gemeente Amsterdam daarom de tender</w:t>
      </w:r>
      <w:r w:rsidR="0076288F">
        <w:rPr>
          <w:sz w:val="24"/>
          <w:szCs w:val="24"/>
        </w:rPr>
        <w:t xml:space="preserve"> Kavel 04-01</w:t>
      </w:r>
      <w:r w:rsidRPr="00FC3359">
        <w:rPr>
          <w:sz w:val="24"/>
          <w:szCs w:val="24"/>
        </w:rPr>
        <w:t xml:space="preserve"> Medeopdrachtgeverschap Centrumeiland I</w:t>
      </w:r>
      <w:r w:rsidR="00CA448B" w:rsidRPr="00FC3359">
        <w:rPr>
          <w:sz w:val="24"/>
          <w:szCs w:val="24"/>
        </w:rPr>
        <w:t>j</w:t>
      </w:r>
      <w:r w:rsidRPr="00FC3359">
        <w:rPr>
          <w:sz w:val="24"/>
          <w:szCs w:val="24"/>
        </w:rPr>
        <w:t>burg</w:t>
      </w:r>
      <w:r w:rsidR="00CA448B" w:rsidRPr="00FC3359">
        <w:rPr>
          <w:sz w:val="24"/>
          <w:szCs w:val="24"/>
        </w:rPr>
        <w:t xml:space="preserve"> </w:t>
      </w:r>
      <w:r w:rsidR="00E27D8A" w:rsidRPr="00FC3359">
        <w:rPr>
          <w:sz w:val="24"/>
          <w:szCs w:val="24"/>
        </w:rPr>
        <w:t>heeft uitgeschreven</w:t>
      </w:r>
      <w:r w:rsidRPr="00FC3359">
        <w:rPr>
          <w:sz w:val="24"/>
          <w:szCs w:val="24"/>
        </w:rPr>
        <w:t xml:space="preserve"> om aan de wensen van deze huishoudens tegemoet te komen;</w:t>
      </w:r>
    </w:p>
    <w:p w:rsidR="00FC3359" w:rsidRPr="00FC3359" w:rsidRDefault="00FC3359" w:rsidP="00FC3359">
      <w:pPr>
        <w:pStyle w:val="Lijstalinea"/>
        <w:rPr>
          <w:sz w:val="24"/>
          <w:szCs w:val="24"/>
        </w:rPr>
      </w:pPr>
    </w:p>
    <w:p w:rsidR="00E27D8A" w:rsidRDefault="00BC67CD" w:rsidP="00FC3359">
      <w:pPr>
        <w:pStyle w:val="Lijstalinea"/>
        <w:numPr>
          <w:ilvl w:val="0"/>
          <w:numId w:val="29"/>
        </w:numPr>
        <w:rPr>
          <w:sz w:val="24"/>
          <w:szCs w:val="24"/>
        </w:rPr>
      </w:pPr>
      <w:r w:rsidRPr="00FC3359">
        <w:rPr>
          <w:sz w:val="24"/>
          <w:szCs w:val="24"/>
        </w:rPr>
        <w:t>o</w:t>
      </w:r>
      <w:r w:rsidR="00E27D8A" w:rsidRPr="00FC3359">
        <w:rPr>
          <w:sz w:val="24"/>
          <w:szCs w:val="24"/>
        </w:rPr>
        <w:t>ntwikkelaar de tender heeft gewonnen</w:t>
      </w:r>
      <w:r w:rsidRPr="00FC3359">
        <w:rPr>
          <w:sz w:val="24"/>
          <w:szCs w:val="24"/>
        </w:rPr>
        <w:t>, waardoor er een optieovereenkomst tot stand is gekomen tussen de gemeente Amsterdam en Ontwikkelaar;</w:t>
      </w:r>
    </w:p>
    <w:p w:rsidR="00FC3359" w:rsidRPr="00FC3359" w:rsidRDefault="00FC3359" w:rsidP="00FC3359">
      <w:pPr>
        <w:pStyle w:val="Lijstalinea"/>
        <w:rPr>
          <w:sz w:val="24"/>
          <w:szCs w:val="24"/>
        </w:rPr>
      </w:pPr>
    </w:p>
    <w:p w:rsidR="00A31C0A" w:rsidRDefault="00BC67CD" w:rsidP="00FC3359">
      <w:pPr>
        <w:pStyle w:val="Lijstalinea"/>
        <w:numPr>
          <w:ilvl w:val="0"/>
          <w:numId w:val="29"/>
        </w:numPr>
        <w:rPr>
          <w:sz w:val="24"/>
          <w:szCs w:val="24"/>
        </w:rPr>
      </w:pPr>
      <w:r w:rsidRPr="00FC3359">
        <w:rPr>
          <w:sz w:val="24"/>
          <w:szCs w:val="24"/>
        </w:rPr>
        <w:t>op grond van de optieovereenkomst, Ontwikkelaar</w:t>
      </w:r>
      <w:r w:rsidR="00A31C0A" w:rsidRPr="00FC3359">
        <w:rPr>
          <w:sz w:val="24"/>
          <w:szCs w:val="24"/>
        </w:rPr>
        <w:t xml:space="preserve"> de </w:t>
      </w:r>
      <w:r w:rsidR="00B23281" w:rsidRPr="00FC3359">
        <w:rPr>
          <w:sz w:val="24"/>
          <w:szCs w:val="24"/>
        </w:rPr>
        <w:t xml:space="preserve">ontwikkeling en </w:t>
      </w:r>
      <w:r w:rsidR="00A31C0A" w:rsidRPr="00FC3359">
        <w:rPr>
          <w:sz w:val="24"/>
          <w:szCs w:val="24"/>
        </w:rPr>
        <w:t>realisatie van woningen in medeopdrachtgeverschap</w:t>
      </w:r>
      <w:r w:rsidR="0058661C" w:rsidRPr="00FC3359">
        <w:rPr>
          <w:sz w:val="24"/>
          <w:szCs w:val="24"/>
        </w:rPr>
        <w:t>, hierna te noemen:</w:t>
      </w:r>
      <w:r w:rsidR="003011AB" w:rsidRPr="00FC3359">
        <w:rPr>
          <w:sz w:val="24"/>
          <w:szCs w:val="24"/>
        </w:rPr>
        <w:t xml:space="preserve"> hierna het </w:t>
      </w:r>
      <w:r w:rsidR="0058661C" w:rsidRPr="00FC3359">
        <w:rPr>
          <w:sz w:val="24"/>
          <w:szCs w:val="24"/>
        </w:rPr>
        <w:t>‘</w:t>
      </w:r>
      <w:r w:rsidR="003011AB" w:rsidRPr="00FC3359">
        <w:rPr>
          <w:sz w:val="24"/>
          <w:szCs w:val="24"/>
        </w:rPr>
        <w:t>project</w:t>
      </w:r>
      <w:r w:rsidR="0058661C" w:rsidRPr="00FC3359">
        <w:rPr>
          <w:sz w:val="24"/>
          <w:szCs w:val="24"/>
        </w:rPr>
        <w:t xml:space="preserve">’ binnen de optietermijn moet borgen door het vereiste aantal kandidaten die voornemens zijn medeopdrachtgevers van dit project te </w:t>
      </w:r>
      <w:r w:rsidR="0058661C" w:rsidRPr="00FC3359">
        <w:rPr>
          <w:sz w:val="24"/>
          <w:szCs w:val="24"/>
        </w:rPr>
        <w:lastRenderedPageBreak/>
        <w:t>worden, te contracteren aan de hand van de onderhavige intentieovereenkomst;</w:t>
      </w:r>
    </w:p>
    <w:p w:rsidR="00FC3359" w:rsidRPr="00FC3359" w:rsidRDefault="00FC3359" w:rsidP="00FC3359">
      <w:pPr>
        <w:pStyle w:val="Lijstalinea"/>
        <w:rPr>
          <w:sz w:val="24"/>
          <w:szCs w:val="24"/>
        </w:rPr>
      </w:pPr>
    </w:p>
    <w:p w:rsidR="00B23281" w:rsidRPr="00FC3359" w:rsidRDefault="003011AB" w:rsidP="00FC3359">
      <w:pPr>
        <w:pStyle w:val="Lijstalinea"/>
        <w:numPr>
          <w:ilvl w:val="0"/>
          <w:numId w:val="29"/>
        </w:numPr>
        <w:rPr>
          <w:sz w:val="24"/>
          <w:szCs w:val="24"/>
        </w:rPr>
      </w:pPr>
      <w:r w:rsidRPr="00FC3359">
        <w:rPr>
          <w:sz w:val="24"/>
          <w:szCs w:val="24"/>
        </w:rPr>
        <w:t xml:space="preserve">Partijen </w:t>
      </w:r>
      <w:r w:rsidR="0058661C" w:rsidRPr="00FC3359">
        <w:rPr>
          <w:sz w:val="24"/>
          <w:szCs w:val="24"/>
        </w:rPr>
        <w:t>de navolgende</w:t>
      </w:r>
      <w:r w:rsidR="00C37089">
        <w:rPr>
          <w:sz w:val="24"/>
          <w:szCs w:val="24"/>
        </w:rPr>
        <w:t xml:space="preserve"> </w:t>
      </w:r>
      <w:r w:rsidRPr="00FC3359">
        <w:rPr>
          <w:sz w:val="24"/>
          <w:szCs w:val="24"/>
        </w:rPr>
        <w:t xml:space="preserve">waarden en uitgangspunten </w:t>
      </w:r>
      <w:r w:rsidR="0058661C" w:rsidRPr="00FC3359">
        <w:rPr>
          <w:sz w:val="24"/>
          <w:szCs w:val="24"/>
        </w:rPr>
        <w:t>ten aanzien van de invulling van het medeopdrachtgeverschap en hun onderlinge samenwerking in het project willen vastleggen en verklaren daarom te zijn,</w:t>
      </w:r>
    </w:p>
    <w:p w:rsidR="00BF5052" w:rsidRDefault="00BF5052" w:rsidP="00BF5052">
      <w:pPr>
        <w:rPr>
          <w:sz w:val="24"/>
          <w:szCs w:val="24"/>
        </w:rPr>
      </w:pPr>
    </w:p>
    <w:p w:rsidR="00FC3359" w:rsidRDefault="00FC3359" w:rsidP="00BF5052">
      <w:pPr>
        <w:rPr>
          <w:sz w:val="24"/>
          <w:szCs w:val="24"/>
        </w:rPr>
      </w:pPr>
    </w:p>
    <w:p w:rsidR="00FC3359" w:rsidRDefault="0058661C" w:rsidP="00FC3359">
      <w:pPr>
        <w:rPr>
          <w:sz w:val="24"/>
          <w:szCs w:val="24"/>
        </w:rPr>
      </w:pPr>
      <w:r>
        <w:rPr>
          <w:sz w:val="24"/>
          <w:szCs w:val="24"/>
        </w:rPr>
        <w:t>OVEREENGEKOMEN ALS VOLGT</w:t>
      </w:r>
    </w:p>
    <w:p w:rsidR="00FC3359" w:rsidRDefault="00FC3359" w:rsidP="00FC3359">
      <w:pPr>
        <w:rPr>
          <w:sz w:val="24"/>
          <w:szCs w:val="24"/>
        </w:rPr>
      </w:pPr>
    </w:p>
    <w:p w:rsidR="00BF5052" w:rsidRPr="00FC3359" w:rsidRDefault="00BF5052" w:rsidP="00FC3359">
      <w:pPr>
        <w:pStyle w:val="Lijstalinea"/>
        <w:numPr>
          <w:ilvl w:val="0"/>
          <w:numId w:val="28"/>
        </w:numPr>
        <w:rPr>
          <w:sz w:val="24"/>
          <w:szCs w:val="24"/>
        </w:rPr>
      </w:pPr>
      <w:r w:rsidRPr="00FC3359">
        <w:rPr>
          <w:sz w:val="24"/>
          <w:szCs w:val="24"/>
        </w:rPr>
        <w:t xml:space="preserve">Partijen verklaren hierbij in </w:t>
      </w:r>
      <w:r w:rsidR="003011AB" w:rsidRPr="00FC3359">
        <w:rPr>
          <w:sz w:val="24"/>
          <w:szCs w:val="24"/>
        </w:rPr>
        <w:t>medeopdrachtgevers</w:t>
      </w:r>
      <w:r w:rsidRPr="00FC3359">
        <w:rPr>
          <w:sz w:val="24"/>
          <w:szCs w:val="24"/>
        </w:rPr>
        <w:t xml:space="preserve">chap samen te zullen werken aan de realisatie van </w:t>
      </w:r>
      <w:r w:rsidR="00B23281" w:rsidRPr="00FC3359">
        <w:rPr>
          <w:sz w:val="24"/>
          <w:szCs w:val="24"/>
        </w:rPr>
        <w:t>het project</w:t>
      </w:r>
      <w:r w:rsidR="004C1ED7" w:rsidRPr="00FC3359">
        <w:rPr>
          <w:sz w:val="24"/>
          <w:szCs w:val="24"/>
        </w:rPr>
        <w:t>.</w:t>
      </w:r>
    </w:p>
    <w:p w:rsidR="004C1ED7" w:rsidRPr="00FC3359" w:rsidRDefault="004C1ED7" w:rsidP="00FC3359">
      <w:pPr>
        <w:ind w:left="360"/>
        <w:rPr>
          <w:sz w:val="24"/>
          <w:szCs w:val="24"/>
        </w:rPr>
      </w:pPr>
    </w:p>
    <w:p w:rsidR="00340E92" w:rsidRDefault="00340E92" w:rsidP="00A31C0A">
      <w:pPr>
        <w:pStyle w:val="Lijstalinea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Uitgangspunt voor deze samenwerking zijn de door de gemeente </w:t>
      </w:r>
      <w:r w:rsidR="004C1ED7">
        <w:rPr>
          <w:sz w:val="24"/>
          <w:szCs w:val="24"/>
        </w:rPr>
        <w:t xml:space="preserve">Amsterdam </w:t>
      </w:r>
      <w:r>
        <w:rPr>
          <w:sz w:val="24"/>
          <w:szCs w:val="24"/>
        </w:rPr>
        <w:t>gegeven privaatrechtelijke en publiekrechtelijke kaders, alsmede het door Ontwikkelaar opgestelde Plan van Aanpak en de Matrix van Zeggenschap, op basis waarvan de tender aan Ontwikkelaar is gegund (bijlage 1 en bijlage 2)</w:t>
      </w:r>
      <w:r w:rsidR="004C1ED7">
        <w:rPr>
          <w:sz w:val="24"/>
          <w:szCs w:val="24"/>
        </w:rPr>
        <w:t>.</w:t>
      </w:r>
    </w:p>
    <w:p w:rsidR="004C1ED7" w:rsidRPr="00FC3359" w:rsidRDefault="004C1ED7" w:rsidP="00FC3359">
      <w:pPr>
        <w:ind w:left="360"/>
        <w:rPr>
          <w:sz w:val="24"/>
          <w:szCs w:val="24"/>
        </w:rPr>
      </w:pPr>
    </w:p>
    <w:p w:rsidR="00340E92" w:rsidRDefault="00340E92" w:rsidP="00034582">
      <w:pPr>
        <w:pStyle w:val="Lijstalinea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Medeopdrachtgever heeft de intentie om een woning in het project </w:t>
      </w:r>
      <w:r w:rsidR="004C1ED7">
        <w:rPr>
          <w:sz w:val="24"/>
          <w:szCs w:val="24"/>
        </w:rPr>
        <w:t xml:space="preserve">af </w:t>
      </w:r>
      <w:r>
        <w:rPr>
          <w:sz w:val="24"/>
          <w:szCs w:val="24"/>
        </w:rPr>
        <w:t xml:space="preserve">te </w:t>
      </w:r>
      <w:r w:rsidR="004C1ED7">
        <w:rPr>
          <w:sz w:val="24"/>
          <w:szCs w:val="24"/>
        </w:rPr>
        <w:t xml:space="preserve">nemen en zal in verband daarmee een koop- en aanneemovereenkomst met Ontwikkelaar aangaan. </w:t>
      </w:r>
      <w:r>
        <w:rPr>
          <w:sz w:val="24"/>
          <w:szCs w:val="24"/>
        </w:rPr>
        <w:t xml:space="preserve">Ontwikkelaar is bereid om </w:t>
      </w:r>
      <w:r w:rsidR="00A261B7">
        <w:rPr>
          <w:sz w:val="24"/>
          <w:szCs w:val="24"/>
        </w:rPr>
        <w:t>deze</w:t>
      </w:r>
      <w:r w:rsidR="00FC3359">
        <w:rPr>
          <w:sz w:val="24"/>
          <w:szCs w:val="24"/>
        </w:rPr>
        <w:t xml:space="preserve"> </w:t>
      </w:r>
      <w:r>
        <w:rPr>
          <w:sz w:val="24"/>
          <w:szCs w:val="24"/>
        </w:rPr>
        <w:t>woning voor Medeopdrachtgever in het project te reserveren</w:t>
      </w:r>
      <w:r w:rsidR="00A261B7">
        <w:rPr>
          <w:sz w:val="24"/>
          <w:szCs w:val="24"/>
        </w:rPr>
        <w:t>.</w:t>
      </w:r>
    </w:p>
    <w:p w:rsidR="004C1ED7" w:rsidRPr="00FC3359" w:rsidRDefault="004C1ED7" w:rsidP="00FC3359">
      <w:pPr>
        <w:ind w:left="360"/>
        <w:rPr>
          <w:sz w:val="24"/>
          <w:szCs w:val="24"/>
        </w:rPr>
      </w:pPr>
    </w:p>
    <w:p w:rsidR="00635FF9" w:rsidRDefault="00635FF9" w:rsidP="00034582">
      <w:pPr>
        <w:pStyle w:val="Lijstalinea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Medeopdrachtgever heeft de intentie om met de gemeente </w:t>
      </w:r>
      <w:r w:rsidR="00A261B7">
        <w:rPr>
          <w:sz w:val="24"/>
          <w:szCs w:val="24"/>
        </w:rPr>
        <w:t xml:space="preserve">Amsterdam </w:t>
      </w:r>
      <w:r>
        <w:rPr>
          <w:sz w:val="24"/>
          <w:szCs w:val="24"/>
        </w:rPr>
        <w:t xml:space="preserve">een erfpachtovereenkomst aan te gaan voor </w:t>
      </w:r>
      <w:r w:rsidR="00A261B7">
        <w:rPr>
          <w:sz w:val="24"/>
          <w:szCs w:val="24"/>
        </w:rPr>
        <w:t xml:space="preserve">de vestiging van </w:t>
      </w:r>
      <w:r>
        <w:rPr>
          <w:sz w:val="24"/>
          <w:szCs w:val="24"/>
        </w:rPr>
        <w:t xml:space="preserve">een erfpachtrecht </w:t>
      </w:r>
      <w:r w:rsidR="0076288F">
        <w:rPr>
          <w:sz w:val="24"/>
          <w:szCs w:val="24"/>
        </w:rPr>
        <w:t>welk zal rusten op kavel 04-01</w:t>
      </w:r>
      <w:bookmarkStart w:id="0" w:name="_GoBack"/>
      <w:bookmarkEnd w:id="0"/>
      <w:r w:rsidR="00A261B7">
        <w:rPr>
          <w:sz w:val="24"/>
          <w:szCs w:val="24"/>
        </w:rPr>
        <w:t xml:space="preserve"> Centrumeiland IJburg.</w:t>
      </w:r>
    </w:p>
    <w:p w:rsidR="004C1ED7" w:rsidRPr="00FC3359" w:rsidRDefault="004C1ED7" w:rsidP="00FC3359">
      <w:pPr>
        <w:ind w:left="360"/>
        <w:rPr>
          <w:sz w:val="24"/>
          <w:szCs w:val="24"/>
        </w:rPr>
      </w:pPr>
    </w:p>
    <w:p w:rsidR="00034582" w:rsidRDefault="00347536" w:rsidP="00034582">
      <w:pPr>
        <w:pStyle w:val="Lijstalinea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Medeopdrachtgever betaalt aan </w:t>
      </w:r>
      <w:r w:rsidR="0049286F">
        <w:rPr>
          <w:sz w:val="24"/>
          <w:szCs w:val="24"/>
        </w:rPr>
        <w:t xml:space="preserve">Ontwikkelaar </w:t>
      </w:r>
      <w:r>
        <w:rPr>
          <w:sz w:val="24"/>
          <w:szCs w:val="24"/>
        </w:rPr>
        <w:t xml:space="preserve">een </w:t>
      </w:r>
      <w:r w:rsidR="0049286F">
        <w:rPr>
          <w:sz w:val="24"/>
          <w:szCs w:val="24"/>
        </w:rPr>
        <w:t xml:space="preserve">vergoeding </w:t>
      </w:r>
      <w:r>
        <w:rPr>
          <w:sz w:val="24"/>
          <w:szCs w:val="24"/>
        </w:rPr>
        <w:t xml:space="preserve">van € </w:t>
      </w:r>
      <w:r w:rsidR="00A261B7">
        <w:rPr>
          <w:sz w:val="24"/>
          <w:szCs w:val="24"/>
        </w:rPr>
        <w:t>-----------</w:t>
      </w:r>
      <w:r>
        <w:rPr>
          <w:sz w:val="24"/>
          <w:szCs w:val="24"/>
        </w:rPr>
        <w:t xml:space="preserve"> </w:t>
      </w:r>
      <w:r w:rsidR="00A261B7">
        <w:rPr>
          <w:sz w:val="24"/>
          <w:szCs w:val="24"/>
        </w:rPr>
        <w:t>om deel te mogen nemen aan het project. O</w:t>
      </w:r>
      <w:r>
        <w:rPr>
          <w:sz w:val="24"/>
          <w:szCs w:val="24"/>
        </w:rPr>
        <w:t xml:space="preserve">p het moment van levering van de woning zal </w:t>
      </w:r>
      <w:r w:rsidR="00754299">
        <w:rPr>
          <w:sz w:val="24"/>
          <w:szCs w:val="24"/>
        </w:rPr>
        <w:t>de dan</w:t>
      </w:r>
      <w:r>
        <w:rPr>
          <w:sz w:val="24"/>
          <w:szCs w:val="24"/>
        </w:rPr>
        <w:t xml:space="preserve"> reeds betaalde </w:t>
      </w:r>
      <w:r w:rsidR="00754299">
        <w:rPr>
          <w:sz w:val="24"/>
          <w:szCs w:val="24"/>
        </w:rPr>
        <w:t>vergoeding</w:t>
      </w:r>
      <w:r>
        <w:rPr>
          <w:sz w:val="24"/>
          <w:szCs w:val="24"/>
        </w:rPr>
        <w:t xml:space="preserve"> in mindering worden gebracht op de koopsom</w:t>
      </w:r>
      <w:r w:rsidR="00754299">
        <w:rPr>
          <w:sz w:val="24"/>
          <w:szCs w:val="24"/>
        </w:rPr>
        <w:t xml:space="preserve"> van de woning</w:t>
      </w:r>
      <w:r>
        <w:rPr>
          <w:sz w:val="24"/>
          <w:szCs w:val="24"/>
        </w:rPr>
        <w:t>.</w:t>
      </w:r>
    </w:p>
    <w:p w:rsidR="004C1ED7" w:rsidRPr="00FC3359" w:rsidRDefault="004C1ED7" w:rsidP="00FC3359">
      <w:pPr>
        <w:ind w:left="360"/>
        <w:rPr>
          <w:sz w:val="24"/>
          <w:szCs w:val="24"/>
        </w:rPr>
      </w:pPr>
    </w:p>
    <w:p w:rsidR="0049286F" w:rsidRDefault="00754299" w:rsidP="0025630E">
      <w:pPr>
        <w:pStyle w:val="Lijstalinea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Zolang de koop- en aanneemovereenkomst met Ontwikkelaar nog niet tot stand is gekomen, mag </w:t>
      </w:r>
      <w:r w:rsidR="0049286F">
        <w:rPr>
          <w:sz w:val="24"/>
          <w:szCs w:val="24"/>
        </w:rPr>
        <w:t>Medeopdrachtgever de</w:t>
      </w:r>
      <w:r>
        <w:rPr>
          <w:sz w:val="24"/>
          <w:szCs w:val="24"/>
        </w:rPr>
        <w:t xml:space="preserve">ze overeenkomst op elk moment </w:t>
      </w:r>
      <w:r w:rsidR="0049286F">
        <w:rPr>
          <w:sz w:val="24"/>
          <w:szCs w:val="24"/>
        </w:rPr>
        <w:t xml:space="preserve">eenzijdig </w:t>
      </w:r>
      <w:r>
        <w:rPr>
          <w:sz w:val="24"/>
          <w:szCs w:val="24"/>
        </w:rPr>
        <w:t xml:space="preserve">en per direct </w:t>
      </w:r>
      <w:r w:rsidR="0049286F">
        <w:rPr>
          <w:sz w:val="24"/>
          <w:szCs w:val="24"/>
        </w:rPr>
        <w:t>beëindigen</w:t>
      </w:r>
      <w:r>
        <w:rPr>
          <w:sz w:val="24"/>
          <w:szCs w:val="24"/>
        </w:rPr>
        <w:t xml:space="preserve"> door middel van schriftelijke opzegging</w:t>
      </w:r>
      <w:r w:rsidR="0025630E">
        <w:rPr>
          <w:sz w:val="24"/>
          <w:szCs w:val="24"/>
        </w:rPr>
        <w:t xml:space="preserve">, Ontwikkelaar </w:t>
      </w:r>
      <w:r>
        <w:rPr>
          <w:sz w:val="24"/>
          <w:szCs w:val="24"/>
        </w:rPr>
        <w:t>heeft niet de mogelijkheid om deze overeenkomst eenzijdig op te zeggen. Bij opzegging van deze overeenkomst door Medeopdrachtgever vervalt de vergoeding als bedoeld in het vorige artikel</w:t>
      </w:r>
      <w:r w:rsidR="00C93703">
        <w:rPr>
          <w:sz w:val="24"/>
          <w:szCs w:val="24"/>
        </w:rPr>
        <w:t xml:space="preserve"> definitief aan Ontwikkelaar en wordt deze niet gerestitueerd.</w:t>
      </w:r>
    </w:p>
    <w:p w:rsidR="004C1ED7" w:rsidRPr="00FC3359" w:rsidRDefault="004C1ED7" w:rsidP="00FC3359">
      <w:pPr>
        <w:ind w:left="360"/>
        <w:rPr>
          <w:sz w:val="24"/>
          <w:szCs w:val="24"/>
        </w:rPr>
      </w:pPr>
    </w:p>
    <w:p w:rsidR="00FC3359" w:rsidRPr="00FC3359" w:rsidRDefault="0025630E" w:rsidP="00FC3359">
      <w:pPr>
        <w:pStyle w:val="Lijstalinea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Medeopdrachtgever verklaart door ondertekening van deze overeenkomst dat:</w:t>
      </w:r>
    </w:p>
    <w:p w:rsidR="0025630E" w:rsidRPr="0025630E" w:rsidRDefault="0025630E" w:rsidP="0025630E">
      <w:pPr>
        <w:ind w:left="360"/>
        <w:rPr>
          <w:sz w:val="24"/>
          <w:szCs w:val="24"/>
        </w:rPr>
      </w:pPr>
      <w:r>
        <w:rPr>
          <w:sz w:val="24"/>
          <w:szCs w:val="24"/>
        </w:rPr>
        <w:tab/>
      </w:r>
      <w:r w:rsidRPr="0025630E">
        <w:rPr>
          <w:sz w:val="24"/>
          <w:szCs w:val="24"/>
        </w:rPr>
        <w:tab/>
        <w:t xml:space="preserve">- hij nog niet eerder met de gemeente Amsterdam een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5630E">
        <w:rPr>
          <w:sz w:val="24"/>
          <w:szCs w:val="24"/>
        </w:rPr>
        <w:t xml:space="preserve">erfpachtovereenkomst heeft gesloten voor een gemeentelijke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5630E">
        <w:rPr>
          <w:sz w:val="24"/>
          <w:szCs w:val="24"/>
        </w:rPr>
        <w:t xml:space="preserve">zelfbouwkavel voor Individuele zelfbouw of Samen in het Klein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5630E">
        <w:rPr>
          <w:sz w:val="24"/>
          <w:szCs w:val="24"/>
        </w:rPr>
        <w:t xml:space="preserve">waarvoor de gemeente Amsterdam de inschrijving of optienemen in de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5630E">
        <w:rPr>
          <w:sz w:val="24"/>
          <w:szCs w:val="24"/>
        </w:rPr>
        <w:t>periode vanaf 8 juni 2013 openstelde</w:t>
      </w:r>
      <w:r w:rsidR="00C93703">
        <w:rPr>
          <w:sz w:val="24"/>
          <w:szCs w:val="24"/>
        </w:rPr>
        <w:t>,</w:t>
      </w:r>
      <w:r w:rsidRPr="0025630E">
        <w:rPr>
          <w:sz w:val="24"/>
          <w:szCs w:val="24"/>
        </w:rPr>
        <w:t xml:space="preserve"> dan wel </w:t>
      </w:r>
    </w:p>
    <w:p w:rsidR="0025630E" w:rsidRDefault="0025630E" w:rsidP="0025630E">
      <w:pPr>
        <w:ind w:left="360"/>
        <w:rPr>
          <w:sz w:val="24"/>
          <w:szCs w:val="24"/>
        </w:rPr>
      </w:pPr>
      <w:r w:rsidRPr="0025630E"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Pr="0025630E">
        <w:rPr>
          <w:sz w:val="24"/>
          <w:szCs w:val="24"/>
        </w:rPr>
        <w:t xml:space="preserve">- niet eerder een erfpachtrecht of een appartementsrecht op een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5630E">
        <w:rPr>
          <w:sz w:val="24"/>
          <w:szCs w:val="24"/>
        </w:rPr>
        <w:t xml:space="preserve">gemeentelijke zelfbouwkavel voor bouwgroepen in die periode op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5630E">
        <w:rPr>
          <w:sz w:val="24"/>
          <w:szCs w:val="24"/>
        </w:rPr>
        <w:t>zijn naam is gevestigd</w:t>
      </w:r>
      <w:r w:rsidR="00C93703">
        <w:rPr>
          <w:sz w:val="24"/>
          <w:szCs w:val="24"/>
        </w:rPr>
        <w:t>.</w:t>
      </w:r>
    </w:p>
    <w:p w:rsidR="004C1ED7" w:rsidRPr="0025630E" w:rsidRDefault="004C1ED7" w:rsidP="0025630E">
      <w:pPr>
        <w:ind w:left="360"/>
        <w:rPr>
          <w:sz w:val="24"/>
          <w:szCs w:val="24"/>
        </w:rPr>
      </w:pPr>
    </w:p>
    <w:p w:rsidR="0025630E" w:rsidRDefault="00F26D61" w:rsidP="00A31C0A">
      <w:pPr>
        <w:pStyle w:val="Lijstalinea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Medeopdrachtgever verklaart voorts dat hij bekend is met de</w:t>
      </w:r>
      <w:r w:rsidR="00C93703">
        <w:rPr>
          <w:sz w:val="24"/>
          <w:szCs w:val="24"/>
        </w:rPr>
        <w:t xml:space="preserve"> door de gemeente Amsterdam opgelegde </w:t>
      </w:r>
      <w:r>
        <w:rPr>
          <w:sz w:val="24"/>
          <w:szCs w:val="24"/>
        </w:rPr>
        <w:t xml:space="preserve">verplichting tot zelfbewoning </w:t>
      </w:r>
      <w:r w:rsidR="00C93703">
        <w:rPr>
          <w:sz w:val="24"/>
          <w:szCs w:val="24"/>
        </w:rPr>
        <w:t>door Medeopdrachtgever van de door hem afgenomen woning</w:t>
      </w:r>
      <w:r>
        <w:rPr>
          <w:sz w:val="24"/>
          <w:szCs w:val="24"/>
        </w:rPr>
        <w:t xml:space="preserve"> gedurende </w:t>
      </w:r>
      <w:r w:rsidR="00C93703">
        <w:rPr>
          <w:sz w:val="24"/>
          <w:szCs w:val="24"/>
        </w:rPr>
        <w:t xml:space="preserve">een </w:t>
      </w:r>
      <w:r>
        <w:rPr>
          <w:sz w:val="24"/>
          <w:szCs w:val="24"/>
        </w:rPr>
        <w:t>termijn van vijf jaar</w:t>
      </w:r>
      <w:r w:rsidR="005929C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929C1">
        <w:rPr>
          <w:sz w:val="24"/>
          <w:szCs w:val="24"/>
        </w:rPr>
        <w:t>welke ingaat op de</w:t>
      </w:r>
      <w:r>
        <w:rPr>
          <w:sz w:val="24"/>
          <w:szCs w:val="24"/>
        </w:rPr>
        <w:t xml:space="preserve"> ingangsdatum van het erfpachtrecht</w:t>
      </w:r>
      <w:r w:rsidR="005929C1">
        <w:rPr>
          <w:sz w:val="24"/>
          <w:szCs w:val="24"/>
        </w:rPr>
        <w:t>.</w:t>
      </w:r>
    </w:p>
    <w:p w:rsidR="004C1ED7" w:rsidRPr="00FC3359" w:rsidRDefault="004C1ED7" w:rsidP="00FC3359">
      <w:pPr>
        <w:ind w:left="360"/>
        <w:rPr>
          <w:sz w:val="24"/>
          <w:szCs w:val="24"/>
        </w:rPr>
      </w:pPr>
    </w:p>
    <w:p w:rsidR="005929C1" w:rsidRDefault="00F26D61" w:rsidP="00A31C0A">
      <w:pPr>
        <w:pStyle w:val="Lijstalinea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Nadat Ontwikkelaar overeenstemming met </w:t>
      </w:r>
      <w:r w:rsidR="0028111F">
        <w:rPr>
          <w:sz w:val="24"/>
          <w:szCs w:val="24"/>
        </w:rPr>
        <w:t>alle</w:t>
      </w:r>
      <w:r>
        <w:rPr>
          <w:sz w:val="24"/>
          <w:szCs w:val="24"/>
        </w:rPr>
        <w:t xml:space="preserve"> Medeopdrachtgevers </w:t>
      </w:r>
      <w:r w:rsidR="0028111F">
        <w:rPr>
          <w:sz w:val="24"/>
          <w:szCs w:val="24"/>
        </w:rPr>
        <w:t xml:space="preserve">over het ontwerp, </w:t>
      </w:r>
      <w:r>
        <w:rPr>
          <w:sz w:val="24"/>
          <w:szCs w:val="24"/>
        </w:rPr>
        <w:t xml:space="preserve">het opleveringsniveau </w:t>
      </w:r>
      <w:r w:rsidR="0028111F">
        <w:rPr>
          <w:sz w:val="24"/>
          <w:szCs w:val="24"/>
        </w:rPr>
        <w:t xml:space="preserve">en de prijs </w:t>
      </w:r>
      <w:r>
        <w:rPr>
          <w:sz w:val="24"/>
          <w:szCs w:val="24"/>
        </w:rPr>
        <w:t>van de woningen heeft be</w:t>
      </w:r>
      <w:r w:rsidR="0028111F">
        <w:rPr>
          <w:sz w:val="24"/>
          <w:szCs w:val="24"/>
        </w:rPr>
        <w:t>reikt</w:t>
      </w:r>
      <w:r w:rsidR="005929C1">
        <w:rPr>
          <w:sz w:val="24"/>
          <w:szCs w:val="24"/>
        </w:rPr>
        <w:t>,</w:t>
      </w:r>
      <w:r w:rsidR="0028111F">
        <w:rPr>
          <w:sz w:val="24"/>
          <w:szCs w:val="24"/>
        </w:rPr>
        <w:t xml:space="preserve"> zal </w:t>
      </w:r>
      <w:r w:rsidR="005929C1">
        <w:rPr>
          <w:sz w:val="24"/>
          <w:szCs w:val="24"/>
        </w:rPr>
        <w:t xml:space="preserve">Ontwikkelaar </w:t>
      </w:r>
      <w:r w:rsidR="0028111F">
        <w:rPr>
          <w:sz w:val="24"/>
          <w:szCs w:val="24"/>
        </w:rPr>
        <w:t xml:space="preserve">met </w:t>
      </w:r>
      <w:r w:rsidR="005929C1">
        <w:rPr>
          <w:sz w:val="24"/>
          <w:szCs w:val="24"/>
        </w:rPr>
        <w:t xml:space="preserve">iedere individuele </w:t>
      </w:r>
      <w:r w:rsidR="0028111F">
        <w:rPr>
          <w:sz w:val="24"/>
          <w:szCs w:val="24"/>
        </w:rPr>
        <w:t>Medeopdrachtgever een koop-</w:t>
      </w:r>
      <w:r w:rsidR="005929C1">
        <w:rPr>
          <w:sz w:val="24"/>
          <w:szCs w:val="24"/>
        </w:rPr>
        <w:t xml:space="preserve"> en </w:t>
      </w:r>
      <w:r w:rsidR="0028111F">
        <w:rPr>
          <w:sz w:val="24"/>
          <w:szCs w:val="24"/>
        </w:rPr>
        <w:t xml:space="preserve">aanneemovereenkomst </w:t>
      </w:r>
      <w:r w:rsidR="005929C1">
        <w:rPr>
          <w:sz w:val="24"/>
          <w:szCs w:val="24"/>
        </w:rPr>
        <w:t>voor de afname van de betreffende woning afsluiten.</w:t>
      </w:r>
    </w:p>
    <w:p w:rsidR="00F26D61" w:rsidRPr="00FC3359" w:rsidRDefault="00F26D61" w:rsidP="00FC3359">
      <w:pPr>
        <w:ind w:left="360"/>
        <w:rPr>
          <w:sz w:val="24"/>
          <w:szCs w:val="24"/>
        </w:rPr>
      </w:pPr>
    </w:p>
    <w:p w:rsidR="0028111F" w:rsidRDefault="0028111F" w:rsidP="00A31C0A">
      <w:pPr>
        <w:pStyle w:val="Lijstalinea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Medeopdrachtgever stemt ermee in dat </w:t>
      </w:r>
      <w:r w:rsidR="005929C1">
        <w:rPr>
          <w:sz w:val="24"/>
          <w:szCs w:val="24"/>
        </w:rPr>
        <w:t>de door hem in het kader van het project verstrekte gegevens worden opgeslagen door Ontwikkelaar. D</w:t>
      </w:r>
      <w:r>
        <w:rPr>
          <w:sz w:val="24"/>
          <w:szCs w:val="24"/>
        </w:rPr>
        <w:t xml:space="preserve">eze gegevens worden </w:t>
      </w:r>
      <w:r w:rsidR="00AB58FA">
        <w:rPr>
          <w:sz w:val="24"/>
          <w:szCs w:val="24"/>
        </w:rPr>
        <w:t xml:space="preserve">door Ontwikkelaar </w:t>
      </w:r>
      <w:r>
        <w:rPr>
          <w:sz w:val="24"/>
          <w:szCs w:val="24"/>
        </w:rPr>
        <w:t xml:space="preserve">gebruikt </w:t>
      </w:r>
      <w:r w:rsidR="00AB58FA">
        <w:rPr>
          <w:sz w:val="24"/>
          <w:szCs w:val="24"/>
        </w:rPr>
        <w:t>uitsluitend in het kader van de ontwikkeling en realisatie van het project.</w:t>
      </w:r>
    </w:p>
    <w:p w:rsidR="004C1ED7" w:rsidRPr="00FC3359" w:rsidRDefault="004C1ED7" w:rsidP="00FC3359">
      <w:pPr>
        <w:ind w:left="360"/>
        <w:rPr>
          <w:sz w:val="24"/>
          <w:szCs w:val="24"/>
        </w:rPr>
      </w:pPr>
    </w:p>
    <w:p w:rsidR="0028111F" w:rsidRDefault="0028111F" w:rsidP="00A31C0A">
      <w:pPr>
        <w:pStyle w:val="Lijstalinea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Medeopdrachtgever </w:t>
      </w:r>
      <w:r w:rsidR="00AB58FA">
        <w:rPr>
          <w:sz w:val="24"/>
          <w:szCs w:val="24"/>
        </w:rPr>
        <w:t xml:space="preserve">stemt </w:t>
      </w:r>
      <w:r>
        <w:rPr>
          <w:sz w:val="24"/>
          <w:szCs w:val="24"/>
        </w:rPr>
        <w:t xml:space="preserve">ermee in dat een kopie van deze overeenkomst aan de gemeente Amsterdam wordt </w:t>
      </w:r>
      <w:r w:rsidR="00AB58FA">
        <w:rPr>
          <w:sz w:val="24"/>
          <w:szCs w:val="24"/>
        </w:rPr>
        <w:t>verstrekt,</w:t>
      </w:r>
      <w:r>
        <w:rPr>
          <w:sz w:val="24"/>
          <w:szCs w:val="24"/>
        </w:rPr>
        <w:t xml:space="preserve">, dit in </w:t>
      </w:r>
      <w:r w:rsidR="00AB58FA">
        <w:rPr>
          <w:sz w:val="24"/>
          <w:szCs w:val="24"/>
        </w:rPr>
        <w:t xml:space="preserve">verband met </w:t>
      </w:r>
      <w:r>
        <w:rPr>
          <w:sz w:val="24"/>
          <w:szCs w:val="24"/>
        </w:rPr>
        <w:t xml:space="preserve">de verplichting van Ontwikkelaar </w:t>
      </w:r>
      <w:r w:rsidR="00AB58FA">
        <w:rPr>
          <w:sz w:val="24"/>
          <w:szCs w:val="24"/>
        </w:rPr>
        <w:t xml:space="preserve">jegens de gemeente Amsterdam </w:t>
      </w:r>
      <w:r>
        <w:rPr>
          <w:sz w:val="24"/>
          <w:szCs w:val="24"/>
        </w:rPr>
        <w:t xml:space="preserve">om </w:t>
      </w:r>
      <w:r w:rsidR="00AB58FA">
        <w:rPr>
          <w:sz w:val="24"/>
          <w:szCs w:val="24"/>
        </w:rPr>
        <w:t>bij de inschrijving (na gunstige loting) voor tenminste ------ woningen en om bij indiening van het Voorlopig Ontwerp aan te tonen dat voor tenminste 60% van de woningen een intentieovereenkomst is afgesloten.</w:t>
      </w:r>
    </w:p>
    <w:p w:rsidR="004C1ED7" w:rsidRPr="00FC3359" w:rsidRDefault="004C1ED7" w:rsidP="00FC3359">
      <w:pPr>
        <w:ind w:left="360"/>
        <w:rPr>
          <w:sz w:val="24"/>
          <w:szCs w:val="24"/>
        </w:rPr>
      </w:pPr>
    </w:p>
    <w:p w:rsidR="00FE09A4" w:rsidRDefault="00AB58FA" w:rsidP="00A31C0A">
      <w:pPr>
        <w:pStyle w:val="Lijstalinea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Mocht de inhoud van</w:t>
      </w:r>
      <w:r w:rsidR="00C37089">
        <w:rPr>
          <w:sz w:val="24"/>
          <w:szCs w:val="24"/>
        </w:rPr>
        <w:t xml:space="preserve"> </w:t>
      </w:r>
      <w:r w:rsidR="00FE09A4">
        <w:rPr>
          <w:sz w:val="24"/>
          <w:szCs w:val="24"/>
        </w:rPr>
        <w:t xml:space="preserve">deze overeenkomst in strijd </w:t>
      </w:r>
      <w:r>
        <w:rPr>
          <w:sz w:val="24"/>
          <w:szCs w:val="24"/>
        </w:rPr>
        <w:t>zijn</w:t>
      </w:r>
      <w:r w:rsidR="00FE09A4">
        <w:rPr>
          <w:sz w:val="24"/>
          <w:szCs w:val="24"/>
        </w:rPr>
        <w:t xml:space="preserve"> met </w:t>
      </w:r>
      <w:r>
        <w:rPr>
          <w:sz w:val="24"/>
          <w:szCs w:val="24"/>
        </w:rPr>
        <w:t xml:space="preserve">de inhoud van </w:t>
      </w:r>
      <w:r w:rsidR="00FE09A4">
        <w:rPr>
          <w:sz w:val="24"/>
          <w:szCs w:val="24"/>
        </w:rPr>
        <w:t>het Plan van Aanpak en</w:t>
      </w:r>
      <w:r>
        <w:rPr>
          <w:sz w:val="24"/>
          <w:szCs w:val="24"/>
        </w:rPr>
        <w:t>/of</w:t>
      </w:r>
      <w:r w:rsidR="00FE09A4">
        <w:rPr>
          <w:sz w:val="24"/>
          <w:szCs w:val="24"/>
        </w:rPr>
        <w:t xml:space="preserve"> de Matrix van Zeggenschap, gaa</w:t>
      </w:r>
      <w:r>
        <w:rPr>
          <w:sz w:val="24"/>
          <w:szCs w:val="24"/>
        </w:rPr>
        <w:t xml:space="preserve">t de inhoud van </w:t>
      </w:r>
      <w:r w:rsidR="00FE09A4">
        <w:rPr>
          <w:sz w:val="24"/>
          <w:szCs w:val="24"/>
        </w:rPr>
        <w:t xml:space="preserve"> het Plan van Aanpak en</w:t>
      </w:r>
      <w:r>
        <w:rPr>
          <w:sz w:val="24"/>
          <w:szCs w:val="24"/>
        </w:rPr>
        <w:t>/of</w:t>
      </w:r>
      <w:r w:rsidR="00FE09A4">
        <w:rPr>
          <w:sz w:val="24"/>
          <w:szCs w:val="24"/>
        </w:rPr>
        <w:t xml:space="preserve"> de Matrix van Zeggenschap altijd voor</w:t>
      </w:r>
      <w:r>
        <w:rPr>
          <w:sz w:val="24"/>
          <w:szCs w:val="24"/>
        </w:rPr>
        <w:t>.</w:t>
      </w:r>
    </w:p>
    <w:p w:rsidR="004C1ED7" w:rsidRPr="00FC3359" w:rsidRDefault="004C1ED7" w:rsidP="00FC3359">
      <w:pPr>
        <w:ind w:left="360"/>
        <w:rPr>
          <w:sz w:val="24"/>
          <w:szCs w:val="24"/>
        </w:rPr>
      </w:pPr>
    </w:p>
    <w:p w:rsidR="0028111F" w:rsidRDefault="00FE09A4" w:rsidP="00A31C0A">
      <w:pPr>
        <w:pStyle w:val="Lijstalinea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Deze overeenkomst is </w:t>
      </w:r>
      <w:r w:rsidR="00AB58FA">
        <w:rPr>
          <w:sz w:val="24"/>
          <w:szCs w:val="24"/>
        </w:rPr>
        <w:t>een hoogstpersoonlijke verbintenis en kan derhalve niet aan een derde worden overgedragen.</w:t>
      </w:r>
    </w:p>
    <w:p w:rsidR="004C1ED7" w:rsidRPr="00FC3359" w:rsidRDefault="004C1ED7" w:rsidP="00FC3359">
      <w:pPr>
        <w:ind w:left="360"/>
        <w:rPr>
          <w:sz w:val="24"/>
          <w:szCs w:val="24"/>
        </w:rPr>
      </w:pPr>
    </w:p>
    <w:p w:rsidR="000C1229" w:rsidRDefault="00635FF9" w:rsidP="00A31C0A">
      <w:pPr>
        <w:pStyle w:val="Lijstalinea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 xml:space="preserve">Deze intentieovereenkomst </w:t>
      </w:r>
      <w:r w:rsidR="000C1229">
        <w:rPr>
          <w:sz w:val="24"/>
          <w:szCs w:val="24"/>
        </w:rPr>
        <w:t>eindigt van rechtswege zodra:</w:t>
      </w:r>
    </w:p>
    <w:p w:rsidR="00FC3359" w:rsidRPr="00FC3359" w:rsidRDefault="00FC3359" w:rsidP="00FC3359">
      <w:pPr>
        <w:pStyle w:val="Lijstalinea"/>
        <w:rPr>
          <w:sz w:val="24"/>
          <w:szCs w:val="24"/>
        </w:rPr>
      </w:pPr>
    </w:p>
    <w:p w:rsidR="00FC3359" w:rsidRDefault="000C1229" w:rsidP="00FC3359">
      <w:pPr>
        <w:pStyle w:val="Lijstalinea"/>
        <w:numPr>
          <w:ilvl w:val="0"/>
          <w:numId w:val="29"/>
        </w:numPr>
        <w:rPr>
          <w:sz w:val="24"/>
          <w:szCs w:val="24"/>
        </w:rPr>
      </w:pPr>
      <w:r w:rsidRPr="00FC3359">
        <w:rPr>
          <w:sz w:val="24"/>
          <w:szCs w:val="24"/>
        </w:rPr>
        <w:t>Ontwikkelaar door de gemeente Amsterdam niet is geselecteerd en derhalve geen optie wordt verleend tot ontwikkeling en realisatie van het project;</w:t>
      </w:r>
    </w:p>
    <w:p w:rsidR="00635FF9" w:rsidRPr="00FC3359" w:rsidRDefault="000C1229" w:rsidP="00FC3359">
      <w:pPr>
        <w:pStyle w:val="Lijstalinea"/>
        <w:numPr>
          <w:ilvl w:val="0"/>
          <w:numId w:val="29"/>
        </w:numPr>
        <w:rPr>
          <w:sz w:val="24"/>
          <w:szCs w:val="24"/>
        </w:rPr>
      </w:pPr>
      <w:r w:rsidRPr="00FC3359">
        <w:rPr>
          <w:sz w:val="24"/>
          <w:szCs w:val="24"/>
        </w:rPr>
        <w:t>Partijen een koop- en aanneemovereenkomst zijn aangegaan voor de afname door Medeopdrachtgever van een woning uit het project.</w:t>
      </w:r>
    </w:p>
    <w:p w:rsidR="004C1ED7" w:rsidRPr="00877893" w:rsidRDefault="004C1ED7" w:rsidP="00877893">
      <w:pPr>
        <w:ind w:left="1080"/>
        <w:rPr>
          <w:sz w:val="24"/>
          <w:szCs w:val="24"/>
        </w:rPr>
      </w:pPr>
    </w:p>
    <w:p w:rsidR="00FE09A4" w:rsidRDefault="00FE09A4" w:rsidP="00A31C0A">
      <w:pPr>
        <w:pStyle w:val="Lijstalinea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Op deze overeenkomst is Nederlands recht van toepassing</w:t>
      </w:r>
    </w:p>
    <w:p w:rsidR="004C1ED7" w:rsidRPr="00FC3359" w:rsidRDefault="004C1ED7" w:rsidP="00FC3359">
      <w:pPr>
        <w:ind w:left="360"/>
        <w:rPr>
          <w:sz w:val="24"/>
          <w:szCs w:val="24"/>
        </w:rPr>
      </w:pPr>
    </w:p>
    <w:p w:rsidR="000C1229" w:rsidRDefault="00FE09A4" w:rsidP="000C1229">
      <w:pPr>
        <w:pStyle w:val="Lijstalinea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Alle geschillen die ter zake van deze overeenkomst mochten ontstaan, zullen worden beslecht door de bevoegde rechter</w:t>
      </w:r>
      <w:r w:rsidR="000C1229">
        <w:rPr>
          <w:sz w:val="24"/>
          <w:szCs w:val="24"/>
        </w:rPr>
        <w:t xml:space="preserve"> te Amsterdam</w:t>
      </w:r>
      <w:r>
        <w:rPr>
          <w:sz w:val="24"/>
          <w:szCs w:val="24"/>
        </w:rPr>
        <w:t>.</w:t>
      </w:r>
    </w:p>
    <w:p w:rsidR="000C1229" w:rsidRDefault="000C1229" w:rsidP="00FC3359">
      <w:pPr>
        <w:pStyle w:val="Lijstalinea"/>
        <w:rPr>
          <w:sz w:val="24"/>
          <w:szCs w:val="24"/>
        </w:rPr>
      </w:pPr>
    </w:p>
    <w:p w:rsidR="000C1229" w:rsidRDefault="000C1229" w:rsidP="000C1229">
      <w:pPr>
        <w:pStyle w:val="Lijstalinea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De volgende bijlagen maken integraal deel uit van deze overeenkomst:</w:t>
      </w:r>
    </w:p>
    <w:p w:rsidR="00FC3359" w:rsidRPr="00FC3359" w:rsidRDefault="00FC3359" w:rsidP="00FC3359">
      <w:pPr>
        <w:pStyle w:val="Lijstalinea"/>
        <w:rPr>
          <w:sz w:val="24"/>
          <w:szCs w:val="24"/>
        </w:rPr>
      </w:pPr>
    </w:p>
    <w:p w:rsidR="00FC3359" w:rsidRDefault="000C1229" w:rsidP="00FC3359">
      <w:pPr>
        <w:pStyle w:val="Lijstalinea"/>
        <w:numPr>
          <w:ilvl w:val="0"/>
          <w:numId w:val="29"/>
        </w:numPr>
        <w:rPr>
          <w:sz w:val="24"/>
          <w:szCs w:val="24"/>
        </w:rPr>
      </w:pPr>
      <w:r w:rsidRPr="00FC3359">
        <w:rPr>
          <w:sz w:val="24"/>
          <w:szCs w:val="24"/>
        </w:rPr>
        <w:lastRenderedPageBreak/>
        <w:t>Bijlage 1: Plan van Aanpak</w:t>
      </w:r>
    </w:p>
    <w:p w:rsidR="000C1229" w:rsidRPr="00FC3359" w:rsidRDefault="000C1229" w:rsidP="00FC3359">
      <w:pPr>
        <w:pStyle w:val="Lijstalinea"/>
        <w:numPr>
          <w:ilvl w:val="0"/>
          <w:numId w:val="29"/>
        </w:numPr>
        <w:rPr>
          <w:sz w:val="24"/>
          <w:szCs w:val="24"/>
        </w:rPr>
      </w:pPr>
      <w:r w:rsidRPr="00FC3359">
        <w:rPr>
          <w:sz w:val="24"/>
          <w:szCs w:val="24"/>
        </w:rPr>
        <w:t>Bijlage 2: Matrix van Zeggenschap</w:t>
      </w:r>
    </w:p>
    <w:p w:rsidR="00FE09A4" w:rsidRDefault="00FE09A4" w:rsidP="00FE09A4">
      <w:pPr>
        <w:rPr>
          <w:sz w:val="24"/>
          <w:szCs w:val="24"/>
        </w:rPr>
      </w:pPr>
    </w:p>
    <w:p w:rsidR="00F23F71" w:rsidRDefault="00F23F71" w:rsidP="00FE09A4">
      <w:pPr>
        <w:rPr>
          <w:sz w:val="24"/>
          <w:szCs w:val="24"/>
        </w:rPr>
      </w:pPr>
    </w:p>
    <w:p w:rsidR="00F23F71" w:rsidRDefault="00F23F71" w:rsidP="00FE09A4">
      <w:pPr>
        <w:rPr>
          <w:sz w:val="24"/>
          <w:szCs w:val="24"/>
        </w:rPr>
      </w:pPr>
    </w:p>
    <w:p w:rsidR="00FE09A4" w:rsidRDefault="00FE09A4" w:rsidP="00FE09A4">
      <w:pPr>
        <w:rPr>
          <w:sz w:val="24"/>
          <w:szCs w:val="24"/>
        </w:rPr>
      </w:pPr>
      <w:r>
        <w:rPr>
          <w:sz w:val="24"/>
          <w:szCs w:val="24"/>
        </w:rPr>
        <w:t xml:space="preserve">Aldus </w:t>
      </w:r>
      <w:r w:rsidR="000C1229">
        <w:rPr>
          <w:sz w:val="24"/>
          <w:szCs w:val="24"/>
        </w:rPr>
        <w:t xml:space="preserve">in tweevoud opgemaakt en </w:t>
      </w:r>
      <w:r>
        <w:rPr>
          <w:sz w:val="24"/>
          <w:szCs w:val="24"/>
        </w:rPr>
        <w:t>ondertekend</w:t>
      </w:r>
      <w:r w:rsidR="000C1229">
        <w:rPr>
          <w:sz w:val="24"/>
          <w:szCs w:val="24"/>
        </w:rPr>
        <w:t xml:space="preserve"> door:</w:t>
      </w:r>
    </w:p>
    <w:p w:rsidR="00FE09A4" w:rsidRDefault="00FE09A4" w:rsidP="00FE09A4">
      <w:pPr>
        <w:rPr>
          <w:sz w:val="24"/>
          <w:szCs w:val="24"/>
        </w:rPr>
      </w:pPr>
    </w:p>
    <w:p w:rsidR="00877893" w:rsidRDefault="00877893" w:rsidP="00FE09A4">
      <w:pPr>
        <w:rPr>
          <w:sz w:val="24"/>
          <w:szCs w:val="24"/>
        </w:rPr>
      </w:pPr>
    </w:p>
    <w:p w:rsidR="00877893" w:rsidRDefault="00877893" w:rsidP="00FE09A4">
      <w:pPr>
        <w:rPr>
          <w:sz w:val="24"/>
          <w:szCs w:val="24"/>
        </w:rPr>
      </w:pPr>
      <w:r>
        <w:rPr>
          <w:sz w:val="24"/>
          <w:szCs w:val="24"/>
        </w:rPr>
        <w:t>Medeopdrachtgever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Ontwikkelaar</w:t>
      </w:r>
    </w:p>
    <w:p w:rsidR="00877893" w:rsidRDefault="00877893" w:rsidP="00FE09A4">
      <w:pPr>
        <w:rPr>
          <w:sz w:val="24"/>
          <w:szCs w:val="24"/>
        </w:rPr>
      </w:pPr>
    </w:p>
    <w:p w:rsidR="00877893" w:rsidRDefault="00877893" w:rsidP="00FE09A4">
      <w:pPr>
        <w:rPr>
          <w:sz w:val="24"/>
          <w:szCs w:val="24"/>
        </w:rPr>
      </w:pPr>
    </w:p>
    <w:p w:rsidR="00FE09A4" w:rsidRPr="00FE09A4" w:rsidRDefault="00CA448B" w:rsidP="00FE09A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011AB" w:rsidRDefault="003011AB" w:rsidP="003011AB">
      <w:pPr>
        <w:rPr>
          <w:sz w:val="24"/>
          <w:szCs w:val="24"/>
        </w:rPr>
      </w:pPr>
    </w:p>
    <w:p w:rsidR="00FE09A4" w:rsidRDefault="00CA448B" w:rsidP="003011AB">
      <w:p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FE09A4">
        <w:rPr>
          <w:sz w:val="24"/>
          <w:szCs w:val="24"/>
        </w:rPr>
        <w:t>______________________</w:t>
      </w:r>
      <w:r w:rsidR="00FE09A4">
        <w:rPr>
          <w:sz w:val="24"/>
          <w:szCs w:val="24"/>
        </w:rPr>
        <w:tab/>
      </w:r>
      <w:r w:rsidR="00FE09A4">
        <w:rPr>
          <w:sz w:val="24"/>
          <w:szCs w:val="24"/>
        </w:rPr>
        <w:tab/>
      </w:r>
      <w:r w:rsidR="00FE09A4">
        <w:rPr>
          <w:sz w:val="24"/>
          <w:szCs w:val="24"/>
        </w:rPr>
        <w:tab/>
      </w:r>
      <w:r w:rsidR="00FE09A4">
        <w:rPr>
          <w:sz w:val="24"/>
          <w:szCs w:val="24"/>
        </w:rPr>
        <w:tab/>
      </w:r>
      <w:r w:rsidR="00FE09A4">
        <w:rPr>
          <w:sz w:val="24"/>
          <w:szCs w:val="24"/>
        </w:rPr>
        <w:tab/>
        <w:t>_______________________</w:t>
      </w:r>
    </w:p>
    <w:p w:rsidR="00CA448B" w:rsidRDefault="00CA448B" w:rsidP="003011AB">
      <w:pPr>
        <w:rPr>
          <w:sz w:val="24"/>
          <w:szCs w:val="24"/>
        </w:rPr>
      </w:pPr>
      <w:r>
        <w:rPr>
          <w:sz w:val="24"/>
          <w:szCs w:val="24"/>
        </w:rPr>
        <w:t>Naam: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Naam:</w:t>
      </w:r>
    </w:p>
    <w:p w:rsidR="00CA448B" w:rsidRDefault="00CA448B" w:rsidP="003011AB">
      <w:pPr>
        <w:rPr>
          <w:sz w:val="24"/>
          <w:szCs w:val="24"/>
        </w:rPr>
      </w:pPr>
      <w:r>
        <w:rPr>
          <w:sz w:val="24"/>
          <w:szCs w:val="24"/>
        </w:rPr>
        <w:t>Datum: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Datum:</w:t>
      </w:r>
    </w:p>
    <w:p w:rsidR="00CA448B" w:rsidRDefault="00CA448B" w:rsidP="003011AB">
      <w:pPr>
        <w:rPr>
          <w:sz w:val="24"/>
          <w:szCs w:val="24"/>
        </w:rPr>
      </w:pPr>
    </w:p>
    <w:p w:rsidR="00CA448B" w:rsidRDefault="00CA448B" w:rsidP="003011AB">
      <w:pPr>
        <w:rPr>
          <w:sz w:val="24"/>
          <w:szCs w:val="24"/>
        </w:rPr>
      </w:pPr>
    </w:p>
    <w:p w:rsidR="00FE09A4" w:rsidRDefault="00FE09A4" w:rsidP="003011A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E09A4" w:rsidRDefault="00FE09A4" w:rsidP="003011AB">
      <w:pPr>
        <w:rPr>
          <w:sz w:val="24"/>
          <w:szCs w:val="24"/>
        </w:rPr>
      </w:pPr>
    </w:p>
    <w:p w:rsidR="00FE09A4" w:rsidRDefault="00FE09A4" w:rsidP="003011AB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BF5D13">
        <w:rPr>
          <w:sz w:val="24"/>
          <w:szCs w:val="24"/>
        </w:rPr>
        <w:t xml:space="preserve"> ______________________</w:t>
      </w:r>
    </w:p>
    <w:p w:rsidR="00CA448B" w:rsidRDefault="00CA448B" w:rsidP="003011AB">
      <w:pPr>
        <w:rPr>
          <w:sz w:val="24"/>
          <w:szCs w:val="24"/>
        </w:rPr>
      </w:pPr>
      <w:r>
        <w:rPr>
          <w:sz w:val="24"/>
          <w:szCs w:val="24"/>
        </w:rPr>
        <w:t>Naam:</w:t>
      </w:r>
    </w:p>
    <w:p w:rsidR="00CA448B" w:rsidRDefault="00CA448B" w:rsidP="003011AB">
      <w:pPr>
        <w:rPr>
          <w:sz w:val="24"/>
          <w:szCs w:val="24"/>
        </w:rPr>
      </w:pPr>
      <w:r>
        <w:rPr>
          <w:sz w:val="24"/>
          <w:szCs w:val="24"/>
        </w:rPr>
        <w:t>Datum:</w:t>
      </w:r>
    </w:p>
    <w:p w:rsidR="00F23F71" w:rsidRDefault="00F23F71" w:rsidP="003011AB">
      <w:pPr>
        <w:rPr>
          <w:sz w:val="24"/>
          <w:szCs w:val="24"/>
        </w:rPr>
      </w:pPr>
    </w:p>
    <w:p w:rsidR="00F23F71" w:rsidRDefault="00F23F71" w:rsidP="003011AB">
      <w:pPr>
        <w:rPr>
          <w:sz w:val="24"/>
          <w:szCs w:val="24"/>
        </w:rPr>
      </w:pPr>
    </w:p>
    <w:p w:rsidR="00F23F71" w:rsidRDefault="00F23F71" w:rsidP="003011AB">
      <w:pPr>
        <w:rPr>
          <w:sz w:val="24"/>
          <w:szCs w:val="24"/>
        </w:rPr>
      </w:pPr>
    </w:p>
    <w:p w:rsidR="00F23F71" w:rsidRDefault="00F23F71" w:rsidP="003011AB">
      <w:pPr>
        <w:rPr>
          <w:sz w:val="24"/>
          <w:szCs w:val="24"/>
        </w:rPr>
      </w:pPr>
    </w:p>
    <w:p w:rsidR="00F23F71" w:rsidRPr="003011AB" w:rsidRDefault="00F23F71" w:rsidP="003011AB">
      <w:pPr>
        <w:rPr>
          <w:sz w:val="24"/>
          <w:szCs w:val="24"/>
        </w:rPr>
      </w:pPr>
    </w:p>
    <w:sectPr w:rsidR="00F23F71" w:rsidRPr="003011AB" w:rsidSect="00177A29">
      <w:pgSz w:w="11906" w:h="16838"/>
      <w:pgMar w:top="1440" w:right="1644" w:bottom="1440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8FA" w:rsidRDefault="00AB58FA" w:rsidP="003C260E">
      <w:pPr>
        <w:spacing w:line="240" w:lineRule="auto"/>
      </w:pPr>
      <w:r>
        <w:separator/>
      </w:r>
    </w:p>
  </w:endnote>
  <w:endnote w:type="continuationSeparator" w:id="0">
    <w:p w:rsidR="00AB58FA" w:rsidRDefault="00AB58FA" w:rsidP="003C26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8FA" w:rsidRDefault="00AB58FA" w:rsidP="003C260E">
      <w:pPr>
        <w:spacing w:line="240" w:lineRule="auto"/>
      </w:pPr>
      <w:r>
        <w:separator/>
      </w:r>
    </w:p>
  </w:footnote>
  <w:footnote w:type="continuationSeparator" w:id="0">
    <w:p w:rsidR="00AB58FA" w:rsidRDefault="00AB58FA" w:rsidP="003C26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06EC"/>
    <w:multiLevelType w:val="multilevel"/>
    <w:tmpl w:val="F84E5062"/>
    <w:lvl w:ilvl="0">
      <w:start w:val="1"/>
      <w:numFmt w:val="bullet"/>
      <w:pStyle w:val="Opsommingbullet"/>
      <w:lvlText w:val="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sz w:val="14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1">
    <w:nsid w:val="3BF15F70"/>
    <w:multiLevelType w:val="hybridMultilevel"/>
    <w:tmpl w:val="651E8AF0"/>
    <w:lvl w:ilvl="0" w:tplc="A49ECA0A">
      <w:start w:val="2"/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7701C4"/>
    <w:multiLevelType w:val="multilevel"/>
    <w:tmpl w:val="0664917E"/>
    <w:lvl w:ilvl="0">
      <w:start w:val="1"/>
      <w:numFmt w:val="decimal"/>
      <w:pStyle w:val="Opsomming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3">
    <w:nsid w:val="5FC55EEE"/>
    <w:multiLevelType w:val="multilevel"/>
    <w:tmpl w:val="A5C63D7C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>
    <w:nsid w:val="6E557915"/>
    <w:multiLevelType w:val="hybridMultilevel"/>
    <w:tmpl w:val="32CC0740"/>
    <w:lvl w:ilvl="0" w:tplc="717E667A">
      <w:start w:val="1"/>
      <w:numFmt w:val="decimal"/>
      <w:pStyle w:val="Tussenkopjemetcijf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/>
        <w:i w:val="0"/>
        <w:sz w:val="21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97503F"/>
    <w:multiLevelType w:val="multilevel"/>
    <w:tmpl w:val="E1B0DF16"/>
    <w:lvl w:ilvl="0">
      <w:start w:val="1"/>
      <w:numFmt w:val="lowerLetter"/>
      <w:pStyle w:val="Opsommingletter"/>
      <w:lvlText w:val="%1"/>
      <w:lvlJc w:val="left"/>
      <w:pPr>
        <w:tabs>
          <w:tab w:val="num" w:pos="227"/>
        </w:tabs>
        <w:ind w:left="227" w:hanging="227"/>
      </w:pPr>
      <w:rPr>
        <w:rFonts w:hint="default"/>
        <w:b w:val="0"/>
        <w:i w:val="0"/>
        <w:sz w:val="21"/>
      </w:rPr>
    </w:lvl>
    <w:lvl w:ilvl="1">
      <w:start w:val="1"/>
      <w:numFmt w:val="none"/>
      <w:lvlText w:val="-"/>
      <w:lvlJc w:val="left"/>
      <w:pPr>
        <w:tabs>
          <w:tab w:val="num" w:pos="454"/>
        </w:tabs>
        <w:ind w:left="454" w:hanging="227"/>
      </w:pPr>
      <w:rPr>
        <w:rFonts w:hint="default"/>
        <w:b w:val="0"/>
        <w:i w:val="0"/>
        <w:sz w:val="21"/>
      </w:rPr>
    </w:lvl>
    <w:lvl w:ilvl="2">
      <w:start w:val="1"/>
      <w:numFmt w:val="none"/>
      <w:lvlText w:val="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134"/>
        </w:tabs>
        <w:ind w:left="1134" w:hanging="22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588"/>
        </w:tabs>
        <w:ind w:left="1588" w:hanging="22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814"/>
        </w:tabs>
        <w:ind w:left="1814" w:hanging="2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041"/>
        </w:tabs>
        <w:ind w:left="2041" w:hanging="227"/>
      </w:pPr>
      <w:rPr>
        <w:rFonts w:hint="default"/>
      </w:rPr>
    </w:lvl>
  </w:abstractNum>
  <w:abstractNum w:abstractNumId="6">
    <w:nsid w:val="73DA326A"/>
    <w:multiLevelType w:val="multilevel"/>
    <w:tmpl w:val="71623120"/>
    <w:lvl w:ilvl="0">
      <w:start w:val="1"/>
      <w:numFmt w:val="decimal"/>
      <w:pStyle w:val="Kop1"/>
      <w:suff w:val="space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Kop2"/>
      <w:suff w:val="space"/>
      <w:lvlText w:val="%1.%2"/>
      <w:lvlJc w:val="left"/>
      <w:pPr>
        <w:ind w:left="414" w:hanging="414"/>
      </w:pPr>
      <w:rPr>
        <w:rFonts w:hint="default"/>
      </w:rPr>
    </w:lvl>
    <w:lvl w:ilvl="2">
      <w:start w:val="1"/>
      <w:numFmt w:val="decimal"/>
      <w:pStyle w:val="Kop3"/>
      <w:suff w:val="space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756163A0"/>
    <w:multiLevelType w:val="hybridMultilevel"/>
    <w:tmpl w:val="C58AB40C"/>
    <w:lvl w:ilvl="0" w:tplc="23ACDA3C">
      <w:start w:val="1"/>
      <w:numFmt w:val="decimal"/>
      <w:pStyle w:val="Voetnootrapport"/>
      <w:lvlText w:val="[%1]"/>
      <w:lvlJc w:val="left"/>
      <w:pPr>
        <w:tabs>
          <w:tab w:val="num" w:pos="312"/>
        </w:tabs>
        <w:ind w:left="312" w:hanging="312"/>
      </w:pPr>
      <w:rPr>
        <w:rFonts w:hint="default"/>
        <w:b w:val="0"/>
        <w:i w:val="0"/>
        <w:sz w:val="17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171012"/>
    <w:multiLevelType w:val="hybridMultilevel"/>
    <w:tmpl w:val="5386B7A2"/>
    <w:lvl w:ilvl="0" w:tplc="4008F892">
      <w:start w:val="1"/>
      <w:numFmt w:val="decimal"/>
      <w:lvlText w:val="%1."/>
      <w:lvlJc w:val="left"/>
      <w:pPr>
        <w:ind w:left="720" w:hanging="360"/>
      </w:pPr>
      <w:rPr>
        <w:rFonts w:ascii="Corbel" w:eastAsia="Times New Roman" w:hAnsi="Corbel" w:cs="Times New Roman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A5F0D"/>
    <w:multiLevelType w:val="hybridMultilevel"/>
    <w:tmpl w:val="A07C67CE"/>
    <w:lvl w:ilvl="0" w:tplc="650AC5B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4"/>
  </w:num>
  <w:num w:numId="9">
    <w:abstractNumId w:val="7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4"/>
  </w:num>
  <w:num w:numId="20">
    <w:abstractNumId w:val="7"/>
  </w:num>
  <w:num w:numId="21">
    <w:abstractNumId w:val="0"/>
  </w:num>
  <w:num w:numId="22">
    <w:abstractNumId w:val="2"/>
  </w:num>
  <w:num w:numId="23">
    <w:abstractNumId w:val="5"/>
  </w:num>
  <w:num w:numId="24">
    <w:abstractNumId w:val="0"/>
  </w:num>
  <w:num w:numId="25">
    <w:abstractNumId w:val="0"/>
  </w:num>
  <w:num w:numId="26">
    <w:abstractNumId w:val="0"/>
  </w:num>
  <w:num w:numId="27">
    <w:abstractNumId w:val="9"/>
  </w:num>
  <w:num w:numId="28">
    <w:abstractNumId w:val="8"/>
  </w:num>
  <w:num w:numId="2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C0A"/>
    <w:rsid w:val="00034582"/>
    <w:rsid w:val="00051AA5"/>
    <w:rsid w:val="00082876"/>
    <w:rsid w:val="000B46D8"/>
    <w:rsid w:val="000C1229"/>
    <w:rsid w:val="00177A29"/>
    <w:rsid w:val="00216C2C"/>
    <w:rsid w:val="0025623E"/>
    <w:rsid w:val="0025630E"/>
    <w:rsid w:val="0028111F"/>
    <w:rsid w:val="002B5524"/>
    <w:rsid w:val="003011AB"/>
    <w:rsid w:val="003139B3"/>
    <w:rsid w:val="00340E92"/>
    <w:rsid w:val="00347536"/>
    <w:rsid w:val="003B3222"/>
    <w:rsid w:val="003C260E"/>
    <w:rsid w:val="00424DED"/>
    <w:rsid w:val="00482A4F"/>
    <w:rsid w:val="0049286F"/>
    <w:rsid w:val="004B76B3"/>
    <w:rsid w:val="004C1ED7"/>
    <w:rsid w:val="00527398"/>
    <w:rsid w:val="0058661C"/>
    <w:rsid w:val="005929C1"/>
    <w:rsid w:val="00632123"/>
    <w:rsid w:val="00635FF9"/>
    <w:rsid w:val="00754299"/>
    <w:rsid w:val="0076288F"/>
    <w:rsid w:val="007B7ED9"/>
    <w:rsid w:val="008104C5"/>
    <w:rsid w:val="008402D9"/>
    <w:rsid w:val="00877893"/>
    <w:rsid w:val="00893892"/>
    <w:rsid w:val="009175F9"/>
    <w:rsid w:val="009761CF"/>
    <w:rsid w:val="0097762F"/>
    <w:rsid w:val="009B0D92"/>
    <w:rsid w:val="00A03098"/>
    <w:rsid w:val="00A261B7"/>
    <w:rsid w:val="00A31C0A"/>
    <w:rsid w:val="00A3732E"/>
    <w:rsid w:val="00A53085"/>
    <w:rsid w:val="00AB58FA"/>
    <w:rsid w:val="00B23281"/>
    <w:rsid w:val="00BA6738"/>
    <w:rsid w:val="00BC67CD"/>
    <w:rsid w:val="00BD0C39"/>
    <w:rsid w:val="00BF5052"/>
    <w:rsid w:val="00BF5D13"/>
    <w:rsid w:val="00C37089"/>
    <w:rsid w:val="00C93703"/>
    <w:rsid w:val="00CA448B"/>
    <w:rsid w:val="00D625D9"/>
    <w:rsid w:val="00E27D8A"/>
    <w:rsid w:val="00EB1492"/>
    <w:rsid w:val="00F12F0D"/>
    <w:rsid w:val="00F23F71"/>
    <w:rsid w:val="00F26D61"/>
    <w:rsid w:val="00FC3359"/>
    <w:rsid w:val="00FE09A4"/>
    <w:rsid w:val="00FE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bel" w:eastAsia="Times New Roman" w:hAnsi="Corbel" w:cs="Times New Roman"/>
        <w:sz w:val="21"/>
        <w:szCs w:val="21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E2507"/>
  </w:style>
  <w:style w:type="paragraph" w:styleId="Kop1">
    <w:name w:val="heading 1"/>
    <w:aliases w:val="Hoofdstuktitel"/>
    <w:basedOn w:val="Standaard"/>
    <w:next w:val="Standaard"/>
    <w:qFormat/>
    <w:rsid w:val="00FE2507"/>
    <w:pPr>
      <w:keepNext/>
      <w:numPr>
        <w:numId w:val="18"/>
      </w:numPr>
      <w:spacing w:after="1120" w:line="560" w:lineRule="atLeast"/>
      <w:outlineLvl w:val="0"/>
    </w:pPr>
    <w:rPr>
      <w:rFonts w:cs="Arial"/>
      <w:b/>
      <w:bCs/>
      <w:sz w:val="42"/>
      <w:szCs w:val="32"/>
    </w:rPr>
  </w:style>
  <w:style w:type="paragraph" w:styleId="Kop2">
    <w:name w:val="heading 2"/>
    <w:aliases w:val="Paragraaf"/>
    <w:basedOn w:val="Standaard"/>
    <w:next w:val="Standaard"/>
    <w:qFormat/>
    <w:rsid w:val="00FE2507"/>
    <w:pPr>
      <w:keepNext/>
      <w:numPr>
        <w:ilvl w:val="1"/>
        <w:numId w:val="18"/>
      </w:numPr>
      <w:spacing w:before="560" w:after="280"/>
      <w:outlineLvl w:val="1"/>
    </w:pPr>
    <w:rPr>
      <w:rFonts w:cs="Arial"/>
      <w:b/>
      <w:bCs/>
      <w:iCs/>
      <w:sz w:val="26"/>
      <w:szCs w:val="28"/>
    </w:rPr>
  </w:style>
  <w:style w:type="paragraph" w:styleId="Kop3">
    <w:name w:val="heading 3"/>
    <w:aliases w:val="Subparagraaf"/>
    <w:basedOn w:val="Standaard"/>
    <w:next w:val="Standaard"/>
    <w:qFormat/>
    <w:rsid w:val="00FE2507"/>
    <w:pPr>
      <w:keepNext/>
      <w:numPr>
        <w:ilvl w:val="2"/>
        <w:numId w:val="18"/>
      </w:numPr>
      <w:spacing w:before="560" w:after="280"/>
      <w:outlineLvl w:val="2"/>
    </w:pPr>
    <w:rPr>
      <w:rFonts w:cs="Arial"/>
      <w:b/>
      <w:bCs/>
      <w:sz w:val="22"/>
      <w:szCs w:val="26"/>
    </w:rPr>
  </w:style>
  <w:style w:type="paragraph" w:styleId="Kop4">
    <w:name w:val="heading 4"/>
    <w:basedOn w:val="Standaard"/>
    <w:next w:val="Standaard"/>
    <w:semiHidden/>
    <w:qFormat/>
    <w:rsid w:val="00FE2507"/>
    <w:pPr>
      <w:keepNext/>
      <w:numPr>
        <w:ilvl w:val="3"/>
        <w:numId w:val="1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semiHidden/>
    <w:qFormat/>
    <w:rsid w:val="00FE2507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semiHidden/>
    <w:qFormat/>
    <w:rsid w:val="00FE2507"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semiHidden/>
    <w:qFormat/>
    <w:rsid w:val="00FE2507"/>
    <w:pPr>
      <w:numPr>
        <w:ilvl w:val="6"/>
        <w:numId w:val="18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semiHidden/>
    <w:qFormat/>
    <w:rsid w:val="00FE2507"/>
    <w:pPr>
      <w:numPr>
        <w:ilvl w:val="7"/>
        <w:numId w:val="18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semiHidden/>
    <w:qFormat/>
    <w:rsid w:val="00FE2507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ccentbinnentekst">
    <w:name w:val="Accent binnen tekst"/>
    <w:basedOn w:val="Standaard"/>
    <w:qFormat/>
    <w:rsid w:val="00FE2507"/>
    <w:rPr>
      <w:i/>
    </w:rPr>
  </w:style>
  <w:style w:type="paragraph" w:customStyle="1" w:styleId="TussenkopjeInleidingpersbericht">
    <w:name w:val="Tussenkopje / Inleiding persbericht"/>
    <w:basedOn w:val="Standaard"/>
    <w:qFormat/>
    <w:rsid w:val="00FE2507"/>
    <w:pPr>
      <w:spacing w:before="280"/>
    </w:pPr>
    <w:rPr>
      <w:b/>
    </w:rPr>
  </w:style>
  <w:style w:type="paragraph" w:customStyle="1" w:styleId="Tussenkopjemetcijfer">
    <w:name w:val="Tussenkopje met cijfer"/>
    <w:basedOn w:val="Standaard"/>
    <w:qFormat/>
    <w:rsid w:val="00FE2507"/>
    <w:pPr>
      <w:numPr>
        <w:numId w:val="19"/>
      </w:numPr>
    </w:pPr>
    <w:rPr>
      <w:b/>
    </w:rPr>
  </w:style>
  <w:style w:type="paragraph" w:customStyle="1" w:styleId="Tussenkopjeuitnodiging">
    <w:name w:val="Tussenkopje uitnodiging"/>
    <w:basedOn w:val="Standaard"/>
    <w:qFormat/>
    <w:rsid w:val="00FE2507"/>
    <w:rPr>
      <w:b/>
      <w:sz w:val="26"/>
    </w:rPr>
  </w:style>
  <w:style w:type="paragraph" w:customStyle="1" w:styleId="Bijschriftkopjerapport">
    <w:name w:val="Bijschrift kopje rapport"/>
    <w:basedOn w:val="Standaard"/>
    <w:qFormat/>
    <w:rsid w:val="00FE2507"/>
    <w:rPr>
      <w:b/>
      <w:sz w:val="18"/>
    </w:rPr>
  </w:style>
  <w:style w:type="paragraph" w:customStyle="1" w:styleId="Bijschriftrapport">
    <w:name w:val="Bijschrift rapport"/>
    <w:basedOn w:val="Standaard"/>
    <w:qFormat/>
    <w:rsid w:val="00FE2507"/>
    <w:rPr>
      <w:sz w:val="18"/>
    </w:rPr>
  </w:style>
  <w:style w:type="paragraph" w:customStyle="1" w:styleId="Figuurkoprapport">
    <w:name w:val="Figuurkop rapport"/>
    <w:basedOn w:val="Standaard"/>
    <w:qFormat/>
    <w:rsid w:val="00FE2507"/>
    <w:pPr>
      <w:spacing w:before="560"/>
    </w:pPr>
    <w:rPr>
      <w:b/>
      <w:sz w:val="18"/>
    </w:rPr>
  </w:style>
  <w:style w:type="paragraph" w:customStyle="1" w:styleId="Voetnootrapport">
    <w:name w:val="Voetnoot rapport"/>
    <w:basedOn w:val="Standaard"/>
    <w:qFormat/>
    <w:rsid w:val="00FE2507"/>
    <w:pPr>
      <w:numPr>
        <w:numId w:val="20"/>
      </w:numPr>
      <w:spacing w:before="560" w:line="200" w:lineRule="atLeast"/>
    </w:pPr>
    <w:rPr>
      <w:sz w:val="17"/>
    </w:rPr>
  </w:style>
  <w:style w:type="paragraph" w:customStyle="1" w:styleId="Alineakopjerapport">
    <w:name w:val="Alineakopje rapport"/>
    <w:basedOn w:val="Standaard"/>
    <w:qFormat/>
    <w:rsid w:val="00FE2507"/>
    <w:pPr>
      <w:spacing w:before="280"/>
    </w:pPr>
    <w:rPr>
      <w:i/>
    </w:rPr>
  </w:style>
  <w:style w:type="paragraph" w:customStyle="1" w:styleId="TussenkopjerapportOndertiteltitelpagina">
    <w:name w:val="Tussenkopje rapport / Ondertitel titelpagina"/>
    <w:basedOn w:val="Standaard"/>
    <w:qFormat/>
    <w:rsid w:val="00FE2507"/>
    <w:pPr>
      <w:spacing w:before="280"/>
    </w:pPr>
    <w:rPr>
      <w:b/>
      <w:sz w:val="22"/>
    </w:rPr>
  </w:style>
  <w:style w:type="paragraph" w:customStyle="1" w:styleId="Opsommingbullet">
    <w:name w:val="Opsomming bullet"/>
    <w:basedOn w:val="Standaard"/>
    <w:qFormat/>
    <w:rsid w:val="002B5524"/>
    <w:pPr>
      <w:numPr>
        <w:numId w:val="26"/>
      </w:numPr>
    </w:pPr>
  </w:style>
  <w:style w:type="paragraph" w:customStyle="1" w:styleId="Opsommingcijfer">
    <w:name w:val="Opsomming cijfer"/>
    <w:basedOn w:val="Standaard"/>
    <w:qFormat/>
    <w:rsid w:val="00FE2507"/>
    <w:pPr>
      <w:numPr>
        <w:numId w:val="22"/>
      </w:numPr>
    </w:pPr>
  </w:style>
  <w:style w:type="paragraph" w:customStyle="1" w:styleId="Opsommingletter">
    <w:name w:val="Opsomming letter"/>
    <w:basedOn w:val="Standaard"/>
    <w:qFormat/>
    <w:rsid w:val="00FE2507"/>
    <w:pPr>
      <w:numPr>
        <w:numId w:val="23"/>
      </w:numPr>
    </w:pPr>
  </w:style>
  <w:style w:type="paragraph" w:styleId="Inhopg1">
    <w:name w:val="toc 1"/>
    <w:basedOn w:val="Standaard"/>
    <w:next w:val="Standaard"/>
    <w:autoRedefine/>
    <w:semiHidden/>
    <w:rsid w:val="003B3222"/>
    <w:pPr>
      <w:spacing w:before="280"/>
      <w:ind w:left="159" w:hanging="159"/>
    </w:pPr>
    <w:rPr>
      <w:b/>
      <w:sz w:val="22"/>
    </w:rPr>
  </w:style>
  <w:style w:type="paragraph" w:styleId="Inhopg2">
    <w:name w:val="toc 2"/>
    <w:basedOn w:val="Standaard"/>
    <w:next w:val="Standaard"/>
    <w:autoRedefine/>
    <w:semiHidden/>
    <w:rsid w:val="003B3222"/>
    <w:pPr>
      <w:ind w:left="301" w:hanging="301"/>
    </w:pPr>
  </w:style>
  <w:style w:type="paragraph" w:styleId="Inhopg3">
    <w:name w:val="toc 3"/>
    <w:basedOn w:val="Standaard"/>
    <w:next w:val="Standaard"/>
    <w:autoRedefine/>
    <w:semiHidden/>
    <w:rsid w:val="003B3222"/>
    <w:pPr>
      <w:ind w:left="442" w:hanging="442"/>
    </w:pPr>
  </w:style>
  <w:style w:type="paragraph" w:customStyle="1" w:styleId="DocumentnaamKopRapporttiteltitelpagina">
    <w:name w:val="Documentnaam / Kop / Rapporttitel titelpagina"/>
    <w:basedOn w:val="Standaard"/>
    <w:qFormat/>
    <w:rsid w:val="00FE2507"/>
    <w:pPr>
      <w:spacing w:line="560" w:lineRule="atLeast"/>
    </w:pPr>
    <w:rPr>
      <w:b/>
      <w:sz w:val="42"/>
    </w:rPr>
  </w:style>
  <w:style w:type="paragraph" w:customStyle="1" w:styleId="AdresRetouradresNaamgemeenteDatumKenmerkPaginaAfzenderentitelVersieendatum">
    <w:name w:val="Adres / Retouradres / Naam gemeente / Datum / Kenmerk / Pagina / Afzender en titel / Versie en datum"/>
    <w:basedOn w:val="Standaard"/>
    <w:qFormat/>
    <w:rsid w:val="00FE2507"/>
    <w:pPr>
      <w:spacing w:line="240" w:lineRule="atLeast"/>
    </w:pPr>
    <w:rPr>
      <w:sz w:val="17"/>
    </w:rPr>
  </w:style>
  <w:style w:type="paragraph" w:customStyle="1" w:styleId="KopjesdatumKenmerketcRouteVerwijzing">
    <w:name w:val="Kopjes datum / Kenmerk etc. / Route / Verwijzing"/>
    <w:basedOn w:val="Standaard"/>
    <w:qFormat/>
    <w:rsid w:val="00FE2507"/>
    <w:rPr>
      <w:sz w:val="17"/>
    </w:rPr>
  </w:style>
  <w:style w:type="paragraph" w:customStyle="1" w:styleId="Tabelkolomkopjes">
    <w:name w:val="Tabelkolomkopjes"/>
    <w:basedOn w:val="Standaard"/>
    <w:qFormat/>
    <w:rsid w:val="00FE2507"/>
    <w:pPr>
      <w:jc w:val="right"/>
    </w:pPr>
    <w:rPr>
      <w:b/>
      <w:sz w:val="18"/>
    </w:rPr>
  </w:style>
  <w:style w:type="paragraph" w:customStyle="1" w:styleId="TabeltekstRegular">
    <w:name w:val="Tabeltekst Regular"/>
    <w:basedOn w:val="Standaard"/>
    <w:qFormat/>
    <w:rsid w:val="00FE2507"/>
    <w:pPr>
      <w:jc w:val="right"/>
    </w:pPr>
    <w:rPr>
      <w:sz w:val="18"/>
    </w:rPr>
  </w:style>
  <w:style w:type="paragraph" w:customStyle="1" w:styleId="TabeltekstmetBoldaccenten">
    <w:name w:val="Tabeltekst met Bold accenten"/>
    <w:basedOn w:val="Standaard"/>
    <w:qFormat/>
    <w:rsid w:val="00FE2507"/>
    <w:rPr>
      <w:b/>
      <w:sz w:val="18"/>
    </w:rPr>
  </w:style>
  <w:style w:type="paragraph" w:styleId="Lijstalinea">
    <w:name w:val="List Paragraph"/>
    <w:basedOn w:val="Standaard"/>
    <w:uiPriority w:val="34"/>
    <w:rsid w:val="00A31C0A"/>
    <w:pPr>
      <w:ind w:left="720"/>
      <w:contextualSpacing/>
    </w:pPr>
  </w:style>
  <w:style w:type="table" w:styleId="Tabelraster">
    <w:name w:val="Table Grid"/>
    <w:basedOn w:val="Standaardtabel"/>
    <w:rsid w:val="0089389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rsid w:val="004B76B3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4B76B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4B76B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4B76B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4B76B3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rsid w:val="004B76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B76B3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rsid w:val="003C260E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3C260E"/>
  </w:style>
  <w:style w:type="paragraph" w:styleId="Voettekst">
    <w:name w:val="footer"/>
    <w:basedOn w:val="Standaard"/>
    <w:link w:val="VoettekstChar"/>
    <w:rsid w:val="003C260E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3C26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bel" w:eastAsia="Times New Roman" w:hAnsi="Corbel" w:cs="Times New Roman"/>
        <w:sz w:val="21"/>
        <w:szCs w:val="21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E2507"/>
  </w:style>
  <w:style w:type="paragraph" w:styleId="Kop1">
    <w:name w:val="heading 1"/>
    <w:aliases w:val="Hoofdstuktitel"/>
    <w:basedOn w:val="Standaard"/>
    <w:next w:val="Standaard"/>
    <w:qFormat/>
    <w:rsid w:val="00FE2507"/>
    <w:pPr>
      <w:keepNext/>
      <w:numPr>
        <w:numId w:val="18"/>
      </w:numPr>
      <w:spacing w:after="1120" w:line="560" w:lineRule="atLeast"/>
      <w:outlineLvl w:val="0"/>
    </w:pPr>
    <w:rPr>
      <w:rFonts w:cs="Arial"/>
      <w:b/>
      <w:bCs/>
      <w:sz w:val="42"/>
      <w:szCs w:val="32"/>
    </w:rPr>
  </w:style>
  <w:style w:type="paragraph" w:styleId="Kop2">
    <w:name w:val="heading 2"/>
    <w:aliases w:val="Paragraaf"/>
    <w:basedOn w:val="Standaard"/>
    <w:next w:val="Standaard"/>
    <w:qFormat/>
    <w:rsid w:val="00FE2507"/>
    <w:pPr>
      <w:keepNext/>
      <w:numPr>
        <w:ilvl w:val="1"/>
        <w:numId w:val="18"/>
      </w:numPr>
      <w:spacing w:before="560" w:after="280"/>
      <w:outlineLvl w:val="1"/>
    </w:pPr>
    <w:rPr>
      <w:rFonts w:cs="Arial"/>
      <w:b/>
      <w:bCs/>
      <w:iCs/>
      <w:sz w:val="26"/>
      <w:szCs w:val="28"/>
    </w:rPr>
  </w:style>
  <w:style w:type="paragraph" w:styleId="Kop3">
    <w:name w:val="heading 3"/>
    <w:aliases w:val="Subparagraaf"/>
    <w:basedOn w:val="Standaard"/>
    <w:next w:val="Standaard"/>
    <w:qFormat/>
    <w:rsid w:val="00FE2507"/>
    <w:pPr>
      <w:keepNext/>
      <w:numPr>
        <w:ilvl w:val="2"/>
        <w:numId w:val="18"/>
      </w:numPr>
      <w:spacing w:before="560" w:after="280"/>
      <w:outlineLvl w:val="2"/>
    </w:pPr>
    <w:rPr>
      <w:rFonts w:cs="Arial"/>
      <w:b/>
      <w:bCs/>
      <w:sz w:val="22"/>
      <w:szCs w:val="26"/>
    </w:rPr>
  </w:style>
  <w:style w:type="paragraph" w:styleId="Kop4">
    <w:name w:val="heading 4"/>
    <w:basedOn w:val="Standaard"/>
    <w:next w:val="Standaard"/>
    <w:semiHidden/>
    <w:qFormat/>
    <w:rsid w:val="00FE2507"/>
    <w:pPr>
      <w:keepNext/>
      <w:numPr>
        <w:ilvl w:val="3"/>
        <w:numId w:val="18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semiHidden/>
    <w:qFormat/>
    <w:rsid w:val="00FE2507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semiHidden/>
    <w:qFormat/>
    <w:rsid w:val="00FE2507"/>
    <w:pPr>
      <w:numPr>
        <w:ilvl w:val="5"/>
        <w:numId w:val="18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semiHidden/>
    <w:qFormat/>
    <w:rsid w:val="00FE2507"/>
    <w:pPr>
      <w:numPr>
        <w:ilvl w:val="6"/>
        <w:numId w:val="18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semiHidden/>
    <w:qFormat/>
    <w:rsid w:val="00FE2507"/>
    <w:pPr>
      <w:numPr>
        <w:ilvl w:val="7"/>
        <w:numId w:val="18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semiHidden/>
    <w:qFormat/>
    <w:rsid w:val="00FE2507"/>
    <w:pPr>
      <w:numPr>
        <w:ilvl w:val="8"/>
        <w:numId w:val="18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ccentbinnentekst">
    <w:name w:val="Accent binnen tekst"/>
    <w:basedOn w:val="Standaard"/>
    <w:qFormat/>
    <w:rsid w:val="00FE2507"/>
    <w:rPr>
      <w:i/>
    </w:rPr>
  </w:style>
  <w:style w:type="paragraph" w:customStyle="1" w:styleId="TussenkopjeInleidingpersbericht">
    <w:name w:val="Tussenkopje / Inleiding persbericht"/>
    <w:basedOn w:val="Standaard"/>
    <w:qFormat/>
    <w:rsid w:val="00FE2507"/>
    <w:pPr>
      <w:spacing w:before="280"/>
    </w:pPr>
    <w:rPr>
      <w:b/>
    </w:rPr>
  </w:style>
  <w:style w:type="paragraph" w:customStyle="1" w:styleId="Tussenkopjemetcijfer">
    <w:name w:val="Tussenkopje met cijfer"/>
    <w:basedOn w:val="Standaard"/>
    <w:qFormat/>
    <w:rsid w:val="00FE2507"/>
    <w:pPr>
      <w:numPr>
        <w:numId w:val="19"/>
      </w:numPr>
    </w:pPr>
    <w:rPr>
      <w:b/>
    </w:rPr>
  </w:style>
  <w:style w:type="paragraph" w:customStyle="1" w:styleId="Tussenkopjeuitnodiging">
    <w:name w:val="Tussenkopje uitnodiging"/>
    <w:basedOn w:val="Standaard"/>
    <w:qFormat/>
    <w:rsid w:val="00FE2507"/>
    <w:rPr>
      <w:b/>
      <w:sz w:val="26"/>
    </w:rPr>
  </w:style>
  <w:style w:type="paragraph" w:customStyle="1" w:styleId="Bijschriftkopjerapport">
    <w:name w:val="Bijschrift kopje rapport"/>
    <w:basedOn w:val="Standaard"/>
    <w:qFormat/>
    <w:rsid w:val="00FE2507"/>
    <w:rPr>
      <w:b/>
      <w:sz w:val="18"/>
    </w:rPr>
  </w:style>
  <w:style w:type="paragraph" w:customStyle="1" w:styleId="Bijschriftrapport">
    <w:name w:val="Bijschrift rapport"/>
    <w:basedOn w:val="Standaard"/>
    <w:qFormat/>
    <w:rsid w:val="00FE2507"/>
    <w:rPr>
      <w:sz w:val="18"/>
    </w:rPr>
  </w:style>
  <w:style w:type="paragraph" w:customStyle="1" w:styleId="Figuurkoprapport">
    <w:name w:val="Figuurkop rapport"/>
    <w:basedOn w:val="Standaard"/>
    <w:qFormat/>
    <w:rsid w:val="00FE2507"/>
    <w:pPr>
      <w:spacing w:before="560"/>
    </w:pPr>
    <w:rPr>
      <w:b/>
      <w:sz w:val="18"/>
    </w:rPr>
  </w:style>
  <w:style w:type="paragraph" w:customStyle="1" w:styleId="Voetnootrapport">
    <w:name w:val="Voetnoot rapport"/>
    <w:basedOn w:val="Standaard"/>
    <w:qFormat/>
    <w:rsid w:val="00FE2507"/>
    <w:pPr>
      <w:numPr>
        <w:numId w:val="20"/>
      </w:numPr>
      <w:spacing w:before="560" w:line="200" w:lineRule="atLeast"/>
    </w:pPr>
    <w:rPr>
      <w:sz w:val="17"/>
    </w:rPr>
  </w:style>
  <w:style w:type="paragraph" w:customStyle="1" w:styleId="Alineakopjerapport">
    <w:name w:val="Alineakopje rapport"/>
    <w:basedOn w:val="Standaard"/>
    <w:qFormat/>
    <w:rsid w:val="00FE2507"/>
    <w:pPr>
      <w:spacing w:before="280"/>
    </w:pPr>
    <w:rPr>
      <w:i/>
    </w:rPr>
  </w:style>
  <w:style w:type="paragraph" w:customStyle="1" w:styleId="TussenkopjerapportOndertiteltitelpagina">
    <w:name w:val="Tussenkopje rapport / Ondertitel titelpagina"/>
    <w:basedOn w:val="Standaard"/>
    <w:qFormat/>
    <w:rsid w:val="00FE2507"/>
    <w:pPr>
      <w:spacing w:before="280"/>
    </w:pPr>
    <w:rPr>
      <w:b/>
      <w:sz w:val="22"/>
    </w:rPr>
  </w:style>
  <w:style w:type="paragraph" w:customStyle="1" w:styleId="Opsommingbullet">
    <w:name w:val="Opsomming bullet"/>
    <w:basedOn w:val="Standaard"/>
    <w:qFormat/>
    <w:rsid w:val="002B5524"/>
    <w:pPr>
      <w:numPr>
        <w:numId w:val="26"/>
      </w:numPr>
    </w:pPr>
  </w:style>
  <w:style w:type="paragraph" w:customStyle="1" w:styleId="Opsommingcijfer">
    <w:name w:val="Opsomming cijfer"/>
    <w:basedOn w:val="Standaard"/>
    <w:qFormat/>
    <w:rsid w:val="00FE2507"/>
    <w:pPr>
      <w:numPr>
        <w:numId w:val="22"/>
      </w:numPr>
    </w:pPr>
  </w:style>
  <w:style w:type="paragraph" w:customStyle="1" w:styleId="Opsommingletter">
    <w:name w:val="Opsomming letter"/>
    <w:basedOn w:val="Standaard"/>
    <w:qFormat/>
    <w:rsid w:val="00FE2507"/>
    <w:pPr>
      <w:numPr>
        <w:numId w:val="23"/>
      </w:numPr>
    </w:pPr>
  </w:style>
  <w:style w:type="paragraph" w:styleId="Inhopg1">
    <w:name w:val="toc 1"/>
    <w:basedOn w:val="Standaard"/>
    <w:next w:val="Standaard"/>
    <w:autoRedefine/>
    <w:semiHidden/>
    <w:rsid w:val="003B3222"/>
    <w:pPr>
      <w:spacing w:before="280"/>
      <w:ind w:left="159" w:hanging="159"/>
    </w:pPr>
    <w:rPr>
      <w:b/>
      <w:sz w:val="22"/>
    </w:rPr>
  </w:style>
  <w:style w:type="paragraph" w:styleId="Inhopg2">
    <w:name w:val="toc 2"/>
    <w:basedOn w:val="Standaard"/>
    <w:next w:val="Standaard"/>
    <w:autoRedefine/>
    <w:semiHidden/>
    <w:rsid w:val="003B3222"/>
    <w:pPr>
      <w:ind w:left="301" w:hanging="301"/>
    </w:pPr>
  </w:style>
  <w:style w:type="paragraph" w:styleId="Inhopg3">
    <w:name w:val="toc 3"/>
    <w:basedOn w:val="Standaard"/>
    <w:next w:val="Standaard"/>
    <w:autoRedefine/>
    <w:semiHidden/>
    <w:rsid w:val="003B3222"/>
    <w:pPr>
      <w:ind w:left="442" w:hanging="442"/>
    </w:pPr>
  </w:style>
  <w:style w:type="paragraph" w:customStyle="1" w:styleId="DocumentnaamKopRapporttiteltitelpagina">
    <w:name w:val="Documentnaam / Kop / Rapporttitel titelpagina"/>
    <w:basedOn w:val="Standaard"/>
    <w:qFormat/>
    <w:rsid w:val="00FE2507"/>
    <w:pPr>
      <w:spacing w:line="560" w:lineRule="atLeast"/>
    </w:pPr>
    <w:rPr>
      <w:b/>
      <w:sz w:val="42"/>
    </w:rPr>
  </w:style>
  <w:style w:type="paragraph" w:customStyle="1" w:styleId="AdresRetouradresNaamgemeenteDatumKenmerkPaginaAfzenderentitelVersieendatum">
    <w:name w:val="Adres / Retouradres / Naam gemeente / Datum / Kenmerk / Pagina / Afzender en titel / Versie en datum"/>
    <w:basedOn w:val="Standaard"/>
    <w:qFormat/>
    <w:rsid w:val="00FE2507"/>
    <w:pPr>
      <w:spacing w:line="240" w:lineRule="atLeast"/>
    </w:pPr>
    <w:rPr>
      <w:sz w:val="17"/>
    </w:rPr>
  </w:style>
  <w:style w:type="paragraph" w:customStyle="1" w:styleId="KopjesdatumKenmerketcRouteVerwijzing">
    <w:name w:val="Kopjes datum / Kenmerk etc. / Route / Verwijzing"/>
    <w:basedOn w:val="Standaard"/>
    <w:qFormat/>
    <w:rsid w:val="00FE2507"/>
    <w:rPr>
      <w:sz w:val="17"/>
    </w:rPr>
  </w:style>
  <w:style w:type="paragraph" w:customStyle="1" w:styleId="Tabelkolomkopjes">
    <w:name w:val="Tabelkolomkopjes"/>
    <w:basedOn w:val="Standaard"/>
    <w:qFormat/>
    <w:rsid w:val="00FE2507"/>
    <w:pPr>
      <w:jc w:val="right"/>
    </w:pPr>
    <w:rPr>
      <w:b/>
      <w:sz w:val="18"/>
    </w:rPr>
  </w:style>
  <w:style w:type="paragraph" w:customStyle="1" w:styleId="TabeltekstRegular">
    <w:name w:val="Tabeltekst Regular"/>
    <w:basedOn w:val="Standaard"/>
    <w:qFormat/>
    <w:rsid w:val="00FE2507"/>
    <w:pPr>
      <w:jc w:val="right"/>
    </w:pPr>
    <w:rPr>
      <w:sz w:val="18"/>
    </w:rPr>
  </w:style>
  <w:style w:type="paragraph" w:customStyle="1" w:styleId="TabeltekstmetBoldaccenten">
    <w:name w:val="Tabeltekst met Bold accenten"/>
    <w:basedOn w:val="Standaard"/>
    <w:qFormat/>
    <w:rsid w:val="00FE2507"/>
    <w:rPr>
      <w:b/>
      <w:sz w:val="18"/>
    </w:rPr>
  </w:style>
  <w:style w:type="paragraph" w:styleId="Lijstalinea">
    <w:name w:val="List Paragraph"/>
    <w:basedOn w:val="Standaard"/>
    <w:uiPriority w:val="34"/>
    <w:rsid w:val="00A31C0A"/>
    <w:pPr>
      <w:ind w:left="720"/>
      <w:contextualSpacing/>
    </w:pPr>
  </w:style>
  <w:style w:type="table" w:styleId="Tabelraster">
    <w:name w:val="Table Grid"/>
    <w:basedOn w:val="Standaardtabel"/>
    <w:rsid w:val="0089389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rsid w:val="004B76B3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4B76B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4B76B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4B76B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4B76B3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rsid w:val="004B76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4B76B3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rsid w:val="003C260E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3C260E"/>
  </w:style>
  <w:style w:type="paragraph" w:styleId="Voettekst">
    <w:name w:val="footer"/>
    <w:basedOn w:val="Standaard"/>
    <w:link w:val="VoettekstChar"/>
    <w:rsid w:val="003C260E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rsid w:val="003C2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7F8C1E85.dotm</Template>
  <TotalTime>2</TotalTime>
  <Pages>4</Pages>
  <Words>892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Amsterdam</Company>
  <LinksUpToDate>false</LinksUpToDate>
  <CharactersWithSpaces>6551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Smals, Christine</dc:creator>
  <cp:lastModifiedBy>Rogge, Robbert</cp:lastModifiedBy>
  <cp:revision>4</cp:revision>
  <dcterms:created xsi:type="dcterms:W3CDTF">2019-10-16T13:16:00Z</dcterms:created>
  <dcterms:modified xsi:type="dcterms:W3CDTF">2019-11-14T09:53:00Z</dcterms:modified>
</cp:coreProperties>
</file>