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EBC86" w14:textId="77777777" w:rsidR="00B1367C" w:rsidRDefault="00072107" w:rsidP="00B1367C">
      <w:pPr>
        <w:rPr>
          <w:rFonts w:ascii="Arial" w:hAnsi="Arial" w:cs="Arial"/>
          <w:b/>
          <w:sz w:val="34"/>
          <w:szCs w:val="34"/>
        </w:rPr>
      </w:pPr>
      <w:bookmarkStart w:id="0" w:name="_Toc8292065"/>
      <w:bookmarkStart w:id="1" w:name="_Toc9343515"/>
      <w:r>
        <w:rPr>
          <w:rFonts w:ascii="Arial" w:hAnsi="Arial" w:cs="Arial"/>
          <w:b/>
          <w:sz w:val="34"/>
          <w:szCs w:val="34"/>
        </w:rPr>
        <w:t>Bijlage 8</w:t>
      </w:r>
      <w:r w:rsidR="00B1367C" w:rsidRPr="00B1367C">
        <w:rPr>
          <w:rFonts w:ascii="Arial" w:hAnsi="Arial" w:cs="Arial"/>
          <w:b/>
          <w:sz w:val="34"/>
          <w:szCs w:val="34"/>
        </w:rPr>
        <w:tab/>
      </w:r>
      <w:r w:rsidR="00B1367C" w:rsidRPr="00B1367C">
        <w:rPr>
          <w:rFonts w:ascii="Arial" w:hAnsi="Arial" w:cs="Arial"/>
          <w:b/>
          <w:sz w:val="34"/>
          <w:szCs w:val="34"/>
        </w:rPr>
        <w:tab/>
      </w:r>
      <w:bookmarkEnd w:id="0"/>
      <w:bookmarkEnd w:id="1"/>
      <w:r>
        <w:rPr>
          <w:rFonts w:ascii="Arial" w:hAnsi="Arial" w:cs="Arial"/>
          <w:b/>
          <w:sz w:val="34"/>
          <w:szCs w:val="34"/>
        </w:rPr>
        <w:t>Verklaring omtrent rechtmatigheid</w:t>
      </w:r>
    </w:p>
    <w:p w14:paraId="4AFEBC87" w14:textId="77777777" w:rsidR="00B1367C" w:rsidRPr="00B1367C" w:rsidRDefault="00B1367C" w:rsidP="00B1367C">
      <w:pPr>
        <w:rPr>
          <w:rFonts w:ascii="Arial" w:hAnsi="Arial" w:cs="Arial"/>
          <w:b/>
          <w:sz w:val="34"/>
          <w:szCs w:val="3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1"/>
      </w:tblGrid>
      <w:tr w:rsidR="00072107" w:rsidRPr="003A3134" w14:paraId="4AFEBC89" w14:textId="77777777" w:rsidTr="00CB1329">
        <w:trPr>
          <w:trHeight w:val="1155"/>
        </w:trPr>
        <w:tc>
          <w:tcPr>
            <w:tcW w:w="9241" w:type="dxa"/>
            <w:shd w:val="clear" w:color="auto" w:fill="auto"/>
          </w:tcPr>
          <w:p w14:paraId="4AFEBC88" w14:textId="5CC7E101" w:rsidR="00072107" w:rsidRPr="00AF0A64" w:rsidRDefault="00072107" w:rsidP="00BC79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rFonts w:ascii="Arial" w:hAnsi="Arial" w:cs="Arial"/>
                <w:b/>
                <w:szCs w:val="18"/>
              </w:rPr>
            </w:pPr>
            <w:r w:rsidRPr="00AF0A64">
              <w:rPr>
                <w:rFonts w:ascii="Arial" w:hAnsi="Arial" w:cs="Arial"/>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4AFEBC8A" w14:textId="77777777" w:rsidR="00072107" w:rsidRPr="001657CE" w:rsidRDefault="00072107" w:rsidP="00072107">
      <w:pPr>
        <w:rPr>
          <w:rFonts w:ascii="Arial" w:hAnsi="Arial" w:cs="Arial"/>
        </w:rPr>
      </w:pPr>
      <w:r w:rsidRPr="001657CE">
        <w:rPr>
          <w:rFonts w:ascii="Arial" w:hAnsi="Arial" w:cs="Arial"/>
        </w:rP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14:paraId="4AFEBC8B" w14:textId="77777777" w:rsidR="00072107" w:rsidRPr="001657CE" w:rsidRDefault="00072107" w:rsidP="00072107">
      <w:pPr>
        <w:numPr>
          <w:ilvl w:val="0"/>
          <w:numId w:val="4"/>
        </w:numPr>
        <w:spacing w:line="260" w:lineRule="atLeast"/>
        <w:rPr>
          <w:rFonts w:ascii="Arial" w:hAnsi="Arial" w:cs="Arial"/>
        </w:rPr>
      </w:pPr>
      <w:r w:rsidRPr="001657CE">
        <w:rPr>
          <w:rFonts w:ascii="Arial" w:hAnsi="Arial" w:cs="Arial"/>
        </w:rPr>
        <w:t>overleg of afspraken betreffende prijsvorming met mede-inschrijvers, (onder)aannemers en/of andere Derde(n), anders dan binnen een gevormde of te vormen Combinatie van ondernemingen of participatie na gunning van de Opdracht als onderaannemer;</w:t>
      </w:r>
    </w:p>
    <w:p w14:paraId="4AFEBC8C" w14:textId="77777777" w:rsidR="00072107" w:rsidRPr="001657CE" w:rsidRDefault="00072107" w:rsidP="00072107">
      <w:pPr>
        <w:numPr>
          <w:ilvl w:val="0"/>
          <w:numId w:val="4"/>
        </w:numPr>
        <w:spacing w:line="260" w:lineRule="atLeast"/>
        <w:rPr>
          <w:rFonts w:ascii="Arial" w:hAnsi="Arial" w:cs="Arial"/>
        </w:rPr>
      </w:pPr>
      <w:r w:rsidRPr="001657CE">
        <w:rPr>
          <w:rFonts w:ascii="Arial" w:hAnsi="Arial" w:cs="Arial"/>
        </w:rP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4AFEBC8D" w14:textId="77777777" w:rsidR="00072107" w:rsidRPr="001657CE" w:rsidRDefault="00072107" w:rsidP="00072107">
      <w:pPr>
        <w:numPr>
          <w:ilvl w:val="0"/>
          <w:numId w:val="4"/>
        </w:numPr>
        <w:spacing w:line="260" w:lineRule="atLeast"/>
        <w:rPr>
          <w:rFonts w:ascii="Arial" w:hAnsi="Arial" w:cs="Arial"/>
        </w:rPr>
      </w:pPr>
      <w:r w:rsidRPr="001657CE">
        <w:rPr>
          <w:rFonts w:ascii="Arial" w:hAnsi="Arial" w:cs="Arial"/>
        </w:rPr>
        <w:t>overleg of afspraken aangaande het beurtelings uitbrengen van het laagste bod met het doel of het effect beurtelings Opdrachten of contracten te krijgen gegund;</w:t>
      </w:r>
    </w:p>
    <w:p w14:paraId="4AFEBC8E" w14:textId="77777777" w:rsidR="00072107" w:rsidRPr="001657CE" w:rsidRDefault="00072107" w:rsidP="00072107">
      <w:pPr>
        <w:numPr>
          <w:ilvl w:val="0"/>
          <w:numId w:val="4"/>
        </w:numPr>
        <w:spacing w:line="260" w:lineRule="atLeast"/>
        <w:rPr>
          <w:rFonts w:ascii="Arial" w:hAnsi="Arial" w:cs="Arial"/>
        </w:rPr>
      </w:pPr>
      <w:r w:rsidRPr="001657CE">
        <w:rPr>
          <w:rFonts w:ascii="Arial" w:hAnsi="Arial" w:cs="Arial"/>
        </w:rPr>
        <w:t>overleg of afspraken die tot doel of tot gevolg hebben dat één of meer ondernemingen worden beperkt in hun vrijheid in te schrijven op een Aanbesteding;</w:t>
      </w:r>
    </w:p>
    <w:p w14:paraId="4AFEBC8F" w14:textId="77777777" w:rsidR="00072107" w:rsidRPr="001657CE" w:rsidRDefault="00072107" w:rsidP="00072107">
      <w:pPr>
        <w:numPr>
          <w:ilvl w:val="0"/>
          <w:numId w:val="4"/>
        </w:numPr>
        <w:spacing w:line="260" w:lineRule="atLeast"/>
        <w:rPr>
          <w:rFonts w:ascii="Arial" w:hAnsi="Arial" w:cs="Arial"/>
        </w:rPr>
      </w:pPr>
      <w:r w:rsidRPr="001657CE">
        <w:rPr>
          <w:rFonts w:ascii="Arial" w:hAnsi="Arial" w:cs="Arial"/>
        </w:rPr>
        <w:t>enig overleg of afspraken die op welke wijze dan ook in strijd zijn met de bepalingen van de Mededingingswet en/of de artikelen 81 en 82 EG Verdrag;</w:t>
      </w:r>
    </w:p>
    <w:p w14:paraId="4AFEBC90" w14:textId="77777777" w:rsidR="00072107" w:rsidRPr="001657CE" w:rsidRDefault="00072107" w:rsidP="00072107">
      <w:pPr>
        <w:numPr>
          <w:ilvl w:val="0"/>
          <w:numId w:val="4"/>
        </w:numPr>
        <w:spacing w:line="260" w:lineRule="atLeast"/>
        <w:rPr>
          <w:rFonts w:ascii="Arial" w:hAnsi="Arial" w:cs="Arial"/>
        </w:rPr>
      </w:pPr>
      <w:r w:rsidRPr="001657CE">
        <w:rPr>
          <w:rFonts w:ascii="Arial" w:hAnsi="Arial" w:cs="Arial"/>
        </w:rP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4AFEBC91" w14:textId="77777777" w:rsidR="00072107" w:rsidRPr="001657CE" w:rsidRDefault="00072107" w:rsidP="00072107">
      <w:pPr>
        <w:rPr>
          <w:rFonts w:ascii="Arial" w:hAnsi="Arial" w:cs="Arial"/>
        </w:rPr>
      </w:pPr>
    </w:p>
    <w:p w14:paraId="4AFEBC92" w14:textId="77777777" w:rsidR="00072107" w:rsidRPr="001657CE" w:rsidRDefault="00072107" w:rsidP="00072107">
      <w:pPr>
        <w:rPr>
          <w:rFonts w:ascii="Arial" w:hAnsi="Arial" w:cs="Arial"/>
        </w:rPr>
      </w:pPr>
      <w:r w:rsidRPr="001657CE">
        <w:rPr>
          <w:rFonts w:ascii="Arial" w:hAnsi="Arial" w:cs="Arial"/>
        </w:rPr>
        <w:t xml:space="preserve">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w:t>
      </w:r>
      <w:r>
        <w:rPr>
          <w:rFonts w:ascii="Arial" w:hAnsi="Arial" w:cs="Arial"/>
        </w:rPr>
        <w:t>Aanbesteder</w:t>
      </w:r>
      <w:r w:rsidRPr="001657CE">
        <w:rPr>
          <w:rFonts w:ascii="Arial" w:hAnsi="Arial" w:cs="Arial"/>
        </w:rPr>
        <w:t xml:space="preserve">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14:paraId="4AFEBC93" w14:textId="77777777" w:rsidR="00072107" w:rsidRPr="00403D6B" w:rsidRDefault="00072107" w:rsidP="00072107">
      <w:pPr>
        <w:rPr>
          <w:rFonts w:ascii="Arial" w:hAnsi="Arial" w:cs="Arial"/>
          <w:b/>
        </w:rPr>
      </w:pPr>
      <w:r w:rsidRPr="00403D6B">
        <w:rPr>
          <w:rFonts w:ascii="Arial" w:hAnsi="Arial" w:cs="Arial"/>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072107" w:rsidRPr="003A3134" w14:paraId="4AFEBC96" w14:textId="77777777" w:rsidTr="00CB1329">
        <w:trPr>
          <w:trHeight w:val="448"/>
        </w:trPr>
        <w:tc>
          <w:tcPr>
            <w:tcW w:w="2055" w:type="dxa"/>
            <w:shd w:val="clear" w:color="auto" w:fill="auto"/>
            <w:vAlign w:val="center"/>
          </w:tcPr>
          <w:p w14:paraId="4AFEBC94" w14:textId="77777777" w:rsidR="00072107" w:rsidRPr="003A3134" w:rsidRDefault="00072107" w:rsidP="00CB1329">
            <w:pPr>
              <w:pStyle w:val="AliBijlageNum"/>
              <w:numPr>
                <w:ilvl w:val="0"/>
                <w:numId w:val="0"/>
              </w:numPr>
              <w:spacing w:before="0"/>
              <w:rPr>
                <w:rFonts w:cs="Arial"/>
              </w:rPr>
            </w:pPr>
            <w:r w:rsidRPr="003A3134">
              <w:rPr>
                <w:rFonts w:cs="Arial"/>
              </w:rPr>
              <w:t>Naam Inschrijver</w:t>
            </w:r>
          </w:p>
        </w:tc>
        <w:tc>
          <w:tcPr>
            <w:tcW w:w="7170" w:type="dxa"/>
            <w:vAlign w:val="center"/>
          </w:tcPr>
          <w:p w14:paraId="4AFEBC95" w14:textId="77777777" w:rsidR="00072107" w:rsidRPr="003A3134" w:rsidRDefault="00072107" w:rsidP="00CB1329">
            <w:pPr>
              <w:pStyle w:val="AliBijlageNum"/>
              <w:numPr>
                <w:ilvl w:val="0"/>
                <w:numId w:val="0"/>
              </w:numPr>
              <w:spacing w:before="0"/>
              <w:rPr>
                <w:rFonts w:cs="Arial"/>
              </w:rPr>
            </w:pPr>
            <w:bookmarkStart w:id="2" w:name="_GoBack"/>
            <w:bookmarkEnd w:id="2"/>
          </w:p>
        </w:tc>
      </w:tr>
      <w:tr w:rsidR="00072107" w:rsidRPr="003A3134" w14:paraId="4AFEBC99" w14:textId="77777777" w:rsidTr="00CB1329">
        <w:trPr>
          <w:trHeight w:val="413"/>
        </w:trPr>
        <w:tc>
          <w:tcPr>
            <w:tcW w:w="2055" w:type="dxa"/>
            <w:shd w:val="clear" w:color="auto" w:fill="auto"/>
            <w:vAlign w:val="center"/>
          </w:tcPr>
          <w:p w14:paraId="4AFEBC97" w14:textId="77777777" w:rsidR="00072107" w:rsidRPr="003A3134" w:rsidRDefault="00072107" w:rsidP="00CB1329">
            <w:pPr>
              <w:pStyle w:val="AliBijlageNum"/>
              <w:numPr>
                <w:ilvl w:val="0"/>
                <w:numId w:val="0"/>
              </w:numPr>
              <w:spacing w:before="0"/>
              <w:rPr>
                <w:rFonts w:cs="Arial"/>
              </w:rPr>
            </w:pPr>
            <w:r w:rsidRPr="003A3134">
              <w:rPr>
                <w:rFonts w:cs="Arial"/>
              </w:rPr>
              <w:t>Naam tekenbevoegde</w:t>
            </w:r>
          </w:p>
        </w:tc>
        <w:tc>
          <w:tcPr>
            <w:tcW w:w="7170" w:type="dxa"/>
            <w:vAlign w:val="center"/>
          </w:tcPr>
          <w:p w14:paraId="4AFEBC98" w14:textId="77777777" w:rsidR="00072107" w:rsidRPr="003A3134" w:rsidRDefault="00072107" w:rsidP="00CB1329">
            <w:pPr>
              <w:pStyle w:val="AliBijlageNum"/>
              <w:numPr>
                <w:ilvl w:val="0"/>
                <w:numId w:val="0"/>
              </w:numPr>
              <w:spacing w:before="0"/>
              <w:rPr>
                <w:rFonts w:cs="Arial"/>
              </w:rPr>
            </w:pPr>
          </w:p>
        </w:tc>
      </w:tr>
      <w:tr w:rsidR="00072107" w:rsidRPr="003A3134" w14:paraId="4AFEBC9C" w14:textId="77777777" w:rsidTr="00CB1329">
        <w:trPr>
          <w:trHeight w:val="419"/>
        </w:trPr>
        <w:tc>
          <w:tcPr>
            <w:tcW w:w="2055" w:type="dxa"/>
            <w:shd w:val="clear" w:color="auto" w:fill="auto"/>
            <w:vAlign w:val="center"/>
          </w:tcPr>
          <w:p w14:paraId="4AFEBC9A" w14:textId="77777777" w:rsidR="00072107" w:rsidRPr="003A3134" w:rsidRDefault="00072107" w:rsidP="00CB1329">
            <w:pPr>
              <w:pStyle w:val="AliBijlageNum"/>
              <w:numPr>
                <w:ilvl w:val="0"/>
                <w:numId w:val="0"/>
              </w:numPr>
              <w:spacing w:before="0"/>
              <w:rPr>
                <w:rFonts w:cs="Arial"/>
              </w:rPr>
            </w:pPr>
            <w:r w:rsidRPr="003A3134">
              <w:rPr>
                <w:rFonts w:cs="Arial"/>
              </w:rPr>
              <w:t>Handtekening</w:t>
            </w:r>
          </w:p>
        </w:tc>
        <w:tc>
          <w:tcPr>
            <w:tcW w:w="7170" w:type="dxa"/>
            <w:vAlign w:val="center"/>
          </w:tcPr>
          <w:p w14:paraId="4AFEBC9B" w14:textId="77777777" w:rsidR="00072107" w:rsidRPr="003A3134" w:rsidRDefault="00072107" w:rsidP="00CB1329">
            <w:pPr>
              <w:pStyle w:val="AliBijlageNum"/>
              <w:numPr>
                <w:ilvl w:val="0"/>
                <w:numId w:val="0"/>
              </w:numPr>
              <w:spacing w:before="0"/>
              <w:rPr>
                <w:rFonts w:cs="Arial"/>
              </w:rPr>
            </w:pPr>
          </w:p>
        </w:tc>
      </w:tr>
      <w:tr w:rsidR="00072107" w:rsidRPr="003A3134" w14:paraId="4AFEBC9F" w14:textId="77777777" w:rsidTr="00CB1329">
        <w:trPr>
          <w:trHeight w:val="425"/>
        </w:trPr>
        <w:tc>
          <w:tcPr>
            <w:tcW w:w="2055" w:type="dxa"/>
            <w:shd w:val="clear" w:color="auto" w:fill="auto"/>
            <w:vAlign w:val="center"/>
          </w:tcPr>
          <w:p w14:paraId="4AFEBC9D" w14:textId="77777777" w:rsidR="00072107" w:rsidRPr="003A3134" w:rsidRDefault="00072107" w:rsidP="00CB1329">
            <w:pPr>
              <w:pStyle w:val="AliBijlageNum"/>
              <w:numPr>
                <w:ilvl w:val="0"/>
                <w:numId w:val="0"/>
              </w:numPr>
              <w:spacing w:before="0"/>
              <w:rPr>
                <w:rFonts w:cs="Arial"/>
              </w:rPr>
            </w:pPr>
            <w:r w:rsidRPr="003A3134">
              <w:rPr>
                <w:rFonts w:cs="Arial"/>
              </w:rPr>
              <w:t>Datum</w:t>
            </w:r>
          </w:p>
        </w:tc>
        <w:tc>
          <w:tcPr>
            <w:tcW w:w="7170" w:type="dxa"/>
            <w:vAlign w:val="center"/>
          </w:tcPr>
          <w:p w14:paraId="4AFEBC9E" w14:textId="77777777" w:rsidR="00072107" w:rsidRPr="003A3134" w:rsidRDefault="00072107" w:rsidP="00CB1329">
            <w:pPr>
              <w:pStyle w:val="AliBijlageNum"/>
              <w:numPr>
                <w:ilvl w:val="0"/>
                <w:numId w:val="0"/>
              </w:numPr>
              <w:spacing w:before="0"/>
              <w:rPr>
                <w:rFonts w:cs="Arial"/>
              </w:rPr>
            </w:pPr>
          </w:p>
        </w:tc>
      </w:tr>
    </w:tbl>
    <w:p w14:paraId="4AFEBCA3" w14:textId="77777777" w:rsidR="00D64F9C" w:rsidRDefault="00D64F9C"/>
    <w:sectPr w:rsidR="00D64F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824DC"/>
    <w:multiLevelType w:val="multilevel"/>
    <w:tmpl w:val="F8B28F9A"/>
    <w:lvl w:ilvl="0">
      <w:start w:val="1"/>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3">
    <w:nsid w:val="6C1D6D7D"/>
    <w:multiLevelType w:val="multilevel"/>
    <w:tmpl w:val="71EE1FCA"/>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67C"/>
    <w:rsid w:val="00011773"/>
    <w:rsid w:val="00044880"/>
    <w:rsid w:val="00072107"/>
    <w:rsid w:val="00293AC7"/>
    <w:rsid w:val="00317BB7"/>
    <w:rsid w:val="0032003D"/>
    <w:rsid w:val="003E53AF"/>
    <w:rsid w:val="00540F19"/>
    <w:rsid w:val="006D4AEA"/>
    <w:rsid w:val="006F0BA3"/>
    <w:rsid w:val="00800B9D"/>
    <w:rsid w:val="00953E62"/>
    <w:rsid w:val="009F0DC7"/>
    <w:rsid w:val="00A37245"/>
    <w:rsid w:val="00B1367C"/>
    <w:rsid w:val="00BC79A2"/>
    <w:rsid w:val="00BF5EE2"/>
    <w:rsid w:val="00C75A32"/>
    <w:rsid w:val="00D64F9C"/>
    <w:rsid w:val="00D84621"/>
    <w:rsid w:val="00DB0CEF"/>
    <w:rsid w:val="00E868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EB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1367C"/>
    <w:pPr>
      <w:spacing w:after="0"/>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B1367C"/>
    <w:pPr>
      <w:numPr>
        <w:numId w:val="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B1367C"/>
    <w:pPr>
      <w:keepNext/>
      <w:numPr>
        <w:ilvl w:val="1"/>
        <w:numId w:val="1"/>
      </w:numPr>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B1367C"/>
    <w:pPr>
      <w:keepNext/>
      <w:numPr>
        <w:ilvl w:val="2"/>
        <w:numId w:val="1"/>
      </w:numPr>
      <w:spacing w:after="60"/>
      <w:outlineLvl w:val="2"/>
    </w:pPr>
    <w:rPr>
      <w:b/>
      <w:bCs/>
      <w:lang w:val="x-none" w:eastAsia="x-none"/>
    </w:rPr>
  </w:style>
  <w:style w:type="paragraph" w:styleId="Kop4">
    <w:name w:val="heading 4"/>
    <w:aliases w:val="h4,Level 2 - a"/>
    <w:basedOn w:val="Standaard"/>
    <w:next w:val="Standaard"/>
    <w:link w:val="Kop4Char"/>
    <w:qFormat/>
    <w:rsid w:val="00B1367C"/>
    <w:pPr>
      <w:keepNext/>
      <w:numPr>
        <w:ilvl w:val="3"/>
        <w:numId w:val="1"/>
      </w:numPr>
      <w:spacing w:after="60"/>
      <w:outlineLvl w:val="3"/>
    </w:pPr>
    <w:rPr>
      <w:bCs/>
      <w:i/>
      <w:szCs w:val="28"/>
      <w:lang w:val="x-none" w:eastAsia="x-none"/>
    </w:rPr>
  </w:style>
  <w:style w:type="paragraph" w:styleId="Kop5">
    <w:name w:val="heading 5"/>
    <w:aliases w:val="h5,Level 3 - i"/>
    <w:basedOn w:val="Standaard"/>
    <w:next w:val="Standaard"/>
    <w:link w:val="Kop5Char"/>
    <w:qFormat/>
    <w:rsid w:val="00B1367C"/>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B1367C"/>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B1367C"/>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B1367C"/>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B1367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B1367C"/>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B1367C"/>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B1367C"/>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B1367C"/>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B1367C"/>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B1367C"/>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B1367C"/>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B1367C"/>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B1367C"/>
    <w:rPr>
      <w:rFonts w:ascii="Arial" w:eastAsia="Times New Roman" w:hAnsi="Arial" w:cs="Arial"/>
      <w:lang w:eastAsia="nl-NL"/>
    </w:rPr>
  </w:style>
  <w:style w:type="paragraph" w:customStyle="1" w:styleId="Bullet1">
    <w:name w:val="Bullet 1"/>
    <w:basedOn w:val="Standaard"/>
    <w:rsid w:val="00B1367C"/>
    <w:pPr>
      <w:numPr>
        <w:ilvl w:val="6"/>
        <w:numId w:val="3"/>
      </w:numPr>
      <w:spacing w:line="300" w:lineRule="atLeast"/>
    </w:pPr>
    <w:rPr>
      <w:rFonts w:ascii="Arial" w:hAnsi="Arial"/>
      <w:lang w:val="en-GB" w:eastAsia="en-US"/>
    </w:rPr>
  </w:style>
  <w:style w:type="paragraph" w:customStyle="1" w:styleId="Bullet2">
    <w:name w:val="Bullet 2"/>
    <w:basedOn w:val="Standaard"/>
    <w:rsid w:val="00B1367C"/>
    <w:pPr>
      <w:numPr>
        <w:ilvl w:val="8"/>
        <w:numId w:val="3"/>
      </w:numPr>
      <w:spacing w:line="300" w:lineRule="atLeast"/>
    </w:pPr>
    <w:rPr>
      <w:rFonts w:ascii="Arial" w:hAnsi="Arial"/>
      <w:lang w:val="en-GB" w:eastAsia="en-US"/>
    </w:rPr>
  </w:style>
  <w:style w:type="paragraph" w:customStyle="1" w:styleId="AlineaNum">
    <w:name w:val="AlineaNum"/>
    <w:basedOn w:val="Standaard"/>
    <w:rsid w:val="00B1367C"/>
    <w:pPr>
      <w:keepLines/>
      <w:numPr>
        <w:ilvl w:val="4"/>
        <w:numId w:val="3"/>
      </w:numPr>
      <w:tabs>
        <w:tab w:val="left" w:pos="720"/>
      </w:tabs>
      <w:spacing w:before="240" w:line="280" w:lineRule="atLeast"/>
    </w:pPr>
    <w:rPr>
      <w:rFonts w:ascii="Arial" w:hAnsi="Arial"/>
      <w:lang w:eastAsia="en-US"/>
    </w:rPr>
  </w:style>
  <w:style w:type="paragraph" w:customStyle="1" w:styleId="AliBijlageNum">
    <w:name w:val="AliBijlageNum"/>
    <w:basedOn w:val="Standaard"/>
    <w:rsid w:val="00B1367C"/>
    <w:pPr>
      <w:keepLines/>
      <w:numPr>
        <w:ilvl w:val="5"/>
        <w:numId w:val="3"/>
      </w:numPr>
      <w:tabs>
        <w:tab w:val="left" w:pos="720"/>
      </w:tabs>
      <w:spacing w:before="260" w:line="300" w:lineRule="atLeast"/>
    </w:pPr>
    <w:rPr>
      <w:rFonts w:ascii="Arial" w:hAnsi="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1367C"/>
    <w:pPr>
      <w:spacing w:after="0"/>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B1367C"/>
    <w:pPr>
      <w:numPr>
        <w:numId w:val="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B1367C"/>
    <w:pPr>
      <w:keepNext/>
      <w:numPr>
        <w:ilvl w:val="1"/>
        <w:numId w:val="1"/>
      </w:numPr>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B1367C"/>
    <w:pPr>
      <w:keepNext/>
      <w:numPr>
        <w:ilvl w:val="2"/>
        <w:numId w:val="1"/>
      </w:numPr>
      <w:spacing w:after="60"/>
      <w:outlineLvl w:val="2"/>
    </w:pPr>
    <w:rPr>
      <w:b/>
      <w:bCs/>
      <w:lang w:val="x-none" w:eastAsia="x-none"/>
    </w:rPr>
  </w:style>
  <w:style w:type="paragraph" w:styleId="Kop4">
    <w:name w:val="heading 4"/>
    <w:aliases w:val="h4,Level 2 - a"/>
    <w:basedOn w:val="Standaard"/>
    <w:next w:val="Standaard"/>
    <w:link w:val="Kop4Char"/>
    <w:qFormat/>
    <w:rsid w:val="00B1367C"/>
    <w:pPr>
      <w:keepNext/>
      <w:numPr>
        <w:ilvl w:val="3"/>
        <w:numId w:val="1"/>
      </w:numPr>
      <w:spacing w:after="60"/>
      <w:outlineLvl w:val="3"/>
    </w:pPr>
    <w:rPr>
      <w:bCs/>
      <w:i/>
      <w:szCs w:val="28"/>
      <w:lang w:val="x-none" w:eastAsia="x-none"/>
    </w:rPr>
  </w:style>
  <w:style w:type="paragraph" w:styleId="Kop5">
    <w:name w:val="heading 5"/>
    <w:aliases w:val="h5,Level 3 - i"/>
    <w:basedOn w:val="Standaard"/>
    <w:next w:val="Standaard"/>
    <w:link w:val="Kop5Char"/>
    <w:qFormat/>
    <w:rsid w:val="00B1367C"/>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B1367C"/>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B1367C"/>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B1367C"/>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B1367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B1367C"/>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B1367C"/>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B1367C"/>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B1367C"/>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B1367C"/>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B1367C"/>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B1367C"/>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B1367C"/>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B1367C"/>
    <w:rPr>
      <w:rFonts w:ascii="Arial" w:eastAsia="Times New Roman" w:hAnsi="Arial" w:cs="Arial"/>
      <w:lang w:eastAsia="nl-NL"/>
    </w:rPr>
  </w:style>
  <w:style w:type="paragraph" w:customStyle="1" w:styleId="Bullet1">
    <w:name w:val="Bullet 1"/>
    <w:basedOn w:val="Standaard"/>
    <w:rsid w:val="00B1367C"/>
    <w:pPr>
      <w:numPr>
        <w:ilvl w:val="6"/>
        <w:numId w:val="3"/>
      </w:numPr>
      <w:spacing w:line="300" w:lineRule="atLeast"/>
    </w:pPr>
    <w:rPr>
      <w:rFonts w:ascii="Arial" w:hAnsi="Arial"/>
      <w:lang w:val="en-GB" w:eastAsia="en-US"/>
    </w:rPr>
  </w:style>
  <w:style w:type="paragraph" w:customStyle="1" w:styleId="Bullet2">
    <w:name w:val="Bullet 2"/>
    <w:basedOn w:val="Standaard"/>
    <w:rsid w:val="00B1367C"/>
    <w:pPr>
      <w:numPr>
        <w:ilvl w:val="8"/>
        <w:numId w:val="3"/>
      </w:numPr>
      <w:spacing w:line="300" w:lineRule="atLeast"/>
    </w:pPr>
    <w:rPr>
      <w:rFonts w:ascii="Arial" w:hAnsi="Arial"/>
      <w:lang w:val="en-GB" w:eastAsia="en-US"/>
    </w:rPr>
  </w:style>
  <w:style w:type="paragraph" w:customStyle="1" w:styleId="AlineaNum">
    <w:name w:val="AlineaNum"/>
    <w:basedOn w:val="Standaard"/>
    <w:rsid w:val="00B1367C"/>
    <w:pPr>
      <w:keepLines/>
      <w:numPr>
        <w:ilvl w:val="4"/>
        <w:numId w:val="3"/>
      </w:numPr>
      <w:tabs>
        <w:tab w:val="left" w:pos="720"/>
      </w:tabs>
      <w:spacing w:before="240" w:line="280" w:lineRule="atLeast"/>
    </w:pPr>
    <w:rPr>
      <w:rFonts w:ascii="Arial" w:hAnsi="Arial"/>
      <w:lang w:eastAsia="en-US"/>
    </w:rPr>
  </w:style>
  <w:style w:type="paragraph" w:customStyle="1" w:styleId="AliBijlageNum">
    <w:name w:val="AliBijlageNum"/>
    <w:basedOn w:val="Standaard"/>
    <w:rsid w:val="00B1367C"/>
    <w:pPr>
      <w:keepLines/>
      <w:numPr>
        <w:ilvl w:val="5"/>
        <w:numId w:val="3"/>
      </w:numPr>
      <w:tabs>
        <w:tab w:val="left" w:pos="720"/>
      </w:tabs>
      <w:spacing w:before="260" w:line="300" w:lineRule="atLeast"/>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Intern</Vertrouwelijkheid>
    <Taakveld xmlns="12ea201c-dc8e-410f-9091-38f9fa5d1543">Alle taakgebieden</Taakveld>
    <Procestype xmlns="12ea201c-dc8e-410f-9091-38f9fa5d1543">16.1 Overeenkomsten aangaan [generiek]</Procestype>
    <Bronomgeving xmlns="12ea201c-dc8e-410f-9091-38f9fa5d1543">BEC Inkoop - 180187 - GERESERVEERD </Bronomgeving>
    <TaxKeywordTaxHTField xmlns="c5e6a287-80ca-4109-91c6-c2f2e5257d72">
      <Terms xmlns="http://schemas.microsoft.com/office/infopath/2007/PartnerControls"/>
    </TaxKeywordTaxHTField>
    <TaxCatchAll xmlns="c5e6a287-80ca-4109-91c6-c2f2e5257d72">
      <Value>20</Value>
      <Value>2</Value>
      <Value>1</Value>
      <Value>14</Value>
    </TaxCatchAll>
    <ofae577968ed4be8b7cfa6b3c1b2b2a3 xmlns="c5e6a287-80ca-4109-91c6-c2f2e5257d72">
      <Terms xmlns="http://schemas.microsoft.com/office/infopath/2007/PartnerControls">
        <TermInfo xmlns="http://schemas.microsoft.com/office/infopath/2007/PartnerControls">
          <TermName xmlns="http://schemas.microsoft.com/office/infopath/2007/PartnerControls">Documentatie</TermName>
          <TermId xmlns="http://schemas.microsoft.com/office/infopath/2007/PartnerControls">c8b0bf0e-0b8a-4160-af31-b347f749c788</TermId>
        </TermInfo>
      </Terms>
    </ofae577968ed4be8b7cfa6b3c1b2b2a3>
    <d50c7031c3e14e86852728633980e2f5 xmlns="c5e6a287-80ca-4109-91c6-c2f2e5257d72">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p029ae155e3448ff930bd1772e820f44 xmlns="c5e6a287-80ca-4109-91c6-c2f2e5257d72">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dc204854-91f3-4ee1-9948-fc66bf60ba48</TermId>
        </TermInfo>
      </Terms>
    </p029ae155e3448ff930bd1772e820f44>
    <ebb03eb60f1c456383d550cda2a2ac01 xmlns="c5e6a287-80ca-4109-91c6-c2f2e5257d72">
      <Terms xmlns="http://schemas.microsoft.com/office/infopath/2007/PartnerControls">
        <TermInfo xmlns="http://schemas.microsoft.com/office/infopath/2007/PartnerControls">
          <TermName xmlns="http://schemas.microsoft.com/office/infopath/2007/PartnerControls">Leidraad</TermName>
          <TermId xmlns="http://schemas.microsoft.com/office/infopath/2007/PartnerControls">95308390-7377-4ea6-ba92-f7116e81ba12</TermId>
        </TermInfo>
      </Terms>
    </ebb03eb60f1c456383d550cda2a2ac01>
    <_dlc_DocId xmlns="c5e6a287-80ca-4109-91c6-c2f2e5257d72">YE3DD6WD5E7T-204289537-38</_dlc_DocId>
    <_dlc_DocIdUrl xmlns="c5e6a287-80ca-4109-91c6-c2f2e5257d72">
      <Url>https://samenwerken.denhaag.nl/projecten/p19_0336/DS01/_layouts/15/DocIdRedir.aspx?ID=YE3DD6WD5E7T-204289537-38</Url>
      <Description>YE3DD6WD5E7T-204289537-38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GDH Word Document" ma:contentTypeID="0x010100BEC55C395C3A4D439500036AD5EAA4130017B661F0AC83457A8AB050DC9D6208DE00F674072B3450414F95413419F4885743" ma:contentTypeVersion="19" ma:contentTypeDescription="Maak een nieuw Word document." ma:contentTypeScope="" ma:versionID="1e53d85e4f8733cfffdacc971de370c9">
  <xsd:schema xmlns:xsd="http://www.w3.org/2001/XMLSchema" xmlns:xs="http://www.w3.org/2001/XMLSchema" xmlns:p="http://schemas.microsoft.com/office/2006/metadata/properties" xmlns:ns2="c5e6a287-80ca-4109-91c6-c2f2e5257d72" xmlns:ns3="528e656d-4f2f-4f1b-a763-6ee946ea4b83" xmlns:ns4="12ea201c-dc8e-410f-9091-38f9fa5d1543" targetNamespace="http://schemas.microsoft.com/office/2006/metadata/properties" ma:root="true" ma:fieldsID="94276ead1430ea5e3fe3f0fe25b5f015" ns2:_="" ns3:_="" ns4:_="">
    <xsd:import namespace="c5e6a287-80ca-4109-91c6-c2f2e5257d72"/>
    <xsd:import namespace="528e656d-4f2f-4f1b-a763-6ee946ea4b83"/>
    <xsd:import namespace="12ea201c-dc8e-410f-9091-38f9fa5d1543"/>
    <xsd:element name="properties">
      <xsd:complexType>
        <xsd:sequence>
          <xsd:element name="documentManagement">
            <xsd:complexType>
              <xsd:all>
                <xsd:element ref="ns3:Vertrouwelijkheid"/>
                <xsd:element ref="ns4:Taakveld"/>
                <xsd:element ref="ns4:Procestype"/>
                <xsd:element ref="ns4:Bronomgeving" minOccurs="0"/>
                <xsd:element ref="ns2:TaxKeywordTaxHTField" minOccurs="0"/>
                <xsd:element ref="ns2:TaxCatchAll"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_dlc_DocIdPersistId" minOccurs="0"/>
                <xsd:element ref="ns2:ebb03eb60f1c456383d550cda2a2ac0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6a287-80ca-4109-91c6-c2f2e5257d72"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Catch-all-kolom van taxonomie" ma:hidden="true" ma:list="{30fcb429-9ca0-41da-836f-14b6c4e4605a}" ma:internalName="TaxCatchAll" ma:showField="CatchAllData" ma:web="c5e6a287-80ca-4109-91c6-c2f2e5257d7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30fcb429-9ca0-41da-836f-14b6c4e4605a}" ma:internalName="TaxCatchAllLabel" ma:readOnly="true" ma:showField="CatchAllDataLabel" ma:web="c5e6a287-80ca-4109-91c6-c2f2e5257d72">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18" ma:taxonomy="true" ma:internalName="d50c7031c3e14e86852728633980e2f5" ma:taxonomyFieldName="Organisatieonderdeel" ma:displayName="Organisatieonderdeel" ma:readOnly="false"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0" ma:taxonomy="true" ma:internalName="p029ae155e3448ff930bd1772e820f44" ma:taxonomyFieldName="Jaar" ma:displayName="Jaar" ma:indexed="true" ma:readOnly="false" ma:default="1;#2019|dc204854-91f3-4ee1-9948-fc66bf60ba48"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ebb03eb60f1c456383d550cda2a2ac01" ma:index="26" ma:taxonomy="true" ma:internalName="ebb03eb60f1c456383d550cda2a2ac01" ma:taxonomyFieldName="Teamtrefwoorden" ma:displayName="Teamtrefwoorden" ma:indexed="true" ma:readOnly="false" ma:fieldId="{ebb03eb6-0f1c-4563-83d5-50cda2a2ac01}" ma:sspId="5606f173-54b2-4666-9a8e-e147789621ec" ma:termSetId="c89d9ec2-e168-4593-a3dd-5b353470a3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4" ma:displayName="Vertrouwelijkheid"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Taakveld" ma:index="7"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8" ma:displayName="Procestype" ma:default="16.1 Overeenkomsten aangaan [generiek]"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element name="Bronomgeving" ma:index="9" nillable="true" ma:displayName="Bronomgeving" ma:default="BEC Inkoop - 190095 – GERESERVEERD" ma:hidden="true" ma:internalName="Bronomge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4936F6A-100F-45B5-8DCA-44D1A7B68DB4}">
  <ds:schemaRefs>
    <ds:schemaRef ds:uri="http://schemas.microsoft.com/sharepoint/v3/contenttype/forms"/>
  </ds:schemaRefs>
</ds:datastoreItem>
</file>

<file path=customXml/itemProps2.xml><?xml version="1.0" encoding="utf-8"?>
<ds:datastoreItem xmlns:ds="http://schemas.openxmlformats.org/officeDocument/2006/customXml" ds:itemID="{C849C602-CF48-4D9B-A195-0DB650817DAD}">
  <ds:schemaRefs>
    <ds:schemaRef ds:uri="http://purl.org/dc/dcmitype/"/>
    <ds:schemaRef ds:uri="http://www.w3.org/XML/1998/namespace"/>
    <ds:schemaRef ds:uri="http://purl.org/dc/terms/"/>
    <ds:schemaRef ds:uri="http://purl.org/dc/elements/1.1/"/>
    <ds:schemaRef ds:uri="c5e6a287-80ca-4109-91c6-c2f2e5257d72"/>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12ea201c-dc8e-410f-9091-38f9fa5d1543"/>
    <ds:schemaRef ds:uri="528e656d-4f2f-4f1b-a763-6ee946ea4b83"/>
  </ds:schemaRefs>
</ds:datastoreItem>
</file>

<file path=customXml/itemProps3.xml><?xml version="1.0" encoding="utf-8"?>
<ds:datastoreItem xmlns:ds="http://schemas.openxmlformats.org/officeDocument/2006/customXml" ds:itemID="{36909F30-8667-4753-9923-6D7C193D1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6a287-80ca-4109-91c6-c2f2e5257d72"/>
    <ds:schemaRef ds:uri="528e656d-4f2f-4f1b-a763-6ee946ea4b83"/>
    <ds:schemaRef ds:uri="12ea201c-dc8e-410f-9091-38f9fa5d1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ACBDD0-E6B5-4EBE-BE33-57B6CB8C809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457</Words>
  <Characters>2515</Characters>
  <Application>Microsoft Office Word</Application>
  <DocSecurity>0</DocSecurity>
  <Lines>20</Lines>
  <Paragraphs>5</Paragraphs>
  <ScaleCrop>false</ScaleCrop>
  <Company>Gemeente Den haag</Company>
  <LinksUpToDate>false</LinksUpToDate>
  <CharactersWithSpaces>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 Verklaring omtrent rechtmatigheid</dc:title>
  <dc:creator>Ron Siegel</dc:creator>
  <cp:keywords/>
  <cp:lastModifiedBy>Ron Siegel</cp:lastModifiedBy>
  <cp:revision>4</cp:revision>
  <dcterms:created xsi:type="dcterms:W3CDTF">2019-06-20T09:48:00Z</dcterms:created>
  <dcterms:modified xsi:type="dcterms:W3CDTF">2019-10-15T12:56:00Z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0x010100BEC55C395C3A4D439500036AD5EAA4130017B661F0AC83457A8AB050DC9D6208DE00F674072B3450414F95413419F4885743</vt:lpwstr>
  </property>
  <property fmtid="{D5CDD505-2E9C-101B-9397-08002B2CF9AE}" pid="3" name="_dlc_DocIdItemGuid">
    <vt:lpwstr>d855ba08-c1ae-4499-9f33-c7f0497e7c24</vt:lpwstr>
  </property>
  <property fmtid="{D5CDD505-2E9C-101B-9397-08002B2CF9AE}" pid="4" name="Jaar">
    <vt:lpwstr>1;#2019|dc204854-91f3-4ee1-9948-fc66bf60ba48</vt:lpwstr>
  </property>
  <property fmtid="{D5CDD505-2E9C-101B-9397-08002B2CF9AE}" pid="5" name="TaxKeyword">
    <vt:lpwstr/>
  </property>
  <property fmtid="{D5CDD505-2E9C-101B-9397-08002B2CF9AE}" pid="6" name="Teamtrefwoorden">
    <vt:lpwstr>20;#Leidraad|95308390-7377-4ea6-ba92-f7116e81ba12</vt:lpwstr>
  </property>
  <property fmtid="{D5CDD505-2E9C-101B-9397-08002B2CF9AE}" pid="7" name="Documentsoort">
    <vt:lpwstr>14;#Documentatie|c8b0bf0e-0b8a-4160-af31-b347f749c788</vt:lpwstr>
  </property>
  <property fmtid="{D5CDD505-2E9C-101B-9397-08002B2CF9AE}" pid="8" name="Organisatieonderdeel">
    <vt:lpwstr>2;#BEC|18db848a-7130-4f3d-8a09-02a244d861c9</vt:lpwstr>
  </property>
</Properties>
</file>