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15" w:rsidRPr="004172F4" w:rsidRDefault="00850A15" w:rsidP="00850A15">
      <w:pPr>
        <w:jc w:val="center"/>
        <w:rPr>
          <w:b/>
          <w:sz w:val="44"/>
          <w:szCs w:val="44"/>
        </w:rPr>
      </w:pPr>
      <w:r w:rsidRPr="004172F4">
        <w:rPr>
          <w:b/>
          <w:sz w:val="44"/>
          <w:szCs w:val="44"/>
        </w:rPr>
        <w:t>KOSTEN BIJLAGEN</w:t>
      </w:r>
    </w:p>
    <w:p w:rsidR="00850A15" w:rsidRDefault="00850A15" w:rsidP="00850A15">
      <w:pPr>
        <w:rPr>
          <w:b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67"/>
        <w:gridCol w:w="3067"/>
        <w:gridCol w:w="3068"/>
      </w:tblGrid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 w:rsidRPr="00D75741">
              <w:rPr>
                <w:b/>
                <w:u w:val="single"/>
              </w:rPr>
              <w:t xml:space="preserve">Preventieve kosten 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opmerking</w:t>
            </w: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Kosten</w:t>
            </w: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Zie bijlagen 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Verrekenbare storingen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rFonts w:ascii="Arial" w:hAnsi="Arial" w:cs="Arial"/>
              </w:rPr>
              <w:t>overdag (6</w:t>
            </w:r>
            <w:r w:rsidRPr="00EC0526">
              <w:rPr>
                <w:rFonts w:ascii="Arial" w:hAnsi="Arial" w:cs="Arial"/>
              </w:rPr>
              <w:t>:00u - 1</w:t>
            </w:r>
            <w:r>
              <w:rPr>
                <w:rFonts w:ascii="Arial" w:hAnsi="Arial" w:cs="Arial"/>
              </w:rPr>
              <w:t>8</w:t>
            </w:r>
            <w:r w:rsidRPr="00EC0526">
              <w:rPr>
                <w:rFonts w:ascii="Arial" w:hAnsi="Arial" w:cs="Arial"/>
              </w:rPr>
              <w:t>:00 u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€   </w:t>
            </w: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rFonts w:ascii="Arial" w:hAnsi="Arial" w:cs="Arial"/>
              </w:rPr>
              <w:t>’s avonds (vanaf 18</w:t>
            </w:r>
            <w:r w:rsidRPr="00EC0526">
              <w:rPr>
                <w:rFonts w:ascii="Arial" w:hAnsi="Arial" w:cs="Arial"/>
              </w:rPr>
              <w:t>:00 u)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€ </w:t>
            </w: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 w:rsidRPr="00EC0526">
              <w:rPr>
                <w:rFonts w:ascii="Arial" w:hAnsi="Arial" w:cs="Arial"/>
              </w:rPr>
              <w:t>Zaterdag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€ </w:t>
            </w:r>
          </w:p>
        </w:tc>
      </w:tr>
      <w:tr w:rsidR="00850A15" w:rsidTr="00A61C4A">
        <w:tc>
          <w:tcPr>
            <w:tcW w:w="3067" w:type="dxa"/>
          </w:tcPr>
          <w:p w:rsidR="00850A15" w:rsidRPr="00EC0526" w:rsidRDefault="00850A15" w:rsidP="00A61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Zon- en feestdagen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€ </w:t>
            </w:r>
          </w:p>
        </w:tc>
      </w:tr>
      <w:tr w:rsidR="00850A15" w:rsidTr="00A61C4A">
        <w:tc>
          <w:tcPr>
            <w:tcW w:w="3067" w:type="dxa"/>
          </w:tcPr>
          <w:p w:rsidR="00850A15" w:rsidRPr="004172F4" w:rsidRDefault="00850A15" w:rsidP="00A61C4A">
            <w:pPr>
              <w:rPr>
                <w:rFonts w:ascii="Arial" w:hAnsi="Arial" w:cs="Arial"/>
                <w:b/>
              </w:rPr>
            </w:pPr>
            <w:r w:rsidRPr="004172F4">
              <w:rPr>
                <w:rFonts w:ascii="Arial" w:hAnsi="Arial" w:cs="Arial"/>
                <w:b/>
              </w:rPr>
              <w:t>Voorrijkosten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Dag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Niet verrekenbaar</w:t>
            </w: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Avond,</w:t>
            </w:r>
            <w:r w:rsidRPr="00EC0526">
              <w:rPr>
                <w:rFonts w:ascii="Arial" w:hAnsi="Arial" w:cs="Arial"/>
              </w:rPr>
              <w:t xml:space="preserve"> weekend</w:t>
            </w:r>
            <w:r>
              <w:rPr>
                <w:rFonts w:ascii="Arial" w:hAnsi="Arial" w:cs="Arial"/>
              </w:rPr>
              <w:t xml:space="preserve"> en feestdagen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€ </w:t>
            </w: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</w:tr>
      <w:tr w:rsidR="00850A15" w:rsidTr="00A61C4A">
        <w:tc>
          <w:tcPr>
            <w:tcW w:w="3067" w:type="dxa"/>
          </w:tcPr>
          <w:p w:rsidR="00850A15" w:rsidRPr="004172F4" w:rsidRDefault="00850A15" w:rsidP="00A61C4A">
            <w:pPr>
              <w:rPr>
                <w:rFonts w:ascii="Arial" w:hAnsi="Arial" w:cs="Arial"/>
                <w:b/>
              </w:rPr>
            </w:pPr>
            <w:r w:rsidRPr="004172F4">
              <w:rPr>
                <w:rFonts w:ascii="Arial" w:hAnsi="Arial" w:cs="Arial"/>
                <w:b/>
              </w:rPr>
              <w:t>Modules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Kosten per lift</w:t>
            </w: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Module 1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€ </w:t>
            </w: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Module 2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€</w:t>
            </w: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Module 3</w:t>
            </w: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€</w:t>
            </w:r>
          </w:p>
        </w:tc>
      </w:tr>
      <w:tr w:rsidR="00850A15" w:rsidTr="00A61C4A">
        <w:tc>
          <w:tcPr>
            <w:tcW w:w="3067" w:type="dxa"/>
          </w:tcPr>
          <w:p w:rsidR="00850A15" w:rsidRDefault="00850A15" w:rsidP="00A61C4A">
            <w:pPr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  <w:tc>
          <w:tcPr>
            <w:tcW w:w="3068" w:type="dxa"/>
          </w:tcPr>
          <w:p w:rsidR="00850A15" w:rsidRDefault="00850A15" w:rsidP="00A61C4A">
            <w:pPr>
              <w:rPr>
                <w:b/>
                <w:u w:val="single"/>
              </w:rPr>
            </w:pPr>
          </w:p>
        </w:tc>
      </w:tr>
    </w:tbl>
    <w:p w:rsidR="00850A15" w:rsidRDefault="00850A15" w:rsidP="00850A15">
      <w:pPr>
        <w:rPr>
          <w:b/>
          <w:u w:val="single"/>
        </w:rPr>
      </w:pPr>
    </w:p>
    <w:p w:rsidR="00850A15" w:rsidRDefault="00850A15" w:rsidP="00850A15">
      <w:pPr>
        <w:rPr>
          <w:b/>
          <w:u w:val="single"/>
        </w:rPr>
      </w:pPr>
      <w:r>
        <w:rPr>
          <w:b/>
          <w:u w:val="single"/>
        </w:rPr>
        <w:br w:type="page"/>
      </w:r>
      <w:bookmarkStart w:id="0" w:name="_GoBack"/>
      <w:bookmarkEnd w:id="0"/>
    </w:p>
    <w:p w:rsidR="00850A15" w:rsidRDefault="00850A15" w:rsidP="00850A15">
      <w:pPr>
        <w:pStyle w:val="Kop4"/>
        <w:numPr>
          <w:ilvl w:val="0"/>
          <w:numId w:val="0"/>
        </w:numPr>
        <w:ind w:left="1560" w:firstLine="567"/>
        <w:rPr>
          <w:rFonts w:ascii="Arial" w:hAnsi="Arial" w:cs="Arial"/>
          <w:b/>
          <w:sz w:val="22"/>
        </w:rPr>
      </w:pPr>
    </w:p>
    <w:p w:rsidR="00850A15" w:rsidRPr="004172F4" w:rsidRDefault="00850A15" w:rsidP="00850A15">
      <w:pPr>
        <w:pStyle w:val="Kop4"/>
        <w:numPr>
          <w:ilvl w:val="0"/>
          <w:numId w:val="0"/>
        </w:numPr>
        <w:jc w:val="center"/>
        <w:rPr>
          <w:rFonts w:ascii="Arial" w:hAnsi="Arial" w:cs="Arial"/>
          <w:b/>
          <w:sz w:val="44"/>
          <w:szCs w:val="44"/>
        </w:rPr>
      </w:pPr>
      <w:r w:rsidRPr="004172F4">
        <w:rPr>
          <w:rFonts w:ascii="Arial" w:hAnsi="Arial" w:cs="Arial"/>
          <w:b/>
          <w:sz w:val="44"/>
          <w:szCs w:val="44"/>
        </w:rPr>
        <w:t>VERREKENPRIJZEN BIJLAGEN</w:t>
      </w:r>
    </w:p>
    <w:p w:rsidR="00850A15" w:rsidRDefault="00850A15" w:rsidP="00850A15">
      <w:pPr>
        <w:pStyle w:val="Kop4"/>
        <w:numPr>
          <w:ilvl w:val="0"/>
          <w:numId w:val="0"/>
        </w:numPr>
        <w:ind w:left="2127"/>
        <w:rPr>
          <w:b/>
        </w:rPr>
      </w:pPr>
    </w:p>
    <w:p w:rsidR="00850A15" w:rsidRDefault="00850A15" w:rsidP="00850A15">
      <w:pPr>
        <w:pStyle w:val="Kop4"/>
        <w:numPr>
          <w:ilvl w:val="0"/>
          <w:numId w:val="0"/>
        </w:numPr>
        <w:ind w:left="2127"/>
      </w:pPr>
    </w:p>
    <w:tbl>
      <w:tblPr>
        <w:tblW w:w="99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020"/>
        <w:gridCol w:w="1820"/>
        <w:gridCol w:w="1596"/>
      </w:tblGrid>
      <w:tr w:rsidR="00850A15" w:rsidRPr="00EC0526" w:rsidTr="00A61C4A">
        <w:trPr>
          <w:trHeight w:val="3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538DD5"/>
            <w:noWrap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b/>
                <w:bCs/>
                <w:color w:val="F79646"/>
                <w:sz w:val="28"/>
                <w:szCs w:val="28"/>
              </w:rPr>
            </w:pPr>
            <w:r w:rsidRPr="00EC0526">
              <w:rPr>
                <w:rFonts w:ascii="Arial" w:hAnsi="Arial" w:cs="Arial"/>
                <w:b/>
                <w:bCs/>
                <w:color w:val="F79646"/>
                <w:sz w:val="28"/>
                <w:szCs w:val="28"/>
              </w:rPr>
              <w:t>Standaard Kosten Matrix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A15" w:rsidRPr="00EC0526" w:rsidTr="00A61C4A">
        <w:trPr>
          <w:trHeight w:val="3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b/>
                <w:bCs/>
                <w:color w:val="F79646"/>
                <w:sz w:val="28"/>
                <w:szCs w:val="28"/>
              </w:rPr>
            </w:pPr>
            <w:r w:rsidRPr="00EC0526">
              <w:rPr>
                <w:rFonts w:ascii="Arial" w:hAnsi="Arial" w:cs="Arial"/>
                <w:b/>
                <w:bCs/>
                <w:color w:val="F79646"/>
                <w:sz w:val="28"/>
                <w:szCs w:val="28"/>
              </w:rPr>
              <w:t>prijspeil 20</w:t>
            </w:r>
            <w:r>
              <w:rPr>
                <w:rFonts w:ascii="Arial" w:hAnsi="Arial" w:cs="Arial"/>
                <w:b/>
                <w:bCs/>
                <w:color w:val="F79646"/>
                <w:sz w:val="28"/>
                <w:szCs w:val="28"/>
              </w:rPr>
              <w:t>20</w:t>
            </w:r>
          </w:p>
        </w:tc>
        <w:tc>
          <w:tcPr>
            <w:tcW w:w="5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EC0526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categorie A, B en C</w:t>
            </w: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 xml:space="preserve"> uitgangspunt 1000 Kg 4 stopplaatsen</w:t>
            </w:r>
          </w:p>
        </w:tc>
      </w:tr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EC0526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Omschrijving werkzaamheden</w:t>
            </w: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EC0526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toe te passen fabricaat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EC0526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 xml:space="preserve">kosten </w:t>
            </w: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inclusief montage en keuring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50A15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Garantie termijn</w:t>
            </w:r>
          </w:p>
          <w:p w:rsidR="00850A15" w:rsidRPr="00EC0526" w:rsidRDefault="00850A15" w:rsidP="00A61C4A">
            <w:pP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Opgegeven door opdrachtnemer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hoofdstroomrelais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Telemechannique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de soepele volgkabels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Datwyler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eventueel aanwezige interface relais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Telemechannique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30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een frequentieregeling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Otis</w:t>
            </w:r>
            <w:r w:rsidRPr="00C75402">
              <w:rPr>
                <w:rFonts w:ascii="Arial" w:hAnsi="Arial" w:cs="Arial"/>
                <w:sz w:val="20"/>
                <w:szCs w:val="20"/>
                <w:lang w:val="de-DE"/>
              </w:rPr>
              <w:t xml:space="preserve"> OVF2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0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KONE V3F16</w:t>
            </w:r>
          </w:p>
          <w:p w:rsidR="00850A15" w:rsidRPr="00C75402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Ziehl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Abegg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0A15" w:rsidRPr="00EC0526" w:rsidTr="00A61C4A">
        <w:trPr>
          <w:trHeight w:val="78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de besturing compleet met schachtinformatiesysteem, inspectiebesturing soepele kabels voor een h</w:t>
            </w:r>
            <w:r>
              <w:rPr>
                <w:rFonts w:ascii="Arial" w:hAnsi="Arial" w:cs="Arial"/>
                <w:sz w:val="20"/>
                <w:szCs w:val="20"/>
              </w:rPr>
              <w:t>ydraulische lift.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Kollmorgen</w:t>
            </w:r>
            <w:proofErr w:type="spellEnd"/>
            <w:r w:rsidRPr="00EC0526">
              <w:rPr>
                <w:rFonts w:ascii="Arial" w:hAnsi="Arial" w:cs="Arial"/>
                <w:sz w:val="20"/>
                <w:szCs w:val="20"/>
              </w:rPr>
              <w:t xml:space="preserve">  klinkhamer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B&amp;P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0A15" w:rsidRPr="00EC0526" w:rsidTr="00A61C4A">
        <w:trPr>
          <w:trHeight w:val="10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de besturing compleet met schachtinformatiesysteem, inspectiebesturing soepele kabels en aangevuld met een frequentieregelaar (</w:t>
            </w: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ziehl</w:t>
            </w:r>
            <w:proofErr w:type="spellEnd"/>
            <w:r w:rsidRPr="00EC05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Abegg</w:t>
            </w:r>
            <w:proofErr w:type="spellEnd"/>
            <w:r w:rsidRPr="00EC0526">
              <w:rPr>
                <w:rFonts w:ascii="Arial" w:hAnsi="Arial" w:cs="Arial"/>
                <w:sz w:val="20"/>
                <w:szCs w:val="20"/>
              </w:rPr>
              <w:t>) close loop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Kollmorgen</w:t>
            </w:r>
            <w:proofErr w:type="spellEnd"/>
            <w:r w:rsidRPr="00EC0526">
              <w:rPr>
                <w:rFonts w:ascii="Arial" w:hAnsi="Arial" w:cs="Arial"/>
                <w:sz w:val="20"/>
                <w:szCs w:val="20"/>
              </w:rPr>
              <w:t xml:space="preserve">  klinkhamer 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B&amp;P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 xml:space="preserve">Het vervangen van één </w:t>
            </w: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kooistandaanwijzing</w:t>
            </w:r>
            <w:proofErr w:type="spellEnd"/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 xml:space="preserve">Schaeffer 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B&amp;S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Kronenberg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één schachttableau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Schaeffer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B&amp;S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Kronenberg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 xml:space="preserve">Het vervangen van het kooitableau compleet 4 </w:t>
            </w: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stops</w:t>
            </w:r>
            <w:proofErr w:type="spellEnd"/>
            <w:r w:rsidRPr="00EC0526">
              <w:rPr>
                <w:rFonts w:ascii="Arial" w:hAnsi="Arial" w:cs="Arial"/>
                <w:sz w:val="20"/>
                <w:szCs w:val="20"/>
              </w:rPr>
              <w:t xml:space="preserve"> / deur open en dicht alarmbel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Schaeffer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B&amp;S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Kronenberg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0A15" w:rsidRPr="00EC0526" w:rsidTr="00A61C4A">
        <w:trPr>
          <w:trHeight w:val="23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draagbanden GEN2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Draagbanden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 w:rsidRPr="00EC0526">
              <w:rPr>
                <w:rFonts w:ascii="Arial" w:hAnsi="Arial" w:cs="Arial"/>
                <w:sz w:val="20"/>
                <w:szCs w:val="20"/>
              </w:rPr>
              <w:t>Het vervangen van de complete aandrijfmachine 1000 KG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Otis GEN2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 63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Sassi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MF84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0A15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 unit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Otis GEN2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 63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Sassi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MF84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het volledige kooilicht armatuur met noodverlichting.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LED Tegel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0A15" w:rsidRPr="00EC0526" w:rsidTr="00A61C4A">
        <w:trPr>
          <w:trHeight w:val="5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 xml:space="preserve">Het vervangen van de </w:t>
            </w: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snelheidbegrenzer</w:t>
            </w:r>
            <w:proofErr w:type="spellEnd"/>
            <w:r w:rsidRPr="00EC0526">
              <w:rPr>
                <w:rFonts w:ascii="Arial" w:hAnsi="Arial" w:cs="Arial"/>
                <w:sz w:val="20"/>
                <w:szCs w:val="20"/>
              </w:rPr>
              <w:t xml:space="preserve"> op en neerwaarts met voor-afschakelend contact.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PFB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 xml:space="preserve">Het vervangen van de </w:t>
            </w: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kooileidslofhouders</w:t>
            </w:r>
            <w:proofErr w:type="spellEnd"/>
            <w:r w:rsidRPr="00EC0526">
              <w:rPr>
                <w:rFonts w:ascii="Arial" w:hAnsi="Arial" w:cs="Arial"/>
                <w:sz w:val="20"/>
                <w:szCs w:val="20"/>
              </w:rPr>
              <w:t xml:space="preserve"> inclusief verwisselbare voeringen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850A15" w:rsidRDefault="00850A15" w:rsidP="00850A15"/>
    <w:p w:rsidR="00850A15" w:rsidRDefault="00850A15" w:rsidP="00850A15">
      <w:r>
        <w:br w:type="page"/>
      </w:r>
    </w:p>
    <w:p w:rsidR="00850A15" w:rsidRDefault="00850A15" w:rsidP="00850A15"/>
    <w:tbl>
      <w:tblPr>
        <w:tblW w:w="99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020"/>
        <w:gridCol w:w="1820"/>
        <w:gridCol w:w="1596"/>
      </w:tblGrid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color w:val="F79646"/>
                <w:sz w:val="28"/>
                <w:szCs w:val="28"/>
              </w:rPr>
            </w:pPr>
          </w:p>
        </w:tc>
        <w:tc>
          <w:tcPr>
            <w:tcW w:w="5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categorie A, B en C uitgangspunt 1000 Kg 4 stopplaatsen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 xml:space="preserve">Omschrijving werkzaamheden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toe te passen fabricaat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 xml:space="preserve">kosten </w:t>
            </w: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inclusief m</w:t>
            </w: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ontage en keuring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Garantie termijn</w:t>
            </w:r>
          </w:p>
          <w:p w:rsidR="00850A15" w:rsidRPr="008E2135" w:rsidRDefault="00850A15" w:rsidP="00A61C4A">
            <w:pP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Opgegeven door opdrachtnemer</w:t>
            </w:r>
          </w:p>
        </w:tc>
      </w:tr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vervangen van een kooideur aandrijving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Otis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Meiller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 ADX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Sematic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vervangen van een keurdeur regeling en stuurunit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Otis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Meiller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 ADX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Sematic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een deurcontact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Otis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Meiller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 ADX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Sematic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een grendelslot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Otis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Meiller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 ADX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Sematic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aanbrengen van een sensorlijst op een kooideur (indien de ruimte dat toestaat)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TL Jones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Cedes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alle kooideurrollen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Otis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Meiller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 ADX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Sematic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alle schachtdeurrollen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Otis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Meiller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 ADX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Sematic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van de putbuffers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0526">
              <w:rPr>
                <w:rFonts w:ascii="Arial" w:hAnsi="Arial" w:cs="Arial"/>
                <w:sz w:val="20"/>
                <w:szCs w:val="20"/>
              </w:rPr>
              <w:t>Acla</w:t>
            </w:r>
            <w:proofErr w:type="spellEnd"/>
            <w:r w:rsidRPr="00EC05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850A15" w:rsidRDefault="00850A15" w:rsidP="00850A15"/>
    <w:p w:rsidR="00850A15" w:rsidRDefault="00850A15" w:rsidP="00850A15">
      <w:r>
        <w:br w:type="page"/>
      </w:r>
    </w:p>
    <w:p w:rsidR="00850A15" w:rsidRDefault="00850A15" w:rsidP="00850A15"/>
    <w:tbl>
      <w:tblPr>
        <w:tblW w:w="99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020"/>
        <w:gridCol w:w="1820"/>
        <w:gridCol w:w="1596"/>
      </w:tblGrid>
      <w:tr w:rsidR="00850A15" w:rsidRPr="008E2135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color w:val="F79646"/>
                <w:sz w:val="28"/>
                <w:szCs w:val="28"/>
              </w:rPr>
            </w:pPr>
            <w:r w:rsidRPr="001A020D"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  <w:t>Automatische deuren</w:t>
            </w:r>
          </w:p>
        </w:tc>
        <w:tc>
          <w:tcPr>
            <w:tcW w:w="5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 xml:space="preserve">categorie </w:t>
            </w: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B</w:t>
            </w:r>
          </w:p>
        </w:tc>
      </w:tr>
      <w:tr w:rsidR="00850A15" w:rsidRPr="008E2135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 xml:space="preserve">Omschrijving werkzaamheden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toe te passen fabricaat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 xml:space="preserve">kosten </w:t>
            </w: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inclusief m</w:t>
            </w:r>
            <w: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ontage en keuring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50A15" w:rsidRPr="008E2135" w:rsidRDefault="00850A15" w:rsidP="00A61C4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Garantie termijn</w:t>
            </w:r>
          </w:p>
          <w:p w:rsidR="00850A15" w:rsidRPr="008E2135" w:rsidRDefault="00850A15" w:rsidP="00A61C4A">
            <w:pPr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</w:pPr>
            <w:r w:rsidRPr="008E2135">
              <w:rPr>
                <w:rFonts w:ascii="Arial" w:hAnsi="Arial" w:cs="Arial"/>
                <w:b/>
                <w:bCs/>
                <w:i/>
                <w:iCs/>
                <w:color w:val="538DD5"/>
                <w:sz w:val="20"/>
                <w:szCs w:val="20"/>
              </w:rPr>
              <w:t>Opgegeven door opdrachtnemer</w:t>
            </w:r>
          </w:p>
        </w:tc>
      </w:tr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vervangen van een deur aandrijving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Abloy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Faac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Crawford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vervangen van een keurdeur regeling en stuurunit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Abloy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Faac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Crawford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vervangen van het magnetisch grendelslot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Abloy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Faac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Crawford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Voeding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Abloy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Faac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Crawford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Koppel-/ aandrijfsnaar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Abloy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Faac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Crawford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Radar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Abloy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Faac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Crawford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 xml:space="preserve">Het vervangen </w:t>
            </w:r>
            <w:r>
              <w:rPr>
                <w:rFonts w:ascii="Arial" w:hAnsi="Arial" w:cs="Arial"/>
                <w:sz w:val="20"/>
                <w:szCs w:val="20"/>
              </w:rPr>
              <w:t>boven rail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Abloy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Faac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Crawford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50A15" w:rsidRPr="00EC0526" w:rsidTr="00A61C4A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526">
              <w:rPr>
                <w:rFonts w:ascii="Arial" w:hAnsi="Arial" w:cs="Arial"/>
                <w:sz w:val="20"/>
                <w:szCs w:val="20"/>
              </w:rPr>
              <w:t>Het vervangen va</w:t>
            </w:r>
            <w:r>
              <w:rPr>
                <w:rFonts w:ascii="Arial" w:hAnsi="Arial" w:cs="Arial"/>
                <w:sz w:val="20"/>
                <w:szCs w:val="20"/>
              </w:rPr>
              <w:t xml:space="preserve">n een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knoopcel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Abloy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Faac</w:t>
            </w:r>
            <w:proofErr w:type="spellEnd"/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Crawford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Pr="00EC0526" w:rsidRDefault="00850A15" w:rsidP="00A61C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50A15" w:rsidRPr="00EC0526" w:rsidRDefault="00850A15" w:rsidP="00A61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704DD3" w:rsidRDefault="00704DD3"/>
    <w:sectPr w:rsidR="00704DD3" w:rsidSect="00D41180">
      <w:headerReference w:type="default" r:id="rId7"/>
      <w:pgSz w:w="11906" w:h="16838" w:code="9"/>
      <w:pgMar w:top="1814" w:right="1418" w:bottom="1418" w:left="567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A15" w:rsidRDefault="00850A15" w:rsidP="00850A15">
      <w:r>
        <w:separator/>
      </w:r>
    </w:p>
  </w:endnote>
  <w:endnote w:type="continuationSeparator" w:id="0">
    <w:p w:rsidR="00850A15" w:rsidRDefault="00850A15" w:rsidP="0085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Meta">
    <w:altName w:val="Arial Narrow"/>
    <w:charset w:val="00"/>
    <w:family w:val="swiss"/>
    <w:pitch w:val="variable"/>
    <w:sig w:usb0="80000027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A15" w:rsidRDefault="00850A15" w:rsidP="00850A15">
      <w:r>
        <w:separator/>
      </w:r>
    </w:p>
  </w:footnote>
  <w:footnote w:type="continuationSeparator" w:id="0">
    <w:p w:rsidR="00850A15" w:rsidRDefault="00850A15" w:rsidP="00850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A15" w:rsidRPr="00942AC6" w:rsidRDefault="00850A15" w:rsidP="00850A15">
    <w:pPr>
      <w:pStyle w:val="Koptekst"/>
      <w:ind w:left="1836" w:firstLine="3828"/>
      <w:jc w:val="right"/>
      <w:rPr>
        <w:rFonts w:ascii="Arial" w:hAnsi="Arial" w:cs="Arial"/>
        <w:sz w:val="16"/>
        <w:szCs w:val="16"/>
      </w:rPr>
    </w:pPr>
    <w:r>
      <w:rPr>
        <w:noProof/>
        <w:szCs w:val="16"/>
      </w:rPr>
      <w:drawing>
        <wp:anchor distT="0" distB="0" distL="114300" distR="114300" simplePos="0" relativeHeight="251659264" behindDoc="1" locked="0" layoutInCell="1" allowOverlap="1" wp14:anchorId="5EACF6E2" wp14:editId="2C882108">
          <wp:simplePos x="0" y="0"/>
          <wp:positionH relativeFrom="column">
            <wp:posOffset>-17145</wp:posOffset>
          </wp:positionH>
          <wp:positionV relativeFrom="paragraph">
            <wp:posOffset>-256540</wp:posOffset>
          </wp:positionV>
          <wp:extent cx="1903980" cy="616527"/>
          <wp:effectExtent l="0" t="0" r="127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LA-1112201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980" cy="6165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Cs w:val="16"/>
      </w:rPr>
      <w:tab/>
    </w:r>
    <w:r>
      <w:rPr>
        <w:rFonts w:ascii="Arial" w:hAnsi="Arial" w:cs="Arial"/>
        <w:sz w:val="16"/>
        <w:szCs w:val="16"/>
      </w:rPr>
      <w:t xml:space="preserve">Raamcontract SRO  </w:t>
    </w:r>
  </w:p>
  <w:p w:rsidR="00850A15" w:rsidRDefault="00850A15" w:rsidP="00850A15">
    <w:pPr>
      <w:pStyle w:val="Koptekst"/>
      <w:tabs>
        <w:tab w:val="right" w:pos="14002"/>
      </w:tabs>
      <w:jc w:val="right"/>
      <w:rPr>
        <w:szCs w:val="16"/>
      </w:rPr>
    </w:pPr>
    <w:r>
      <w:rPr>
        <w:sz w:val="18"/>
        <w:szCs w:val="18"/>
      </w:rPr>
      <w:t xml:space="preserve">  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865259">
      <w:rPr>
        <w:sz w:val="18"/>
        <w:szCs w:val="18"/>
      </w:rPr>
      <w:t xml:space="preserve"> </w:t>
    </w:r>
    <w:r>
      <w:rPr>
        <w:sz w:val="18"/>
        <w:szCs w:val="18"/>
      </w:rPr>
      <w:t xml:space="preserve">   </w:t>
    </w:r>
    <w:r>
      <w:rPr>
        <w:rFonts w:ascii="Arial" w:hAnsi="Arial" w:cs="Arial"/>
        <w:sz w:val="18"/>
        <w:szCs w:val="18"/>
      </w:rPr>
      <w:t xml:space="preserve">01 april 2020 </w:t>
    </w:r>
    <w:r w:rsidRPr="00A24505">
      <w:rPr>
        <w:rFonts w:ascii="Arial" w:hAnsi="Arial" w:cs="Arial"/>
        <w:sz w:val="18"/>
        <w:szCs w:val="18"/>
      </w:rPr>
      <w:t xml:space="preserve"> </w:t>
    </w:r>
  </w:p>
  <w:p w:rsidR="00850A15" w:rsidRPr="002A48A9" w:rsidRDefault="00850A15" w:rsidP="00850A15">
    <w:pPr>
      <w:pStyle w:val="Koptekst"/>
      <w:pBdr>
        <w:bottom w:val="single" w:sz="4" w:space="1" w:color="auto"/>
      </w:pBdr>
      <w:tabs>
        <w:tab w:val="left" w:pos="3587"/>
        <w:tab w:val="right" w:pos="14002"/>
      </w:tabs>
      <w:rPr>
        <w:szCs w:val="16"/>
      </w:rPr>
    </w:pP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</w:p>
  <w:p w:rsidR="00850A15" w:rsidRDefault="00850A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46DB0"/>
    <w:multiLevelType w:val="multilevel"/>
    <w:tmpl w:val="9C32A7AA"/>
    <w:lvl w:ilvl="0">
      <w:start w:val="1"/>
      <w:numFmt w:val="decimal"/>
      <w:lvlText w:val="%1."/>
      <w:lvlJc w:val="left"/>
      <w:pPr>
        <w:tabs>
          <w:tab w:val="num" w:pos="1417"/>
        </w:tabs>
        <w:ind w:left="1417" w:hanging="709"/>
      </w:pPr>
      <w:rPr>
        <w:rFonts w:ascii="Arial" w:eastAsia="Times New Roman" w:hAnsi="Arial" w:cs="Arial" w:hint="default"/>
      </w:rPr>
    </w:lvl>
    <w:lvl w:ilvl="1">
      <w:start w:val="1"/>
      <w:numFmt w:val="decimal"/>
      <w:pStyle w:val="Kop2"/>
      <w:lvlText w:val="%2."/>
      <w:lvlJc w:val="left"/>
      <w:pPr>
        <w:tabs>
          <w:tab w:val="num" w:pos="567"/>
        </w:tabs>
        <w:ind w:left="567" w:hanging="425"/>
      </w:pPr>
      <w:rPr>
        <w:rFonts w:hint="default"/>
        <w:b w:val="0"/>
      </w:rPr>
    </w:lvl>
    <w:lvl w:ilvl="2">
      <w:start w:val="1"/>
      <w:numFmt w:val="decimal"/>
      <w:pStyle w:val="Kop3"/>
      <w:lvlText w:val="%2.%3"/>
      <w:lvlJc w:val="left"/>
      <w:pPr>
        <w:tabs>
          <w:tab w:val="num" w:pos="3092"/>
        </w:tabs>
        <w:ind w:left="3092" w:hanging="1248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pStyle w:val="Kop4"/>
      <w:lvlText w:val="%2.%3.%4"/>
      <w:lvlJc w:val="left"/>
      <w:pPr>
        <w:tabs>
          <w:tab w:val="num" w:pos="2127"/>
        </w:tabs>
        <w:ind w:left="2127" w:hanging="850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tabs>
          <w:tab w:val="num" w:pos="2940"/>
        </w:tabs>
        <w:ind w:left="2940" w:hanging="792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3588"/>
        </w:tabs>
        <w:ind w:left="3444" w:hanging="936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4668"/>
        </w:tabs>
        <w:ind w:left="4452" w:hanging="1224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5388"/>
        </w:tabs>
        <w:ind w:left="502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15"/>
    <w:rsid w:val="00077CBE"/>
    <w:rsid w:val="004F3AC8"/>
    <w:rsid w:val="00704DD3"/>
    <w:rsid w:val="00850A15"/>
    <w:rsid w:val="008E44F8"/>
    <w:rsid w:val="00B37589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3A8A"/>
  <w15:chartTrackingRefBased/>
  <w15:docId w15:val="{37469DEC-6F9B-48AA-A4BA-93FEFB65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0A15"/>
    <w:pPr>
      <w:spacing w:after="0" w:line="240" w:lineRule="auto"/>
    </w:pPr>
    <w:rPr>
      <w:rFonts w:ascii="Frutiger LT 55 Roman" w:eastAsia="Times New Roman" w:hAnsi="Frutiger LT 55 Roman" w:cs="Times New Roman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850A15"/>
    <w:pPr>
      <w:numPr>
        <w:ilvl w:val="1"/>
        <w:numId w:val="1"/>
      </w:numPr>
      <w:outlineLvl w:val="1"/>
    </w:pPr>
    <w:rPr>
      <w:rFonts w:ascii="Meta" w:hAnsi="Meta"/>
      <w:b/>
      <w:sz w:val="24"/>
    </w:rPr>
  </w:style>
  <w:style w:type="paragraph" w:styleId="Kop3">
    <w:name w:val="heading 3"/>
    <w:basedOn w:val="Standaard"/>
    <w:link w:val="Kop3Char"/>
    <w:qFormat/>
    <w:rsid w:val="00850A15"/>
    <w:pPr>
      <w:numPr>
        <w:ilvl w:val="2"/>
        <w:numId w:val="1"/>
      </w:numPr>
      <w:outlineLvl w:val="2"/>
    </w:pPr>
    <w:rPr>
      <w:rFonts w:ascii="Meta" w:hAnsi="Meta"/>
      <w:sz w:val="24"/>
    </w:rPr>
  </w:style>
  <w:style w:type="paragraph" w:styleId="Kop4">
    <w:name w:val="heading 4"/>
    <w:basedOn w:val="Standaard"/>
    <w:link w:val="Kop4Char"/>
    <w:qFormat/>
    <w:rsid w:val="00850A15"/>
    <w:pPr>
      <w:numPr>
        <w:ilvl w:val="3"/>
        <w:numId w:val="1"/>
      </w:numPr>
      <w:outlineLvl w:val="3"/>
    </w:pPr>
    <w:rPr>
      <w:rFonts w:ascii="Meta" w:hAnsi="Meta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850A15"/>
    <w:rPr>
      <w:rFonts w:ascii="Meta" w:eastAsia="Times New Roman" w:hAnsi="Meta" w:cs="Times New Roman"/>
      <w:b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850A15"/>
    <w:rPr>
      <w:rFonts w:ascii="Meta" w:eastAsia="Times New Roman" w:hAnsi="Meta" w:cs="Times New Roman"/>
      <w:sz w:val="24"/>
      <w:lang w:eastAsia="nl-NL"/>
    </w:rPr>
  </w:style>
  <w:style w:type="character" w:customStyle="1" w:styleId="Kop4Char">
    <w:name w:val="Kop 4 Char"/>
    <w:basedOn w:val="Standaardalinea-lettertype"/>
    <w:link w:val="Kop4"/>
    <w:rsid w:val="00850A15"/>
    <w:rPr>
      <w:rFonts w:ascii="Meta" w:eastAsia="Times New Roman" w:hAnsi="Meta" w:cs="Times New Roman"/>
      <w:sz w:val="24"/>
      <w:lang w:eastAsia="nl-NL"/>
    </w:rPr>
  </w:style>
  <w:style w:type="table" w:styleId="Tabelraster">
    <w:name w:val="Table Grid"/>
    <w:basedOn w:val="Standaardtabel"/>
    <w:rsid w:val="00850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50A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50A15"/>
    <w:rPr>
      <w:rFonts w:ascii="Frutiger LT 55 Roman" w:eastAsia="Times New Roman" w:hAnsi="Frutiger LT 55 Roman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50A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50A15"/>
    <w:rPr>
      <w:rFonts w:ascii="Frutiger LT 55 Roman" w:eastAsia="Times New Roman" w:hAnsi="Frutiger LT 55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Donken</dc:creator>
  <cp:keywords/>
  <dc:description/>
  <cp:lastModifiedBy>Roel Donken</cp:lastModifiedBy>
  <cp:revision>1</cp:revision>
  <dcterms:created xsi:type="dcterms:W3CDTF">2019-11-05T10:42:00Z</dcterms:created>
  <dcterms:modified xsi:type="dcterms:W3CDTF">2019-11-05T10:49:00Z</dcterms:modified>
</cp:coreProperties>
</file>