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098B0" w14:textId="77777777" w:rsidR="00B5189C" w:rsidRDefault="00B5189C">
      <w:pPr>
        <w:pStyle w:val="Plattetekst"/>
        <w:rPr>
          <w:rFonts w:ascii="Times New Roman"/>
          <w:sz w:val="20"/>
        </w:rPr>
      </w:pPr>
      <w:bookmarkStart w:id="0" w:name="_GoBack"/>
      <w:bookmarkEnd w:id="0"/>
    </w:p>
    <w:p w14:paraId="57CE6CC1" w14:textId="77777777" w:rsidR="00B5189C" w:rsidRDefault="00B5189C">
      <w:pPr>
        <w:pStyle w:val="Plattetekst"/>
        <w:rPr>
          <w:rFonts w:ascii="Arial"/>
          <w:b/>
          <w:sz w:val="20"/>
        </w:rPr>
      </w:pPr>
    </w:p>
    <w:p w14:paraId="252F19A2" w14:textId="77777777" w:rsidR="00B5189C" w:rsidRDefault="00B5189C">
      <w:pPr>
        <w:pStyle w:val="Plattetekst"/>
        <w:rPr>
          <w:rFonts w:ascii="Arial"/>
          <w:b/>
          <w:sz w:val="20"/>
        </w:rPr>
      </w:pPr>
    </w:p>
    <w:p w14:paraId="1AF71673" w14:textId="77777777" w:rsidR="00B5189C" w:rsidRDefault="00B5189C">
      <w:pPr>
        <w:pStyle w:val="Plattetekst"/>
        <w:rPr>
          <w:rFonts w:ascii="Arial"/>
          <w:b/>
          <w:sz w:val="20"/>
        </w:rPr>
      </w:pPr>
    </w:p>
    <w:p w14:paraId="1424EEE8" w14:textId="77777777" w:rsidR="00B5189C" w:rsidRDefault="00B5189C">
      <w:pPr>
        <w:pStyle w:val="Plattetekst"/>
        <w:rPr>
          <w:rFonts w:ascii="Arial"/>
          <w:b/>
          <w:sz w:val="20"/>
        </w:rPr>
      </w:pPr>
    </w:p>
    <w:p w14:paraId="67EDE570" w14:textId="77777777" w:rsidR="00B5189C" w:rsidRDefault="00B5189C">
      <w:pPr>
        <w:pStyle w:val="Plattetekst"/>
        <w:rPr>
          <w:rFonts w:ascii="Arial"/>
          <w:b/>
          <w:sz w:val="20"/>
        </w:rPr>
      </w:pPr>
    </w:p>
    <w:p w14:paraId="2C87EB81" w14:textId="2ABC3EA3" w:rsidR="00B5189C" w:rsidRDefault="00542D67" w:rsidP="009B4F24">
      <w:pPr>
        <w:pStyle w:val="Plattetekst"/>
        <w:jc w:val="center"/>
        <w:rPr>
          <w:rFonts w:ascii="Arial"/>
          <w:b/>
          <w:sz w:val="20"/>
        </w:rPr>
      </w:pPr>
      <w:r>
        <w:rPr>
          <w:noProof/>
          <w:lang w:bidi="ar-SA"/>
        </w:rPr>
        <w:drawing>
          <wp:inline distT="0" distB="0" distL="0" distR="0" wp14:anchorId="12BBC065" wp14:editId="47D0999D">
            <wp:extent cx="5572125" cy="1143000"/>
            <wp:effectExtent l="0" t="0" r="9525" b="0"/>
            <wp:docPr id="3" name="Afbeelding 3" descr="http://intranet.vggm.nl/ufc/file2/hgm_intranet_sites/gernmi/c68991d0234b84d5459132c52cde8019/pu/VGGM_rgb.jpg"/>
            <wp:cNvGraphicFramePr/>
            <a:graphic xmlns:a="http://schemas.openxmlformats.org/drawingml/2006/main">
              <a:graphicData uri="http://schemas.openxmlformats.org/drawingml/2006/picture">
                <pic:pic xmlns:pic="http://schemas.openxmlformats.org/drawingml/2006/picture">
                  <pic:nvPicPr>
                    <pic:cNvPr id="3" name="Afbeelding 3" descr="http://intranet.vggm.nl/ufc/file2/hgm_intranet_sites/gernmi/c68991d0234b84d5459132c52cde8019/pu/VGGM_rgb.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2125" cy="1143000"/>
                    </a:xfrm>
                    <a:prstGeom prst="rect">
                      <a:avLst/>
                    </a:prstGeom>
                    <a:noFill/>
                    <a:ln>
                      <a:noFill/>
                    </a:ln>
                  </pic:spPr>
                </pic:pic>
              </a:graphicData>
            </a:graphic>
          </wp:inline>
        </w:drawing>
      </w:r>
    </w:p>
    <w:p w14:paraId="75628A54" w14:textId="0F46298E" w:rsidR="00B5189C" w:rsidRDefault="00B5189C">
      <w:pPr>
        <w:pStyle w:val="Plattetekst"/>
        <w:rPr>
          <w:rFonts w:ascii="Arial"/>
          <w:b/>
          <w:sz w:val="20"/>
        </w:rPr>
      </w:pPr>
    </w:p>
    <w:p w14:paraId="11B4D666" w14:textId="75B36CE2" w:rsidR="00542D67" w:rsidRDefault="00542D67">
      <w:pPr>
        <w:pStyle w:val="Plattetekst"/>
        <w:rPr>
          <w:rFonts w:ascii="Arial"/>
          <w:b/>
          <w:sz w:val="20"/>
        </w:rPr>
      </w:pPr>
    </w:p>
    <w:p w14:paraId="7F6515E1" w14:textId="10057BF1" w:rsidR="00542D67" w:rsidRDefault="00542D67">
      <w:pPr>
        <w:pStyle w:val="Plattetekst"/>
        <w:rPr>
          <w:rFonts w:ascii="Arial"/>
          <w:b/>
          <w:sz w:val="20"/>
        </w:rPr>
      </w:pPr>
    </w:p>
    <w:p w14:paraId="3D70881F" w14:textId="2B5C09A3" w:rsidR="00542D67" w:rsidRDefault="00542D67">
      <w:pPr>
        <w:pStyle w:val="Plattetekst"/>
        <w:rPr>
          <w:rFonts w:ascii="Arial"/>
          <w:b/>
          <w:sz w:val="20"/>
        </w:rPr>
      </w:pPr>
    </w:p>
    <w:p w14:paraId="04EA8145" w14:textId="68C9CAAC" w:rsidR="00542D67" w:rsidRDefault="00542D67">
      <w:pPr>
        <w:pStyle w:val="Plattetekst"/>
        <w:rPr>
          <w:rFonts w:ascii="Arial"/>
          <w:b/>
          <w:sz w:val="20"/>
        </w:rPr>
      </w:pPr>
    </w:p>
    <w:p w14:paraId="207122FF" w14:textId="2E94B7A1" w:rsidR="00542D67" w:rsidRDefault="00542D67">
      <w:pPr>
        <w:pStyle w:val="Plattetekst"/>
        <w:rPr>
          <w:rFonts w:ascii="Arial"/>
          <w:b/>
          <w:sz w:val="20"/>
        </w:rPr>
      </w:pPr>
    </w:p>
    <w:p w14:paraId="1A556658" w14:textId="2E1F7DB0" w:rsidR="00542D67" w:rsidRDefault="00542D67">
      <w:pPr>
        <w:pStyle w:val="Plattetekst"/>
        <w:rPr>
          <w:rFonts w:ascii="Arial"/>
          <w:b/>
          <w:sz w:val="20"/>
        </w:rPr>
      </w:pPr>
    </w:p>
    <w:p w14:paraId="0925A27B" w14:textId="77777777" w:rsidR="00542D67" w:rsidRDefault="00542D67">
      <w:pPr>
        <w:pStyle w:val="Plattetekst"/>
        <w:rPr>
          <w:rFonts w:ascii="Arial"/>
          <w:b/>
          <w:sz w:val="20"/>
        </w:rPr>
      </w:pPr>
    </w:p>
    <w:p w14:paraId="6061A9E1" w14:textId="77777777" w:rsidR="00B5189C" w:rsidRPr="00542D67" w:rsidRDefault="00B5189C">
      <w:pPr>
        <w:pStyle w:val="Plattetekst"/>
        <w:rPr>
          <w:rFonts w:ascii="Arial"/>
          <w:b/>
          <w:sz w:val="20"/>
        </w:rPr>
      </w:pPr>
    </w:p>
    <w:p w14:paraId="0BF80629" w14:textId="1FFE4505" w:rsidR="00542D67" w:rsidRPr="00542D67" w:rsidRDefault="004E3AC5" w:rsidP="00542D67">
      <w:pPr>
        <w:jc w:val="center"/>
        <w:rPr>
          <w:b/>
          <w:sz w:val="32"/>
          <w:szCs w:val="32"/>
        </w:rPr>
      </w:pPr>
      <w:r w:rsidRPr="00542D67">
        <w:rPr>
          <w:b/>
          <w:sz w:val="32"/>
          <w:szCs w:val="32"/>
        </w:rPr>
        <w:t>Markconsultatie</w:t>
      </w:r>
    </w:p>
    <w:p w14:paraId="1DBF1633" w14:textId="1987DB62" w:rsidR="00B5189C" w:rsidRPr="00542D67" w:rsidRDefault="00E8760C" w:rsidP="00542D67">
      <w:pPr>
        <w:jc w:val="center"/>
        <w:rPr>
          <w:b/>
          <w:sz w:val="32"/>
          <w:szCs w:val="32"/>
        </w:rPr>
      </w:pPr>
      <w:r w:rsidRPr="00542D67">
        <w:rPr>
          <w:b/>
          <w:sz w:val="32"/>
          <w:szCs w:val="32"/>
        </w:rPr>
        <w:t xml:space="preserve">Vervanging Datacenter </w:t>
      </w:r>
      <w:r w:rsidR="006E50D1" w:rsidRPr="00542D67">
        <w:rPr>
          <w:b/>
          <w:sz w:val="32"/>
          <w:szCs w:val="32"/>
        </w:rPr>
        <w:t>infrastructuur, beheer- en clouddiensten</w:t>
      </w:r>
    </w:p>
    <w:p w14:paraId="46C366DD" w14:textId="21F483A5" w:rsidR="00B5189C" w:rsidRDefault="00B5189C">
      <w:pPr>
        <w:pStyle w:val="Plattetekst"/>
        <w:spacing w:before="12"/>
        <w:rPr>
          <w:b/>
          <w:sz w:val="24"/>
        </w:rPr>
      </w:pPr>
    </w:p>
    <w:p w14:paraId="3C6B155A" w14:textId="77777777" w:rsidR="00542D67" w:rsidRDefault="00542D67">
      <w:pPr>
        <w:pStyle w:val="Plattetekst"/>
        <w:spacing w:before="12"/>
        <w:rPr>
          <w:b/>
          <w:sz w:val="24"/>
        </w:rPr>
      </w:pPr>
    </w:p>
    <w:p w14:paraId="514DF8F0" w14:textId="76B3CB66" w:rsidR="00B5189C" w:rsidRPr="00542D67" w:rsidRDefault="00542D67" w:rsidP="00542D67">
      <w:pPr>
        <w:jc w:val="center"/>
        <w:rPr>
          <w:b/>
          <w:sz w:val="32"/>
          <w:szCs w:val="32"/>
        </w:rPr>
      </w:pPr>
      <w:r w:rsidRPr="00542D67">
        <w:rPr>
          <w:b/>
          <w:sz w:val="32"/>
          <w:szCs w:val="32"/>
        </w:rPr>
        <w:t>Veiligheids- en Gezondheidsregio Gelderland-Midden (VGGM)</w:t>
      </w:r>
    </w:p>
    <w:p w14:paraId="3753E20F" w14:textId="77777777" w:rsidR="00B5189C" w:rsidRDefault="00B5189C">
      <w:pPr>
        <w:pStyle w:val="Plattetekst"/>
        <w:rPr>
          <w:sz w:val="20"/>
        </w:rPr>
      </w:pPr>
    </w:p>
    <w:p w14:paraId="28142F3E" w14:textId="77777777" w:rsidR="00B5189C" w:rsidRDefault="00B5189C">
      <w:pPr>
        <w:pStyle w:val="Plattetekst"/>
        <w:rPr>
          <w:sz w:val="20"/>
        </w:rPr>
      </w:pPr>
    </w:p>
    <w:p w14:paraId="2965368A" w14:textId="77777777" w:rsidR="00B5189C" w:rsidRDefault="00B5189C">
      <w:pPr>
        <w:pStyle w:val="Plattetekst"/>
        <w:rPr>
          <w:sz w:val="20"/>
        </w:rPr>
      </w:pPr>
    </w:p>
    <w:p w14:paraId="2AEA1DE2" w14:textId="77777777" w:rsidR="00B5189C" w:rsidRDefault="00B5189C">
      <w:pPr>
        <w:pStyle w:val="Plattetekst"/>
        <w:rPr>
          <w:sz w:val="20"/>
        </w:rPr>
      </w:pPr>
    </w:p>
    <w:p w14:paraId="72892118" w14:textId="77777777" w:rsidR="00B5189C" w:rsidRDefault="00B5189C">
      <w:pPr>
        <w:pStyle w:val="Plattetekst"/>
        <w:rPr>
          <w:sz w:val="20"/>
        </w:rPr>
      </w:pPr>
    </w:p>
    <w:p w14:paraId="11C78630" w14:textId="77777777" w:rsidR="00B5189C" w:rsidRDefault="00B5189C">
      <w:pPr>
        <w:pStyle w:val="Plattetekst"/>
        <w:rPr>
          <w:sz w:val="20"/>
        </w:rPr>
      </w:pPr>
    </w:p>
    <w:p w14:paraId="2E73ABA4" w14:textId="77777777" w:rsidR="00B5189C" w:rsidRDefault="00B5189C">
      <w:pPr>
        <w:pStyle w:val="Plattetekst"/>
        <w:rPr>
          <w:sz w:val="20"/>
        </w:rPr>
      </w:pPr>
    </w:p>
    <w:p w14:paraId="268C8201" w14:textId="77777777" w:rsidR="00B5189C" w:rsidRDefault="00B5189C">
      <w:pPr>
        <w:pStyle w:val="Plattetekst"/>
        <w:rPr>
          <w:sz w:val="20"/>
        </w:rPr>
      </w:pPr>
    </w:p>
    <w:p w14:paraId="77642884" w14:textId="77777777" w:rsidR="00B5189C" w:rsidRDefault="00B5189C">
      <w:pPr>
        <w:pStyle w:val="Plattetekst"/>
        <w:rPr>
          <w:sz w:val="20"/>
        </w:rPr>
      </w:pPr>
    </w:p>
    <w:p w14:paraId="58734D15" w14:textId="77777777" w:rsidR="00B5189C" w:rsidRDefault="00B5189C">
      <w:pPr>
        <w:pStyle w:val="Plattetekst"/>
        <w:rPr>
          <w:sz w:val="20"/>
        </w:rPr>
      </w:pPr>
    </w:p>
    <w:p w14:paraId="5A6105A7" w14:textId="77777777" w:rsidR="00B5189C" w:rsidRDefault="00B5189C">
      <w:pPr>
        <w:pStyle w:val="Plattetekst"/>
        <w:rPr>
          <w:sz w:val="20"/>
        </w:rPr>
      </w:pPr>
    </w:p>
    <w:p w14:paraId="5722CE81" w14:textId="77777777" w:rsidR="00B5189C" w:rsidRDefault="00B5189C">
      <w:pPr>
        <w:pStyle w:val="Plattetekst"/>
        <w:rPr>
          <w:sz w:val="20"/>
        </w:rPr>
      </w:pPr>
    </w:p>
    <w:p w14:paraId="6D5907D9" w14:textId="77777777" w:rsidR="00B5189C" w:rsidRDefault="00B5189C">
      <w:pPr>
        <w:pStyle w:val="Plattetekst"/>
        <w:rPr>
          <w:sz w:val="20"/>
        </w:rPr>
      </w:pPr>
    </w:p>
    <w:p w14:paraId="0B8EF9A2" w14:textId="77777777" w:rsidR="00B5189C" w:rsidRDefault="00B5189C">
      <w:pPr>
        <w:pStyle w:val="Plattetekst"/>
        <w:rPr>
          <w:sz w:val="20"/>
        </w:rPr>
      </w:pPr>
    </w:p>
    <w:p w14:paraId="070B819D" w14:textId="77777777" w:rsidR="00B5189C" w:rsidRDefault="00B5189C">
      <w:pPr>
        <w:pStyle w:val="Plattetekst"/>
        <w:rPr>
          <w:sz w:val="20"/>
        </w:rPr>
      </w:pPr>
    </w:p>
    <w:p w14:paraId="5F781BA1" w14:textId="77777777" w:rsidR="00B5189C" w:rsidRDefault="00B5189C">
      <w:pPr>
        <w:pStyle w:val="Plattetekst"/>
        <w:rPr>
          <w:sz w:val="20"/>
        </w:rPr>
      </w:pPr>
    </w:p>
    <w:p w14:paraId="1DC8E727" w14:textId="77777777" w:rsidR="00B5189C" w:rsidRDefault="00B5189C">
      <w:pPr>
        <w:pStyle w:val="Plattetekst"/>
        <w:rPr>
          <w:sz w:val="20"/>
        </w:rPr>
      </w:pPr>
    </w:p>
    <w:p w14:paraId="3F5879B7" w14:textId="77777777" w:rsidR="00B5189C" w:rsidRDefault="00B5189C">
      <w:pPr>
        <w:pStyle w:val="Plattetekst"/>
        <w:rPr>
          <w:sz w:val="20"/>
        </w:rPr>
      </w:pPr>
    </w:p>
    <w:p w14:paraId="40424450" w14:textId="77777777" w:rsidR="00B5189C" w:rsidRDefault="00B5189C">
      <w:pPr>
        <w:pStyle w:val="Plattetekst"/>
        <w:rPr>
          <w:sz w:val="20"/>
        </w:rPr>
      </w:pPr>
    </w:p>
    <w:p w14:paraId="49437AF1" w14:textId="77777777" w:rsidR="00B5189C" w:rsidRDefault="00B5189C">
      <w:pPr>
        <w:pStyle w:val="Plattetekst"/>
        <w:rPr>
          <w:sz w:val="20"/>
        </w:rPr>
      </w:pPr>
    </w:p>
    <w:p w14:paraId="3CD04D23" w14:textId="77777777" w:rsidR="00B5189C" w:rsidRDefault="00B5189C">
      <w:pPr>
        <w:pStyle w:val="Plattetekst"/>
        <w:rPr>
          <w:sz w:val="20"/>
        </w:rPr>
      </w:pPr>
    </w:p>
    <w:p w14:paraId="1E2C0C89" w14:textId="77777777" w:rsidR="00B5189C" w:rsidRDefault="00B5189C">
      <w:pPr>
        <w:pStyle w:val="Plattetekst"/>
        <w:rPr>
          <w:sz w:val="20"/>
        </w:rPr>
      </w:pPr>
    </w:p>
    <w:p w14:paraId="1AE9AEED" w14:textId="77777777" w:rsidR="00B5189C" w:rsidRDefault="00B5189C">
      <w:pPr>
        <w:pStyle w:val="Plattetekst"/>
        <w:rPr>
          <w:sz w:val="20"/>
        </w:rPr>
      </w:pPr>
    </w:p>
    <w:p w14:paraId="11E874B2" w14:textId="77777777" w:rsidR="00B5189C" w:rsidRDefault="00B5189C">
      <w:pPr>
        <w:pStyle w:val="Plattetekst"/>
        <w:rPr>
          <w:sz w:val="20"/>
        </w:rPr>
      </w:pPr>
    </w:p>
    <w:p w14:paraId="1DD185CA" w14:textId="77777777" w:rsidR="00B5189C" w:rsidRDefault="00B5189C">
      <w:pPr>
        <w:pStyle w:val="Plattetekst"/>
        <w:rPr>
          <w:sz w:val="20"/>
        </w:rPr>
      </w:pPr>
    </w:p>
    <w:p w14:paraId="0A0667E9" w14:textId="77777777" w:rsidR="00B5189C" w:rsidRDefault="00B5189C">
      <w:pPr>
        <w:pStyle w:val="Plattetekst"/>
        <w:rPr>
          <w:sz w:val="20"/>
        </w:rPr>
      </w:pPr>
    </w:p>
    <w:p w14:paraId="32CCFABC" w14:textId="77777777" w:rsidR="00B5189C" w:rsidRDefault="00B5189C">
      <w:pPr>
        <w:pStyle w:val="Plattetekst"/>
        <w:rPr>
          <w:sz w:val="20"/>
        </w:rPr>
      </w:pPr>
    </w:p>
    <w:p w14:paraId="7CBBD4C3" w14:textId="77777777" w:rsidR="00B5189C" w:rsidRDefault="00B5189C">
      <w:pPr>
        <w:pStyle w:val="Plattetekst"/>
        <w:rPr>
          <w:sz w:val="20"/>
        </w:rPr>
      </w:pPr>
    </w:p>
    <w:p w14:paraId="4CDE2E35" w14:textId="77777777" w:rsidR="00B5189C" w:rsidRDefault="00B5189C">
      <w:pPr>
        <w:pStyle w:val="Plattetekst"/>
        <w:rPr>
          <w:sz w:val="20"/>
        </w:rPr>
      </w:pPr>
    </w:p>
    <w:p w14:paraId="029F7A5A" w14:textId="77777777" w:rsidR="00B5189C" w:rsidRDefault="00B5189C">
      <w:pPr>
        <w:pStyle w:val="Plattetekst"/>
        <w:rPr>
          <w:sz w:val="20"/>
        </w:rPr>
      </w:pPr>
    </w:p>
    <w:p w14:paraId="3B259308" w14:textId="77777777" w:rsidR="00B5189C" w:rsidRDefault="00B5189C">
      <w:pPr>
        <w:pStyle w:val="Plattetekst"/>
        <w:spacing w:before="1"/>
        <w:rPr>
          <w:sz w:val="10"/>
        </w:rPr>
      </w:pPr>
    </w:p>
    <w:tbl>
      <w:tblPr>
        <w:tblStyle w:val="TableNormal"/>
        <w:tblW w:w="0" w:type="auto"/>
        <w:tblInd w:w="1209" w:type="dxa"/>
        <w:tblLayout w:type="fixed"/>
        <w:tblLook w:val="01E0" w:firstRow="1" w:lastRow="1" w:firstColumn="1" w:lastColumn="1" w:noHBand="0" w:noVBand="0"/>
      </w:tblPr>
      <w:tblGrid>
        <w:gridCol w:w="3325"/>
      </w:tblGrid>
      <w:tr w:rsidR="00B5189C" w14:paraId="5E1965D2" w14:textId="77777777">
        <w:trPr>
          <w:trHeight w:val="379"/>
        </w:trPr>
        <w:tc>
          <w:tcPr>
            <w:tcW w:w="3325" w:type="dxa"/>
          </w:tcPr>
          <w:p w14:paraId="2B866690" w14:textId="6597F01B" w:rsidR="00B5189C" w:rsidRDefault="004E3AC5">
            <w:pPr>
              <w:pStyle w:val="TableParagraph"/>
              <w:spacing w:line="225" w:lineRule="exact"/>
              <w:ind w:left="200"/>
            </w:pPr>
            <w:r>
              <w:t xml:space="preserve">Datum: </w:t>
            </w:r>
            <w:r w:rsidR="004E2D97">
              <w:t>10 oktober 2019</w:t>
            </w:r>
          </w:p>
        </w:tc>
      </w:tr>
      <w:tr w:rsidR="00B5189C" w14:paraId="0EA18F15" w14:textId="77777777">
        <w:trPr>
          <w:trHeight w:val="379"/>
        </w:trPr>
        <w:tc>
          <w:tcPr>
            <w:tcW w:w="3325" w:type="dxa"/>
          </w:tcPr>
          <w:p w14:paraId="11FF5370" w14:textId="538157AB" w:rsidR="009B4F24" w:rsidRDefault="009B4F24" w:rsidP="009B4F24">
            <w:pPr>
              <w:rPr>
                <w:rFonts w:eastAsiaTheme="minorHAnsi"/>
                <w:color w:val="1F497D"/>
                <w:lang w:bidi="ar-SA"/>
              </w:rPr>
            </w:pPr>
            <w:r>
              <w:t xml:space="preserve">    </w:t>
            </w:r>
            <w:r w:rsidR="004E3AC5">
              <w:t xml:space="preserve">Ons Kenmerk: </w:t>
            </w:r>
            <w:r w:rsidRPr="009B4F24">
              <w:t>191009-0002</w:t>
            </w:r>
          </w:p>
          <w:p w14:paraId="0F641C62" w14:textId="69C87D79" w:rsidR="00B5189C" w:rsidRDefault="00B5189C">
            <w:pPr>
              <w:pStyle w:val="TableParagraph"/>
              <w:spacing w:before="114" w:line="245" w:lineRule="exact"/>
              <w:ind w:left="200"/>
            </w:pPr>
          </w:p>
        </w:tc>
      </w:tr>
    </w:tbl>
    <w:p w14:paraId="66FAC3EF" w14:textId="77777777" w:rsidR="00B5189C" w:rsidRDefault="00B5189C">
      <w:pPr>
        <w:spacing w:line="245" w:lineRule="exact"/>
        <w:sectPr w:rsidR="00B5189C">
          <w:footerReference w:type="default" r:id="rId9"/>
          <w:type w:val="continuous"/>
          <w:pgSz w:w="11910" w:h="16840"/>
          <w:pgMar w:top="520" w:right="540" w:bottom="580" w:left="300" w:header="708" w:footer="389" w:gutter="0"/>
          <w:pgNumType w:start="1"/>
          <w:cols w:space="708"/>
        </w:sectPr>
      </w:pPr>
    </w:p>
    <w:p w14:paraId="3D3BA794" w14:textId="77777777" w:rsidR="00B5189C" w:rsidRDefault="00B5189C">
      <w:pPr>
        <w:pStyle w:val="Plattetekst"/>
        <w:rPr>
          <w:sz w:val="20"/>
        </w:rPr>
      </w:pPr>
    </w:p>
    <w:p w14:paraId="3498A6FE" w14:textId="77777777" w:rsidR="00B5189C" w:rsidRDefault="00B5189C">
      <w:pPr>
        <w:pStyle w:val="Plattetekst"/>
        <w:rPr>
          <w:sz w:val="20"/>
        </w:rPr>
      </w:pPr>
    </w:p>
    <w:p w14:paraId="5F4B2A06" w14:textId="77777777" w:rsidR="00B5189C" w:rsidRDefault="00B5189C">
      <w:pPr>
        <w:pStyle w:val="Plattetekst"/>
        <w:rPr>
          <w:sz w:val="20"/>
        </w:rPr>
      </w:pPr>
    </w:p>
    <w:p w14:paraId="61981A85" w14:textId="77777777" w:rsidR="00B5189C" w:rsidRDefault="00B5189C">
      <w:pPr>
        <w:pStyle w:val="Plattetekst"/>
        <w:spacing w:before="11"/>
        <w:rPr>
          <w:sz w:val="17"/>
        </w:rPr>
      </w:pPr>
    </w:p>
    <w:p w14:paraId="233E4133" w14:textId="77777777" w:rsidR="00B5189C" w:rsidRDefault="004E3AC5">
      <w:pPr>
        <w:ind w:left="1402"/>
        <w:rPr>
          <w:b/>
          <w:sz w:val="24"/>
        </w:rPr>
      </w:pPr>
      <w:r>
        <w:rPr>
          <w:b/>
          <w:sz w:val="24"/>
        </w:rPr>
        <w:t>Inhoudsopgave</w:t>
      </w:r>
    </w:p>
    <w:sdt>
      <w:sdtPr>
        <w:rPr>
          <w:sz w:val="22"/>
          <w:szCs w:val="22"/>
        </w:rPr>
        <w:id w:val="242615609"/>
        <w:docPartObj>
          <w:docPartGallery w:val="Table of Contents"/>
          <w:docPartUnique/>
        </w:docPartObj>
      </w:sdtPr>
      <w:sdtEndPr/>
      <w:sdtContent>
        <w:p w14:paraId="5249BE66" w14:textId="3EBE8D93" w:rsidR="00542D67" w:rsidRDefault="004E3AC5">
          <w:pPr>
            <w:pStyle w:val="Inhopg1"/>
            <w:tabs>
              <w:tab w:val="right" w:leader="dot" w:pos="11060"/>
            </w:tabs>
            <w:rPr>
              <w:rFonts w:asciiTheme="minorHAnsi" w:eastAsiaTheme="minorEastAsia" w:hAnsiTheme="minorHAnsi" w:cstheme="minorBidi"/>
              <w:noProof/>
              <w:sz w:val="22"/>
              <w:szCs w:val="22"/>
              <w:lang w:bidi="ar-SA"/>
            </w:rPr>
          </w:pPr>
          <w:r>
            <w:fldChar w:fldCharType="begin"/>
          </w:r>
          <w:r>
            <w:instrText xml:space="preserve">TOC \o "1-2" \h \z \u </w:instrText>
          </w:r>
          <w:r>
            <w:fldChar w:fldCharType="separate"/>
          </w:r>
          <w:hyperlink w:anchor="_Toc21437349" w:history="1">
            <w:r w:rsidR="00542D67" w:rsidRPr="00E67A7E">
              <w:rPr>
                <w:rStyle w:val="Hyperlink"/>
                <w:noProof/>
              </w:rPr>
              <w:t>Inleiding</w:t>
            </w:r>
            <w:r w:rsidR="00542D67">
              <w:rPr>
                <w:noProof/>
                <w:webHidden/>
              </w:rPr>
              <w:tab/>
            </w:r>
            <w:r w:rsidR="00542D67">
              <w:rPr>
                <w:noProof/>
                <w:webHidden/>
              </w:rPr>
              <w:fldChar w:fldCharType="begin"/>
            </w:r>
            <w:r w:rsidR="00542D67">
              <w:rPr>
                <w:noProof/>
                <w:webHidden/>
              </w:rPr>
              <w:instrText xml:space="preserve"> PAGEREF _Toc21437349 \h </w:instrText>
            </w:r>
            <w:r w:rsidR="00542D67">
              <w:rPr>
                <w:noProof/>
                <w:webHidden/>
              </w:rPr>
            </w:r>
            <w:r w:rsidR="00542D67">
              <w:rPr>
                <w:noProof/>
                <w:webHidden/>
              </w:rPr>
              <w:fldChar w:fldCharType="separate"/>
            </w:r>
            <w:r w:rsidR="00542D67">
              <w:rPr>
                <w:noProof/>
                <w:webHidden/>
              </w:rPr>
              <w:t>3</w:t>
            </w:r>
            <w:r w:rsidR="00542D67">
              <w:rPr>
                <w:noProof/>
                <w:webHidden/>
              </w:rPr>
              <w:fldChar w:fldCharType="end"/>
            </w:r>
          </w:hyperlink>
        </w:p>
        <w:p w14:paraId="721A39E6" w14:textId="2C4E8C6B" w:rsidR="00542D67" w:rsidRDefault="00796D13">
          <w:pPr>
            <w:pStyle w:val="Inhopg1"/>
            <w:tabs>
              <w:tab w:val="right" w:leader="dot" w:pos="11060"/>
            </w:tabs>
            <w:rPr>
              <w:rFonts w:asciiTheme="minorHAnsi" w:eastAsiaTheme="minorEastAsia" w:hAnsiTheme="minorHAnsi" w:cstheme="minorBidi"/>
              <w:noProof/>
              <w:sz w:val="22"/>
              <w:szCs w:val="22"/>
              <w:lang w:bidi="ar-SA"/>
            </w:rPr>
          </w:pPr>
          <w:hyperlink w:anchor="_Toc21437350" w:history="1">
            <w:r w:rsidR="00542D67" w:rsidRPr="00E67A7E">
              <w:rPr>
                <w:rStyle w:val="Hyperlink"/>
                <w:noProof/>
              </w:rPr>
              <w:t>Opdrachtgever</w:t>
            </w:r>
            <w:r w:rsidR="00542D67">
              <w:rPr>
                <w:noProof/>
                <w:webHidden/>
              </w:rPr>
              <w:tab/>
            </w:r>
            <w:r w:rsidR="00542D67">
              <w:rPr>
                <w:noProof/>
                <w:webHidden/>
              </w:rPr>
              <w:fldChar w:fldCharType="begin"/>
            </w:r>
            <w:r w:rsidR="00542D67">
              <w:rPr>
                <w:noProof/>
                <w:webHidden/>
              </w:rPr>
              <w:instrText xml:space="preserve"> PAGEREF _Toc21437350 \h </w:instrText>
            </w:r>
            <w:r w:rsidR="00542D67">
              <w:rPr>
                <w:noProof/>
                <w:webHidden/>
              </w:rPr>
            </w:r>
            <w:r w:rsidR="00542D67">
              <w:rPr>
                <w:noProof/>
                <w:webHidden/>
              </w:rPr>
              <w:fldChar w:fldCharType="separate"/>
            </w:r>
            <w:r w:rsidR="00542D67">
              <w:rPr>
                <w:noProof/>
                <w:webHidden/>
              </w:rPr>
              <w:t>3</w:t>
            </w:r>
            <w:r w:rsidR="00542D67">
              <w:rPr>
                <w:noProof/>
                <w:webHidden/>
              </w:rPr>
              <w:fldChar w:fldCharType="end"/>
            </w:r>
          </w:hyperlink>
        </w:p>
        <w:p w14:paraId="732C2D81" w14:textId="60301568" w:rsidR="00542D67" w:rsidRDefault="00796D13">
          <w:pPr>
            <w:pStyle w:val="Inhopg1"/>
            <w:tabs>
              <w:tab w:val="right" w:leader="dot" w:pos="11060"/>
            </w:tabs>
            <w:rPr>
              <w:rFonts w:asciiTheme="minorHAnsi" w:eastAsiaTheme="minorEastAsia" w:hAnsiTheme="minorHAnsi" w:cstheme="minorBidi"/>
              <w:noProof/>
              <w:sz w:val="22"/>
              <w:szCs w:val="22"/>
              <w:lang w:bidi="ar-SA"/>
            </w:rPr>
          </w:pPr>
          <w:hyperlink w:anchor="_Toc21437351" w:history="1">
            <w:r w:rsidR="00542D67" w:rsidRPr="00E67A7E">
              <w:rPr>
                <w:rStyle w:val="Hyperlink"/>
                <w:noProof/>
              </w:rPr>
              <w:t>Doel van de</w:t>
            </w:r>
            <w:r w:rsidR="00542D67" w:rsidRPr="00E67A7E">
              <w:rPr>
                <w:rStyle w:val="Hyperlink"/>
                <w:noProof/>
                <w:spacing w:val="-4"/>
              </w:rPr>
              <w:t xml:space="preserve"> </w:t>
            </w:r>
            <w:r w:rsidR="00542D67" w:rsidRPr="00E67A7E">
              <w:rPr>
                <w:rStyle w:val="Hyperlink"/>
                <w:noProof/>
              </w:rPr>
              <w:t>marktconsultatie</w:t>
            </w:r>
            <w:r w:rsidR="00542D67">
              <w:rPr>
                <w:noProof/>
                <w:webHidden/>
              </w:rPr>
              <w:tab/>
            </w:r>
            <w:r w:rsidR="00542D67">
              <w:rPr>
                <w:noProof/>
                <w:webHidden/>
              </w:rPr>
              <w:fldChar w:fldCharType="begin"/>
            </w:r>
            <w:r w:rsidR="00542D67">
              <w:rPr>
                <w:noProof/>
                <w:webHidden/>
              </w:rPr>
              <w:instrText xml:space="preserve"> PAGEREF _Toc21437351 \h </w:instrText>
            </w:r>
            <w:r w:rsidR="00542D67">
              <w:rPr>
                <w:noProof/>
                <w:webHidden/>
              </w:rPr>
            </w:r>
            <w:r w:rsidR="00542D67">
              <w:rPr>
                <w:noProof/>
                <w:webHidden/>
              </w:rPr>
              <w:fldChar w:fldCharType="separate"/>
            </w:r>
            <w:r w:rsidR="00542D67">
              <w:rPr>
                <w:noProof/>
                <w:webHidden/>
              </w:rPr>
              <w:t>4</w:t>
            </w:r>
            <w:r w:rsidR="00542D67">
              <w:rPr>
                <w:noProof/>
                <w:webHidden/>
              </w:rPr>
              <w:fldChar w:fldCharType="end"/>
            </w:r>
          </w:hyperlink>
        </w:p>
        <w:p w14:paraId="00DA9EEF" w14:textId="1459893C"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52" w:history="1">
            <w:r w:rsidR="00542D67" w:rsidRPr="00E67A7E">
              <w:rPr>
                <w:rStyle w:val="Hyperlink"/>
                <w:noProof/>
                <w:spacing w:val="-2"/>
              </w:rPr>
              <w:t>1.1</w:t>
            </w:r>
            <w:r w:rsidR="00542D67">
              <w:rPr>
                <w:rFonts w:asciiTheme="minorHAnsi" w:eastAsiaTheme="minorEastAsia" w:hAnsiTheme="minorHAnsi" w:cstheme="minorBidi"/>
                <w:noProof/>
                <w:sz w:val="22"/>
                <w:szCs w:val="22"/>
                <w:lang w:bidi="ar-SA"/>
              </w:rPr>
              <w:tab/>
            </w:r>
            <w:r w:rsidR="00542D67" w:rsidRPr="00E67A7E">
              <w:rPr>
                <w:rStyle w:val="Hyperlink"/>
                <w:noProof/>
              </w:rPr>
              <w:t>Leeswijzer</w:t>
            </w:r>
            <w:r w:rsidR="00542D67">
              <w:rPr>
                <w:noProof/>
                <w:webHidden/>
              </w:rPr>
              <w:tab/>
            </w:r>
            <w:r w:rsidR="00542D67">
              <w:rPr>
                <w:noProof/>
                <w:webHidden/>
              </w:rPr>
              <w:fldChar w:fldCharType="begin"/>
            </w:r>
            <w:r w:rsidR="00542D67">
              <w:rPr>
                <w:noProof/>
                <w:webHidden/>
              </w:rPr>
              <w:instrText xml:space="preserve"> PAGEREF _Toc21437352 \h </w:instrText>
            </w:r>
            <w:r w:rsidR="00542D67">
              <w:rPr>
                <w:noProof/>
                <w:webHidden/>
              </w:rPr>
            </w:r>
            <w:r w:rsidR="00542D67">
              <w:rPr>
                <w:noProof/>
                <w:webHidden/>
              </w:rPr>
              <w:fldChar w:fldCharType="separate"/>
            </w:r>
            <w:r w:rsidR="00542D67">
              <w:rPr>
                <w:noProof/>
                <w:webHidden/>
              </w:rPr>
              <w:t>5</w:t>
            </w:r>
            <w:r w:rsidR="00542D67">
              <w:rPr>
                <w:noProof/>
                <w:webHidden/>
              </w:rPr>
              <w:fldChar w:fldCharType="end"/>
            </w:r>
          </w:hyperlink>
        </w:p>
        <w:p w14:paraId="5E0FEE0B" w14:textId="5B1E7AE2"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53" w:history="1">
            <w:r w:rsidR="00542D67" w:rsidRPr="00E67A7E">
              <w:rPr>
                <w:rStyle w:val="Hyperlink"/>
                <w:noProof/>
                <w:spacing w:val="-2"/>
              </w:rPr>
              <w:t>2.0</w:t>
            </w:r>
            <w:r w:rsidR="00542D67">
              <w:rPr>
                <w:rFonts w:asciiTheme="minorHAnsi" w:eastAsiaTheme="minorEastAsia" w:hAnsiTheme="minorHAnsi" w:cstheme="minorBidi"/>
                <w:noProof/>
                <w:sz w:val="22"/>
                <w:szCs w:val="22"/>
                <w:lang w:bidi="ar-SA"/>
              </w:rPr>
              <w:tab/>
            </w:r>
            <w:r w:rsidR="00542D67" w:rsidRPr="00E67A7E">
              <w:rPr>
                <w:rStyle w:val="Hyperlink"/>
                <w:noProof/>
              </w:rPr>
              <w:t>Vervanging Datacenter infrastructuur</w:t>
            </w:r>
            <w:r w:rsidR="00542D67">
              <w:rPr>
                <w:noProof/>
                <w:webHidden/>
              </w:rPr>
              <w:tab/>
            </w:r>
            <w:r w:rsidR="00542D67">
              <w:rPr>
                <w:noProof/>
                <w:webHidden/>
              </w:rPr>
              <w:fldChar w:fldCharType="begin"/>
            </w:r>
            <w:r w:rsidR="00542D67">
              <w:rPr>
                <w:noProof/>
                <w:webHidden/>
              </w:rPr>
              <w:instrText xml:space="preserve"> PAGEREF _Toc21437353 \h </w:instrText>
            </w:r>
            <w:r w:rsidR="00542D67">
              <w:rPr>
                <w:noProof/>
                <w:webHidden/>
              </w:rPr>
            </w:r>
            <w:r w:rsidR="00542D67">
              <w:rPr>
                <w:noProof/>
                <w:webHidden/>
              </w:rPr>
              <w:fldChar w:fldCharType="separate"/>
            </w:r>
            <w:r w:rsidR="00542D67">
              <w:rPr>
                <w:noProof/>
                <w:webHidden/>
              </w:rPr>
              <w:t>5</w:t>
            </w:r>
            <w:r w:rsidR="00542D67">
              <w:rPr>
                <w:noProof/>
                <w:webHidden/>
              </w:rPr>
              <w:fldChar w:fldCharType="end"/>
            </w:r>
          </w:hyperlink>
        </w:p>
        <w:p w14:paraId="242C172E" w14:textId="226377E5"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54" w:history="1">
            <w:r w:rsidR="00542D67" w:rsidRPr="00E67A7E">
              <w:rPr>
                <w:rStyle w:val="Hyperlink"/>
                <w:noProof/>
                <w:spacing w:val="-2"/>
              </w:rPr>
              <w:t>2.1</w:t>
            </w:r>
            <w:r w:rsidR="00542D67">
              <w:rPr>
                <w:rFonts w:asciiTheme="minorHAnsi" w:eastAsiaTheme="minorEastAsia" w:hAnsiTheme="minorHAnsi" w:cstheme="minorBidi"/>
                <w:noProof/>
                <w:sz w:val="22"/>
                <w:szCs w:val="22"/>
                <w:lang w:bidi="ar-SA"/>
              </w:rPr>
              <w:tab/>
            </w:r>
            <w:r w:rsidR="00542D67" w:rsidRPr="00E67A7E">
              <w:rPr>
                <w:rStyle w:val="Hyperlink"/>
                <w:noProof/>
              </w:rPr>
              <w:t>Scope van de</w:t>
            </w:r>
            <w:r w:rsidR="00542D67" w:rsidRPr="00E67A7E">
              <w:rPr>
                <w:rStyle w:val="Hyperlink"/>
                <w:noProof/>
                <w:spacing w:val="-1"/>
              </w:rPr>
              <w:t xml:space="preserve"> </w:t>
            </w:r>
            <w:r w:rsidR="00542D67" w:rsidRPr="00E67A7E">
              <w:rPr>
                <w:rStyle w:val="Hyperlink"/>
                <w:noProof/>
              </w:rPr>
              <w:t>uitbesteding</w:t>
            </w:r>
            <w:r w:rsidR="00542D67">
              <w:rPr>
                <w:noProof/>
                <w:webHidden/>
              </w:rPr>
              <w:tab/>
            </w:r>
            <w:r w:rsidR="00542D67">
              <w:rPr>
                <w:noProof/>
                <w:webHidden/>
              </w:rPr>
              <w:fldChar w:fldCharType="begin"/>
            </w:r>
            <w:r w:rsidR="00542D67">
              <w:rPr>
                <w:noProof/>
                <w:webHidden/>
              </w:rPr>
              <w:instrText xml:space="preserve"> PAGEREF _Toc21437354 \h </w:instrText>
            </w:r>
            <w:r w:rsidR="00542D67">
              <w:rPr>
                <w:noProof/>
                <w:webHidden/>
              </w:rPr>
            </w:r>
            <w:r w:rsidR="00542D67">
              <w:rPr>
                <w:noProof/>
                <w:webHidden/>
              </w:rPr>
              <w:fldChar w:fldCharType="separate"/>
            </w:r>
            <w:r w:rsidR="00542D67">
              <w:rPr>
                <w:noProof/>
                <w:webHidden/>
              </w:rPr>
              <w:t>5</w:t>
            </w:r>
            <w:r w:rsidR="00542D67">
              <w:rPr>
                <w:noProof/>
                <w:webHidden/>
              </w:rPr>
              <w:fldChar w:fldCharType="end"/>
            </w:r>
          </w:hyperlink>
        </w:p>
        <w:p w14:paraId="4A821654" w14:textId="4B2C0A17"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55" w:history="1">
            <w:r w:rsidR="00542D67" w:rsidRPr="00E67A7E">
              <w:rPr>
                <w:rStyle w:val="Hyperlink"/>
                <w:noProof/>
                <w:spacing w:val="-2"/>
              </w:rPr>
              <w:t>2.2</w:t>
            </w:r>
            <w:r w:rsidR="00542D67">
              <w:rPr>
                <w:rFonts w:asciiTheme="minorHAnsi" w:eastAsiaTheme="minorEastAsia" w:hAnsiTheme="minorHAnsi" w:cstheme="minorBidi"/>
                <w:noProof/>
                <w:sz w:val="22"/>
                <w:szCs w:val="22"/>
                <w:lang w:bidi="ar-SA"/>
              </w:rPr>
              <w:tab/>
            </w:r>
            <w:r w:rsidR="00542D67" w:rsidRPr="00E67A7E">
              <w:rPr>
                <w:rStyle w:val="Hyperlink"/>
                <w:noProof/>
              </w:rPr>
              <w:t>Doelstelling van de aanbesteding</w:t>
            </w:r>
            <w:r w:rsidR="00542D67">
              <w:rPr>
                <w:noProof/>
                <w:webHidden/>
              </w:rPr>
              <w:tab/>
            </w:r>
            <w:r w:rsidR="00542D67">
              <w:rPr>
                <w:noProof/>
                <w:webHidden/>
              </w:rPr>
              <w:fldChar w:fldCharType="begin"/>
            </w:r>
            <w:r w:rsidR="00542D67">
              <w:rPr>
                <w:noProof/>
                <w:webHidden/>
              </w:rPr>
              <w:instrText xml:space="preserve"> PAGEREF _Toc21437355 \h </w:instrText>
            </w:r>
            <w:r w:rsidR="00542D67">
              <w:rPr>
                <w:noProof/>
                <w:webHidden/>
              </w:rPr>
            </w:r>
            <w:r w:rsidR="00542D67">
              <w:rPr>
                <w:noProof/>
                <w:webHidden/>
              </w:rPr>
              <w:fldChar w:fldCharType="separate"/>
            </w:r>
            <w:r w:rsidR="00542D67">
              <w:rPr>
                <w:noProof/>
                <w:webHidden/>
              </w:rPr>
              <w:t>5</w:t>
            </w:r>
            <w:r w:rsidR="00542D67">
              <w:rPr>
                <w:noProof/>
                <w:webHidden/>
              </w:rPr>
              <w:fldChar w:fldCharType="end"/>
            </w:r>
          </w:hyperlink>
        </w:p>
        <w:p w14:paraId="7B9F6D74" w14:textId="6952925C"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56" w:history="1">
            <w:r w:rsidR="00542D67" w:rsidRPr="00E67A7E">
              <w:rPr>
                <w:rStyle w:val="Hyperlink"/>
                <w:noProof/>
                <w:spacing w:val="-2"/>
              </w:rPr>
              <w:t>2.3</w:t>
            </w:r>
            <w:r w:rsidR="00542D67">
              <w:rPr>
                <w:rFonts w:asciiTheme="minorHAnsi" w:eastAsiaTheme="minorEastAsia" w:hAnsiTheme="minorHAnsi" w:cstheme="minorBidi"/>
                <w:noProof/>
                <w:sz w:val="22"/>
                <w:szCs w:val="22"/>
                <w:lang w:bidi="ar-SA"/>
              </w:rPr>
              <w:tab/>
            </w:r>
            <w:r w:rsidR="00542D67" w:rsidRPr="00E67A7E">
              <w:rPr>
                <w:rStyle w:val="Hyperlink"/>
                <w:noProof/>
              </w:rPr>
              <w:t>Omvang van de opdracht</w:t>
            </w:r>
            <w:r w:rsidR="00542D67">
              <w:rPr>
                <w:noProof/>
                <w:webHidden/>
              </w:rPr>
              <w:tab/>
            </w:r>
            <w:r w:rsidR="00542D67">
              <w:rPr>
                <w:noProof/>
                <w:webHidden/>
              </w:rPr>
              <w:fldChar w:fldCharType="begin"/>
            </w:r>
            <w:r w:rsidR="00542D67">
              <w:rPr>
                <w:noProof/>
                <w:webHidden/>
              </w:rPr>
              <w:instrText xml:space="preserve"> PAGEREF _Toc21437356 \h </w:instrText>
            </w:r>
            <w:r w:rsidR="00542D67">
              <w:rPr>
                <w:noProof/>
                <w:webHidden/>
              </w:rPr>
            </w:r>
            <w:r w:rsidR="00542D67">
              <w:rPr>
                <w:noProof/>
                <w:webHidden/>
              </w:rPr>
              <w:fldChar w:fldCharType="separate"/>
            </w:r>
            <w:r w:rsidR="00542D67">
              <w:rPr>
                <w:noProof/>
                <w:webHidden/>
              </w:rPr>
              <w:t>6</w:t>
            </w:r>
            <w:r w:rsidR="00542D67">
              <w:rPr>
                <w:noProof/>
                <w:webHidden/>
              </w:rPr>
              <w:fldChar w:fldCharType="end"/>
            </w:r>
          </w:hyperlink>
        </w:p>
        <w:p w14:paraId="2E36EC49" w14:textId="1C6BD013"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57" w:history="1">
            <w:r w:rsidR="00542D67" w:rsidRPr="00E67A7E">
              <w:rPr>
                <w:rStyle w:val="Hyperlink"/>
                <w:noProof/>
                <w:spacing w:val="-2"/>
              </w:rPr>
              <w:t>2.4</w:t>
            </w:r>
            <w:r w:rsidR="00542D67">
              <w:rPr>
                <w:rFonts w:asciiTheme="minorHAnsi" w:eastAsiaTheme="minorEastAsia" w:hAnsiTheme="minorHAnsi" w:cstheme="minorBidi"/>
                <w:noProof/>
                <w:sz w:val="22"/>
                <w:szCs w:val="22"/>
                <w:lang w:bidi="ar-SA"/>
              </w:rPr>
              <w:tab/>
            </w:r>
            <w:r w:rsidR="00542D67" w:rsidRPr="00E67A7E">
              <w:rPr>
                <w:rStyle w:val="Hyperlink"/>
                <w:noProof/>
              </w:rPr>
              <w:t>Doelstelling van de aanbesteding</w:t>
            </w:r>
            <w:r w:rsidR="00542D67">
              <w:rPr>
                <w:noProof/>
                <w:webHidden/>
              </w:rPr>
              <w:tab/>
            </w:r>
            <w:r w:rsidR="00542D67">
              <w:rPr>
                <w:noProof/>
                <w:webHidden/>
              </w:rPr>
              <w:fldChar w:fldCharType="begin"/>
            </w:r>
            <w:r w:rsidR="00542D67">
              <w:rPr>
                <w:noProof/>
                <w:webHidden/>
              </w:rPr>
              <w:instrText xml:space="preserve"> PAGEREF _Toc21437357 \h </w:instrText>
            </w:r>
            <w:r w:rsidR="00542D67">
              <w:rPr>
                <w:noProof/>
                <w:webHidden/>
              </w:rPr>
            </w:r>
            <w:r w:rsidR="00542D67">
              <w:rPr>
                <w:noProof/>
                <w:webHidden/>
              </w:rPr>
              <w:fldChar w:fldCharType="separate"/>
            </w:r>
            <w:r w:rsidR="00542D67">
              <w:rPr>
                <w:noProof/>
                <w:webHidden/>
              </w:rPr>
              <w:t>6</w:t>
            </w:r>
            <w:r w:rsidR="00542D67">
              <w:rPr>
                <w:noProof/>
                <w:webHidden/>
              </w:rPr>
              <w:fldChar w:fldCharType="end"/>
            </w:r>
          </w:hyperlink>
        </w:p>
        <w:p w14:paraId="0C136ACA" w14:textId="61099E0B"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58" w:history="1">
            <w:r w:rsidR="00542D67" w:rsidRPr="00E67A7E">
              <w:rPr>
                <w:rStyle w:val="Hyperlink"/>
                <w:noProof/>
                <w:spacing w:val="-2"/>
              </w:rPr>
              <w:t>2.5</w:t>
            </w:r>
            <w:r w:rsidR="00542D67">
              <w:rPr>
                <w:rFonts w:asciiTheme="minorHAnsi" w:eastAsiaTheme="minorEastAsia" w:hAnsiTheme="minorHAnsi" w:cstheme="minorBidi"/>
                <w:noProof/>
                <w:sz w:val="22"/>
                <w:szCs w:val="22"/>
                <w:lang w:bidi="ar-SA"/>
              </w:rPr>
              <w:tab/>
            </w:r>
            <w:r w:rsidR="00542D67" w:rsidRPr="00E67A7E">
              <w:rPr>
                <w:rStyle w:val="Hyperlink"/>
                <w:noProof/>
              </w:rPr>
              <w:t>Uitgangspunten van de</w:t>
            </w:r>
            <w:r w:rsidR="00542D67" w:rsidRPr="00E67A7E">
              <w:rPr>
                <w:rStyle w:val="Hyperlink"/>
                <w:noProof/>
                <w:spacing w:val="-2"/>
              </w:rPr>
              <w:t xml:space="preserve"> </w:t>
            </w:r>
            <w:r w:rsidR="00542D67" w:rsidRPr="00E67A7E">
              <w:rPr>
                <w:rStyle w:val="Hyperlink"/>
                <w:noProof/>
              </w:rPr>
              <w:t>aanbesteding</w:t>
            </w:r>
            <w:r w:rsidR="00542D67">
              <w:rPr>
                <w:noProof/>
                <w:webHidden/>
              </w:rPr>
              <w:tab/>
            </w:r>
            <w:r w:rsidR="00542D67">
              <w:rPr>
                <w:noProof/>
                <w:webHidden/>
              </w:rPr>
              <w:fldChar w:fldCharType="begin"/>
            </w:r>
            <w:r w:rsidR="00542D67">
              <w:rPr>
                <w:noProof/>
                <w:webHidden/>
              </w:rPr>
              <w:instrText xml:space="preserve"> PAGEREF _Toc21437358 \h </w:instrText>
            </w:r>
            <w:r w:rsidR="00542D67">
              <w:rPr>
                <w:noProof/>
                <w:webHidden/>
              </w:rPr>
            </w:r>
            <w:r w:rsidR="00542D67">
              <w:rPr>
                <w:noProof/>
                <w:webHidden/>
              </w:rPr>
              <w:fldChar w:fldCharType="separate"/>
            </w:r>
            <w:r w:rsidR="00542D67">
              <w:rPr>
                <w:noProof/>
                <w:webHidden/>
              </w:rPr>
              <w:t>6</w:t>
            </w:r>
            <w:r w:rsidR="00542D67">
              <w:rPr>
                <w:noProof/>
                <w:webHidden/>
              </w:rPr>
              <w:fldChar w:fldCharType="end"/>
            </w:r>
          </w:hyperlink>
        </w:p>
        <w:p w14:paraId="5FF478AF" w14:textId="06E62691"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59" w:history="1">
            <w:r w:rsidR="00542D67" w:rsidRPr="00E67A7E">
              <w:rPr>
                <w:rStyle w:val="Hyperlink"/>
                <w:noProof/>
                <w:spacing w:val="-2"/>
              </w:rPr>
              <w:t>3.0</w:t>
            </w:r>
            <w:r w:rsidR="00542D67">
              <w:rPr>
                <w:rFonts w:asciiTheme="minorHAnsi" w:eastAsiaTheme="minorEastAsia" w:hAnsiTheme="minorHAnsi" w:cstheme="minorBidi"/>
                <w:noProof/>
                <w:sz w:val="22"/>
                <w:szCs w:val="22"/>
                <w:lang w:bidi="ar-SA"/>
              </w:rPr>
              <w:tab/>
            </w:r>
            <w:r w:rsidR="00542D67" w:rsidRPr="00E67A7E">
              <w:rPr>
                <w:rStyle w:val="Hyperlink"/>
                <w:noProof/>
              </w:rPr>
              <w:t>Vragen</w:t>
            </w:r>
            <w:r w:rsidR="00542D67">
              <w:rPr>
                <w:noProof/>
                <w:webHidden/>
              </w:rPr>
              <w:tab/>
            </w:r>
            <w:r w:rsidR="00542D67">
              <w:rPr>
                <w:noProof/>
                <w:webHidden/>
              </w:rPr>
              <w:fldChar w:fldCharType="begin"/>
            </w:r>
            <w:r w:rsidR="00542D67">
              <w:rPr>
                <w:noProof/>
                <w:webHidden/>
              </w:rPr>
              <w:instrText xml:space="preserve"> PAGEREF _Toc21437359 \h </w:instrText>
            </w:r>
            <w:r w:rsidR="00542D67">
              <w:rPr>
                <w:noProof/>
                <w:webHidden/>
              </w:rPr>
            </w:r>
            <w:r w:rsidR="00542D67">
              <w:rPr>
                <w:noProof/>
                <w:webHidden/>
              </w:rPr>
              <w:fldChar w:fldCharType="separate"/>
            </w:r>
            <w:r w:rsidR="00542D67">
              <w:rPr>
                <w:noProof/>
                <w:webHidden/>
              </w:rPr>
              <w:t>7</w:t>
            </w:r>
            <w:r w:rsidR="00542D67">
              <w:rPr>
                <w:noProof/>
                <w:webHidden/>
              </w:rPr>
              <w:fldChar w:fldCharType="end"/>
            </w:r>
          </w:hyperlink>
        </w:p>
        <w:p w14:paraId="40C6BF58" w14:textId="36A87188"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60" w:history="1">
            <w:r w:rsidR="00542D67" w:rsidRPr="00E67A7E">
              <w:rPr>
                <w:rStyle w:val="Hyperlink"/>
                <w:noProof/>
                <w:spacing w:val="-2"/>
              </w:rPr>
              <w:t>4.0</w:t>
            </w:r>
            <w:r w:rsidR="00542D67">
              <w:rPr>
                <w:rFonts w:asciiTheme="minorHAnsi" w:eastAsiaTheme="minorEastAsia" w:hAnsiTheme="minorHAnsi" w:cstheme="minorBidi"/>
                <w:noProof/>
                <w:sz w:val="22"/>
                <w:szCs w:val="22"/>
                <w:lang w:bidi="ar-SA"/>
              </w:rPr>
              <w:tab/>
            </w:r>
            <w:r w:rsidR="00542D67" w:rsidRPr="00E67A7E">
              <w:rPr>
                <w:rStyle w:val="Hyperlink"/>
                <w:noProof/>
              </w:rPr>
              <w:t>Procedure</w:t>
            </w:r>
            <w:r w:rsidR="00542D67" w:rsidRPr="00E67A7E">
              <w:rPr>
                <w:rStyle w:val="Hyperlink"/>
                <w:noProof/>
                <w:spacing w:val="-8"/>
              </w:rPr>
              <w:t xml:space="preserve"> </w:t>
            </w:r>
            <w:r w:rsidR="00542D67" w:rsidRPr="00E67A7E">
              <w:rPr>
                <w:rStyle w:val="Hyperlink"/>
                <w:noProof/>
              </w:rPr>
              <w:t>marktconsultatie</w:t>
            </w:r>
            <w:r w:rsidR="00542D67">
              <w:rPr>
                <w:noProof/>
                <w:webHidden/>
              </w:rPr>
              <w:tab/>
            </w:r>
            <w:r w:rsidR="00542D67">
              <w:rPr>
                <w:noProof/>
                <w:webHidden/>
              </w:rPr>
              <w:fldChar w:fldCharType="begin"/>
            </w:r>
            <w:r w:rsidR="00542D67">
              <w:rPr>
                <w:noProof/>
                <w:webHidden/>
              </w:rPr>
              <w:instrText xml:space="preserve"> PAGEREF _Toc21437360 \h </w:instrText>
            </w:r>
            <w:r w:rsidR="00542D67">
              <w:rPr>
                <w:noProof/>
                <w:webHidden/>
              </w:rPr>
            </w:r>
            <w:r w:rsidR="00542D67">
              <w:rPr>
                <w:noProof/>
                <w:webHidden/>
              </w:rPr>
              <w:fldChar w:fldCharType="separate"/>
            </w:r>
            <w:r w:rsidR="00542D67">
              <w:rPr>
                <w:noProof/>
                <w:webHidden/>
              </w:rPr>
              <w:t>8</w:t>
            </w:r>
            <w:r w:rsidR="00542D67">
              <w:rPr>
                <w:noProof/>
                <w:webHidden/>
              </w:rPr>
              <w:fldChar w:fldCharType="end"/>
            </w:r>
          </w:hyperlink>
        </w:p>
        <w:p w14:paraId="23A770C8" w14:textId="3841555A"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61" w:history="1">
            <w:r w:rsidR="00542D67" w:rsidRPr="00E67A7E">
              <w:rPr>
                <w:rStyle w:val="Hyperlink"/>
                <w:noProof/>
                <w:spacing w:val="-2"/>
              </w:rPr>
              <w:t>4.1</w:t>
            </w:r>
            <w:r w:rsidR="00542D67">
              <w:rPr>
                <w:rFonts w:asciiTheme="minorHAnsi" w:eastAsiaTheme="minorEastAsia" w:hAnsiTheme="minorHAnsi" w:cstheme="minorBidi"/>
                <w:noProof/>
                <w:sz w:val="22"/>
                <w:szCs w:val="22"/>
                <w:lang w:bidi="ar-SA"/>
              </w:rPr>
              <w:tab/>
            </w:r>
            <w:r w:rsidR="00542D67" w:rsidRPr="00E67A7E">
              <w:rPr>
                <w:rStyle w:val="Hyperlink"/>
                <w:noProof/>
              </w:rPr>
              <w:t>Communicatie</w:t>
            </w:r>
            <w:r w:rsidR="00542D67">
              <w:rPr>
                <w:noProof/>
                <w:webHidden/>
              </w:rPr>
              <w:tab/>
            </w:r>
            <w:r w:rsidR="00542D67">
              <w:rPr>
                <w:noProof/>
                <w:webHidden/>
              </w:rPr>
              <w:fldChar w:fldCharType="begin"/>
            </w:r>
            <w:r w:rsidR="00542D67">
              <w:rPr>
                <w:noProof/>
                <w:webHidden/>
              </w:rPr>
              <w:instrText xml:space="preserve"> PAGEREF _Toc21437361 \h </w:instrText>
            </w:r>
            <w:r w:rsidR="00542D67">
              <w:rPr>
                <w:noProof/>
                <w:webHidden/>
              </w:rPr>
            </w:r>
            <w:r w:rsidR="00542D67">
              <w:rPr>
                <w:noProof/>
                <w:webHidden/>
              </w:rPr>
              <w:fldChar w:fldCharType="separate"/>
            </w:r>
            <w:r w:rsidR="00542D67">
              <w:rPr>
                <w:noProof/>
                <w:webHidden/>
              </w:rPr>
              <w:t>8</w:t>
            </w:r>
            <w:r w:rsidR="00542D67">
              <w:rPr>
                <w:noProof/>
                <w:webHidden/>
              </w:rPr>
              <w:fldChar w:fldCharType="end"/>
            </w:r>
          </w:hyperlink>
        </w:p>
        <w:p w14:paraId="699E6C04" w14:textId="1E19D384"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62" w:history="1">
            <w:r w:rsidR="00542D67" w:rsidRPr="00E67A7E">
              <w:rPr>
                <w:rStyle w:val="Hyperlink"/>
                <w:noProof/>
                <w:spacing w:val="-2"/>
              </w:rPr>
              <w:t>4.2</w:t>
            </w:r>
            <w:r w:rsidR="00542D67">
              <w:rPr>
                <w:rFonts w:asciiTheme="minorHAnsi" w:eastAsiaTheme="minorEastAsia" w:hAnsiTheme="minorHAnsi" w:cstheme="minorBidi"/>
                <w:noProof/>
                <w:sz w:val="22"/>
                <w:szCs w:val="22"/>
                <w:lang w:bidi="ar-SA"/>
              </w:rPr>
              <w:tab/>
            </w:r>
            <w:r w:rsidR="00542D67" w:rsidRPr="00E67A7E">
              <w:rPr>
                <w:rStyle w:val="Hyperlink"/>
                <w:noProof/>
              </w:rPr>
              <w:t>Vragen over de</w:t>
            </w:r>
            <w:r w:rsidR="00542D67" w:rsidRPr="00E67A7E">
              <w:rPr>
                <w:rStyle w:val="Hyperlink"/>
                <w:noProof/>
                <w:spacing w:val="-1"/>
              </w:rPr>
              <w:t xml:space="preserve"> </w:t>
            </w:r>
            <w:r w:rsidR="00542D67" w:rsidRPr="00E67A7E">
              <w:rPr>
                <w:rStyle w:val="Hyperlink"/>
                <w:noProof/>
              </w:rPr>
              <w:t>marktconsultatie</w:t>
            </w:r>
            <w:r w:rsidR="00542D67">
              <w:rPr>
                <w:noProof/>
                <w:webHidden/>
              </w:rPr>
              <w:tab/>
            </w:r>
            <w:r w:rsidR="00542D67">
              <w:rPr>
                <w:noProof/>
                <w:webHidden/>
              </w:rPr>
              <w:fldChar w:fldCharType="begin"/>
            </w:r>
            <w:r w:rsidR="00542D67">
              <w:rPr>
                <w:noProof/>
                <w:webHidden/>
              </w:rPr>
              <w:instrText xml:space="preserve"> PAGEREF _Toc21437362 \h </w:instrText>
            </w:r>
            <w:r w:rsidR="00542D67">
              <w:rPr>
                <w:noProof/>
                <w:webHidden/>
              </w:rPr>
            </w:r>
            <w:r w:rsidR="00542D67">
              <w:rPr>
                <w:noProof/>
                <w:webHidden/>
              </w:rPr>
              <w:fldChar w:fldCharType="separate"/>
            </w:r>
            <w:r w:rsidR="00542D67">
              <w:rPr>
                <w:noProof/>
                <w:webHidden/>
              </w:rPr>
              <w:t>8</w:t>
            </w:r>
            <w:r w:rsidR="00542D67">
              <w:rPr>
                <w:noProof/>
                <w:webHidden/>
              </w:rPr>
              <w:fldChar w:fldCharType="end"/>
            </w:r>
          </w:hyperlink>
        </w:p>
        <w:p w14:paraId="7DA2BA9A" w14:textId="49DBCEA3"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63" w:history="1">
            <w:r w:rsidR="00542D67" w:rsidRPr="00E67A7E">
              <w:rPr>
                <w:rStyle w:val="Hyperlink"/>
                <w:noProof/>
                <w:spacing w:val="-2"/>
              </w:rPr>
              <w:t>4.3</w:t>
            </w:r>
            <w:r w:rsidR="00542D67">
              <w:rPr>
                <w:rFonts w:asciiTheme="minorHAnsi" w:eastAsiaTheme="minorEastAsia" w:hAnsiTheme="minorHAnsi" w:cstheme="minorBidi"/>
                <w:noProof/>
                <w:sz w:val="22"/>
                <w:szCs w:val="22"/>
                <w:lang w:bidi="ar-SA"/>
              </w:rPr>
              <w:tab/>
            </w:r>
            <w:r w:rsidR="00542D67" w:rsidRPr="00E67A7E">
              <w:rPr>
                <w:rStyle w:val="Hyperlink"/>
                <w:noProof/>
              </w:rPr>
              <w:t>Schriftelijke</w:t>
            </w:r>
            <w:r w:rsidR="00542D67" w:rsidRPr="00E67A7E">
              <w:rPr>
                <w:rStyle w:val="Hyperlink"/>
                <w:noProof/>
                <w:spacing w:val="-1"/>
              </w:rPr>
              <w:t xml:space="preserve"> </w:t>
            </w:r>
            <w:r w:rsidR="00542D67" w:rsidRPr="00E67A7E">
              <w:rPr>
                <w:rStyle w:val="Hyperlink"/>
                <w:noProof/>
              </w:rPr>
              <w:t>beantwoording</w:t>
            </w:r>
            <w:r w:rsidR="00542D67">
              <w:rPr>
                <w:noProof/>
                <w:webHidden/>
              </w:rPr>
              <w:tab/>
            </w:r>
            <w:r w:rsidR="00542D67">
              <w:rPr>
                <w:noProof/>
                <w:webHidden/>
              </w:rPr>
              <w:fldChar w:fldCharType="begin"/>
            </w:r>
            <w:r w:rsidR="00542D67">
              <w:rPr>
                <w:noProof/>
                <w:webHidden/>
              </w:rPr>
              <w:instrText xml:space="preserve"> PAGEREF _Toc21437363 \h </w:instrText>
            </w:r>
            <w:r w:rsidR="00542D67">
              <w:rPr>
                <w:noProof/>
                <w:webHidden/>
              </w:rPr>
            </w:r>
            <w:r w:rsidR="00542D67">
              <w:rPr>
                <w:noProof/>
                <w:webHidden/>
              </w:rPr>
              <w:fldChar w:fldCharType="separate"/>
            </w:r>
            <w:r w:rsidR="00542D67">
              <w:rPr>
                <w:noProof/>
                <w:webHidden/>
              </w:rPr>
              <w:t>8</w:t>
            </w:r>
            <w:r w:rsidR="00542D67">
              <w:rPr>
                <w:noProof/>
                <w:webHidden/>
              </w:rPr>
              <w:fldChar w:fldCharType="end"/>
            </w:r>
          </w:hyperlink>
        </w:p>
        <w:p w14:paraId="66DDAE63" w14:textId="59B1CD8D"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64" w:history="1">
            <w:r w:rsidR="00542D67" w:rsidRPr="00E67A7E">
              <w:rPr>
                <w:rStyle w:val="Hyperlink"/>
                <w:noProof/>
                <w:spacing w:val="-2"/>
              </w:rPr>
              <w:t>4.4</w:t>
            </w:r>
            <w:r w:rsidR="00542D67">
              <w:rPr>
                <w:rFonts w:asciiTheme="minorHAnsi" w:eastAsiaTheme="minorEastAsia" w:hAnsiTheme="minorHAnsi" w:cstheme="minorBidi"/>
                <w:noProof/>
                <w:sz w:val="22"/>
                <w:szCs w:val="22"/>
                <w:lang w:bidi="ar-SA"/>
              </w:rPr>
              <w:tab/>
            </w:r>
            <w:r w:rsidR="00542D67" w:rsidRPr="00E67A7E">
              <w:rPr>
                <w:rStyle w:val="Hyperlink"/>
                <w:noProof/>
              </w:rPr>
              <w:t>Presentatie van visie per leverancier</w:t>
            </w:r>
            <w:r w:rsidR="00542D67">
              <w:rPr>
                <w:noProof/>
                <w:webHidden/>
              </w:rPr>
              <w:tab/>
            </w:r>
            <w:r w:rsidR="00542D67">
              <w:rPr>
                <w:noProof/>
                <w:webHidden/>
              </w:rPr>
              <w:fldChar w:fldCharType="begin"/>
            </w:r>
            <w:r w:rsidR="00542D67">
              <w:rPr>
                <w:noProof/>
                <w:webHidden/>
              </w:rPr>
              <w:instrText xml:space="preserve"> PAGEREF _Toc21437364 \h </w:instrText>
            </w:r>
            <w:r w:rsidR="00542D67">
              <w:rPr>
                <w:noProof/>
                <w:webHidden/>
              </w:rPr>
            </w:r>
            <w:r w:rsidR="00542D67">
              <w:rPr>
                <w:noProof/>
                <w:webHidden/>
              </w:rPr>
              <w:fldChar w:fldCharType="separate"/>
            </w:r>
            <w:r w:rsidR="00542D67">
              <w:rPr>
                <w:noProof/>
                <w:webHidden/>
              </w:rPr>
              <w:t>8</w:t>
            </w:r>
            <w:r w:rsidR="00542D67">
              <w:rPr>
                <w:noProof/>
                <w:webHidden/>
              </w:rPr>
              <w:fldChar w:fldCharType="end"/>
            </w:r>
          </w:hyperlink>
        </w:p>
        <w:p w14:paraId="61780353" w14:textId="0A973BB4"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65" w:history="1">
            <w:r w:rsidR="00542D67" w:rsidRPr="00E67A7E">
              <w:rPr>
                <w:rStyle w:val="Hyperlink"/>
                <w:noProof/>
                <w:spacing w:val="-2"/>
              </w:rPr>
              <w:t>4.5</w:t>
            </w:r>
            <w:r w:rsidR="00542D67">
              <w:rPr>
                <w:rFonts w:asciiTheme="minorHAnsi" w:eastAsiaTheme="minorEastAsia" w:hAnsiTheme="minorHAnsi" w:cstheme="minorBidi"/>
                <w:noProof/>
                <w:sz w:val="22"/>
                <w:szCs w:val="22"/>
                <w:lang w:bidi="ar-SA"/>
              </w:rPr>
              <w:tab/>
            </w:r>
            <w:r w:rsidR="00542D67" w:rsidRPr="00E67A7E">
              <w:rPr>
                <w:rStyle w:val="Hyperlink"/>
                <w:noProof/>
              </w:rPr>
              <w:t>Planning</w:t>
            </w:r>
            <w:r w:rsidR="00542D67" w:rsidRPr="00E67A7E">
              <w:rPr>
                <w:rStyle w:val="Hyperlink"/>
                <w:noProof/>
                <w:spacing w:val="-1"/>
              </w:rPr>
              <w:t xml:space="preserve"> </w:t>
            </w:r>
            <w:r w:rsidR="00542D67" w:rsidRPr="00E67A7E">
              <w:rPr>
                <w:rStyle w:val="Hyperlink"/>
                <w:noProof/>
              </w:rPr>
              <w:t>marktconsultatie</w:t>
            </w:r>
            <w:r w:rsidR="00542D67">
              <w:rPr>
                <w:noProof/>
                <w:webHidden/>
              </w:rPr>
              <w:tab/>
            </w:r>
            <w:r w:rsidR="00542D67">
              <w:rPr>
                <w:noProof/>
                <w:webHidden/>
              </w:rPr>
              <w:fldChar w:fldCharType="begin"/>
            </w:r>
            <w:r w:rsidR="00542D67">
              <w:rPr>
                <w:noProof/>
                <w:webHidden/>
              </w:rPr>
              <w:instrText xml:space="preserve"> PAGEREF _Toc21437365 \h </w:instrText>
            </w:r>
            <w:r w:rsidR="00542D67">
              <w:rPr>
                <w:noProof/>
                <w:webHidden/>
              </w:rPr>
            </w:r>
            <w:r w:rsidR="00542D67">
              <w:rPr>
                <w:noProof/>
                <w:webHidden/>
              </w:rPr>
              <w:fldChar w:fldCharType="separate"/>
            </w:r>
            <w:r w:rsidR="00542D67">
              <w:rPr>
                <w:noProof/>
                <w:webHidden/>
              </w:rPr>
              <w:t>9</w:t>
            </w:r>
            <w:r w:rsidR="00542D67">
              <w:rPr>
                <w:noProof/>
                <w:webHidden/>
              </w:rPr>
              <w:fldChar w:fldCharType="end"/>
            </w:r>
          </w:hyperlink>
        </w:p>
        <w:p w14:paraId="54246E8D" w14:textId="73372C18"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66" w:history="1">
            <w:r w:rsidR="00542D67" w:rsidRPr="00E67A7E">
              <w:rPr>
                <w:rStyle w:val="Hyperlink"/>
                <w:noProof/>
                <w:spacing w:val="-2"/>
              </w:rPr>
              <w:t>4.6</w:t>
            </w:r>
            <w:r w:rsidR="00542D67">
              <w:rPr>
                <w:rFonts w:asciiTheme="minorHAnsi" w:eastAsiaTheme="minorEastAsia" w:hAnsiTheme="minorHAnsi" w:cstheme="minorBidi"/>
                <w:noProof/>
                <w:sz w:val="22"/>
                <w:szCs w:val="22"/>
                <w:lang w:bidi="ar-SA"/>
              </w:rPr>
              <w:tab/>
            </w:r>
            <w:r w:rsidR="00542D67" w:rsidRPr="00E67A7E">
              <w:rPr>
                <w:rStyle w:val="Hyperlink"/>
                <w:noProof/>
              </w:rPr>
              <w:t>Verslag</w:t>
            </w:r>
            <w:r w:rsidR="00542D67">
              <w:rPr>
                <w:noProof/>
                <w:webHidden/>
              </w:rPr>
              <w:tab/>
            </w:r>
            <w:r w:rsidR="00542D67">
              <w:rPr>
                <w:noProof/>
                <w:webHidden/>
              </w:rPr>
              <w:fldChar w:fldCharType="begin"/>
            </w:r>
            <w:r w:rsidR="00542D67">
              <w:rPr>
                <w:noProof/>
                <w:webHidden/>
              </w:rPr>
              <w:instrText xml:space="preserve"> PAGEREF _Toc21437366 \h </w:instrText>
            </w:r>
            <w:r w:rsidR="00542D67">
              <w:rPr>
                <w:noProof/>
                <w:webHidden/>
              </w:rPr>
            </w:r>
            <w:r w:rsidR="00542D67">
              <w:rPr>
                <w:noProof/>
                <w:webHidden/>
              </w:rPr>
              <w:fldChar w:fldCharType="separate"/>
            </w:r>
            <w:r w:rsidR="00542D67">
              <w:rPr>
                <w:noProof/>
                <w:webHidden/>
              </w:rPr>
              <w:t>9</w:t>
            </w:r>
            <w:r w:rsidR="00542D67">
              <w:rPr>
                <w:noProof/>
                <w:webHidden/>
              </w:rPr>
              <w:fldChar w:fldCharType="end"/>
            </w:r>
          </w:hyperlink>
        </w:p>
        <w:p w14:paraId="14B20A8A" w14:textId="3E3511E7" w:rsidR="00542D67" w:rsidRDefault="00796D13">
          <w:pPr>
            <w:pStyle w:val="Inhopg2"/>
            <w:tabs>
              <w:tab w:val="left" w:pos="2501"/>
              <w:tab w:val="right" w:leader="dot" w:pos="11060"/>
            </w:tabs>
            <w:rPr>
              <w:rFonts w:asciiTheme="minorHAnsi" w:eastAsiaTheme="minorEastAsia" w:hAnsiTheme="minorHAnsi" w:cstheme="minorBidi"/>
              <w:noProof/>
              <w:sz w:val="22"/>
              <w:szCs w:val="22"/>
              <w:lang w:bidi="ar-SA"/>
            </w:rPr>
          </w:pPr>
          <w:hyperlink w:anchor="_Toc21437367" w:history="1">
            <w:r w:rsidR="00542D67" w:rsidRPr="00E67A7E">
              <w:rPr>
                <w:rStyle w:val="Hyperlink"/>
                <w:noProof/>
                <w:spacing w:val="-2"/>
              </w:rPr>
              <w:t>4.7</w:t>
            </w:r>
            <w:r w:rsidR="00542D67">
              <w:rPr>
                <w:rFonts w:asciiTheme="minorHAnsi" w:eastAsiaTheme="minorEastAsia" w:hAnsiTheme="minorHAnsi" w:cstheme="minorBidi"/>
                <w:noProof/>
                <w:sz w:val="22"/>
                <w:szCs w:val="22"/>
                <w:lang w:bidi="ar-SA"/>
              </w:rPr>
              <w:tab/>
            </w:r>
            <w:r w:rsidR="00542D67" w:rsidRPr="00E67A7E">
              <w:rPr>
                <w:rStyle w:val="Hyperlink"/>
                <w:noProof/>
              </w:rPr>
              <w:t>Overige uitgangspunten en</w:t>
            </w:r>
            <w:r w:rsidR="00542D67" w:rsidRPr="00E67A7E">
              <w:rPr>
                <w:rStyle w:val="Hyperlink"/>
                <w:noProof/>
                <w:spacing w:val="-3"/>
              </w:rPr>
              <w:t xml:space="preserve"> </w:t>
            </w:r>
            <w:r w:rsidR="00542D67" w:rsidRPr="00E67A7E">
              <w:rPr>
                <w:rStyle w:val="Hyperlink"/>
                <w:noProof/>
              </w:rPr>
              <w:t>voorwaarden</w:t>
            </w:r>
            <w:r w:rsidR="00542D67">
              <w:rPr>
                <w:noProof/>
                <w:webHidden/>
              </w:rPr>
              <w:tab/>
            </w:r>
            <w:r w:rsidR="00542D67">
              <w:rPr>
                <w:noProof/>
                <w:webHidden/>
              </w:rPr>
              <w:fldChar w:fldCharType="begin"/>
            </w:r>
            <w:r w:rsidR="00542D67">
              <w:rPr>
                <w:noProof/>
                <w:webHidden/>
              </w:rPr>
              <w:instrText xml:space="preserve"> PAGEREF _Toc21437367 \h </w:instrText>
            </w:r>
            <w:r w:rsidR="00542D67">
              <w:rPr>
                <w:noProof/>
                <w:webHidden/>
              </w:rPr>
            </w:r>
            <w:r w:rsidR="00542D67">
              <w:rPr>
                <w:noProof/>
                <w:webHidden/>
              </w:rPr>
              <w:fldChar w:fldCharType="separate"/>
            </w:r>
            <w:r w:rsidR="00542D67">
              <w:rPr>
                <w:noProof/>
                <w:webHidden/>
              </w:rPr>
              <w:t>9</w:t>
            </w:r>
            <w:r w:rsidR="00542D67">
              <w:rPr>
                <w:noProof/>
                <w:webHidden/>
              </w:rPr>
              <w:fldChar w:fldCharType="end"/>
            </w:r>
          </w:hyperlink>
        </w:p>
        <w:p w14:paraId="35C08EB5" w14:textId="54516984" w:rsidR="00B5189C" w:rsidRDefault="004E3AC5">
          <w:r>
            <w:fldChar w:fldCharType="end"/>
          </w:r>
        </w:p>
      </w:sdtContent>
    </w:sdt>
    <w:p w14:paraId="372F7B23" w14:textId="77777777" w:rsidR="00B5189C" w:rsidRDefault="00B5189C">
      <w:pPr>
        <w:sectPr w:rsidR="00B5189C">
          <w:headerReference w:type="default" r:id="rId10"/>
          <w:footerReference w:type="default" r:id="rId11"/>
          <w:pgSz w:w="11910" w:h="16840"/>
          <w:pgMar w:top="1540" w:right="540" w:bottom="580" w:left="300" w:header="471" w:footer="389" w:gutter="0"/>
          <w:pgNumType w:start="2"/>
          <w:cols w:space="708"/>
        </w:sectPr>
      </w:pPr>
    </w:p>
    <w:p w14:paraId="3393CF33" w14:textId="77777777" w:rsidR="00B5189C" w:rsidRDefault="00B5189C">
      <w:pPr>
        <w:pStyle w:val="Plattetekst"/>
        <w:spacing w:before="6"/>
        <w:rPr>
          <w:sz w:val="36"/>
        </w:rPr>
      </w:pPr>
    </w:p>
    <w:p w14:paraId="48809711" w14:textId="77777777" w:rsidR="00B5189C" w:rsidRDefault="004E3AC5" w:rsidP="00F96649">
      <w:pPr>
        <w:pStyle w:val="Kop1"/>
      </w:pPr>
      <w:bookmarkStart w:id="1" w:name="_Toc21437349"/>
      <w:r>
        <w:t>Inleiding</w:t>
      </w:r>
      <w:bookmarkEnd w:id="1"/>
    </w:p>
    <w:p w14:paraId="08304238" w14:textId="06E9C3BE" w:rsidR="00B5189C" w:rsidRDefault="009754CC" w:rsidP="000744A6">
      <w:pPr>
        <w:pStyle w:val="Plattetekst"/>
        <w:spacing w:before="37"/>
        <w:ind w:left="720"/>
      </w:pPr>
      <w:r>
        <w:t>VGGM</w:t>
      </w:r>
      <w:r w:rsidR="004E3AC5">
        <w:t xml:space="preserve"> nodigt u van harte uit om deel te nemen aan de marktconsultatie</w:t>
      </w:r>
      <w:r w:rsidR="00BC3D7D">
        <w:t xml:space="preserve"> voor het vervangen van de </w:t>
      </w:r>
      <w:r w:rsidR="000744A6">
        <w:br/>
      </w:r>
      <w:r w:rsidR="00BC3D7D">
        <w:t xml:space="preserve">datacenter infrastructuur, </w:t>
      </w:r>
      <w:r w:rsidR="00F96649">
        <w:t xml:space="preserve">voorstel voor beheer- </w:t>
      </w:r>
      <w:r w:rsidR="00BC3D7D">
        <w:t>en clouddiensten</w:t>
      </w:r>
      <w:r w:rsidR="00542D67">
        <w:t>.</w:t>
      </w:r>
    </w:p>
    <w:p w14:paraId="3E69060E" w14:textId="473E6791" w:rsidR="00B5189C" w:rsidRDefault="004E3AC5" w:rsidP="000744A6">
      <w:pPr>
        <w:pStyle w:val="Plattetekst"/>
        <w:ind w:left="720" w:right="890"/>
      </w:pPr>
      <w:r>
        <w:t xml:space="preserve">Gezien de kennis, kunde en innovatieve kracht van de ICT markt is </w:t>
      </w:r>
      <w:r w:rsidR="009754CC">
        <w:t>VGGM</w:t>
      </w:r>
      <w:r>
        <w:t xml:space="preserve"> in haar te maken keuze</w:t>
      </w:r>
      <w:r w:rsidR="00542D67">
        <w:t>s</w:t>
      </w:r>
      <w:r>
        <w:t xml:space="preserve"> bijzonder geïnteresseerd in de visie van marktpartijen. Op basis van de uit de marktconsultatie te verkrijgen inzichten kan </w:t>
      </w:r>
      <w:r w:rsidR="009754CC">
        <w:t>VGGM</w:t>
      </w:r>
      <w:r>
        <w:t xml:space="preserve"> scherpere keuzes maken in de vervolgstappen in de relatie tot de aanbesteding.</w:t>
      </w:r>
    </w:p>
    <w:p w14:paraId="5E1A2B43" w14:textId="77777777" w:rsidR="00B5189C" w:rsidRDefault="00B5189C">
      <w:pPr>
        <w:pStyle w:val="Plattetekst"/>
        <w:spacing w:before="8"/>
        <w:rPr>
          <w:sz w:val="16"/>
        </w:rPr>
      </w:pPr>
    </w:p>
    <w:p w14:paraId="2CFAA3ED" w14:textId="77777777" w:rsidR="00B5189C" w:rsidRDefault="004E3AC5" w:rsidP="00F96649">
      <w:pPr>
        <w:pStyle w:val="Kop1"/>
      </w:pPr>
      <w:bookmarkStart w:id="2" w:name="_Toc21437350"/>
      <w:r>
        <w:t>Opdrachtgever</w:t>
      </w:r>
      <w:bookmarkEnd w:id="2"/>
    </w:p>
    <w:p w14:paraId="7C01F937" w14:textId="1B4421ED" w:rsidR="00BC3D7D" w:rsidRPr="00F96649" w:rsidRDefault="00BC3D7D" w:rsidP="00F96649">
      <w:pPr>
        <w:pStyle w:val="Plattetekst"/>
        <w:ind w:left="720" w:right="890"/>
      </w:pPr>
      <w:r w:rsidRPr="00F96649">
        <w:t xml:space="preserve">Deze marktconsultatie wordt uitgevoerd door de Aanbestedende Dienst, Veiligheids- en Gezondheidsregio Gelderland-Midden. Hieronder vindt u een omschrijving van de Aanbestedende Dienst. </w:t>
      </w:r>
    </w:p>
    <w:p w14:paraId="72C2AD09" w14:textId="77777777" w:rsidR="00BC3D7D" w:rsidRPr="00F96649" w:rsidRDefault="00BC3D7D" w:rsidP="00F96649">
      <w:pPr>
        <w:pStyle w:val="Plattetekst"/>
        <w:ind w:left="720" w:right="890"/>
      </w:pPr>
    </w:p>
    <w:p w14:paraId="7782E4AF" w14:textId="73555FC4" w:rsidR="00BC3D7D" w:rsidRPr="00F96649" w:rsidRDefault="00BC3D7D" w:rsidP="00F96649">
      <w:pPr>
        <w:pStyle w:val="Plattetekst"/>
        <w:ind w:left="720" w:right="890"/>
      </w:pPr>
      <w:r w:rsidRPr="00F96649">
        <w:t>Veiligheids- en Gezondheidsregio Gelderland-Midden (VGGM) is een complete hulpverleningsorganisatie voor Brandweer en Publieke Gezondheid (Ambulancezorg, GGD en de GHOR) voor de vijftien deelnemende gemeenten in de regio Gelderland-Midden. Daarnaast behartigt VGGM tevens de belangen van de Stichting Publieke Gezondheid (Stichting PG) en Stichting Veilig Thuis (Stichting VT). De Stichting PG heeft ten doel het uitvoeren van de aan Stichting PG opgedragen jeugdgezondheidzorg van nul tot vierjarigen in de regio Gelderland-Midden. Stichting VT is het advies- en meldpunt huiselijk geweld en kindermishandeling.</w:t>
      </w:r>
      <w:r w:rsidR="0017181E">
        <w:t xml:space="preserve"> </w:t>
      </w:r>
      <w:r w:rsidRPr="00F96649">
        <w:t xml:space="preserve">VGGM telt 1100 medewerkers en 800 vrijwilligers. </w:t>
      </w:r>
    </w:p>
    <w:p w14:paraId="5ECE3EE7" w14:textId="1D1239B9" w:rsidR="00BC3D7D" w:rsidRPr="003815BC" w:rsidRDefault="00BC3D7D" w:rsidP="000744A6">
      <w:pPr>
        <w:ind w:left="709" w:hanging="709"/>
        <w:rPr>
          <w:rFonts w:ascii="Verdana" w:hAnsi="Verdana"/>
        </w:rPr>
      </w:pPr>
      <w:r w:rsidRPr="003815BC">
        <w:rPr>
          <w:rFonts w:ascii="Verdana" w:hAnsi="Verdana"/>
          <w:b/>
        </w:rPr>
        <w:br/>
      </w:r>
      <w:r w:rsidRPr="000744A6">
        <w:rPr>
          <w:rFonts w:asciiTheme="minorHAnsi" w:hAnsiTheme="minorHAnsi" w:cstheme="minorHAnsi"/>
        </w:rPr>
        <w:t>Veiligheids- en Gezondheidsregio Gelderland-Midden behartigt de belangen van vijftien gemeenten en hun inwoners op het gebied van brandweer en volksgezondheid. In dit gebied wonen ongeveer 650.000 inwoners. Veiligheids- en Gezondheidsregio Gelderland-Midden werkt in opdracht van de gemeenten Arnhem, Barneveld, Doesburg, Duiven, Ede, Lingewaard, Nijkerk, Overbetuwe, Renkum, Rheden, Rozendaal, Scherpenzeel, Wageningen, Westervoort en Zevenaar.</w:t>
      </w:r>
    </w:p>
    <w:p w14:paraId="295014D6" w14:textId="77777777" w:rsidR="00BC3D7D" w:rsidRPr="003815BC" w:rsidRDefault="00BC3D7D" w:rsidP="00BC3D7D">
      <w:pPr>
        <w:ind w:left="567"/>
        <w:rPr>
          <w:rFonts w:ascii="Verdana" w:hAnsi="Verdana"/>
        </w:rPr>
      </w:pPr>
      <w:r w:rsidRPr="003815BC">
        <w:rPr>
          <w:rFonts w:ascii="Verdana" w:hAnsi="Verdana"/>
          <w:noProof/>
          <w:lang w:bidi="ar-SA"/>
        </w:rPr>
        <w:drawing>
          <wp:inline distT="0" distB="0" distL="0" distR="0" wp14:anchorId="1E706A85" wp14:editId="59B33ED7">
            <wp:extent cx="4745252" cy="3945467"/>
            <wp:effectExtent l="0" t="0" r="0" b="0"/>
            <wp:docPr id="2" name="Afbeelding 2" descr="G:\afd\FZ\AenS\Inkoop\Inkoop\5. Toolkit\regiokaartje VGGM gebied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d\FZ\AenS\Inkoop\Inkoop\5. Toolkit\regiokaartje VGGM gebied kle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6658" cy="3946636"/>
                    </a:xfrm>
                    <a:prstGeom prst="rect">
                      <a:avLst/>
                    </a:prstGeom>
                    <a:noFill/>
                    <a:ln>
                      <a:noFill/>
                    </a:ln>
                  </pic:spPr>
                </pic:pic>
              </a:graphicData>
            </a:graphic>
          </wp:inline>
        </w:drawing>
      </w:r>
    </w:p>
    <w:p w14:paraId="003C2552" w14:textId="2D47E747" w:rsidR="00BC3D7D" w:rsidRDefault="00BC3D7D" w:rsidP="00BC3D7D">
      <w:pPr>
        <w:ind w:left="567"/>
        <w:rPr>
          <w:rFonts w:asciiTheme="minorHAnsi" w:hAnsiTheme="minorHAnsi" w:cstheme="minorHAnsi"/>
        </w:rPr>
      </w:pPr>
      <w:r w:rsidRPr="000744A6">
        <w:rPr>
          <w:rFonts w:asciiTheme="minorHAnsi" w:hAnsiTheme="minorHAnsi" w:cstheme="minorHAnsi"/>
        </w:rPr>
        <w:t xml:space="preserve">Meer informatie treft u aan op de website: </w:t>
      </w:r>
      <w:hyperlink r:id="rId13" w:history="1">
        <w:r w:rsidRPr="000744A6">
          <w:rPr>
            <w:rStyle w:val="Hyperlink"/>
            <w:rFonts w:asciiTheme="minorHAnsi" w:hAnsiTheme="minorHAnsi" w:cstheme="minorHAnsi"/>
          </w:rPr>
          <w:t>www.vggm.nl</w:t>
        </w:r>
      </w:hyperlink>
      <w:r w:rsidRPr="000744A6">
        <w:rPr>
          <w:rFonts w:asciiTheme="minorHAnsi" w:hAnsiTheme="minorHAnsi" w:cstheme="minorHAnsi"/>
        </w:rPr>
        <w:t>.</w:t>
      </w:r>
    </w:p>
    <w:p w14:paraId="3A80590C" w14:textId="68E4FB6C" w:rsidR="0017181E" w:rsidRDefault="0017181E" w:rsidP="00BC3D7D">
      <w:pPr>
        <w:ind w:left="567"/>
        <w:rPr>
          <w:rFonts w:asciiTheme="minorHAnsi" w:hAnsiTheme="minorHAnsi" w:cstheme="minorHAnsi"/>
        </w:rPr>
      </w:pPr>
    </w:p>
    <w:p w14:paraId="338E44D0" w14:textId="77777777" w:rsidR="0017181E" w:rsidRPr="000744A6" w:rsidRDefault="0017181E" w:rsidP="00BC3D7D">
      <w:pPr>
        <w:ind w:left="567"/>
        <w:rPr>
          <w:rFonts w:asciiTheme="minorHAnsi" w:hAnsiTheme="minorHAnsi" w:cstheme="minorHAnsi"/>
        </w:rPr>
      </w:pPr>
    </w:p>
    <w:p w14:paraId="28254CCF" w14:textId="578EB79A" w:rsidR="006E50D1" w:rsidRDefault="006E50D1">
      <w:pPr>
        <w:pStyle w:val="Plattetekst"/>
        <w:spacing w:before="7"/>
        <w:rPr>
          <w:sz w:val="16"/>
        </w:rPr>
      </w:pPr>
    </w:p>
    <w:p w14:paraId="55BCA41B" w14:textId="77777777" w:rsidR="00B5189C" w:rsidRDefault="004E3AC5" w:rsidP="00F96649">
      <w:pPr>
        <w:pStyle w:val="Kop1"/>
      </w:pPr>
      <w:bookmarkStart w:id="3" w:name="_Toc21437351"/>
      <w:r>
        <w:lastRenderedPageBreak/>
        <w:t>Doel van de</w:t>
      </w:r>
      <w:r>
        <w:rPr>
          <w:spacing w:val="-4"/>
        </w:rPr>
        <w:t xml:space="preserve"> </w:t>
      </w:r>
      <w:r>
        <w:t>marktconsultatie</w:t>
      </w:r>
      <w:bookmarkEnd w:id="3"/>
    </w:p>
    <w:p w14:paraId="40F08D81" w14:textId="429A4A5A" w:rsidR="00B5189C" w:rsidRDefault="004E3AC5" w:rsidP="00F96649">
      <w:pPr>
        <w:pStyle w:val="Plattetekst"/>
        <w:spacing w:before="37"/>
        <w:ind w:left="720" w:right="904"/>
      </w:pPr>
      <w:r>
        <w:t xml:space="preserve">Het doel van deze marktconsultatie is een beter inzicht krijgen in de markt en de interesse van de markt op mogelijke deelname aan de geplande aanbesteding. </w:t>
      </w:r>
      <w:r w:rsidR="001A0D69">
        <w:t>VGGM</w:t>
      </w:r>
      <w:r>
        <w:t xml:space="preserve"> </w:t>
      </w:r>
      <w:r w:rsidR="0028242E">
        <w:t>is voornemens</w:t>
      </w:r>
      <w:r>
        <w:t xml:space="preserve"> tot een Europese aanbesteding</w:t>
      </w:r>
      <w:r w:rsidR="0028242E">
        <w:t xml:space="preserve"> over te gaan</w:t>
      </w:r>
      <w:r>
        <w:t>. De exact vorm van deze Europese aanbesteding is nog niet bekend. De input uit deze marktconsultatie levert een mogelijke bijdrage aan de aanbesteding.</w:t>
      </w:r>
    </w:p>
    <w:p w14:paraId="677164B4" w14:textId="77777777" w:rsidR="00B5189C" w:rsidRDefault="00B5189C">
      <w:pPr>
        <w:pStyle w:val="Plattetekst"/>
        <w:spacing w:before="12"/>
        <w:rPr>
          <w:sz w:val="21"/>
        </w:rPr>
      </w:pPr>
    </w:p>
    <w:p w14:paraId="04313B3D" w14:textId="77777777" w:rsidR="00B5189C" w:rsidRDefault="004E3AC5" w:rsidP="00F96649">
      <w:pPr>
        <w:ind w:firstLine="720"/>
        <w:rPr>
          <w:i/>
        </w:rPr>
      </w:pPr>
      <w:r>
        <w:rPr>
          <w:i/>
        </w:rPr>
        <w:t>De Marktconsultatie levert voordelen voor alle betrokken partijen op!</w:t>
      </w:r>
    </w:p>
    <w:p w14:paraId="6FBA5193" w14:textId="77777777" w:rsidR="00B5189C" w:rsidRDefault="001A0D69" w:rsidP="00F96649">
      <w:pPr>
        <w:pStyle w:val="Plattetekst"/>
        <w:ind w:left="720" w:right="1081"/>
      </w:pPr>
      <w:r>
        <w:t>VGGM</w:t>
      </w:r>
      <w:r w:rsidR="004E3AC5">
        <w:t xml:space="preserve"> wil een goed beeld krijgen van wat er mogelijk is en wat er leeft in de markt. Zo helpt het om de eisen en eigenschappen van de gevraagde dienstverlening zo te formuleren dat de markt op een goede wijze kan aanbieden. Daarnaast gebruiken we de ontvangen informatie voor het bepalen van de best passende aanbestedingsprocedure.</w:t>
      </w:r>
    </w:p>
    <w:p w14:paraId="59D85A01" w14:textId="77777777" w:rsidR="00B5189C" w:rsidRDefault="004E3AC5" w:rsidP="00F96649">
      <w:pPr>
        <w:pStyle w:val="Plattetekst"/>
        <w:spacing w:before="1"/>
        <w:ind w:left="720" w:right="1005"/>
      </w:pPr>
      <w:r>
        <w:t>We hopen met deze marktconsultatie een goed beeld te krijgen van de mate van interesse en de mogelijkheden en onmogelijkheden in de markt en de dienstverlening. Zo komen we tot een haalbaarheidsinschatting en randvoorwaarden van een eventuele opdracht. De door u gegeven antwoorden dienen als één van de informatiebronnen voor de aanbesteding.</w:t>
      </w:r>
    </w:p>
    <w:p w14:paraId="5C01BDE4" w14:textId="77777777" w:rsidR="00B5189C" w:rsidRDefault="00B5189C">
      <w:pPr>
        <w:pStyle w:val="Plattetekst"/>
        <w:spacing w:before="11"/>
        <w:rPr>
          <w:sz w:val="21"/>
        </w:rPr>
      </w:pPr>
    </w:p>
    <w:p w14:paraId="49DEB263" w14:textId="77777777" w:rsidR="00B5189C" w:rsidRDefault="004E3AC5" w:rsidP="00F96649">
      <w:pPr>
        <w:pStyle w:val="Plattetekst"/>
        <w:spacing w:before="1"/>
        <w:ind w:left="720" w:right="886"/>
      </w:pPr>
      <w:r>
        <w:t xml:space="preserve">Voor u als deelnemer aan de marktconsultatie is er het voordeel dat u vroegtijdig een beeld heeft van </w:t>
      </w:r>
      <w:r w:rsidR="001A0D69">
        <w:t>VGGM</w:t>
      </w:r>
      <w:r>
        <w:t xml:space="preserve"> als organisatie en de voor het project gestelde doelen. Zo kan de markt mogelijk invloed uitoefenen op eisen die we opnemen in de aanbestedingsstukken. Hierdoor dragen de leveranciers bij aan het vergroten van de succeskans van de aanbesteding.</w:t>
      </w:r>
    </w:p>
    <w:p w14:paraId="36ECF4B7" w14:textId="77777777" w:rsidR="00B5189C" w:rsidRDefault="00B5189C">
      <w:pPr>
        <w:pStyle w:val="Plattetekst"/>
        <w:spacing w:before="3"/>
        <w:rPr>
          <w:sz w:val="16"/>
        </w:rPr>
      </w:pPr>
    </w:p>
    <w:p w14:paraId="3B74E48D" w14:textId="77777777" w:rsidR="00B5189C" w:rsidRDefault="004E3AC5">
      <w:pPr>
        <w:pStyle w:val="Plattetekst"/>
        <w:ind w:left="1402"/>
      </w:pPr>
      <w:r>
        <w:t>Het doel van de marktconsultatie is dan ook:</w:t>
      </w:r>
    </w:p>
    <w:p w14:paraId="0E70C76C" w14:textId="77777777" w:rsidR="00B5189C" w:rsidRDefault="004E3AC5">
      <w:pPr>
        <w:pStyle w:val="Lijstalinea"/>
        <w:numPr>
          <w:ilvl w:val="2"/>
          <w:numId w:val="9"/>
        </w:numPr>
        <w:tabs>
          <w:tab w:val="left" w:pos="2121"/>
          <w:tab w:val="left" w:pos="2122"/>
        </w:tabs>
        <w:ind w:right="2137"/>
      </w:pPr>
      <w:r>
        <w:t>Vroegtijdig marktpartijen te betrekken bij en te interesseren in de mogelijke aanbesteding;</w:t>
      </w:r>
    </w:p>
    <w:p w14:paraId="179F37AE" w14:textId="77777777" w:rsidR="00B5189C" w:rsidRDefault="004E3AC5">
      <w:pPr>
        <w:pStyle w:val="Lijstalinea"/>
        <w:numPr>
          <w:ilvl w:val="2"/>
          <w:numId w:val="9"/>
        </w:numPr>
        <w:tabs>
          <w:tab w:val="left" w:pos="2121"/>
          <w:tab w:val="left" w:pos="2122"/>
        </w:tabs>
        <w:spacing w:line="279" w:lineRule="exact"/>
      </w:pPr>
      <w:r>
        <w:t>De eigen uitgangspunten en aannames te</w:t>
      </w:r>
      <w:r>
        <w:rPr>
          <w:spacing w:val="-9"/>
        </w:rPr>
        <w:t xml:space="preserve"> </w:t>
      </w:r>
      <w:r>
        <w:t>toetsen;</w:t>
      </w:r>
    </w:p>
    <w:p w14:paraId="5227BF97" w14:textId="77777777" w:rsidR="00B5189C" w:rsidRDefault="004E3AC5">
      <w:pPr>
        <w:pStyle w:val="Lijstalinea"/>
        <w:numPr>
          <w:ilvl w:val="2"/>
          <w:numId w:val="9"/>
        </w:numPr>
        <w:tabs>
          <w:tab w:val="left" w:pos="2121"/>
          <w:tab w:val="left" w:pos="2122"/>
        </w:tabs>
        <w:spacing w:before="1"/>
      </w:pPr>
      <w:r>
        <w:t>De eigen ideeën en oplossingsrichtingen te</w:t>
      </w:r>
      <w:r>
        <w:rPr>
          <w:spacing w:val="-9"/>
        </w:rPr>
        <w:t xml:space="preserve"> </w:t>
      </w:r>
      <w:r>
        <w:t>toetsen;</w:t>
      </w:r>
    </w:p>
    <w:p w14:paraId="59EDD23B" w14:textId="77777777" w:rsidR="00B5189C" w:rsidRDefault="004E3AC5">
      <w:pPr>
        <w:pStyle w:val="Lijstalinea"/>
        <w:numPr>
          <w:ilvl w:val="2"/>
          <w:numId w:val="9"/>
        </w:numPr>
        <w:tabs>
          <w:tab w:val="left" w:pos="2121"/>
          <w:tab w:val="left" w:pos="2122"/>
        </w:tabs>
      </w:pPr>
      <w:r>
        <w:t>Een beeld te krijgen van visies, suggesties en ideeën vanuit de</w:t>
      </w:r>
      <w:r>
        <w:rPr>
          <w:spacing w:val="-13"/>
        </w:rPr>
        <w:t xml:space="preserve"> </w:t>
      </w:r>
      <w:r>
        <w:t>markt;</w:t>
      </w:r>
    </w:p>
    <w:p w14:paraId="13A6FB20" w14:textId="77777777" w:rsidR="00B5189C" w:rsidRDefault="004E3AC5">
      <w:pPr>
        <w:pStyle w:val="Lijstalinea"/>
        <w:numPr>
          <w:ilvl w:val="2"/>
          <w:numId w:val="9"/>
        </w:numPr>
        <w:tabs>
          <w:tab w:val="left" w:pos="2121"/>
          <w:tab w:val="left" w:pos="2122"/>
        </w:tabs>
        <w:spacing w:before="1"/>
      </w:pPr>
      <w:r>
        <w:t>Een beeld te krijgen van de interesse van de markt in de</w:t>
      </w:r>
      <w:r>
        <w:rPr>
          <w:spacing w:val="-17"/>
        </w:rPr>
        <w:t xml:space="preserve"> </w:t>
      </w:r>
      <w:r>
        <w:t>aanbesteding</w:t>
      </w:r>
    </w:p>
    <w:p w14:paraId="07FCBE5D" w14:textId="77777777" w:rsidR="00B5189C" w:rsidRDefault="004E3AC5">
      <w:pPr>
        <w:pStyle w:val="Lijstalinea"/>
        <w:numPr>
          <w:ilvl w:val="2"/>
          <w:numId w:val="9"/>
        </w:numPr>
        <w:tabs>
          <w:tab w:val="left" w:pos="2121"/>
          <w:tab w:val="left" w:pos="2122"/>
        </w:tabs>
        <w:spacing w:before="1"/>
      </w:pPr>
      <w:r>
        <w:t>Te bepalen welke aanbestedingsstrategie het best</w:t>
      </w:r>
      <w:r>
        <w:rPr>
          <w:spacing w:val="-3"/>
        </w:rPr>
        <w:t xml:space="preserve"> </w:t>
      </w:r>
      <w:r>
        <w:t>past.</w:t>
      </w:r>
    </w:p>
    <w:p w14:paraId="061FB10F" w14:textId="77777777" w:rsidR="00B5189C" w:rsidRDefault="00B5189C">
      <w:pPr>
        <w:pStyle w:val="Plattetekst"/>
        <w:spacing w:before="10"/>
        <w:rPr>
          <w:sz w:val="21"/>
        </w:rPr>
      </w:pPr>
    </w:p>
    <w:p w14:paraId="08D83391" w14:textId="62751EA3" w:rsidR="00B5189C" w:rsidRDefault="004E3AC5">
      <w:pPr>
        <w:pStyle w:val="Plattetekst"/>
        <w:ind w:left="1402" w:right="1511"/>
      </w:pPr>
      <w:r>
        <w:t xml:space="preserve">We willen benadrukken dat er in deze fase </w:t>
      </w:r>
      <w:r>
        <w:rPr>
          <w:u w:val="single"/>
        </w:rPr>
        <w:t>geen sprake is van beoordeling of selectie van</w:t>
      </w:r>
      <w:r>
        <w:t xml:space="preserve"> </w:t>
      </w:r>
      <w:r>
        <w:rPr>
          <w:u w:val="single"/>
        </w:rPr>
        <w:t>mogelijke leveranciers</w:t>
      </w:r>
      <w:r>
        <w:t>. Deze marktconsultatie is enkel gericht op het verkrijgen van kennis.</w:t>
      </w:r>
    </w:p>
    <w:p w14:paraId="09CEB0DC" w14:textId="5963AD61" w:rsidR="00E81482" w:rsidRDefault="00E81482">
      <w:pPr>
        <w:pStyle w:val="Plattetekst"/>
        <w:ind w:left="1402" w:right="1511"/>
      </w:pPr>
    </w:p>
    <w:p w14:paraId="693EEE1B" w14:textId="77777777" w:rsidR="00B5189C" w:rsidRDefault="00B5189C">
      <w:pPr>
        <w:pStyle w:val="Plattetekst"/>
        <w:spacing w:before="7"/>
        <w:rPr>
          <w:sz w:val="16"/>
        </w:rPr>
      </w:pPr>
    </w:p>
    <w:p w14:paraId="2E4176FF" w14:textId="2725DFE1" w:rsidR="00B5189C" w:rsidRPr="00004B77" w:rsidRDefault="000744A6" w:rsidP="000744A6">
      <w:pPr>
        <w:pStyle w:val="Kop2"/>
        <w:tabs>
          <w:tab w:val="left" w:pos="2109"/>
          <w:tab w:val="left" w:pos="2110"/>
        </w:tabs>
        <w:spacing w:before="1"/>
        <w:ind w:left="1402" w:firstLine="0"/>
      </w:pPr>
      <w:bookmarkStart w:id="4" w:name="_Toc21437352"/>
      <w:r w:rsidRPr="00004B77">
        <w:t xml:space="preserve">1.0  </w:t>
      </w:r>
      <w:r w:rsidR="004E3AC5" w:rsidRPr="00004B77">
        <w:t>Leeswijzer</w:t>
      </w:r>
      <w:bookmarkEnd w:id="4"/>
    </w:p>
    <w:p w14:paraId="207EF1C6" w14:textId="77777777" w:rsidR="00B5189C" w:rsidRDefault="004E3AC5" w:rsidP="00004B77">
      <w:pPr>
        <w:pStyle w:val="Plattetekst"/>
        <w:spacing w:before="37"/>
        <w:ind w:left="709"/>
      </w:pPr>
      <w:r>
        <w:t>De volgende zaken komen terug in dit marktconsultatie document:</w:t>
      </w:r>
    </w:p>
    <w:p w14:paraId="410E0A4D" w14:textId="77777777" w:rsidR="00B5189C" w:rsidRDefault="00B5189C">
      <w:pPr>
        <w:pStyle w:val="Plattetekst"/>
        <w:spacing w:before="8"/>
        <w:rPr>
          <w:sz w:val="19"/>
        </w:rPr>
      </w:pPr>
    </w:p>
    <w:p w14:paraId="52AE0FDA" w14:textId="6B831ADF" w:rsidR="00B5189C" w:rsidRDefault="004E3AC5">
      <w:pPr>
        <w:pStyle w:val="Lijstalinea"/>
        <w:numPr>
          <w:ilvl w:val="2"/>
          <w:numId w:val="9"/>
        </w:numPr>
        <w:tabs>
          <w:tab w:val="left" w:pos="2121"/>
          <w:tab w:val="left" w:pos="2122"/>
        </w:tabs>
        <w:ind w:right="975"/>
      </w:pPr>
      <w:r>
        <w:t xml:space="preserve">Hoofdstuk 2 beschrijft de doelstellingen en de door </w:t>
      </w:r>
      <w:r w:rsidR="001A0D69">
        <w:t>VGGM</w:t>
      </w:r>
      <w:r>
        <w:t xml:space="preserve"> beoogde reikwijdte van de </w:t>
      </w:r>
      <w:r w:rsidR="00661A6E">
        <w:t xml:space="preserve">aanbesteding </w:t>
      </w:r>
      <w:r>
        <w:t>en gemaakte keuzen, de doelstelling van de aanbesteding en de uitgangspunten</w:t>
      </w:r>
      <w:r>
        <w:rPr>
          <w:spacing w:val="-2"/>
        </w:rPr>
        <w:t xml:space="preserve"> </w:t>
      </w:r>
      <w:r>
        <w:t>daarvan.</w:t>
      </w:r>
    </w:p>
    <w:p w14:paraId="7AA2FCE7" w14:textId="77777777" w:rsidR="00B5189C" w:rsidRDefault="004E3AC5">
      <w:pPr>
        <w:pStyle w:val="Lijstalinea"/>
        <w:numPr>
          <w:ilvl w:val="2"/>
          <w:numId w:val="9"/>
        </w:numPr>
        <w:tabs>
          <w:tab w:val="left" w:pos="2121"/>
          <w:tab w:val="left" w:pos="2122"/>
        </w:tabs>
        <w:spacing w:before="1" w:line="279" w:lineRule="exact"/>
      </w:pPr>
      <w:r>
        <w:t>Hoofdstuk 3 omvat de vragen. Elke vraag wordt</w:t>
      </w:r>
      <w:r>
        <w:rPr>
          <w:spacing w:val="-11"/>
        </w:rPr>
        <w:t xml:space="preserve"> </w:t>
      </w:r>
      <w:r>
        <w:t>ingeleid.</w:t>
      </w:r>
    </w:p>
    <w:p w14:paraId="59CD1A89" w14:textId="77777777" w:rsidR="00B5189C" w:rsidRPr="00004B77" w:rsidRDefault="004E3AC5">
      <w:pPr>
        <w:pStyle w:val="Lijstalinea"/>
        <w:numPr>
          <w:ilvl w:val="2"/>
          <w:numId w:val="9"/>
        </w:numPr>
        <w:tabs>
          <w:tab w:val="left" w:pos="2121"/>
          <w:tab w:val="left" w:pos="2122"/>
        </w:tabs>
        <w:ind w:right="916"/>
      </w:pPr>
      <w:r>
        <w:t xml:space="preserve">Hoofdstuk 4 beschrijft het proces rondom de marktconsultatie. Hierbij wordt de planning </w:t>
      </w:r>
      <w:r w:rsidRPr="00004B77">
        <w:t>aangegeven, communicatie, de beantwoording en interviews en de overige</w:t>
      </w:r>
      <w:r w:rsidRPr="00004B77">
        <w:rPr>
          <w:spacing w:val="-18"/>
        </w:rPr>
        <w:t xml:space="preserve"> </w:t>
      </w:r>
      <w:r w:rsidRPr="00004B77">
        <w:t>voorwaarden.</w:t>
      </w:r>
    </w:p>
    <w:p w14:paraId="2C7FD3E9" w14:textId="730A7D1F" w:rsidR="00B5189C" w:rsidRPr="00004B77" w:rsidRDefault="00B5189C">
      <w:pPr>
        <w:pStyle w:val="Plattetekst"/>
        <w:spacing w:before="7"/>
        <w:rPr>
          <w:sz w:val="16"/>
        </w:rPr>
      </w:pPr>
    </w:p>
    <w:p w14:paraId="746F0BEA" w14:textId="77777777" w:rsidR="000744A6" w:rsidRPr="00004B77" w:rsidRDefault="000744A6">
      <w:pPr>
        <w:pStyle w:val="Plattetekst"/>
        <w:spacing w:before="7"/>
        <w:rPr>
          <w:sz w:val="16"/>
        </w:rPr>
      </w:pPr>
    </w:p>
    <w:p w14:paraId="3EF158D4" w14:textId="28B023B7" w:rsidR="00B5189C" w:rsidRPr="00004B77" w:rsidRDefault="001A0D69" w:rsidP="00004B77">
      <w:pPr>
        <w:pStyle w:val="Kop2"/>
        <w:numPr>
          <w:ilvl w:val="1"/>
          <w:numId w:val="8"/>
        </w:numPr>
        <w:tabs>
          <w:tab w:val="left" w:pos="2109"/>
          <w:tab w:val="left" w:pos="2110"/>
        </w:tabs>
        <w:ind w:left="1843" w:hanging="425"/>
        <w:jc w:val="left"/>
      </w:pPr>
      <w:bookmarkStart w:id="5" w:name="_Toc21437353"/>
      <w:r w:rsidRPr="00004B77">
        <w:t>Vervanging Datacenter</w:t>
      </w:r>
      <w:r w:rsidR="00F96649" w:rsidRPr="00004B77">
        <w:t xml:space="preserve"> infrastructuur</w:t>
      </w:r>
      <w:bookmarkEnd w:id="5"/>
    </w:p>
    <w:p w14:paraId="4BE985EC" w14:textId="73F2AC96" w:rsidR="00B5189C" w:rsidRDefault="004E3AC5" w:rsidP="00004B77">
      <w:pPr>
        <w:pStyle w:val="Plattetekst"/>
        <w:spacing w:before="37"/>
        <w:ind w:left="709" w:right="1059"/>
      </w:pPr>
      <w:r>
        <w:t>Hieronder wordt beschreven wat de scope en de omvang</w:t>
      </w:r>
      <w:r w:rsidR="00661A6E">
        <w:t xml:space="preserve"> van de aanbesteding is</w:t>
      </w:r>
      <w:r>
        <w:t xml:space="preserve">. Daarna wordt </w:t>
      </w:r>
      <w:r w:rsidRPr="00004B77">
        <w:t>beschreven wat de doelstelling van de aanbesteding is en de uitgangspunten.</w:t>
      </w:r>
    </w:p>
    <w:p w14:paraId="3FD3EC34" w14:textId="77777777" w:rsidR="0017181E" w:rsidRPr="00004B77" w:rsidRDefault="0017181E" w:rsidP="00004B77">
      <w:pPr>
        <w:pStyle w:val="Plattetekst"/>
        <w:spacing w:before="37"/>
        <w:ind w:left="709" w:right="1059"/>
      </w:pPr>
    </w:p>
    <w:p w14:paraId="68F860E5" w14:textId="77777777" w:rsidR="00B5189C" w:rsidRPr="00004B77" w:rsidRDefault="004E3AC5">
      <w:pPr>
        <w:pStyle w:val="Kop2"/>
        <w:numPr>
          <w:ilvl w:val="1"/>
          <w:numId w:val="8"/>
        </w:numPr>
        <w:tabs>
          <w:tab w:val="left" w:pos="2817"/>
          <w:tab w:val="left" w:pos="2818"/>
        </w:tabs>
        <w:spacing w:before="101"/>
        <w:ind w:left="2818"/>
        <w:jc w:val="left"/>
      </w:pPr>
      <w:bookmarkStart w:id="6" w:name="_Toc21437354"/>
      <w:r w:rsidRPr="00004B77">
        <w:t>Scope van de</w:t>
      </w:r>
      <w:r w:rsidRPr="00004B77">
        <w:rPr>
          <w:spacing w:val="-1"/>
        </w:rPr>
        <w:t xml:space="preserve"> </w:t>
      </w:r>
      <w:r w:rsidRPr="00004B77">
        <w:t>uitbesteding</w:t>
      </w:r>
      <w:bookmarkEnd w:id="6"/>
    </w:p>
    <w:p w14:paraId="6809B5EF" w14:textId="3F52C3C1" w:rsidR="00B5189C" w:rsidRPr="00004B77" w:rsidRDefault="001A0D69" w:rsidP="00004B77">
      <w:pPr>
        <w:pStyle w:val="Plattetekst"/>
        <w:ind w:left="709"/>
        <w:jc w:val="both"/>
      </w:pPr>
      <w:r w:rsidRPr="00004B77">
        <w:t xml:space="preserve">De scope van de </w:t>
      </w:r>
      <w:r w:rsidR="00E81482" w:rsidRPr="00004B77">
        <w:t>aan</w:t>
      </w:r>
      <w:r w:rsidRPr="00004B77">
        <w:t>besteding is als volgt</w:t>
      </w:r>
    </w:p>
    <w:p w14:paraId="1CC2CE3D" w14:textId="40196E84" w:rsidR="00B5189C" w:rsidRPr="00004B77" w:rsidRDefault="001A0D69">
      <w:pPr>
        <w:pStyle w:val="Lijstalinea"/>
        <w:numPr>
          <w:ilvl w:val="0"/>
          <w:numId w:val="7"/>
        </w:numPr>
        <w:tabs>
          <w:tab w:val="left" w:pos="2121"/>
          <w:tab w:val="left" w:pos="2122"/>
        </w:tabs>
        <w:spacing w:before="1"/>
      </w:pPr>
      <w:r w:rsidRPr="00004B77">
        <w:t xml:space="preserve">Leveren </w:t>
      </w:r>
      <w:proofErr w:type="spellStart"/>
      <w:r w:rsidR="00EA659D" w:rsidRPr="00004B77">
        <w:t>twin</w:t>
      </w:r>
      <w:proofErr w:type="spellEnd"/>
      <w:r w:rsidR="00EA659D" w:rsidRPr="00004B77">
        <w:t xml:space="preserve"> </w:t>
      </w:r>
      <w:r w:rsidRPr="00004B77">
        <w:t>Datacenter</w:t>
      </w:r>
      <w:r w:rsidR="005F494F" w:rsidRPr="00004B77">
        <w:t xml:space="preserve"> infrastructuur</w:t>
      </w:r>
      <w:r w:rsidR="0017181E">
        <w:t>.</w:t>
      </w:r>
    </w:p>
    <w:p w14:paraId="5B3B42B5" w14:textId="2AB19FD0" w:rsidR="000E2723" w:rsidRPr="00004B77" w:rsidRDefault="00661A6E" w:rsidP="00E81482">
      <w:pPr>
        <w:pStyle w:val="Lijstalinea"/>
        <w:numPr>
          <w:ilvl w:val="0"/>
          <w:numId w:val="7"/>
        </w:numPr>
        <w:tabs>
          <w:tab w:val="left" w:pos="2121"/>
          <w:tab w:val="left" w:pos="2122"/>
        </w:tabs>
        <w:spacing w:before="39"/>
      </w:pPr>
      <w:r w:rsidRPr="00004B77">
        <w:t>Samen met VGGM realiseren</w:t>
      </w:r>
      <w:r w:rsidR="001A0D69" w:rsidRPr="00004B77">
        <w:t xml:space="preserve"> Datacenter</w:t>
      </w:r>
      <w:r w:rsidR="00E81482" w:rsidRPr="00004B77">
        <w:t xml:space="preserve"> infrastructuur</w:t>
      </w:r>
      <w:r w:rsidR="0017181E">
        <w:t>.</w:t>
      </w:r>
    </w:p>
    <w:p w14:paraId="4C4F7220" w14:textId="7B4CAA94" w:rsidR="00B5189C" w:rsidRPr="00004B77" w:rsidRDefault="00661A6E" w:rsidP="00E81482">
      <w:pPr>
        <w:pStyle w:val="Lijstalinea"/>
        <w:numPr>
          <w:ilvl w:val="0"/>
          <w:numId w:val="7"/>
        </w:numPr>
        <w:tabs>
          <w:tab w:val="left" w:pos="2121"/>
          <w:tab w:val="left" w:pos="2122"/>
        </w:tabs>
        <w:spacing w:before="39"/>
      </w:pPr>
      <w:r w:rsidRPr="00004B77">
        <w:lastRenderedPageBreak/>
        <w:t xml:space="preserve">Voorstel aanleveren voor het </w:t>
      </w:r>
      <w:r w:rsidR="00DE086B" w:rsidRPr="00004B77">
        <w:t>geleidelijk</w:t>
      </w:r>
      <w:r w:rsidRPr="00004B77">
        <w:t xml:space="preserve"> overnemen van beheer</w:t>
      </w:r>
      <w:r w:rsidR="000E2723" w:rsidRPr="00004B77">
        <w:t>taken</w:t>
      </w:r>
      <w:r w:rsidRPr="00004B77">
        <w:t xml:space="preserve"> van </w:t>
      </w:r>
      <w:r w:rsidR="00E81482" w:rsidRPr="00004B77">
        <w:t xml:space="preserve">de </w:t>
      </w:r>
      <w:r w:rsidR="001A0D69" w:rsidRPr="00004B77">
        <w:t>Datacenter</w:t>
      </w:r>
      <w:r w:rsidR="00E81482" w:rsidRPr="00004B77">
        <w:t xml:space="preserve"> infrastructuur</w:t>
      </w:r>
      <w:r w:rsidR="0017181E">
        <w:t>.</w:t>
      </w:r>
    </w:p>
    <w:p w14:paraId="57A5A99D" w14:textId="1AA23D70" w:rsidR="00661A6E" w:rsidRPr="00004B77" w:rsidRDefault="00661A6E" w:rsidP="00E81482">
      <w:pPr>
        <w:pStyle w:val="Lijstalinea"/>
        <w:numPr>
          <w:ilvl w:val="0"/>
          <w:numId w:val="7"/>
        </w:numPr>
        <w:tabs>
          <w:tab w:val="left" w:pos="2121"/>
          <w:tab w:val="left" w:pos="2122"/>
        </w:tabs>
        <w:spacing w:before="39"/>
      </w:pPr>
      <w:r w:rsidRPr="00004B77">
        <w:t xml:space="preserve">Voorstel aanleveren voor het geleidelijk overzetten van diensten naar een (private) </w:t>
      </w:r>
      <w:proofErr w:type="spellStart"/>
      <w:r w:rsidRPr="00004B77">
        <w:t>cloudplatform</w:t>
      </w:r>
      <w:proofErr w:type="spellEnd"/>
      <w:r w:rsidRPr="00004B77">
        <w:t>.</w:t>
      </w:r>
    </w:p>
    <w:p w14:paraId="5D1BB1E6" w14:textId="77777777" w:rsidR="006E50D1" w:rsidRPr="00004B77" w:rsidRDefault="006E50D1" w:rsidP="006E50D1">
      <w:pPr>
        <w:tabs>
          <w:tab w:val="left" w:pos="2121"/>
          <w:tab w:val="left" w:pos="2122"/>
        </w:tabs>
        <w:spacing w:before="39"/>
      </w:pPr>
    </w:p>
    <w:p w14:paraId="4B6CD149" w14:textId="77777777" w:rsidR="006E50D1" w:rsidRPr="00004B77" w:rsidRDefault="006E50D1" w:rsidP="006E50D1">
      <w:pPr>
        <w:pStyle w:val="Kop2"/>
        <w:numPr>
          <w:ilvl w:val="1"/>
          <w:numId w:val="8"/>
        </w:numPr>
        <w:tabs>
          <w:tab w:val="left" w:pos="2817"/>
          <w:tab w:val="left" w:pos="2818"/>
        </w:tabs>
        <w:ind w:left="2818"/>
        <w:jc w:val="left"/>
      </w:pPr>
      <w:bookmarkStart w:id="7" w:name="_Toc21437355"/>
      <w:r w:rsidRPr="00004B77">
        <w:t>Doelstelling van de aanbesteding</w:t>
      </w:r>
      <w:bookmarkEnd w:id="7"/>
    </w:p>
    <w:p w14:paraId="2C6832BC" w14:textId="4738DC90" w:rsidR="000871CE" w:rsidRDefault="006E50D1" w:rsidP="000744A6">
      <w:pPr>
        <w:ind w:left="709"/>
      </w:pPr>
      <w:r>
        <w:t>Het huidige Datacenter-Concept binnen VGGM is ‘end of life’ en dient vervangen te worden voor een nieuwe, hoog-beschikbare oplossing. De omgeving moet beschikbaar worden gesteld vanuit een  dubbel datacenter. De vervanging zal moeten aansluiten op de toekomstvisie van VGGM als het gaat om groei/krimp van de omgeving. Applicaties worden meer en meer SaaS bovendien. VGGM is daarnaast voornemens om gedurende het contract (naast de implementatie en levering) ook  bepaalde beheerdiensten uit te besteden aan de leverende partij of diensten over te zetten naar een Cloud platform, waardoor binnen VGGM de focus naar betere functionele regie of services kan worden ingezet.</w:t>
      </w:r>
    </w:p>
    <w:p w14:paraId="6B725042" w14:textId="77777777" w:rsidR="0017181E" w:rsidRDefault="0017181E" w:rsidP="000744A6">
      <w:pPr>
        <w:ind w:left="709"/>
      </w:pPr>
    </w:p>
    <w:p w14:paraId="346F214D" w14:textId="77777777" w:rsidR="000871CE" w:rsidRPr="000645D7" w:rsidRDefault="000871CE" w:rsidP="00200920">
      <w:pPr>
        <w:pStyle w:val="Kop2"/>
        <w:numPr>
          <w:ilvl w:val="1"/>
          <w:numId w:val="8"/>
        </w:numPr>
        <w:tabs>
          <w:tab w:val="left" w:pos="2110"/>
        </w:tabs>
        <w:spacing w:before="101"/>
        <w:ind w:firstLine="17"/>
        <w:jc w:val="left"/>
      </w:pPr>
      <w:bookmarkStart w:id="8" w:name="_Toc21437356"/>
      <w:r w:rsidRPr="000645D7">
        <w:t>Omvang van de opdracht</w:t>
      </w:r>
      <w:bookmarkEnd w:id="8"/>
    </w:p>
    <w:p w14:paraId="5D8210C6" w14:textId="03412EE6" w:rsidR="00661A6E" w:rsidRDefault="000871CE" w:rsidP="00200920">
      <w:pPr>
        <w:pStyle w:val="Plattetekst"/>
        <w:spacing w:before="39" w:line="237" w:lineRule="auto"/>
        <w:ind w:left="709" w:right="4732"/>
      </w:pPr>
      <w:r>
        <w:t xml:space="preserve">De omvang van de opdracht is als volgt te omschrijven. </w:t>
      </w:r>
    </w:p>
    <w:p w14:paraId="7DC77C22" w14:textId="77777777" w:rsidR="000871CE" w:rsidRDefault="000871CE" w:rsidP="000871CE">
      <w:pPr>
        <w:pStyle w:val="Plattetekst"/>
        <w:spacing w:before="2" w:after="1"/>
      </w:pPr>
    </w:p>
    <w:tbl>
      <w:tblPr>
        <w:tblStyle w:val="TableNormal"/>
        <w:tblW w:w="0" w:type="auto"/>
        <w:tblInd w:w="1412" w:type="dxa"/>
        <w:tblBorders>
          <w:top w:val="single" w:sz="4" w:space="0" w:color="4F81BC"/>
          <w:left w:val="single" w:sz="4" w:space="0" w:color="4F81BC"/>
          <w:bottom w:val="single" w:sz="4" w:space="0" w:color="4F81BC"/>
          <w:right w:val="single" w:sz="4" w:space="0" w:color="4F81BC"/>
          <w:insideH w:val="single" w:sz="4" w:space="0" w:color="4F81BC"/>
          <w:insideV w:val="single" w:sz="4" w:space="0" w:color="4F81BC"/>
        </w:tblBorders>
        <w:tblLayout w:type="fixed"/>
        <w:tblLook w:val="01E0" w:firstRow="1" w:lastRow="1" w:firstColumn="1" w:lastColumn="1" w:noHBand="0" w:noVBand="0"/>
      </w:tblPr>
      <w:tblGrid>
        <w:gridCol w:w="4249"/>
        <w:gridCol w:w="2269"/>
      </w:tblGrid>
      <w:tr w:rsidR="000871CE" w14:paraId="09A09F8C" w14:textId="77777777" w:rsidTr="000D533E">
        <w:trPr>
          <w:trHeight w:val="268"/>
        </w:trPr>
        <w:tc>
          <w:tcPr>
            <w:tcW w:w="4249" w:type="dxa"/>
          </w:tcPr>
          <w:p w14:paraId="69A4A4ED" w14:textId="0F392678" w:rsidR="000871CE" w:rsidRPr="006E50D1" w:rsidRDefault="00EA659D" w:rsidP="000D533E">
            <w:pPr>
              <w:pStyle w:val="TableParagraph"/>
              <w:rPr>
                <w:b/>
              </w:rPr>
            </w:pPr>
            <w:r w:rsidRPr="006E50D1">
              <w:rPr>
                <w:b/>
              </w:rPr>
              <w:t>Onderdeel</w:t>
            </w:r>
          </w:p>
        </w:tc>
        <w:tc>
          <w:tcPr>
            <w:tcW w:w="2269" w:type="dxa"/>
          </w:tcPr>
          <w:p w14:paraId="6C581167" w14:textId="501586F8" w:rsidR="000871CE" w:rsidRPr="006E50D1" w:rsidRDefault="00EA659D" w:rsidP="000D533E">
            <w:pPr>
              <w:pStyle w:val="TableParagraph"/>
              <w:rPr>
                <w:b/>
              </w:rPr>
            </w:pPr>
            <w:r w:rsidRPr="006E50D1">
              <w:rPr>
                <w:b/>
              </w:rPr>
              <w:t>Detail</w:t>
            </w:r>
          </w:p>
        </w:tc>
      </w:tr>
      <w:tr w:rsidR="000871CE" w14:paraId="68E68E8B" w14:textId="77777777" w:rsidTr="000D533E">
        <w:trPr>
          <w:trHeight w:val="269"/>
        </w:trPr>
        <w:tc>
          <w:tcPr>
            <w:tcW w:w="4249" w:type="dxa"/>
          </w:tcPr>
          <w:p w14:paraId="72156C89" w14:textId="69CA021B" w:rsidR="000871CE" w:rsidRDefault="006E50D1" w:rsidP="00EA659D">
            <w:pPr>
              <w:pStyle w:val="TableParagraph"/>
              <w:spacing w:line="249" w:lineRule="exact"/>
              <w:ind w:left="0"/>
            </w:pPr>
            <w:r>
              <w:t xml:space="preserve">  </w:t>
            </w:r>
            <w:r w:rsidR="000871CE">
              <w:t>kritische bedrijfsapplicaties</w:t>
            </w:r>
          </w:p>
        </w:tc>
        <w:tc>
          <w:tcPr>
            <w:tcW w:w="2269" w:type="dxa"/>
          </w:tcPr>
          <w:p w14:paraId="3AF1CA31" w14:textId="652EBAE7" w:rsidR="000871CE" w:rsidRPr="006E50D1" w:rsidRDefault="003E75EF" w:rsidP="000D533E">
            <w:pPr>
              <w:pStyle w:val="TableParagraph"/>
              <w:spacing w:line="249" w:lineRule="exact"/>
            </w:pPr>
            <w:r>
              <w:t>5 stuks</w:t>
            </w:r>
          </w:p>
        </w:tc>
      </w:tr>
      <w:tr w:rsidR="000871CE" w14:paraId="05ECF018" w14:textId="77777777" w:rsidTr="000D533E">
        <w:trPr>
          <w:trHeight w:val="268"/>
        </w:trPr>
        <w:tc>
          <w:tcPr>
            <w:tcW w:w="4249" w:type="dxa"/>
          </w:tcPr>
          <w:p w14:paraId="6FF7550B" w14:textId="77777777" w:rsidR="000871CE" w:rsidRDefault="000871CE" w:rsidP="000D533E">
            <w:pPr>
              <w:pStyle w:val="TableParagraph"/>
            </w:pPr>
            <w:r>
              <w:t>Servers (</w:t>
            </w:r>
            <w:proofErr w:type="spellStart"/>
            <w:r>
              <w:t>VM’s</w:t>
            </w:r>
            <w:proofErr w:type="spellEnd"/>
            <w:r>
              <w:t>)</w:t>
            </w:r>
          </w:p>
        </w:tc>
        <w:tc>
          <w:tcPr>
            <w:tcW w:w="2269" w:type="dxa"/>
          </w:tcPr>
          <w:p w14:paraId="7E866C12" w14:textId="395E1598" w:rsidR="000871CE" w:rsidRDefault="00E004A9" w:rsidP="000D533E">
            <w:pPr>
              <w:pStyle w:val="TableParagraph"/>
            </w:pPr>
            <w:r>
              <w:t>ca. 175</w:t>
            </w:r>
          </w:p>
        </w:tc>
      </w:tr>
      <w:tr w:rsidR="000871CE" w14:paraId="669062D9" w14:textId="77777777" w:rsidTr="000D533E">
        <w:trPr>
          <w:trHeight w:val="805"/>
        </w:trPr>
        <w:tc>
          <w:tcPr>
            <w:tcW w:w="4249" w:type="dxa"/>
          </w:tcPr>
          <w:p w14:paraId="6DC37E71" w14:textId="77777777" w:rsidR="000871CE" w:rsidRDefault="000871CE" w:rsidP="000D533E">
            <w:pPr>
              <w:pStyle w:val="TableParagraph"/>
              <w:spacing w:line="268" w:lineRule="exact"/>
            </w:pPr>
            <w:r>
              <w:t>Data capaciteit</w:t>
            </w:r>
          </w:p>
        </w:tc>
        <w:tc>
          <w:tcPr>
            <w:tcW w:w="2269" w:type="dxa"/>
          </w:tcPr>
          <w:p w14:paraId="7FD697F4" w14:textId="696F3FE2" w:rsidR="000871CE" w:rsidRDefault="00E004A9" w:rsidP="000D533E">
            <w:pPr>
              <w:pStyle w:val="TableParagraph"/>
              <w:spacing w:line="249" w:lineRule="exact"/>
            </w:pPr>
            <w:r>
              <w:t xml:space="preserve">ca 350TB productie </w:t>
            </w:r>
            <w:r w:rsidR="00457ECD">
              <w:t xml:space="preserve">verdeelt in Tier 0, 1 en 2 </w:t>
            </w:r>
            <w:r>
              <w:t xml:space="preserve">en 160TB </w:t>
            </w:r>
            <w:proofErr w:type="spellStart"/>
            <w:r>
              <w:t>tbv</w:t>
            </w:r>
            <w:proofErr w:type="spellEnd"/>
            <w:r>
              <w:t xml:space="preserve"> </w:t>
            </w:r>
            <w:proofErr w:type="spellStart"/>
            <w:r>
              <w:t>backup</w:t>
            </w:r>
            <w:proofErr w:type="spellEnd"/>
          </w:p>
        </w:tc>
      </w:tr>
      <w:tr w:rsidR="00580DC4" w14:paraId="10C8E861" w14:textId="77777777" w:rsidTr="000D533E">
        <w:trPr>
          <w:trHeight w:val="268"/>
        </w:trPr>
        <w:tc>
          <w:tcPr>
            <w:tcW w:w="4249" w:type="dxa"/>
          </w:tcPr>
          <w:p w14:paraId="4C2D1EBC" w14:textId="41A738D3" w:rsidR="00580DC4" w:rsidRDefault="00580DC4" w:rsidP="000D533E">
            <w:pPr>
              <w:pStyle w:val="TableParagraph"/>
            </w:pPr>
            <w:r>
              <w:t xml:space="preserve">SAN verbindingen </w:t>
            </w:r>
          </w:p>
        </w:tc>
        <w:tc>
          <w:tcPr>
            <w:tcW w:w="2269" w:type="dxa"/>
          </w:tcPr>
          <w:p w14:paraId="7A00EE75" w14:textId="473BCA1F" w:rsidR="00580DC4" w:rsidRPr="006E50D1" w:rsidRDefault="00580DC4" w:rsidP="000D533E">
            <w:pPr>
              <w:pStyle w:val="TableParagraph"/>
            </w:pPr>
            <w:r w:rsidRPr="006E50D1">
              <w:t>16Gbit/s</w:t>
            </w:r>
          </w:p>
        </w:tc>
      </w:tr>
      <w:tr w:rsidR="00580DC4" w14:paraId="2BC05B7E" w14:textId="77777777" w:rsidTr="000D533E">
        <w:trPr>
          <w:trHeight w:val="268"/>
        </w:trPr>
        <w:tc>
          <w:tcPr>
            <w:tcW w:w="4249" w:type="dxa"/>
          </w:tcPr>
          <w:p w14:paraId="02259D4F" w14:textId="7990D107" w:rsidR="00580DC4" w:rsidDel="00E004A9" w:rsidRDefault="00580DC4" w:rsidP="000D533E">
            <w:pPr>
              <w:pStyle w:val="TableParagraph"/>
            </w:pPr>
            <w:r>
              <w:t>LAN verbindingen</w:t>
            </w:r>
          </w:p>
        </w:tc>
        <w:tc>
          <w:tcPr>
            <w:tcW w:w="2269" w:type="dxa"/>
          </w:tcPr>
          <w:p w14:paraId="78107E0B" w14:textId="6CE69DF6" w:rsidR="00580DC4" w:rsidRPr="006E50D1" w:rsidDel="00E004A9" w:rsidRDefault="00580DC4" w:rsidP="000D533E">
            <w:pPr>
              <w:pStyle w:val="TableParagraph"/>
            </w:pPr>
            <w:r w:rsidRPr="006E50D1">
              <w:t>10Gbit/s</w:t>
            </w:r>
          </w:p>
        </w:tc>
      </w:tr>
      <w:tr w:rsidR="00580DC4" w14:paraId="55B96D71" w14:textId="77777777" w:rsidTr="000D533E">
        <w:trPr>
          <w:trHeight w:val="268"/>
        </w:trPr>
        <w:tc>
          <w:tcPr>
            <w:tcW w:w="4249" w:type="dxa"/>
          </w:tcPr>
          <w:p w14:paraId="4497299A" w14:textId="43AFFFBD" w:rsidR="00580DC4" w:rsidRDefault="00580DC4" w:rsidP="000D533E">
            <w:pPr>
              <w:pStyle w:val="TableParagraph"/>
            </w:pPr>
            <w:r>
              <w:t>CPU capaciteit</w:t>
            </w:r>
          </w:p>
        </w:tc>
        <w:tc>
          <w:tcPr>
            <w:tcW w:w="2269" w:type="dxa"/>
          </w:tcPr>
          <w:p w14:paraId="7623C7EB" w14:textId="52F0DD1F" w:rsidR="00580DC4" w:rsidRPr="006E50D1" w:rsidRDefault="00580DC4" w:rsidP="000D533E">
            <w:pPr>
              <w:pStyle w:val="TableParagraph"/>
            </w:pPr>
            <w:r w:rsidRPr="006E50D1">
              <w:t xml:space="preserve">Ca. 150GHz in 336 </w:t>
            </w:r>
            <w:proofErr w:type="spellStart"/>
            <w:r w:rsidRPr="006E50D1">
              <w:t>cores</w:t>
            </w:r>
            <w:proofErr w:type="spellEnd"/>
          </w:p>
        </w:tc>
      </w:tr>
      <w:tr w:rsidR="00580DC4" w14:paraId="4E2C6C58" w14:textId="77777777" w:rsidTr="000D533E">
        <w:trPr>
          <w:trHeight w:val="268"/>
        </w:trPr>
        <w:tc>
          <w:tcPr>
            <w:tcW w:w="4249" w:type="dxa"/>
          </w:tcPr>
          <w:p w14:paraId="7A1E8E46" w14:textId="51F2DBC9" w:rsidR="00580DC4" w:rsidRDefault="00580DC4" w:rsidP="000D533E">
            <w:pPr>
              <w:pStyle w:val="TableParagraph"/>
            </w:pPr>
            <w:r>
              <w:t>Memory capaciteit</w:t>
            </w:r>
          </w:p>
        </w:tc>
        <w:tc>
          <w:tcPr>
            <w:tcW w:w="2269" w:type="dxa"/>
          </w:tcPr>
          <w:p w14:paraId="0144F9B6" w14:textId="7D5FC8B2" w:rsidR="00580DC4" w:rsidRPr="006E50D1" w:rsidRDefault="00580DC4" w:rsidP="000D533E">
            <w:pPr>
              <w:pStyle w:val="TableParagraph"/>
            </w:pPr>
            <w:r w:rsidRPr="006E50D1">
              <w:t>3,5TB</w:t>
            </w:r>
          </w:p>
        </w:tc>
      </w:tr>
      <w:tr w:rsidR="00580DC4" w14:paraId="2427C879" w14:textId="77777777" w:rsidTr="000D533E">
        <w:trPr>
          <w:trHeight w:val="268"/>
        </w:trPr>
        <w:tc>
          <w:tcPr>
            <w:tcW w:w="4249" w:type="dxa"/>
          </w:tcPr>
          <w:p w14:paraId="4CA8779A" w14:textId="79E607FA" w:rsidR="00580DC4" w:rsidRDefault="00EA659D" w:rsidP="000D533E">
            <w:pPr>
              <w:pStyle w:val="TableParagraph"/>
            </w:pPr>
            <w:r>
              <w:t>Datacenters</w:t>
            </w:r>
          </w:p>
        </w:tc>
        <w:tc>
          <w:tcPr>
            <w:tcW w:w="2269" w:type="dxa"/>
          </w:tcPr>
          <w:p w14:paraId="76011FA4" w14:textId="5BB53658" w:rsidR="00580DC4" w:rsidRPr="006E50D1" w:rsidRDefault="00EA659D" w:rsidP="000D533E">
            <w:pPr>
              <w:pStyle w:val="TableParagraph"/>
            </w:pPr>
            <w:r w:rsidRPr="006E50D1">
              <w:t>dubbele opstelling</w:t>
            </w:r>
          </w:p>
        </w:tc>
      </w:tr>
      <w:tr w:rsidR="00EA659D" w14:paraId="278CAB05" w14:textId="77777777" w:rsidTr="000D533E">
        <w:trPr>
          <w:trHeight w:val="268"/>
        </w:trPr>
        <w:tc>
          <w:tcPr>
            <w:tcW w:w="4249" w:type="dxa"/>
          </w:tcPr>
          <w:p w14:paraId="265A43B6" w14:textId="125B67E9" w:rsidR="00EA659D" w:rsidRDefault="00EA659D" w:rsidP="000D533E">
            <w:pPr>
              <w:pStyle w:val="TableParagraph"/>
            </w:pPr>
            <w:r>
              <w:t>Beheer</w:t>
            </w:r>
          </w:p>
        </w:tc>
        <w:tc>
          <w:tcPr>
            <w:tcW w:w="2269" w:type="dxa"/>
          </w:tcPr>
          <w:p w14:paraId="6FE461E6" w14:textId="0A7BD58C" w:rsidR="00EA659D" w:rsidRPr="006E50D1" w:rsidRDefault="00EA659D" w:rsidP="000D533E">
            <w:pPr>
              <w:pStyle w:val="TableParagraph"/>
            </w:pPr>
            <w:r w:rsidRPr="006E50D1">
              <w:t>Intern</w:t>
            </w:r>
          </w:p>
        </w:tc>
      </w:tr>
    </w:tbl>
    <w:p w14:paraId="06879E0B" w14:textId="77777777" w:rsidR="000871CE" w:rsidRDefault="000871CE" w:rsidP="000871CE">
      <w:pPr>
        <w:pStyle w:val="Plattetekst"/>
        <w:spacing w:before="6"/>
        <w:rPr>
          <w:sz w:val="16"/>
        </w:rPr>
      </w:pPr>
    </w:p>
    <w:p w14:paraId="5C85309E" w14:textId="77777777" w:rsidR="0017181E" w:rsidRDefault="0017181E" w:rsidP="0017181E">
      <w:pPr>
        <w:pStyle w:val="Kop2"/>
        <w:tabs>
          <w:tab w:val="left" w:pos="2817"/>
          <w:tab w:val="left" w:pos="2818"/>
        </w:tabs>
        <w:ind w:left="2818" w:firstLine="0"/>
      </w:pPr>
      <w:bookmarkStart w:id="9" w:name="_Toc21437357"/>
    </w:p>
    <w:bookmarkEnd w:id="9"/>
    <w:p w14:paraId="2818AFB6" w14:textId="77777777" w:rsidR="000871CE" w:rsidRDefault="000871CE" w:rsidP="000871CE">
      <w:pPr>
        <w:pStyle w:val="Plattetekst"/>
        <w:spacing w:before="6"/>
        <w:rPr>
          <w:sz w:val="16"/>
        </w:rPr>
      </w:pPr>
    </w:p>
    <w:p w14:paraId="5619A3D2" w14:textId="77777777" w:rsidR="000871CE" w:rsidRPr="000645D7" w:rsidRDefault="000871CE" w:rsidP="000871CE">
      <w:pPr>
        <w:pStyle w:val="Kop2"/>
        <w:numPr>
          <w:ilvl w:val="1"/>
          <w:numId w:val="8"/>
        </w:numPr>
        <w:tabs>
          <w:tab w:val="left" w:pos="2817"/>
          <w:tab w:val="left" w:pos="2818"/>
        </w:tabs>
        <w:ind w:left="2818"/>
        <w:jc w:val="left"/>
      </w:pPr>
      <w:bookmarkStart w:id="10" w:name="_Toc21437358"/>
      <w:r w:rsidRPr="000645D7">
        <w:t>Uitgangspunten van de</w:t>
      </w:r>
      <w:r w:rsidRPr="000645D7">
        <w:rPr>
          <w:spacing w:val="-2"/>
        </w:rPr>
        <w:t xml:space="preserve"> </w:t>
      </w:r>
      <w:r w:rsidRPr="000645D7">
        <w:t>aanbesteding</w:t>
      </w:r>
      <w:bookmarkEnd w:id="10"/>
    </w:p>
    <w:p w14:paraId="30AE8CCD" w14:textId="77777777" w:rsidR="000871CE" w:rsidRDefault="000871CE" w:rsidP="00200920">
      <w:pPr>
        <w:pStyle w:val="Plattetekst"/>
        <w:spacing w:before="37" w:line="273" w:lineRule="auto"/>
        <w:ind w:left="426" w:right="1125"/>
      </w:pPr>
      <w:r>
        <w:t xml:space="preserve">VGGM </w:t>
      </w:r>
      <w:r w:rsidR="003246BF">
        <w:t>werkt</w:t>
      </w:r>
      <w:r>
        <w:t xml:space="preserve"> momenteel aan het opstellen van de aanbestedingsstrategie voor deze aanbesteding. We gaan daarbij op dit moment uit van de volgende uitgangspunten:</w:t>
      </w:r>
    </w:p>
    <w:p w14:paraId="335C6253" w14:textId="77777777" w:rsidR="000871CE" w:rsidRDefault="000871CE" w:rsidP="000871CE">
      <w:pPr>
        <w:pStyle w:val="Plattetekst"/>
        <w:spacing w:before="9"/>
        <w:rPr>
          <w:sz w:val="16"/>
        </w:rPr>
      </w:pPr>
    </w:p>
    <w:p w14:paraId="7A34D96C" w14:textId="38DDEB16" w:rsidR="000871CE" w:rsidRDefault="000871CE" w:rsidP="000871CE">
      <w:pPr>
        <w:pStyle w:val="Lijstalinea"/>
        <w:numPr>
          <w:ilvl w:val="0"/>
          <w:numId w:val="6"/>
        </w:numPr>
        <w:tabs>
          <w:tab w:val="left" w:pos="2121"/>
          <w:tab w:val="left" w:pos="2122"/>
        </w:tabs>
        <w:ind w:right="1249"/>
      </w:pPr>
      <w:r>
        <w:t xml:space="preserve">Wij zetten de opdracht als één opdracht en één aanbesteding in de markt. </w:t>
      </w:r>
    </w:p>
    <w:p w14:paraId="58860B2E" w14:textId="77777777" w:rsidR="000871CE" w:rsidRDefault="000871CE" w:rsidP="000871CE">
      <w:pPr>
        <w:pStyle w:val="Lijstalinea"/>
        <w:numPr>
          <w:ilvl w:val="0"/>
          <w:numId w:val="6"/>
        </w:numPr>
        <w:tabs>
          <w:tab w:val="left" w:pos="2121"/>
          <w:tab w:val="left" w:pos="2122"/>
        </w:tabs>
        <w:spacing w:before="1"/>
      </w:pPr>
      <w:r>
        <w:t>We zetten de aanbesteding uit via een Europese</w:t>
      </w:r>
      <w:r>
        <w:rPr>
          <w:spacing w:val="-6"/>
        </w:rPr>
        <w:t xml:space="preserve"> </w:t>
      </w:r>
      <w:r>
        <w:t>aanbestedingsprocedure.</w:t>
      </w:r>
    </w:p>
    <w:p w14:paraId="2967C2CC" w14:textId="77777777" w:rsidR="000871CE" w:rsidRDefault="000871CE" w:rsidP="000871CE">
      <w:pPr>
        <w:pStyle w:val="Lijstalinea"/>
        <w:numPr>
          <w:ilvl w:val="0"/>
          <w:numId w:val="6"/>
        </w:numPr>
        <w:tabs>
          <w:tab w:val="left" w:pos="2121"/>
          <w:tab w:val="left" w:pos="2122"/>
        </w:tabs>
      </w:pPr>
      <w:r>
        <w:t>We passen het gunningscriterium “Economische Meest Voordelige Inschrijving”,</w:t>
      </w:r>
      <w:r>
        <w:rPr>
          <w:spacing w:val="-15"/>
        </w:rPr>
        <w:t xml:space="preserve"> </w:t>
      </w:r>
      <w:r>
        <w:t>beste</w:t>
      </w:r>
    </w:p>
    <w:p w14:paraId="0CA8D2D8" w14:textId="77777777" w:rsidR="000871CE" w:rsidRDefault="000871CE" w:rsidP="000871CE">
      <w:pPr>
        <w:pStyle w:val="Plattetekst"/>
        <w:spacing w:before="1" w:line="268" w:lineRule="exact"/>
        <w:ind w:left="2122"/>
      </w:pPr>
      <w:r>
        <w:t>prijs/kwaliteit verhouding toe.</w:t>
      </w:r>
    </w:p>
    <w:p w14:paraId="43AD6DED" w14:textId="07EA092E" w:rsidR="000871CE" w:rsidRDefault="000871CE" w:rsidP="000871CE">
      <w:pPr>
        <w:pStyle w:val="Lijstalinea"/>
        <w:numPr>
          <w:ilvl w:val="0"/>
          <w:numId w:val="6"/>
        </w:numPr>
        <w:tabs>
          <w:tab w:val="left" w:pos="2121"/>
          <w:tab w:val="left" w:pos="2122"/>
        </w:tabs>
        <w:spacing w:line="279" w:lineRule="exact"/>
      </w:pPr>
      <w:r>
        <w:t xml:space="preserve">We gebruiken </w:t>
      </w:r>
      <w:r w:rsidR="0017181E">
        <w:t xml:space="preserve">als Inkoopvoorwaarden </w:t>
      </w:r>
      <w:r>
        <w:t xml:space="preserve">de GIBIT-2016 </w:t>
      </w:r>
      <w:r w:rsidR="0017181E">
        <w:t xml:space="preserve">incl. de Veiligheidsregio Kwaliteitsnormen-2019 </w:t>
      </w:r>
      <w:r>
        <w:t xml:space="preserve"> als basis voor de op te stellen</w:t>
      </w:r>
      <w:r>
        <w:rPr>
          <w:spacing w:val="-13"/>
        </w:rPr>
        <w:t xml:space="preserve"> </w:t>
      </w:r>
      <w:r>
        <w:t>overeenkomst.</w:t>
      </w:r>
    </w:p>
    <w:p w14:paraId="6F5F058C" w14:textId="386EE355" w:rsidR="000871CE" w:rsidRDefault="000871CE" w:rsidP="000871CE">
      <w:pPr>
        <w:pStyle w:val="Lijstalinea"/>
        <w:numPr>
          <w:ilvl w:val="0"/>
          <w:numId w:val="6"/>
        </w:numPr>
        <w:tabs>
          <w:tab w:val="left" w:pos="2121"/>
          <w:tab w:val="left" w:pos="2122"/>
        </w:tabs>
        <w:ind w:right="896"/>
      </w:pPr>
      <w:r>
        <w:t>De beoogde initiële duur van de overeenkomst is minimaal vier jaar. Daarnaast nemen we  mogelijkheden op om de overeenkomst te</w:t>
      </w:r>
      <w:r>
        <w:rPr>
          <w:spacing w:val="-10"/>
        </w:rPr>
        <w:t xml:space="preserve"> </w:t>
      </w:r>
      <w:r>
        <w:t>verlengen.</w:t>
      </w:r>
    </w:p>
    <w:p w14:paraId="2B64ADA4" w14:textId="77777777" w:rsidR="000871CE" w:rsidRDefault="000871CE" w:rsidP="000871CE">
      <w:pPr>
        <w:pStyle w:val="Lijstalinea"/>
        <w:numPr>
          <w:ilvl w:val="0"/>
          <w:numId w:val="6"/>
        </w:numPr>
        <w:tabs>
          <w:tab w:val="left" w:pos="2121"/>
          <w:tab w:val="left" w:pos="2122"/>
        </w:tabs>
        <w:spacing w:before="2"/>
        <w:ind w:right="1628"/>
      </w:pPr>
      <w:r>
        <w:t xml:space="preserve">We passen </w:t>
      </w:r>
      <w:proofErr w:type="spellStart"/>
      <w:r>
        <w:t>Social</w:t>
      </w:r>
      <w:proofErr w:type="spellEnd"/>
      <w:r>
        <w:t xml:space="preserve"> Return toe en zoeken naar mogelijkheden voor Maatschappelijk Verantwoord Inkopen en</w:t>
      </w:r>
      <w:r>
        <w:rPr>
          <w:spacing w:val="-6"/>
        </w:rPr>
        <w:t xml:space="preserve"> </w:t>
      </w:r>
      <w:r>
        <w:t>duurzaamheidscriteria.</w:t>
      </w:r>
    </w:p>
    <w:p w14:paraId="50664811" w14:textId="77777777" w:rsidR="000871CE" w:rsidRDefault="000871CE" w:rsidP="000871CE">
      <w:pPr>
        <w:sectPr w:rsidR="000871CE">
          <w:pgSz w:w="11910" w:h="16840"/>
          <w:pgMar w:top="1540" w:right="540" w:bottom="580" w:left="300" w:header="471" w:footer="389" w:gutter="0"/>
          <w:cols w:space="708"/>
        </w:sectPr>
      </w:pPr>
    </w:p>
    <w:p w14:paraId="7EE785B2" w14:textId="77777777" w:rsidR="000871CE" w:rsidRDefault="000871CE" w:rsidP="000871CE">
      <w:pPr>
        <w:pStyle w:val="Plattetekst"/>
        <w:spacing w:before="2"/>
        <w:rPr>
          <w:sz w:val="28"/>
        </w:rPr>
      </w:pPr>
    </w:p>
    <w:p w14:paraId="1300EF7C" w14:textId="52AAA4F1" w:rsidR="000871CE" w:rsidRPr="00D5057F" w:rsidRDefault="00D5057F" w:rsidP="00D5057F">
      <w:pPr>
        <w:pStyle w:val="Kop2"/>
        <w:numPr>
          <w:ilvl w:val="0"/>
          <w:numId w:val="13"/>
        </w:numPr>
        <w:tabs>
          <w:tab w:val="left" w:pos="2109"/>
          <w:tab w:val="left" w:pos="2110"/>
        </w:tabs>
        <w:spacing w:before="101"/>
      </w:pPr>
      <w:bookmarkStart w:id="11" w:name="_Toc21437359"/>
      <w:r>
        <w:t xml:space="preserve"> </w:t>
      </w:r>
      <w:r w:rsidR="000871CE" w:rsidRPr="00D5057F">
        <w:t>Vragen</w:t>
      </w:r>
      <w:bookmarkEnd w:id="11"/>
    </w:p>
    <w:p w14:paraId="25F0183A" w14:textId="7E5067B4" w:rsidR="000871CE" w:rsidRDefault="000871CE" w:rsidP="00A14E8F">
      <w:pPr>
        <w:pStyle w:val="Plattetekst"/>
        <w:spacing w:before="37"/>
        <w:ind w:left="709" w:right="990"/>
        <w:jc w:val="both"/>
      </w:pPr>
      <w:r>
        <w:t>VGGM heeft verschillende vragen. De vragenlijst is met zorg opgesteld. De beantwoording hiervan vraagt de nodige tijdsinspanning van u, deze stellen we zeer op prijs. Uw input gebruiken we mogelijk om de aanbesteding te verbeteren en ook beter op de markt te laten aansluiten.</w:t>
      </w:r>
      <w:r w:rsidR="0017181E">
        <w:t xml:space="preserve"> U kunt de vragen beantwoorden volgens het format in de bijlage.</w:t>
      </w:r>
    </w:p>
    <w:p w14:paraId="06DE3B0C" w14:textId="77777777" w:rsidR="000871CE" w:rsidRDefault="000871CE" w:rsidP="000871CE">
      <w:pPr>
        <w:pStyle w:val="Plattetekst"/>
        <w:spacing w:before="11"/>
        <w:rPr>
          <w:sz w:val="21"/>
        </w:rPr>
      </w:pPr>
    </w:p>
    <w:p w14:paraId="168BE3E6" w14:textId="3B34AE1B" w:rsidR="000871CE" w:rsidRDefault="00A14E8F" w:rsidP="00A14E8F">
      <w:pPr>
        <w:pStyle w:val="Kop2"/>
      </w:pPr>
      <w:r>
        <w:t xml:space="preserve">3.1  </w:t>
      </w:r>
      <w:r w:rsidR="000871CE">
        <w:t>Algemeen</w:t>
      </w:r>
    </w:p>
    <w:p w14:paraId="0FB2AC4D" w14:textId="77777777" w:rsidR="000871CE" w:rsidRDefault="000871CE" w:rsidP="00A14E8F">
      <w:pPr>
        <w:pStyle w:val="Plattetekst"/>
        <w:ind w:left="709"/>
      </w:pPr>
      <w:r>
        <w:t xml:space="preserve">In voorgaande is op hoofdlijnen de scope aangegeven van de </w:t>
      </w:r>
      <w:r w:rsidR="0050207A">
        <w:t>vervanging</w:t>
      </w:r>
    </w:p>
    <w:p w14:paraId="5488ACDC" w14:textId="5938D35D" w:rsidR="000871CE" w:rsidRDefault="000871CE" w:rsidP="00A14E8F">
      <w:pPr>
        <w:pStyle w:val="Lijstalinea"/>
        <w:numPr>
          <w:ilvl w:val="2"/>
          <w:numId w:val="5"/>
        </w:numPr>
        <w:tabs>
          <w:tab w:val="left" w:pos="1418"/>
        </w:tabs>
        <w:spacing w:before="1"/>
        <w:ind w:left="1418" w:hanging="284"/>
      </w:pPr>
      <w:r>
        <w:t xml:space="preserve">Hoe kijkt u aan tegen de scope van </w:t>
      </w:r>
      <w:r w:rsidR="0050207A">
        <w:t>deze vervanging als het gaat om keuze voor beschikbare techniek (denk aan klassiek</w:t>
      </w:r>
      <w:r w:rsidR="00457ECD">
        <w:t>e inrichting</w:t>
      </w:r>
      <w:r w:rsidR="000E2723">
        <w:t xml:space="preserve"> </w:t>
      </w:r>
      <w:r w:rsidR="0050207A">
        <w:t xml:space="preserve">versus </w:t>
      </w:r>
      <w:proofErr w:type="spellStart"/>
      <w:r w:rsidR="0050207A">
        <w:t>Hyperconverged</w:t>
      </w:r>
      <w:proofErr w:type="spellEnd"/>
      <w:r w:rsidR="0050207A">
        <w:t xml:space="preserve"> bijvoorbeeld)</w:t>
      </w:r>
      <w:r w:rsidR="00237E1E">
        <w:t>?</w:t>
      </w:r>
    </w:p>
    <w:p w14:paraId="4DC58CD3" w14:textId="330635A5" w:rsidR="00427C7A" w:rsidRDefault="000871CE" w:rsidP="003F6B6A">
      <w:pPr>
        <w:pStyle w:val="Lijstalinea"/>
        <w:numPr>
          <w:ilvl w:val="2"/>
          <w:numId w:val="5"/>
        </w:numPr>
        <w:ind w:left="1418" w:right="1559" w:hanging="284"/>
      </w:pPr>
      <w:r>
        <w:t>Welke risico’s u ziet vanuit uw positie als leverancier/dienstverlener in soortgelijke projecten?</w:t>
      </w:r>
    </w:p>
    <w:p w14:paraId="63AF9189" w14:textId="47035F63" w:rsidR="000871CE" w:rsidRDefault="009F2DC3" w:rsidP="00A14E8F">
      <w:pPr>
        <w:pStyle w:val="Lijstalinea"/>
        <w:numPr>
          <w:ilvl w:val="2"/>
          <w:numId w:val="5"/>
        </w:numPr>
        <w:ind w:left="1418" w:right="1559" w:hanging="284"/>
      </w:pPr>
      <w:r>
        <w:t xml:space="preserve">Op welke manier kan VGGM evt. afgenomen hardware, beheertaken en diensten </w:t>
      </w:r>
      <w:proofErr w:type="spellStart"/>
      <w:r>
        <w:t>terugschalen</w:t>
      </w:r>
      <w:proofErr w:type="spellEnd"/>
      <w:r>
        <w:t xml:space="preserve"> als daar een aanleiding toe is?</w:t>
      </w:r>
    </w:p>
    <w:p w14:paraId="676F3B7E" w14:textId="77777777" w:rsidR="00427C7A" w:rsidRDefault="00427C7A" w:rsidP="00427C7A">
      <w:pPr>
        <w:tabs>
          <w:tab w:val="left" w:pos="2122"/>
        </w:tabs>
        <w:ind w:right="1559"/>
      </w:pPr>
    </w:p>
    <w:p w14:paraId="616F10C8" w14:textId="7DB5CBEE" w:rsidR="000871CE" w:rsidRDefault="00A14E8F" w:rsidP="00A14E8F">
      <w:pPr>
        <w:pStyle w:val="Kop2"/>
      </w:pPr>
      <w:r>
        <w:t xml:space="preserve">3.2  </w:t>
      </w:r>
      <w:r w:rsidR="000871CE">
        <w:t>Hardware</w:t>
      </w:r>
      <w:r w:rsidR="00CE28DD">
        <w:t xml:space="preserve"> keuze</w:t>
      </w:r>
    </w:p>
    <w:p w14:paraId="7CE3A497" w14:textId="29993904" w:rsidR="000871CE" w:rsidRDefault="000871CE" w:rsidP="00A14E8F">
      <w:pPr>
        <w:pStyle w:val="Plattetekst"/>
        <w:ind w:left="709" w:right="874"/>
      </w:pPr>
      <w:r>
        <w:t xml:space="preserve">VGGM </w:t>
      </w:r>
      <w:r w:rsidR="0050207A">
        <w:t xml:space="preserve">kent geen voorkeur voor </w:t>
      </w:r>
      <w:r w:rsidR="00580DC4">
        <w:t xml:space="preserve">fabrikanten </w:t>
      </w:r>
      <w:r w:rsidR="0050207A">
        <w:t xml:space="preserve">maar voor oplossingen. </w:t>
      </w:r>
    </w:p>
    <w:p w14:paraId="3AFB7AAD" w14:textId="16768205" w:rsidR="000871CE" w:rsidRDefault="000871CE" w:rsidP="003A042D">
      <w:pPr>
        <w:pStyle w:val="Lijstalinea"/>
        <w:numPr>
          <w:ilvl w:val="0"/>
          <w:numId w:val="18"/>
        </w:numPr>
        <w:tabs>
          <w:tab w:val="left" w:pos="2122"/>
        </w:tabs>
        <w:ind w:left="1418" w:right="1443" w:hanging="284"/>
      </w:pPr>
      <w:r>
        <w:t xml:space="preserve">Kunt u aangeven, en motiveren, </w:t>
      </w:r>
      <w:r w:rsidR="0050207A">
        <w:t xml:space="preserve">waarom u bepaalde keuze voor een </w:t>
      </w:r>
      <w:r w:rsidR="00580DC4">
        <w:t xml:space="preserve">fabrikant </w:t>
      </w:r>
      <w:r w:rsidR="0050207A">
        <w:t>heeft gemaakt?</w:t>
      </w:r>
    </w:p>
    <w:p w14:paraId="5C9E257F" w14:textId="77777777" w:rsidR="00CE28DD" w:rsidRDefault="00CE28DD" w:rsidP="00CE28DD">
      <w:pPr>
        <w:tabs>
          <w:tab w:val="left" w:pos="2122"/>
        </w:tabs>
        <w:ind w:right="1443"/>
      </w:pPr>
    </w:p>
    <w:p w14:paraId="3A11737F" w14:textId="46131181" w:rsidR="00CE28DD" w:rsidRDefault="00A14E8F" w:rsidP="00A14E8F">
      <w:pPr>
        <w:pStyle w:val="Kop2"/>
      </w:pPr>
      <w:r>
        <w:t xml:space="preserve">3.3  </w:t>
      </w:r>
      <w:r w:rsidR="00CE28DD">
        <w:t xml:space="preserve">Hardware </w:t>
      </w:r>
      <w:proofErr w:type="spellStart"/>
      <w:r w:rsidR="00CE28DD">
        <w:t>sizing</w:t>
      </w:r>
      <w:proofErr w:type="spellEnd"/>
    </w:p>
    <w:p w14:paraId="4A889A5D" w14:textId="1DED39AA" w:rsidR="00CE28DD" w:rsidRDefault="00CE28DD" w:rsidP="00A14E8F">
      <w:pPr>
        <w:pStyle w:val="Plattetekst"/>
        <w:ind w:left="709" w:right="874"/>
      </w:pPr>
      <w:r>
        <w:t xml:space="preserve">VGGM zal net als andere afnemers van ICT- middelen in de toekomst steeds meer rekening houden met SaaS/Cloud- oplossingen. Hierdoor ziet de </w:t>
      </w:r>
      <w:proofErr w:type="spellStart"/>
      <w:r>
        <w:t>sizing</w:t>
      </w:r>
      <w:proofErr w:type="spellEnd"/>
      <w:r>
        <w:t xml:space="preserve"> voor de toekomstige omgeving er net wat anders uit dan bijvoorbeeld 5 jaar geleden</w:t>
      </w:r>
      <w:r w:rsidR="003A042D">
        <w:t>.</w:t>
      </w:r>
    </w:p>
    <w:p w14:paraId="7596C9B5" w14:textId="2BBC4FAC" w:rsidR="00CE28DD" w:rsidRDefault="00CE28DD" w:rsidP="00D5057F">
      <w:pPr>
        <w:pStyle w:val="Lijstalinea"/>
        <w:numPr>
          <w:ilvl w:val="0"/>
          <w:numId w:val="14"/>
        </w:numPr>
        <w:ind w:left="1418" w:right="1515" w:hanging="284"/>
      </w:pPr>
      <w:r>
        <w:t xml:space="preserve">Hoe kijkt u als leverancier/dienstverlener aan tegen de </w:t>
      </w:r>
      <w:proofErr w:type="spellStart"/>
      <w:r>
        <w:t>sizing</w:t>
      </w:r>
      <w:proofErr w:type="spellEnd"/>
      <w:r>
        <w:t xml:space="preserve"> van een nieuwe omgeving als het gaat om het kopen van een platform voor de komende 4-5 jaar?</w:t>
      </w:r>
    </w:p>
    <w:p w14:paraId="34C5227C" w14:textId="14AE0F60" w:rsidR="00CE28DD" w:rsidRDefault="00CE28DD" w:rsidP="00D5057F">
      <w:pPr>
        <w:pStyle w:val="Lijstalinea"/>
        <w:numPr>
          <w:ilvl w:val="0"/>
          <w:numId w:val="14"/>
        </w:numPr>
        <w:tabs>
          <w:tab w:val="left" w:pos="1418"/>
        </w:tabs>
        <w:ind w:right="1443" w:hanging="988"/>
      </w:pPr>
      <w:r>
        <w:t>Wat zou u wel/niet adviseren om te kopen/huren de komende jaren?</w:t>
      </w:r>
    </w:p>
    <w:p w14:paraId="09C8C119" w14:textId="77777777" w:rsidR="000871CE" w:rsidRDefault="000871CE" w:rsidP="000871CE">
      <w:pPr>
        <w:pStyle w:val="Plattetekst"/>
        <w:spacing w:before="1"/>
      </w:pPr>
    </w:p>
    <w:p w14:paraId="75A48B95" w14:textId="657ECF3B" w:rsidR="000871CE" w:rsidRPr="00D5057F" w:rsidRDefault="00D5057F" w:rsidP="00D5057F">
      <w:pPr>
        <w:pStyle w:val="Kop2"/>
      </w:pPr>
      <w:r>
        <w:t xml:space="preserve">3.4  </w:t>
      </w:r>
      <w:r w:rsidR="0050207A" w:rsidRPr="00D5057F">
        <w:t>Beheer</w:t>
      </w:r>
    </w:p>
    <w:p w14:paraId="448BD97A" w14:textId="7CBAFD0D" w:rsidR="000871CE" w:rsidRDefault="000871CE" w:rsidP="00D5057F">
      <w:pPr>
        <w:pStyle w:val="Plattetekst"/>
        <w:ind w:left="709" w:right="1000"/>
      </w:pPr>
      <w:r>
        <w:t xml:space="preserve">VGGM is voornemens om </w:t>
      </w:r>
      <w:r w:rsidR="00457ECD">
        <w:t xml:space="preserve">gedurende het contract </w:t>
      </w:r>
      <w:r w:rsidR="0050207A">
        <w:t>delen van het beheer uit te b</w:t>
      </w:r>
      <w:r w:rsidR="003E70E3">
        <w:t>esteden. Dit is nieuw voor VGGM.</w:t>
      </w:r>
    </w:p>
    <w:p w14:paraId="63B6F44A" w14:textId="69B5C334" w:rsidR="00F56298" w:rsidRDefault="00F56298" w:rsidP="00D5057F">
      <w:pPr>
        <w:pStyle w:val="Lijstalinea"/>
        <w:numPr>
          <w:ilvl w:val="2"/>
          <w:numId w:val="14"/>
        </w:numPr>
        <w:tabs>
          <w:tab w:val="left" w:pos="1418"/>
        </w:tabs>
        <w:ind w:left="1418" w:right="1443" w:hanging="142"/>
      </w:pPr>
      <w:r>
        <w:t xml:space="preserve">Hoe kijkt u als leverancier aan tegen het feit dat VGGM in eerste instantie de hardware zelf wil aanschaffen via </w:t>
      </w:r>
      <w:r w:rsidR="00580DC4">
        <w:t>u</w:t>
      </w:r>
      <w:r>
        <w:t xml:space="preserve"> en </w:t>
      </w:r>
      <w:r w:rsidR="00580DC4">
        <w:t>t.z.t.</w:t>
      </w:r>
      <w:r>
        <w:t xml:space="preserve"> het beheer en de hardware over wil laten gaan naar </w:t>
      </w:r>
      <w:r w:rsidR="00580DC4">
        <w:t>u?</w:t>
      </w:r>
    </w:p>
    <w:p w14:paraId="4422EB05" w14:textId="77777777" w:rsidR="000871CE" w:rsidRDefault="0050207A" w:rsidP="00D5057F">
      <w:pPr>
        <w:pStyle w:val="Lijstalinea"/>
        <w:numPr>
          <w:ilvl w:val="2"/>
          <w:numId w:val="14"/>
        </w:numPr>
        <w:tabs>
          <w:tab w:val="left" w:pos="1418"/>
        </w:tabs>
        <w:ind w:hanging="2286"/>
      </w:pPr>
      <w:r>
        <w:t>Welke onderdelen van beheer zou u adviseren om uit te besteden?</w:t>
      </w:r>
    </w:p>
    <w:p w14:paraId="0A9F0685" w14:textId="028BE9C3" w:rsidR="000871CE" w:rsidRDefault="0050207A" w:rsidP="00D5057F">
      <w:pPr>
        <w:pStyle w:val="Lijstalinea"/>
        <w:numPr>
          <w:ilvl w:val="2"/>
          <w:numId w:val="14"/>
        </w:numPr>
        <w:tabs>
          <w:tab w:val="left" w:pos="1418"/>
        </w:tabs>
        <w:ind w:hanging="2286"/>
      </w:pPr>
      <w:r>
        <w:t>Welke risico’s ziet u bij een eerste generatie uitbesteding?</w:t>
      </w:r>
    </w:p>
    <w:p w14:paraId="4C937D3C" w14:textId="1B9CEC7E" w:rsidR="009F2DC3" w:rsidRDefault="009F2DC3" w:rsidP="00D5057F">
      <w:pPr>
        <w:pStyle w:val="Lijstalinea"/>
        <w:numPr>
          <w:ilvl w:val="2"/>
          <w:numId w:val="14"/>
        </w:numPr>
        <w:tabs>
          <w:tab w:val="left" w:pos="1418"/>
        </w:tabs>
        <w:ind w:hanging="2286"/>
      </w:pPr>
      <w:r>
        <w:t>Bent u als leverancier van mening dat de partij die de omgeving realiseert ook het beheer moet uitvoeren?</w:t>
      </w:r>
    </w:p>
    <w:p w14:paraId="11C9DEC8" w14:textId="6C200527" w:rsidR="000871CE" w:rsidRDefault="000871CE" w:rsidP="000871CE">
      <w:pPr>
        <w:pStyle w:val="Plattetekst"/>
        <w:spacing w:before="1"/>
      </w:pPr>
    </w:p>
    <w:p w14:paraId="2372ACAB" w14:textId="1291D1DE" w:rsidR="005D35A7" w:rsidRDefault="00D5057F" w:rsidP="003F6B6A">
      <w:pPr>
        <w:pStyle w:val="Kop2"/>
        <w:numPr>
          <w:ilvl w:val="1"/>
          <w:numId w:val="17"/>
        </w:numPr>
      </w:pPr>
      <w:r>
        <w:t xml:space="preserve"> Cloud</w:t>
      </w:r>
    </w:p>
    <w:p w14:paraId="292D5B93" w14:textId="5AC66DBF" w:rsidR="005D35A7" w:rsidRDefault="005D35A7" w:rsidP="003F6B6A">
      <w:pPr>
        <w:pStyle w:val="Plattetekst"/>
        <w:spacing w:before="1"/>
        <w:ind w:left="709"/>
      </w:pPr>
      <w:r>
        <w:t xml:space="preserve">VGGM is voornemens om gedurende het contract delen van infrastructuur onder te brengen in een (private) </w:t>
      </w:r>
      <w:proofErr w:type="spellStart"/>
      <w:r>
        <w:t>cloud</w:t>
      </w:r>
      <w:proofErr w:type="spellEnd"/>
      <w:r>
        <w:t>.</w:t>
      </w:r>
      <w:r w:rsidR="003F6B6A">
        <w:br/>
        <w:t xml:space="preserve">        1.  </w:t>
      </w:r>
      <w:r>
        <w:t>Welke risico’s ziet u bij een overgang naar een clouddienst?</w:t>
      </w:r>
      <w:r w:rsidR="003F6B6A">
        <w:br/>
        <w:t xml:space="preserve">        2.  </w:t>
      </w:r>
      <w:r>
        <w:t>Op welke wijze denkt u VGGM te kunnen begeleiden in het zetten van deze stap?</w:t>
      </w:r>
    </w:p>
    <w:p w14:paraId="41E02097" w14:textId="77777777" w:rsidR="005D35A7" w:rsidRDefault="005D35A7" w:rsidP="0008154D">
      <w:pPr>
        <w:pStyle w:val="Plattetekst"/>
        <w:spacing w:before="1"/>
        <w:ind w:left="2122"/>
      </w:pPr>
    </w:p>
    <w:p w14:paraId="60A8AD3A" w14:textId="1165F090" w:rsidR="00CE28DD" w:rsidRPr="00CE28DD" w:rsidRDefault="004758A4" w:rsidP="003F6B6A">
      <w:pPr>
        <w:pStyle w:val="Kop2"/>
        <w:numPr>
          <w:ilvl w:val="1"/>
          <w:numId w:val="15"/>
        </w:numPr>
      </w:pPr>
      <w:r>
        <w:t xml:space="preserve"> </w:t>
      </w:r>
      <w:r w:rsidR="00CE28DD" w:rsidRPr="00CE28DD">
        <w:t>Overeenkomst</w:t>
      </w:r>
    </w:p>
    <w:p w14:paraId="25339EB7" w14:textId="77777777" w:rsidR="003F6B6A" w:rsidRDefault="00CE28DD" w:rsidP="003F6B6A">
      <w:pPr>
        <w:pStyle w:val="Plattetekst"/>
        <w:ind w:left="709" w:right="1150"/>
      </w:pPr>
      <w:r>
        <w:t xml:space="preserve">VGGM overweegt een overeenkomst aan te gaan voor een langere duur. Gedacht wordt aan een overeenkomst voor minimaal 4 </w:t>
      </w:r>
      <w:r w:rsidR="007508CA">
        <w:t>jaar met opties tot verlenging</w:t>
      </w:r>
      <w:r w:rsidR="004758A4">
        <w:t>.</w:t>
      </w:r>
      <w:r w:rsidR="003F6B6A">
        <w:br/>
        <w:t xml:space="preserve">        1.  </w:t>
      </w:r>
      <w:r>
        <w:t>Hoe kijkt u als leverancier aan tegen een dergelijke looptijd van een</w:t>
      </w:r>
      <w:r w:rsidRPr="004758A4">
        <w:rPr>
          <w:spacing w:val="-17"/>
        </w:rPr>
        <w:t xml:space="preserve"> </w:t>
      </w:r>
      <w:r>
        <w:t>overeenkomst?</w:t>
      </w:r>
      <w:r w:rsidR="003F6B6A">
        <w:br/>
        <w:t xml:space="preserve">        2.  </w:t>
      </w:r>
      <w:r w:rsidR="007508CA">
        <w:t xml:space="preserve">Hoe gaat u om met een contractduur voor beheer als blijkt dat één van de partijen de </w:t>
      </w:r>
    </w:p>
    <w:p w14:paraId="59A13C4E" w14:textId="77777777" w:rsidR="003F6B6A" w:rsidRDefault="003F6B6A" w:rsidP="003F6B6A">
      <w:pPr>
        <w:pStyle w:val="Plattetekst"/>
        <w:ind w:left="709" w:right="1150"/>
      </w:pPr>
      <w:r>
        <w:t xml:space="preserve">             </w:t>
      </w:r>
      <w:r w:rsidR="007508CA">
        <w:t>overeenkomst niet na blijkt te komen in de praktijk?</w:t>
      </w:r>
      <w:r>
        <w:br/>
        <w:t xml:space="preserve">       3.  </w:t>
      </w:r>
      <w:r w:rsidR="007508CA">
        <w:t>Hoe gaat u om met eventuele ontbindende voorwaa</w:t>
      </w:r>
      <w:r w:rsidR="004758A4">
        <w:t xml:space="preserve">rden (bijvoorbeeld voor </w:t>
      </w:r>
    </w:p>
    <w:p w14:paraId="638E6E10" w14:textId="6C55594D" w:rsidR="007508CA" w:rsidRDefault="003F6B6A" w:rsidP="003F6B6A">
      <w:pPr>
        <w:pStyle w:val="Plattetekst"/>
        <w:ind w:left="709" w:right="1150"/>
      </w:pPr>
      <w:r>
        <w:t xml:space="preserve">            </w:t>
      </w:r>
      <w:r w:rsidR="004758A4">
        <w:t>beheer</w:t>
      </w:r>
      <w:r w:rsidR="007508CA">
        <w:t>contracten</w:t>
      </w:r>
      <w:r w:rsidR="0008154D">
        <w:t>)</w:t>
      </w:r>
      <w:r w:rsidR="007508CA">
        <w:t>?</w:t>
      </w:r>
    </w:p>
    <w:p w14:paraId="6A2149F4" w14:textId="46EE51E7" w:rsidR="007508CA" w:rsidRDefault="007508CA" w:rsidP="00CE28DD">
      <w:pPr>
        <w:tabs>
          <w:tab w:val="left" w:pos="2122"/>
        </w:tabs>
        <w:ind w:right="1324"/>
      </w:pPr>
    </w:p>
    <w:p w14:paraId="3FC8E3C9" w14:textId="18D759D5" w:rsidR="003F6B6A" w:rsidRDefault="003F6B6A" w:rsidP="00CE28DD">
      <w:pPr>
        <w:tabs>
          <w:tab w:val="left" w:pos="2122"/>
        </w:tabs>
        <w:ind w:right="1324"/>
      </w:pPr>
    </w:p>
    <w:p w14:paraId="189E029E" w14:textId="00D730C2" w:rsidR="003F6B6A" w:rsidRDefault="003F6B6A" w:rsidP="00CE28DD">
      <w:pPr>
        <w:tabs>
          <w:tab w:val="left" w:pos="2122"/>
        </w:tabs>
        <w:ind w:right="1324"/>
      </w:pPr>
    </w:p>
    <w:p w14:paraId="5A762F48" w14:textId="77777777" w:rsidR="003F6B6A" w:rsidRDefault="003F6B6A" w:rsidP="00CE28DD">
      <w:pPr>
        <w:tabs>
          <w:tab w:val="left" w:pos="2122"/>
        </w:tabs>
        <w:ind w:right="1324"/>
      </w:pPr>
    </w:p>
    <w:p w14:paraId="56AB4A09" w14:textId="77777777" w:rsidR="007508CA" w:rsidRPr="003F6B6A" w:rsidRDefault="007508CA" w:rsidP="007508CA">
      <w:pPr>
        <w:pStyle w:val="Kop2"/>
        <w:numPr>
          <w:ilvl w:val="1"/>
          <w:numId w:val="2"/>
        </w:numPr>
        <w:tabs>
          <w:tab w:val="left" w:pos="1762"/>
        </w:tabs>
        <w:spacing w:before="101"/>
        <w:jc w:val="left"/>
      </w:pPr>
      <w:bookmarkStart w:id="12" w:name="_Toc21437360"/>
      <w:r w:rsidRPr="003F6B6A">
        <w:t>Procedure</w:t>
      </w:r>
      <w:r w:rsidRPr="003F6B6A">
        <w:rPr>
          <w:spacing w:val="-8"/>
        </w:rPr>
        <w:t xml:space="preserve"> </w:t>
      </w:r>
      <w:r w:rsidRPr="003F6B6A">
        <w:t>marktconsultatie</w:t>
      </w:r>
      <w:bookmarkEnd w:id="12"/>
    </w:p>
    <w:p w14:paraId="04441842" w14:textId="77777777" w:rsidR="007508CA" w:rsidRPr="003F6B6A" w:rsidRDefault="007508CA" w:rsidP="007508CA">
      <w:pPr>
        <w:pStyle w:val="Plattetekst"/>
        <w:spacing w:before="5"/>
        <w:rPr>
          <w:rFonts w:ascii="Cambria"/>
          <w:b/>
          <w:sz w:val="20"/>
        </w:rPr>
      </w:pPr>
    </w:p>
    <w:p w14:paraId="43635F6A" w14:textId="77777777" w:rsidR="007508CA" w:rsidRPr="003F6B6A" w:rsidRDefault="007508CA" w:rsidP="007508CA">
      <w:pPr>
        <w:pStyle w:val="Kop2"/>
        <w:numPr>
          <w:ilvl w:val="1"/>
          <w:numId w:val="2"/>
        </w:numPr>
        <w:tabs>
          <w:tab w:val="left" w:pos="2817"/>
          <w:tab w:val="left" w:pos="2818"/>
        </w:tabs>
        <w:ind w:left="2818" w:hanging="708"/>
        <w:jc w:val="left"/>
      </w:pPr>
      <w:bookmarkStart w:id="13" w:name="_Toc21437361"/>
      <w:r w:rsidRPr="003F6B6A">
        <w:t>Communicatie</w:t>
      </w:r>
      <w:bookmarkEnd w:id="13"/>
    </w:p>
    <w:p w14:paraId="56502B44" w14:textId="022DE9D8" w:rsidR="007508CA" w:rsidRDefault="007508CA" w:rsidP="003F6B6A">
      <w:pPr>
        <w:pStyle w:val="Plattetekst"/>
        <w:spacing w:before="34"/>
        <w:ind w:left="1402" w:right="1714" w:hanging="976"/>
      </w:pPr>
      <w:r>
        <w:t>De contactpersoon van voor deze marktconsultatie, van VGGM en is bereikbaar als volgt:</w:t>
      </w:r>
    </w:p>
    <w:p w14:paraId="5C98ADA9" w14:textId="105BA941" w:rsidR="007508CA" w:rsidRDefault="00BC089B" w:rsidP="003F6B6A">
      <w:pPr>
        <w:pStyle w:val="Plattetekst"/>
        <w:spacing w:before="34"/>
        <w:ind w:left="1402" w:right="1714" w:hanging="976"/>
      </w:pPr>
      <w:r>
        <w:t xml:space="preserve">Naam: </w:t>
      </w:r>
      <w:r w:rsidR="00580DC4">
        <w:t>Doreen Hazeleger</w:t>
      </w:r>
    </w:p>
    <w:p w14:paraId="6FFCE099" w14:textId="07DF000C" w:rsidR="00580DC4" w:rsidRDefault="00580DC4" w:rsidP="003F6B6A">
      <w:pPr>
        <w:pStyle w:val="Plattetekst"/>
        <w:spacing w:before="34"/>
        <w:ind w:left="1402" w:right="1714" w:hanging="976"/>
      </w:pPr>
      <w:r>
        <w:t>Tel</w:t>
      </w:r>
      <w:r w:rsidR="003F6B6A">
        <w:t>.</w:t>
      </w:r>
      <w:r>
        <w:t>nr</w:t>
      </w:r>
      <w:r w:rsidR="00BC089B">
        <w:t>:</w:t>
      </w:r>
      <w:r>
        <w:t xml:space="preserve"> 088-355</w:t>
      </w:r>
      <w:r w:rsidR="003F6B6A">
        <w:t xml:space="preserve"> </w:t>
      </w:r>
      <w:r>
        <w:t>5774</w:t>
      </w:r>
    </w:p>
    <w:p w14:paraId="7BD9D5A1" w14:textId="0F3084C0" w:rsidR="00BC089B" w:rsidRDefault="00BC089B" w:rsidP="003F6B6A">
      <w:pPr>
        <w:pStyle w:val="Plattetekst"/>
        <w:spacing w:before="34"/>
        <w:ind w:left="1402" w:right="1714" w:hanging="976"/>
      </w:pPr>
      <w:r>
        <w:t xml:space="preserve">Email: </w:t>
      </w:r>
      <w:hyperlink r:id="rId14" w:history="1">
        <w:r w:rsidR="0008154D" w:rsidRPr="0008154D">
          <w:rPr>
            <w:rStyle w:val="Hyperlink"/>
          </w:rPr>
          <w:t>doreen.hazeleger@vggm.nl</w:t>
        </w:r>
      </w:hyperlink>
    </w:p>
    <w:p w14:paraId="64A28088" w14:textId="77777777" w:rsidR="00BC089B" w:rsidRDefault="00BC089B" w:rsidP="007508CA">
      <w:pPr>
        <w:pStyle w:val="Plattetekst"/>
        <w:spacing w:before="34"/>
        <w:ind w:left="1402" w:right="1714"/>
      </w:pPr>
    </w:p>
    <w:p w14:paraId="684B240E" w14:textId="77777777" w:rsidR="007508CA" w:rsidRDefault="007508CA" w:rsidP="003F6B6A">
      <w:pPr>
        <w:pStyle w:val="Plattetekst"/>
        <w:spacing w:before="34"/>
        <w:ind w:left="426" w:right="1714"/>
      </w:pPr>
      <w:r>
        <w:t xml:space="preserve">Primair verloopt alle communicatie via </w:t>
      </w:r>
      <w:proofErr w:type="spellStart"/>
      <w:r>
        <w:t>TenderNed</w:t>
      </w:r>
      <w:proofErr w:type="spellEnd"/>
      <w:r>
        <w:t>.</w:t>
      </w:r>
    </w:p>
    <w:p w14:paraId="25B30A00" w14:textId="77777777" w:rsidR="007508CA" w:rsidRDefault="007508CA" w:rsidP="007508CA">
      <w:pPr>
        <w:pStyle w:val="Plattetekst"/>
        <w:spacing w:before="6"/>
        <w:rPr>
          <w:sz w:val="17"/>
        </w:rPr>
      </w:pPr>
    </w:p>
    <w:p w14:paraId="60935E77" w14:textId="3A917F45" w:rsidR="007508CA" w:rsidRDefault="007508CA" w:rsidP="003F6B6A">
      <w:pPr>
        <w:pStyle w:val="Plattetekst"/>
        <w:spacing w:before="56"/>
        <w:ind w:left="426" w:right="912"/>
      </w:pPr>
      <w:r>
        <w:t xml:space="preserve">We hanteren voor deze formele marktconsultatie graag heldere spelregels, deze zijn vergelijkbaar met een aanbesteding. Het is daarom niet toegestaan met medewerkers van VGGM of externe adviseurs - die betrokken zijn namens VGGM bij de voorbereiding van de aanbesteding- contact op te nemen. Alle contacten rondom deze marktconsultatie dienen te verlopen via de </w:t>
      </w:r>
      <w:r w:rsidR="002060CE">
        <w:t xml:space="preserve">benoemde </w:t>
      </w:r>
      <w:r>
        <w:t xml:space="preserve">contactpersoon van </w:t>
      </w:r>
      <w:r w:rsidR="002060CE">
        <w:t>VGGM</w:t>
      </w:r>
      <w:r w:rsidR="0017181E">
        <w:t>.</w:t>
      </w:r>
    </w:p>
    <w:p w14:paraId="109BEB7A" w14:textId="77777777" w:rsidR="007508CA" w:rsidRDefault="007508CA" w:rsidP="007508CA">
      <w:pPr>
        <w:pStyle w:val="Plattetekst"/>
        <w:spacing w:before="8"/>
        <w:rPr>
          <w:sz w:val="16"/>
        </w:rPr>
      </w:pPr>
    </w:p>
    <w:p w14:paraId="48A55E8B" w14:textId="77777777" w:rsidR="007508CA" w:rsidRPr="003F6B6A" w:rsidRDefault="007508CA" w:rsidP="007508CA">
      <w:pPr>
        <w:pStyle w:val="Kop2"/>
        <w:numPr>
          <w:ilvl w:val="1"/>
          <w:numId w:val="2"/>
        </w:numPr>
        <w:tabs>
          <w:tab w:val="left" w:pos="2817"/>
          <w:tab w:val="left" w:pos="2818"/>
        </w:tabs>
        <w:spacing w:before="1"/>
        <w:ind w:left="2818" w:hanging="708"/>
        <w:jc w:val="left"/>
      </w:pPr>
      <w:bookmarkStart w:id="14" w:name="_Toc21437362"/>
      <w:r w:rsidRPr="003F6B6A">
        <w:t>Vragen over de</w:t>
      </w:r>
      <w:r w:rsidRPr="003F6B6A">
        <w:rPr>
          <w:spacing w:val="-1"/>
        </w:rPr>
        <w:t xml:space="preserve"> </w:t>
      </w:r>
      <w:r w:rsidRPr="003F6B6A">
        <w:t>marktconsultatie</w:t>
      </w:r>
      <w:bookmarkEnd w:id="14"/>
    </w:p>
    <w:p w14:paraId="1E36650F" w14:textId="77777777" w:rsidR="00C051D1" w:rsidRDefault="007508CA" w:rsidP="0017181E">
      <w:pPr>
        <w:pStyle w:val="Plattetekst"/>
        <w:spacing w:before="36" w:line="267" w:lineRule="exact"/>
        <w:ind w:left="426"/>
      </w:pPr>
      <w:r>
        <w:t>Het kan zijn dat iets in het marktconsultatiedocument voor u onduidelijk is.</w:t>
      </w:r>
      <w:r w:rsidR="0017181E">
        <w:t xml:space="preserve"> </w:t>
      </w:r>
      <w:r>
        <w:t xml:space="preserve">U kunt vragen stellen over de inhoud </w:t>
      </w:r>
    </w:p>
    <w:p w14:paraId="634692FA" w14:textId="77777777" w:rsidR="00C051D1" w:rsidRDefault="007508CA" w:rsidP="0017181E">
      <w:pPr>
        <w:pStyle w:val="Plattetekst"/>
        <w:spacing w:before="36" w:line="267" w:lineRule="exact"/>
        <w:ind w:left="426"/>
      </w:pPr>
      <w:r>
        <w:t>of de procedure van deze Marktconsultatie</w:t>
      </w:r>
      <w:r w:rsidR="00B96D9E">
        <w:t>.</w:t>
      </w:r>
      <w:r>
        <w:t xml:space="preserve"> Stel die dan via </w:t>
      </w:r>
      <w:proofErr w:type="spellStart"/>
      <w:r>
        <w:t>TenderNed</w:t>
      </w:r>
      <w:proofErr w:type="spellEnd"/>
      <w:r>
        <w:t xml:space="preserve">. Vragen die u via e-mail of via de telefoon </w:t>
      </w:r>
    </w:p>
    <w:p w14:paraId="7B630BB8" w14:textId="1A3B4F88" w:rsidR="007508CA" w:rsidRDefault="007508CA" w:rsidP="0017181E">
      <w:pPr>
        <w:pStyle w:val="Plattetekst"/>
        <w:spacing w:before="36" w:line="267" w:lineRule="exact"/>
        <w:ind w:left="426"/>
      </w:pPr>
      <w:r>
        <w:t>stelt, beantwoorden wij niet.</w:t>
      </w:r>
      <w:r w:rsidR="0017181E">
        <w:t xml:space="preserve"> </w:t>
      </w:r>
      <w:r w:rsidRPr="0017181E">
        <w:t xml:space="preserve">Vervolgens publiceren wij alle vragen en antwoorden via </w:t>
      </w:r>
      <w:proofErr w:type="spellStart"/>
      <w:r w:rsidRPr="0017181E">
        <w:t>TenderNed</w:t>
      </w:r>
      <w:proofErr w:type="spellEnd"/>
      <w:r w:rsidRPr="0017181E">
        <w:t>.</w:t>
      </w:r>
    </w:p>
    <w:p w14:paraId="33BFE543" w14:textId="77777777" w:rsidR="007508CA" w:rsidRDefault="007508CA" w:rsidP="003F6B6A">
      <w:pPr>
        <w:spacing w:before="1"/>
        <w:ind w:left="426"/>
        <w:rPr>
          <w:b/>
        </w:rPr>
      </w:pPr>
      <w:r>
        <w:rPr>
          <w:b/>
        </w:rPr>
        <w:t>U kunt ook vertrouwelijk vragen stellen</w:t>
      </w:r>
    </w:p>
    <w:p w14:paraId="63CB0DC2" w14:textId="478A9298" w:rsidR="007508CA" w:rsidRDefault="007508CA" w:rsidP="003F6B6A">
      <w:pPr>
        <w:pStyle w:val="Plattetekst"/>
        <w:ind w:left="426" w:right="1082"/>
      </w:pPr>
      <w:r>
        <w:t>Het antwoord is dan alleen voor u bestemd, niet voor de andere marktpartijen. Deze publiceren wij d</w:t>
      </w:r>
      <w:r w:rsidR="005D6EA4">
        <w:t xml:space="preserve">an alleen aan u </w:t>
      </w:r>
      <w:r>
        <w:t xml:space="preserve"> </w:t>
      </w:r>
      <w:r w:rsidR="00ED0063">
        <w:t>via</w:t>
      </w:r>
      <w:r>
        <w:t xml:space="preserve"> </w:t>
      </w:r>
      <w:proofErr w:type="spellStart"/>
      <w:r>
        <w:t>TenderNed</w:t>
      </w:r>
      <w:proofErr w:type="spellEnd"/>
      <w:r>
        <w:t>. Wilt u een vertrouwelijk antwoord op uw vraag? Geef dan in een duidelijke motivatie aan waarom u van mening bent dat openbaarmaking van deze informatie schade zou toebrengen aan de gerechtvaardigde economische belangen van uw onderneming.</w:t>
      </w:r>
    </w:p>
    <w:p w14:paraId="7FDBC42F" w14:textId="77777777" w:rsidR="007508CA" w:rsidRDefault="007508CA" w:rsidP="007508CA">
      <w:pPr>
        <w:pStyle w:val="Plattetekst"/>
        <w:spacing w:before="11"/>
        <w:rPr>
          <w:sz w:val="21"/>
        </w:rPr>
      </w:pPr>
    </w:p>
    <w:p w14:paraId="2D0230D1" w14:textId="77777777" w:rsidR="007508CA" w:rsidRDefault="007508CA" w:rsidP="003F6B6A">
      <w:pPr>
        <w:ind w:left="426"/>
        <w:rPr>
          <w:b/>
        </w:rPr>
      </w:pPr>
      <w:r>
        <w:rPr>
          <w:b/>
        </w:rPr>
        <w:t xml:space="preserve">Wij geven u alleen informatie via </w:t>
      </w:r>
      <w:proofErr w:type="spellStart"/>
      <w:r>
        <w:rPr>
          <w:b/>
        </w:rPr>
        <w:t>TenderNed</w:t>
      </w:r>
      <w:proofErr w:type="spellEnd"/>
    </w:p>
    <w:p w14:paraId="48179193" w14:textId="45AB5359" w:rsidR="007508CA" w:rsidRDefault="007508CA" w:rsidP="003F6B6A">
      <w:pPr>
        <w:pStyle w:val="Plattetekst"/>
        <w:ind w:left="426" w:right="1130"/>
      </w:pPr>
      <w:r>
        <w:t>Krijgt u informatie op een andere manier? Dan kunt u daaraan geen rechten ontlenen. Ook niet als u de informatie krijgt van een van onze medewerkers of vertegenwoordigers.</w:t>
      </w:r>
    </w:p>
    <w:p w14:paraId="58A95E70" w14:textId="77777777" w:rsidR="005D6EA4" w:rsidRDefault="005D6EA4" w:rsidP="003F6B6A">
      <w:pPr>
        <w:pStyle w:val="Plattetekst"/>
        <w:ind w:left="426" w:right="1130"/>
      </w:pPr>
    </w:p>
    <w:p w14:paraId="54314CA2" w14:textId="77777777" w:rsidR="007508CA" w:rsidRPr="003F6B6A" w:rsidRDefault="007508CA" w:rsidP="007508CA">
      <w:pPr>
        <w:pStyle w:val="Kop2"/>
        <w:numPr>
          <w:ilvl w:val="1"/>
          <w:numId w:val="2"/>
        </w:numPr>
        <w:tabs>
          <w:tab w:val="left" w:pos="2817"/>
          <w:tab w:val="left" w:pos="2818"/>
        </w:tabs>
        <w:spacing w:before="1"/>
        <w:ind w:left="2818" w:hanging="708"/>
        <w:jc w:val="left"/>
      </w:pPr>
      <w:bookmarkStart w:id="15" w:name="_Toc21437363"/>
      <w:r w:rsidRPr="003F6B6A">
        <w:t>Schriftelijke</w:t>
      </w:r>
      <w:r w:rsidRPr="003F6B6A">
        <w:rPr>
          <w:spacing w:val="-1"/>
        </w:rPr>
        <w:t xml:space="preserve"> </w:t>
      </w:r>
      <w:r w:rsidRPr="003F6B6A">
        <w:t>beantwoording</w:t>
      </w:r>
      <w:bookmarkEnd w:id="15"/>
    </w:p>
    <w:p w14:paraId="0255CADB" w14:textId="3DCF68C5" w:rsidR="007508CA" w:rsidRDefault="007508CA" w:rsidP="003F6B6A">
      <w:pPr>
        <w:spacing w:before="37"/>
        <w:ind w:left="426" w:right="1073"/>
      </w:pPr>
      <w:r>
        <w:t xml:space="preserve">Geïnteresseerden partijen wordt de verzocht de vragen zoals opgenomen in hoofdstuk 3 </w:t>
      </w:r>
      <w:r w:rsidR="00ED0063">
        <w:t xml:space="preserve">te beantwoorden in het format (Bijlage I) en deze de uploaden op </w:t>
      </w:r>
      <w:r>
        <w:t xml:space="preserve"> </w:t>
      </w:r>
      <w:proofErr w:type="spellStart"/>
      <w:r>
        <w:t>TenderNed</w:t>
      </w:r>
      <w:proofErr w:type="spellEnd"/>
      <w:r>
        <w:t xml:space="preserve"> te beantwoorden. </w:t>
      </w:r>
      <w:r>
        <w:rPr>
          <w:b/>
        </w:rPr>
        <w:t xml:space="preserve">Dien uw reactie op de marktconsultatie tijdig in conform onderstaande planning. </w:t>
      </w:r>
      <w:r w:rsidR="00ED0063">
        <w:rPr>
          <w:b/>
        </w:rPr>
        <w:t xml:space="preserve">Het is (technisch) niet mogelijk uw reactie op een later tijdstip in te dienen. </w:t>
      </w:r>
      <w:r>
        <w:t>Het staat u vrij om aanvullende documentatie toe te voegen.</w:t>
      </w:r>
    </w:p>
    <w:p w14:paraId="3053EB88" w14:textId="77777777" w:rsidR="007508CA" w:rsidRDefault="007508CA" w:rsidP="007508CA">
      <w:pPr>
        <w:pStyle w:val="Plattetekst"/>
        <w:spacing w:before="8"/>
        <w:rPr>
          <w:sz w:val="16"/>
        </w:rPr>
      </w:pPr>
    </w:p>
    <w:p w14:paraId="1E7F8E30" w14:textId="58F32E99" w:rsidR="007508CA" w:rsidRPr="003F6B6A" w:rsidRDefault="00713627" w:rsidP="007508CA">
      <w:pPr>
        <w:pStyle w:val="Kop2"/>
        <w:numPr>
          <w:ilvl w:val="1"/>
          <w:numId w:val="2"/>
        </w:numPr>
        <w:tabs>
          <w:tab w:val="left" w:pos="2817"/>
          <w:tab w:val="left" w:pos="2818"/>
        </w:tabs>
        <w:ind w:left="2818" w:hanging="708"/>
        <w:jc w:val="left"/>
      </w:pPr>
      <w:bookmarkStart w:id="16" w:name="_Toc21437364"/>
      <w:r>
        <w:t xml:space="preserve">Verdiepingssessie </w:t>
      </w:r>
      <w:bookmarkEnd w:id="16"/>
    </w:p>
    <w:p w14:paraId="1E7E8063" w14:textId="79D5FB08" w:rsidR="007508CA" w:rsidRDefault="00713627" w:rsidP="003F6B6A">
      <w:pPr>
        <w:pStyle w:val="Plattetekst"/>
        <w:spacing w:before="34"/>
        <w:ind w:left="426" w:right="1078"/>
      </w:pPr>
      <w:r>
        <w:t xml:space="preserve">Indien </w:t>
      </w:r>
      <w:r w:rsidR="007508CA">
        <w:t xml:space="preserve">VGGM </w:t>
      </w:r>
      <w:r>
        <w:t xml:space="preserve">met (een aantal van) de partijen die de vragen hebben beantwoord dieper op de materie in wil gaan, zal VGGM hen uitnodigen voor een </w:t>
      </w:r>
      <w:r w:rsidR="007508CA">
        <w:t xml:space="preserve">verdiepingssessie. Hiervoor </w:t>
      </w:r>
      <w:r w:rsidR="00ED0063">
        <w:t xml:space="preserve">zal de betreffende </w:t>
      </w:r>
      <w:r w:rsidR="007508CA">
        <w:t xml:space="preserve"> leverancier</w:t>
      </w:r>
      <w:r w:rsidR="00ED0063">
        <w:t>s</w:t>
      </w:r>
      <w:r w:rsidR="007508CA">
        <w:t xml:space="preserve"> gevraagd om op basis van vooraf geformuleerde vragen een presentatie voor te bereiden.</w:t>
      </w:r>
    </w:p>
    <w:p w14:paraId="76100B3C" w14:textId="77777777" w:rsidR="007508CA" w:rsidRDefault="007508CA" w:rsidP="007508CA">
      <w:pPr>
        <w:pStyle w:val="Plattetekst"/>
        <w:spacing w:before="7"/>
        <w:rPr>
          <w:sz w:val="16"/>
        </w:rPr>
      </w:pPr>
    </w:p>
    <w:p w14:paraId="764D511F" w14:textId="30F2194C" w:rsidR="007508CA" w:rsidRDefault="007508CA" w:rsidP="003F6B6A">
      <w:pPr>
        <w:pStyle w:val="Plattetekst"/>
        <w:ind w:left="426" w:right="1000"/>
      </w:pPr>
      <w:r>
        <w:t xml:space="preserve">Deze sessies zullen plaatsvinden op de genoemde dagen </w:t>
      </w:r>
      <w:r w:rsidR="002060CE">
        <w:t>op locatie bij VGGM in Arnhem.</w:t>
      </w:r>
      <w:r>
        <w:t xml:space="preserve"> </w:t>
      </w:r>
      <w:r w:rsidR="00ED0063">
        <w:t>V</w:t>
      </w:r>
      <w:r>
        <w:t xml:space="preserve">oor </w:t>
      </w:r>
      <w:r w:rsidR="00ED0063">
        <w:t xml:space="preserve">de presentaties zal </w:t>
      </w:r>
      <w:r>
        <w:t xml:space="preserve">een afvaardiging van de projectgroep aangevuld </w:t>
      </w:r>
      <w:r w:rsidR="00ED0063">
        <w:t xml:space="preserve">worden </w:t>
      </w:r>
      <w:r>
        <w:t xml:space="preserve">met </w:t>
      </w:r>
      <w:r w:rsidR="00121299">
        <w:t xml:space="preserve">rollen </w:t>
      </w:r>
      <w:r>
        <w:t>vanuit de organisatie.</w:t>
      </w:r>
    </w:p>
    <w:p w14:paraId="565EF49D" w14:textId="77777777" w:rsidR="006C0584" w:rsidRDefault="001A578E" w:rsidP="006C0584">
      <w:pPr>
        <w:pStyle w:val="Plattetekst"/>
        <w:ind w:right="1511"/>
      </w:pPr>
      <w:r>
        <w:t xml:space="preserve">        </w:t>
      </w:r>
    </w:p>
    <w:p w14:paraId="0D340763" w14:textId="377D20C5" w:rsidR="001A578E" w:rsidRDefault="001A578E" w:rsidP="006C0584">
      <w:pPr>
        <w:pStyle w:val="Plattetekst"/>
        <w:ind w:left="426" w:right="1511"/>
      </w:pPr>
      <w:r>
        <w:t>Bij de verdiepingssessie zullen de volgende rollen vanuit VGGM aanwezig zijn:</w:t>
      </w:r>
    </w:p>
    <w:p w14:paraId="200C0801" w14:textId="77777777" w:rsidR="001A578E" w:rsidRDefault="001A578E" w:rsidP="001A578E">
      <w:pPr>
        <w:pStyle w:val="Plattetekst"/>
        <w:numPr>
          <w:ilvl w:val="2"/>
          <w:numId w:val="9"/>
        </w:numPr>
        <w:ind w:right="1511"/>
      </w:pPr>
      <w:r>
        <w:t>Afdelingshoofd Advies &amp; Services</w:t>
      </w:r>
    </w:p>
    <w:p w14:paraId="089BDA32" w14:textId="77777777" w:rsidR="001A578E" w:rsidRDefault="001A578E" w:rsidP="001A578E">
      <w:pPr>
        <w:pStyle w:val="Plattetekst"/>
        <w:numPr>
          <w:ilvl w:val="2"/>
          <w:numId w:val="9"/>
        </w:numPr>
        <w:ind w:right="1511"/>
      </w:pPr>
      <w:r>
        <w:t>Informatiemanager</w:t>
      </w:r>
    </w:p>
    <w:p w14:paraId="5E0E5CBF" w14:textId="77777777" w:rsidR="001A578E" w:rsidRDefault="001A578E" w:rsidP="001A578E">
      <w:pPr>
        <w:pStyle w:val="Plattetekst"/>
        <w:numPr>
          <w:ilvl w:val="2"/>
          <w:numId w:val="9"/>
        </w:numPr>
        <w:ind w:right="1511"/>
      </w:pPr>
      <w:r>
        <w:t>IT Coördinator</w:t>
      </w:r>
    </w:p>
    <w:p w14:paraId="6808E825" w14:textId="77777777" w:rsidR="001A578E" w:rsidRDefault="001A578E" w:rsidP="001A578E">
      <w:pPr>
        <w:pStyle w:val="Plattetekst"/>
        <w:numPr>
          <w:ilvl w:val="2"/>
          <w:numId w:val="9"/>
        </w:numPr>
        <w:ind w:right="1511"/>
      </w:pPr>
      <w:r>
        <w:t>Systeembeheerder</w:t>
      </w:r>
    </w:p>
    <w:p w14:paraId="38BECEB3" w14:textId="77777777" w:rsidR="001A578E" w:rsidRDefault="001A578E" w:rsidP="001A578E">
      <w:pPr>
        <w:pStyle w:val="Plattetekst"/>
        <w:numPr>
          <w:ilvl w:val="2"/>
          <w:numId w:val="9"/>
        </w:numPr>
        <w:ind w:right="1511"/>
      </w:pPr>
      <w:r>
        <w:t>ICT contractbeheerder</w:t>
      </w:r>
    </w:p>
    <w:p w14:paraId="0B0C7B27" w14:textId="77777777" w:rsidR="001A578E" w:rsidRDefault="001A578E" w:rsidP="001A578E">
      <w:pPr>
        <w:pStyle w:val="Plattetekst"/>
        <w:numPr>
          <w:ilvl w:val="2"/>
          <w:numId w:val="9"/>
        </w:numPr>
        <w:ind w:right="1511"/>
      </w:pPr>
      <w:r>
        <w:t>Projectleider</w:t>
      </w:r>
    </w:p>
    <w:p w14:paraId="78DD3DA3" w14:textId="77777777" w:rsidR="001A578E" w:rsidRDefault="001A578E" w:rsidP="001A578E">
      <w:pPr>
        <w:pStyle w:val="Plattetekst"/>
        <w:numPr>
          <w:ilvl w:val="2"/>
          <w:numId w:val="9"/>
        </w:numPr>
        <w:ind w:right="1511"/>
      </w:pPr>
      <w:r>
        <w:t>Strategisch inkoper</w:t>
      </w:r>
    </w:p>
    <w:p w14:paraId="5A929870" w14:textId="77777777" w:rsidR="001A578E" w:rsidRDefault="001A578E" w:rsidP="001A578E">
      <w:pPr>
        <w:pStyle w:val="Plattetekst"/>
        <w:numPr>
          <w:ilvl w:val="2"/>
          <w:numId w:val="9"/>
        </w:numPr>
        <w:ind w:right="1511"/>
      </w:pPr>
      <w:r>
        <w:t>Externe adviseur</w:t>
      </w:r>
    </w:p>
    <w:p w14:paraId="23FDAB5E" w14:textId="77777777" w:rsidR="001A578E" w:rsidRDefault="001A578E" w:rsidP="003F6B6A">
      <w:pPr>
        <w:pStyle w:val="Plattetekst"/>
        <w:ind w:left="426" w:right="1000"/>
        <w:sectPr w:rsidR="001A578E">
          <w:pgSz w:w="11910" w:h="16840"/>
          <w:pgMar w:top="1540" w:right="540" w:bottom="580" w:left="300" w:header="471" w:footer="389" w:gutter="0"/>
          <w:cols w:space="708"/>
        </w:sectPr>
      </w:pPr>
    </w:p>
    <w:p w14:paraId="71797FBC" w14:textId="77777777" w:rsidR="007508CA" w:rsidRDefault="007508CA" w:rsidP="007508CA">
      <w:pPr>
        <w:pStyle w:val="Kop2"/>
        <w:numPr>
          <w:ilvl w:val="1"/>
          <w:numId w:val="2"/>
        </w:numPr>
        <w:tabs>
          <w:tab w:val="left" w:pos="2817"/>
          <w:tab w:val="left" w:pos="2818"/>
        </w:tabs>
        <w:spacing w:before="101"/>
        <w:ind w:left="2818" w:hanging="708"/>
        <w:jc w:val="left"/>
      </w:pPr>
      <w:bookmarkStart w:id="17" w:name="_Toc21437365"/>
      <w:r w:rsidRPr="00004B77">
        <w:lastRenderedPageBreak/>
        <w:t>Planning</w:t>
      </w:r>
      <w:r w:rsidRPr="00004B77">
        <w:rPr>
          <w:spacing w:val="-1"/>
        </w:rPr>
        <w:t xml:space="preserve"> </w:t>
      </w:r>
      <w:r w:rsidRPr="00004B77">
        <w:t>marktconsultatie</w:t>
      </w:r>
      <w:bookmarkEnd w:id="17"/>
    </w:p>
    <w:p w14:paraId="5D265485" w14:textId="77777777" w:rsidR="007508CA" w:rsidRDefault="007508CA" w:rsidP="007508CA">
      <w:pPr>
        <w:pStyle w:val="Plattetekst"/>
        <w:spacing w:before="8"/>
        <w:rPr>
          <w:rFonts w:ascii="Cambria"/>
          <w:b/>
        </w:rPr>
      </w:pPr>
    </w:p>
    <w:tbl>
      <w:tblPr>
        <w:tblStyle w:val="TableNormal"/>
        <w:tblW w:w="0" w:type="auto"/>
        <w:tblInd w:w="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7"/>
        <w:gridCol w:w="2496"/>
      </w:tblGrid>
      <w:tr w:rsidR="007508CA" w14:paraId="560E9A77" w14:textId="77777777" w:rsidTr="006C0584">
        <w:trPr>
          <w:trHeight w:val="270"/>
        </w:trPr>
        <w:tc>
          <w:tcPr>
            <w:tcW w:w="5127" w:type="dxa"/>
          </w:tcPr>
          <w:p w14:paraId="22854AA9" w14:textId="77777777" w:rsidR="007508CA" w:rsidRDefault="007508CA" w:rsidP="000D533E">
            <w:pPr>
              <w:pStyle w:val="TableParagraph"/>
              <w:spacing w:before="1" w:line="249" w:lineRule="exact"/>
              <w:rPr>
                <w:b/>
              </w:rPr>
            </w:pPr>
            <w:r>
              <w:rPr>
                <w:b/>
              </w:rPr>
              <w:t>Activiteit</w:t>
            </w:r>
          </w:p>
        </w:tc>
        <w:tc>
          <w:tcPr>
            <w:tcW w:w="2496" w:type="dxa"/>
          </w:tcPr>
          <w:p w14:paraId="6E8DEEC9" w14:textId="77777777" w:rsidR="007508CA" w:rsidRDefault="007508CA" w:rsidP="000D533E">
            <w:pPr>
              <w:pStyle w:val="TableParagraph"/>
              <w:spacing w:before="1" w:line="249" w:lineRule="exact"/>
              <w:rPr>
                <w:b/>
              </w:rPr>
            </w:pPr>
            <w:r>
              <w:rPr>
                <w:b/>
              </w:rPr>
              <w:t>Datum</w:t>
            </w:r>
          </w:p>
        </w:tc>
      </w:tr>
      <w:tr w:rsidR="007508CA" w14:paraId="682A05CC" w14:textId="77777777" w:rsidTr="006C0584">
        <w:trPr>
          <w:trHeight w:val="268"/>
        </w:trPr>
        <w:tc>
          <w:tcPr>
            <w:tcW w:w="5127" w:type="dxa"/>
          </w:tcPr>
          <w:p w14:paraId="0948B468" w14:textId="77777777" w:rsidR="007508CA" w:rsidRDefault="007508CA" w:rsidP="000D533E">
            <w:pPr>
              <w:pStyle w:val="TableParagraph"/>
            </w:pPr>
            <w:r>
              <w:t xml:space="preserve">Publicatie marktconsultatie op </w:t>
            </w:r>
            <w:proofErr w:type="spellStart"/>
            <w:r>
              <w:t>TenderNed</w:t>
            </w:r>
            <w:proofErr w:type="spellEnd"/>
          </w:p>
        </w:tc>
        <w:tc>
          <w:tcPr>
            <w:tcW w:w="2496" w:type="dxa"/>
          </w:tcPr>
          <w:p w14:paraId="453D9FD8" w14:textId="62DA7F69" w:rsidR="007508CA" w:rsidRPr="00427C7A" w:rsidRDefault="00004B77" w:rsidP="00004B77">
            <w:pPr>
              <w:pStyle w:val="TableParagraph"/>
            </w:pPr>
            <w:r>
              <w:t>10</w:t>
            </w:r>
            <w:r w:rsidR="00BC089B" w:rsidRPr="00427C7A">
              <w:t>-10-2019</w:t>
            </w:r>
          </w:p>
        </w:tc>
      </w:tr>
      <w:tr w:rsidR="007508CA" w14:paraId="4F2DB888" w14:textId="77777777" w:rsidTr="006C0584">
        <w:trPr>
          <w:trHeight w:val="275"/>
        </w:trPr>
        <w:tc>
          <w:tcPr>
            <w:tcW w:w="5127" w:type="dxa"/>
          </w:tcPr>
          <w:p w14:paraId="2F2D4544" w14:textId="77777777" w:rsidR="007508CA" w:rsidRDefault="007508CA" w:rsidP="000D533E">
            <w:pPr>
              <w:pStyle w:val="TableParagraph"/>
              <w:spacing w:line="255" w:lineRule="exact"/>
            </w:pPr>
            <w:r>
              <w:t>Uiterlijke termijn voor het stellen van vragen</w:t>
            </w:r>
          </w:p>
        </w:tc>
        <w:tc>
          <w:tcPr>
            <w:tcW w:w="2496" w:type="dxa"/>
          </w:tcPr>
          <w:p w14:paraId="76C71997" w14:textId="659573DA" w:rsidR="007508CA" w:rsidRPr="00427C7A" w:rsidRDefault="00427C7A" w:rsidP="00185F84">
            <w:pPr>
              <w:pStyle w:val="TableParagraph"/>
              <w:spacing w:line="255" w:lineRule="exact"/>
              <w:ind w:left="0"/>
            </w:pPr>
            <w:r>
              <w:t xml:space="preserve">  </w:t>
            </w:r>
            <w:r w:rsidRPr="00427C7A">
              <w:t>23-10-2019</w:t>
            </w:r>
            <w:r w:rsidR="006E31B9" w:rsidRPr="00427C7A">
              <w:t xml:space="preserve"> </w:t>
            </w:r>
          </w:p>
        </w:tc>
      </w:tr>
      <w:tr w:rsidR="007508CA" w14:paraId="4780D896" w14:textId="77777777" w:rsidTr="006C0584">
        <w:trPr>
          <w:trHeight w:val="277"/>
        </w:trPr>
        <w:tc>
          <w:tcPr>
            <w:tcW w:w="5127" w:type="dxa"/>
          </w:tcPr>
          <w:p w14:paraId="280D0ADB" w14:textId="7066D4B1" w:rsidR="007508CA" w:rsidRDefault="007508CA" w:rsidP="00713627">
            <w:pPr>
              <w:pStyle w:val="TableParagraph"/>
              <w:spacing w:before="1" w:line="256" w:lineRule="exact"/>
            </w:pPr>
            <w:r>
              <w:t>Uiterlijke beantwoording vragen door</w:t>
            </w:r>
            <w:r w:rsidR="00D11E52">
              <w:t xml:space="preserve"> </w:t>
            </w:r>
            <w:r w:rsidR="00713627">
              <w:t>VGGM</w:t>
            </w:r>
          </w:p>
        </w:tc>
        <w:tc>
          <w:tcPr>
            <w:tcW w:w="2496" w:type="dxa"/>
          </w:tcPr>
          <w:p w14:paraId="1766380C" w14:textId="2317D57C" w:rsidR="007508CA" w:rsidRPr="00427C7A" w:rsidRDefault="00427C7A" w:rsidP="00185F84">
            <w:pPr>
              <w:pStyle w:val="TableParagraph"/>
              <w:spacing w:before="1" w:line="256" w:lineRule="exact"/>
              <w:ind w:left="0"/>
            </w:pPr>
            <w:r>
              <w:t xml:space="preserve">  </w:t>
            </w:r>
            <w:r w:rsidRPr="00427C7A">
              <w:t>30-10-2019</w:t>
            </w:r>
            <w:r w:rsidR="006E31B9" w:rsidRPr="00427C7A">
              <w:t xml:space="preserve"> </w:t>
            </w:r>
          </w:p>
        </w:tc>
      </w:tr>
      <w:tr w:rsidR="007508CA" w14:paraId="0F64081A" w14:textId="77777777" w:rsidTr="006C0584">
        <w:trPr>
          <w:trHeight w:val="536"/>
        </w:trPr>
        <w:tc>
          <w:tcPr>
            <w:tcW w:w="5127" w:type="dxa"/>
          </w:tcPr>
          <w:p w14:paraId="3501BD1F" w14:textId="77777777" w:rsidR="007508CA" w:rsidRDefault="007508CA" w:rsidP="000D533E">
            <w:pPr>
              <w:pStyle w:val="TableParagraph"/>
              <w:spacing w:line="267" w:lineRule="exact"/>
            </w:pPr>
            <w:r>
              <w:t>Uiterlijke termijn voor de beantwoording van de</w:t>
            </w:r>
          </w:p>
          <w:p w14:paraId="1EC124CE" w14:textId="33FA84A9" w:rsidR="007508CA" w:rsidRDefault="007508CA" w:rsidP="00ED0063">
            <w:pPr>
              <w:pStyle w:val="TableParagraph"/>
              <w:spacing w:line="249" w:lineRule="exact"/>
            </w:pPr>
            <w:r>
              <w:t>vragen  door marktpartijen</w:t>
            </w:r>
          </w:p>
        </w:tc>
        <w:tc>
          <w:tcPr>
            <w:tcW w:w="2496" w:type="dxa"/>
          </w:tcPr>
          <w:p w14:paraId="72ADC4CE" w14:textId="51A68DB9" w:rsidR="007508CA" w:rsidRPr="00427C7A" w:rsidRDefault="00427C7A" w:rsidP="00185F84">
            <w:pPr>
              <w:pStyle w:val="TableParagraph"/>
              <w:spacing w:line="267" w:lineRule="exact"/>
              <w:ind w:left="0"/>
            </w:pPr>
            <w:r>
              <w:t xml:space="preserve">  </w:t>
            </w:r>
            <w:r w:rsidRPr="00427C7A">
              <w:t>06-11-2019</w:t>
            </w:r>
            <w:r w:rsidR="00ED0063">
              <w:t>, 10:00 uur</w:t>
            </w:r>
          </w:p>
        </w:tc>
      </w:tr>
      <w:tr w:rsidR="007508CA" w14:paraId="06825C32" w14:textId="77777777" w:rsidTr="006C0584">
        <w:trPr>
          <w:trHeight w:val="537"/>
        </w:trPr>
        <w:tc>
          <w:tcPr>
            <w:tcW w:w="5127" w:type="dxa"/>
          </w:tcPr>
          <w:p w14:paraId="0B978B44" w14:textId="77777777" w:rsidR="007508CA" w:rsidRDefault="007508CA" w:rsidP="000D533E">
            <w:pPr>
              <w:pStyle w:val="TableParagraph"/>
              <w:spacing w:line="268" w:lineRule="exact"/>
              <w:ind w:left="112"/>
            </w:pPr>
            <w:r>
              <w:t>Uitsturen uitnodigingen en vragen naar marktpartijen</w:t>
            </w:r>
          </w:p>
          <w:p w14:paraId="4FC65D8F" w14:textId="77777777" w:rsidR="007508CA" w:rsidRDefault="007508CA" w:rsidP="000D533E">
            <w:pPr>
              <w:pStyle w:val="TableParagraph"/>
              <w:spacing w:line="250" w:lineRule="exact"/>
              <w:ind w:left="112"/>
            </w:pPr>
            <w:r>
              <w:t>voor verdiepingssessie</w:t>
            </w:r>
          </w:p>
        </w:tc>
        <w:tc>
          <w:tcPr>
            <w:tcW w:w="2496" w:type="dxa"/>
          </w:tcPr>
          <w:p w14:paraId="08001716" w14:textId="62DE7E1B" w:rsidR="007508CA" w:rsidRPr="00427C7A" w:rsidRDefault="00427C7A" w:rsidP="000D533E">
            <w:pPr>
              <w:pStyle w:val="TableParagraph"/>
              <w:spacing w:line="268" w:lineRule="exact"/>
              <w:ind w:left="112"/>
            </w:pPr>
            <w:r w:rsidRPr="00427C7A">
              <w:t>13-11-2019</w:t>
            </w:r>
            <w:r w:rsidR="006E31B9" w:rsidRPr="00427C7A">
              <w:t xml:space="preserve"> </w:t>
            </w:r>
          </w:p>
        </w:tc>
      </w:tr>
      <w:tr w:rsidR="007508CA" w14:paraId="4A29F49B" w14:textId="77777777" w:rsidTr="006C0584">
        <w:trPr>
          <w:trHeight w:val="49"/>
        </w:trPr>
        <w:tc>
          <w:tcPr>
            <w:tcW w:w="5127" w:type="dxa"/>
          </w:tcPr>
          <w:p w14:paraId="52179C4A" w14:textId="77777777" w:rsidR="007508CA" w:rsidRDefault="007508CA" w:rsidP="000D533E">
            <w:pPr>
              <w:pStyle w:val="TableParagraph"/>
              <w:spacing w:line="256" w:lineRule="exact"/>
              <w:ind w:left="112"/>
            </w:pPr>
            <w:r>
              <w:t xml:space="preserve">Presentaties marktpartijen </w:t>
            </w:r>
            <w:r w:rsidR="002060CE">
              <w:t>bij VGGM in Arnhem</w:t>
            </w:r>
          </w:p>
        </w:tc>
        <w:tc>
          <w:tcPr>
            <w:tcW w:w="2496" w:type="dxa"/>
          </w:tcPr>
          <w:p w14:paraId="6ED3B093" w14:textId="3345E41B" w:rsidR="007508CA" w:rsidRPr="00427C7A" w:rsidRDefault="006E31B9" w:rsidP="00427C7A">
            <w:pPr>
              <w:pStyle w:val="TableParagraph"/>
              <w:spacing w:line="256" w:lineRule="exact"/>
              <w:ind w:left="112"/>
            </w:pPr>
            <w:r w:rsidRPr="00427C7A">
              <w:t>1</w:t>
            </w:r>
            <w:r w:rsidR="00D11E52" w:rsidRPr="00427C7A">
              <w:t>5</w:t>
            </w:r>
            <w:r w:rsidR="00427C7A" w:rsidRPr="00427C7A">
              <w:t>-11-2019</w:t>
            </w:r>
          </w:p>
        </w:tc>
      </w:tr>
    </w:tbl>
    <w:p w14:paraId="1D4B1A78" w14:textId="77777777" w:rsidR="001A578E" w:rsidRDefault="001A578E" w:rsidP="006C0584">
      <w:pPr>
        <w:pStyle w:val="Kop2"/>
        <w:tabs>
          <w:tab w:val="left" w:pos="2817"/>
          <w:tab w:val="left" w:pos="2818"/>
        </w:tabs>
        <w:spacing w:before="201"/>
        <w:ind w:left="0" w:firstLine="0"/>
      </w:pPr>
      <w:bookmarkStart w:id="18" w:name="_Toc21437366"/>
    </w:p>
    <w:p w14:paraId="4699CC3A" w14:textId="34257D77" w:rsidR="007508CA" w:rsidRPr="00004B77" w:rsidRDefault="007508CA" w:rsidP="007508CA">
      <w:pPr>
        <w:pStyle w:val="Kop2"/>
        <w:numPr>
          <w:ilvl w:val="1"/>
          <w:numId w:val="2"/>
        </w:numPr>
        <w:tabs>
          <w:tab w:val="left" w:pos="2817"/>
          <w:tab w:val="left" w:pos="2818"/>
        </w:tabs>
        <w:spacing w:before="201"/>
        <w:ind w:left="2818" w:hanging="708"/>
        <w:jc w:val="left"/>
      </w:pPr>
      <w:r w:rsidRPr="00004B77">
        <w:t>Verslag</w:t>
      </w:r>
      <w:bookmarkEnd w:id="18"/>
    </w:p>
    <w:p w14:paraId="153CB8D2" w14:textId="2CC012B3" w:rsidR="007508CA" w:rsidRDefault="007508CA" w:rsidP="003F6B6A">
      <w:pPr>
        <w:pStyle w:val="Plattetekst"/>
        <w:spacing w:before="37"/>
        <w:ind w:left="426" w:right="1216"/>
      </w:pPr>
      <w:r w:rsidRPr="00D11E52">
        <w:t xml:space="preserve">Van de schriftelijke vragenronde en de </w:t>
      </w:r>
      <w:r w:rsidR="001A578E">
        <w:t xml:space="preserve">eventueel </w:t>
      </w:r>
      <w:r w:rsidRPr="00D11E52">
        <w:t xml:space="preserve">daaropvolgende </w:t>
      </w:r>
      <w:r w:rsidR="001A578E">
        <w:t>verdiepingssessies</w:t>
      </w:r>
      <w:r w:rsidRPr="00D11E52">
        <w:t xml:space="preserve"> zal een samenvattend geanonimiseerd verslag worden gemaakt. Dit verslag wordt via </w:t>
      </w:r>
      <w:proofErr w:type="spellStart"/>
      <w:r w:rsidRPr="00D11E52">
        <w:t>TenderNed</w:t>
      </w:r>
      <w:proofErr w:type="spellEnd"/>
      <w:r w:rsidRPr="00D11E52">
        <w:t xml:space="preserve"> gepubliceerd bij de aanbesteding. Concurrentiegevoelige informatie wordt niet in het verslag opgenomen. Als u antwoorden niet in het verslag opgenomen wilt hebben, verzoeken wij u dit expliciet bij de antwoorden te vermelden.</w:t>
      </w:r>
    </w:p>
    <w:p w14:paraId="558B0B68" w14:textId="77777777" w:rsidR="007508CA" w:rsidRDefault="007508CA" w:rsidP="007508CA">
      <w:pPr>
        <w:pStyle w:val="Plattetekst"/>
        <w:spacing w:before="8"/>
        <w:rPr>
          <w:sz w:val="16"/>
        </w:rPr>
      </w:pPr>
    </w:p>
    <w:p w14:paraId="52417AAF" w14:textId="77777777" w:rsidR="007508CA" w:rsidRPr="00004B77" w:rsidRDefault="007508CA" w:rsidP="007508CA">
      <w:pPr>
        <w:pStyle w:val="Kop2"/>
        <w:numPr>
          <w:ilvl w:val="1"/>
          <w:numId w:val="2"/>
        </w:numPr>
        <w:tabs>
          <w:tab w:val="left" w:pos="2817"/>
          <w:tab w:val="left" w:pos="2818"/>
        </w:tabs>
        <w:ind w:left="2818" w:hanging="708"/>
        <w:jc w:val="left"/>
      </w:pPr>
      <w:bookmarkStart w:id="19" w:name="_Toc21437367"/>
      <w:r w:rsidRPr="00004B77">
        <w:t>Overige uitgangspunten en</w:t>
      </w:r>
      <w:r w:rsidRPr="00004B77">
        <w:rPr>
          <w:spacing w:val="-3"/>
        </w:rPr>
        <w:t xml:space="preserve"> </w:t>
      </w:r>
      <w:r w:rsidRPr="00004B77">
        <w:t>voorwaarden</w:t>
      </w:r>
      <w:bookmarkEnd w:id="19"/>
    </w:p>
    <w:p w14:paraId="350C669D" w14:textId="77777777" w:rsidR="007508CA" w:rsidRDefault="007508CA" w:rsidP="003F6B6A">
      <w:pPr>
        <w:pStyle w:val="Lijstalinea"/>
        <w:numPr>
          <w:ilvl w:val="0"/>
          <w:numId w:val="1"/>
        </w:numPr>
        <w:tabs>
          <w:tab w:val="left" w:pos="1843"/>
        </w:tabs>
        <w:spacing w:before="35"/>
        <w:ind w:left="851" w:right="1076" w:hanging="425"/>
      </w:pPr>
      <w:r>
        <w:t>Verkregen inzichten uit deze marktconsultatie worden (waar relevant) gebruikt in de voorbereiding van de aanbesteding en de aanbestedingsstukken. VGGM behoudt zich het recht voor om deze inzichten niet of niet volledig te</w:t>
      </w:r>
      <w:r>
        <w:rPr>
          <w:spacing w:val="-14"/>
        </w:rPr>
        <w:t xml:space="preserve"> </w:t>
      </w:r>
      <w:r>
        <w:t>gebruiken.</w:t>
      </w:r>
    </w:p>
    <w:p w14:paraId="37C9631C" w14:textId="77777777" w:rsidR="007508CA" w:rsidRDefault="007508CA" w:rsidP="003F6B6A">
      <w:pPr>
        <w:pStyle w:val="Lijstalinea"/>
        <w:numPr>
          <w:ilvl w:val="0"/>
          <w:numId w:val="1"/>
        </w:numPr>
        <w:tabs>
          <w:tab w:val="left" w:pos="2121"/>
          <w:tab w:val="left" w:pos="2122"/>
        </w:tabs>
        <w:spacing w:before="1"/>
        <w:ind w:left="851" w:right="1158" w:hanging="425"/>
      </w:pPr>
      <w:r>
        <w:t>Bij de aanbesteding bestaat er geen onderscheid tussen partijen die al dan niet hebben deelgenomen aan de</w:t>
      </w:r>
      <w:r>
        <w:rPr>
          <w:spacing w:val="-6"/>
        </w:rPr>
        <w:t xml:space="preserve"> </w:t>
      </w:r>
      <w:r>
        <w:t>marktconsultatie.</w:t>
      </w:r>
    </w:p>
    <w:p w14:paraId="43EC0D5A" w14:textId="77777777" w:rsidR="007508CA" w:rsidRDefault="007508CA" w:rsidP="003F6B6A">
      <w:pPr>
        <w:pStyle w:val="Lijstalinea"/>
        <w:numPr>
          <w:ilvl w:val="0"/>
          <w:numId w:val="1"/>
        </w:numPr>
        <w:tabs>
          <w:tab w:val="left" w:pos="2121"/>
          <w:tab w:val="left" w:pos="2122"/>
        </w:tabs>
        <w:ind w:left="851" w:right="1110" w:hanging="425"/>
      </w:pPr>
      <w:r>
        <w:t>Eventueel aan deze marktconsultatie verbonden kosten komen niet in aanmerking voor vergoeding.</w:t>
      </w:r>
    </w:p>
    <w:p w14:paraId="51C909EA" w14:textId="77777777" w:rsidR="007508CA" w:rsidRDefault="007508CA" w:rsidP="003F6B6A">
      <w:pPr>
        <w:pStyle w:val="Lijstalinea"/>
        <w:numPr>
          <w:ilvl w:val="0"/>
          <w:numId w:val="1"/>
        </w:numPr>
        <w:tabs>
          <w:tab w:val="left" w:pos="2121"/>
          <w:tab w:val="left" w:pos="2122"/>
        </w:tabs>
        <w:ind w:left="851" w:right="1496" w:hanging="425"/>
      </w:pPr>
      <w:r>
        <w:t>Deze marktconsultatie dient uitdrukkelijk niet om een voorselectie te maken van gegadigden c.q. geïnteresseerden ondernemers in het kader van een voorgenomen aanbesteding.</w:t>
      </w:r>
    </w:p>
    <w:p w14:paraId="288E3624" w14:textId="57216719" w:rsidR="007508CA" w:rsidRDefault="007508CA" w:rsidP="003F6B6A">
      <w:pPr>
        <w:pStyle w:val="Lijstalinea"/>
        <w:numPr>
          <w:ilvl w:val="0"/>
          <w:numId w:val="1"/>
        </w:numPr>
        <w:tabs>
          <w:tab w:val="left" w:pos="2122"/>
        </w:tabs>
        <w:ind w:left="851" w:right="887" w:hanging="425"/>
        <w:jc w:val="both"/>
      </w:pPr>
      <w:r>
        <w:t>Als deelnemer aan deze marktconsultatie stemt u ermee in dat VGGM de door de u aangeleverde informatie geanonimiseerd verwerkt  in het nader uit te werken Programma van</w:t>
      </w:r>
      <w:r>
        <w:rPr>
          <w:spacing w:val="-9"/>
        </w:rPr>
        <w:t xml:space="preserve"> </w:t>
      </w:r>
      <w:r>
        <w:t>Eisen.</w:t>
      </w:r>
    </w:p>
    <w:p w14:paraId="72BFDEA3" w14:textId="77777777" w:rsidR="007508CA" w:rsidRDefault="007508CA" w:rsidP="003F6B6A">
      <w:pPr>
        <w:pStyle w:val="Lijstalinea"/>
        <w:numPr>
          <w:ilvl w:val="0"/>
          <w:numId w:val="1"/>
        </w:numPr>
        <w:tabs>
          <w:tab w:val="left" w:pos="2121"/>
          <w:tab w:val="left" w:pos="2122"/>
        </w:tabs>
        <w:spacing w:line="279" w:lineRule="exact"/>
        <w:ind w:left="851" w:hanging="425"/>
      </w:pPr>
      <w:r>
        <w:t>VGGM behoudt zich het recht</w:t>
      </w:r>
      <w:r>
        <w:rPr>
          <w:spacing w:val="-4"/>
        </w:rPr>
        <w:t xml:space="preserve"> </w:t>
      </w:r>
      <w:r>
        <w:t>voor:</w:t>
      </w:r>
    </w:p>
    <w:p w14:paraId="45CD1212" w14:textId="77777777" w:rsidR="007508CA" w:rsidRDefault="007508CA" w:rsidP="003F6B6A">
      <w:pPr>
        <w:pStyle w:val="Lijstalinea"/>
        <w:numPr>
          <w:ilvl w:val="1"/>
          <w:numId w:val="1"/>
        </w:numPr>
        <w:tabs>
          <w:tab w:val="left" w:pos="2841"/>
          <w:tab w:val="left" w:pos="2842"/>
        </w:tabs>
        <w:spacing w:before="1" w:line="272" w:lineRule="exact"/>
        <w:ind w:left="1276" w:hanging="425"/>
      </w:pPr>
      <w:r>
        <w:t>De planning zoals opgenomen in dit document te</w:t>
      </w:r>
      <w:r>
        <w:rPr>
          <w:spacing w:val="-8"/>
        </w:rPr>
        <w:t xml:space="preserve"> </w:t>
      </w:r>
      <w:r>
        <w:t>wijzigen;</w:t>
      </w:r>
    </w:p>
    <w:p w14:paraId="673B03F2" w14:textId="77777777" w:rsidR="007508CA" w:rsidRDefault="007508CA" w:rsidP="003F6B6A">
      <w:pPr>
        <w:pStyle w:val="Lijstalinea"/>
        <w:numPr>
          <w:ilvl w:val="1"/>
          <w:numId w:val="1"/>
        </w:numPr>
        <w:tabs>
          <w:tab w:val="left" w:pos="2841"/>
          <w:tab w:val="left" w:pos="2842"/>
        </w:tabs>
        <w:spacing w:line="272" w:lineRule="exact"/>
        <w:ind w:left="1276" w:hanging="425"/>
      </w:pPr>
      <w:r>
        <w:t>Deze Marktconsultatie tijdelijk of definitief te</w:t>
      </w:r>
      <w:r>
        <w:rPr>
          <w:spacing w:val="-7"/>
        </w:rPr>
        <w:t xml:space="preserve"> </w:t>
      </w:r>
      <w:r>
        <w:t>staken.</w:t>
      </w:r>
    </w:p>
    <w:p w14:paraId="5E1338B9" w14:textId="77777777" w:rsidR="007508CA" w:rsidRDefault="007508CA" w:rsidP="007508CA">
      <w:pPr>
        <w:pStyle w:val="Plattetekst"/>
        <w:rPr>
          <w:sz w:val="24"/>
        </w:rPr>
      </w:pPr>
    </w:p>
    <w:p w14:paraId="2273FAEF" w14:textId="77777777" w:rsidR="00B5189C" w:rsidRDefault="00B5189C" w:rsidP="007508CA">
      <w:pPr>
        <w:pStyle w:val="Plattetekst"/>
        <w:spacing w:before="2"/>
        <w:rPr>
          <w:sz w:val="28"/>
        </w:rPr>
      </w:pPr>
    </w:p>
    <w:sectPr w:rsidR="00B5189C">
      <w:pgSz w:w="11910" w:h="16840"/>
      <w:pgMar w:top="1540" w:right="540" w:bottom="580" w:left="300" w:header="471" w:footer="3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9DD29" w14:textId="77777777" w:rsidR="004E3AC5" w:rsidRDefault="004E3AC5">
      <w:r>
        <w:separator/>
      </w:r>
    </w:p>
  </w:endnote>
  <w:endnote w:type="continuationSeparator" w:id="0">
    <w:p w14:paraId="3F5E041C" w14:textId="77777777" w:rsidR="004E3AC5" w:rsidRDefault="004E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0CC10" w14:textId="5472FC43" w:rsidR="00B5189C" w:rsidRDefault="006D4C80">
    <w:pPr>
      <w:pStyle w:val="Platteteks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03291912" wp14:editId="3BF22B46">
              <wp:simplePos x="0" y="0"/>
              <wp:positionH relativeFrom="page">
                <wp:posOffset>7115810</wp:posOffset>
              </wp:positionH>
              <wp:positionV relativeFrom="page">
                <wp:posOffset>10306050</wp:posOffset>
              </wp:positionV>
              <wp:extent cx="233680" cy="127635"/>
              <wp:effectExtent l="635"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36FD9" w14:textId="0BD6B6F4" w:rsidR="00B5189C" w:rsidRDefault="004E3AC5">
                          <w:pPr>
                            <w:spacing w:line="184" w:lineRule="exact"/>
                            <w:ind w:left="40"/>
                            <w:rPr>
                              <w:sz w:val="16"/>
                            </w:rPr>
                          </w:pPr>
                          <w:r>
                            <w:fldChar w:fldCharType="begin"/>
                          </w:r>
                          <w:r>
                            <w:rPr>
                              <w:sz w:val="16"/>
                            </w:rPr>
                            <w:instrText xml:space="preserve"> PAGE </w:instrText>
                          </w:r>
                          <w:r>
                            <w:fldChar w:fldCharType="separate"/>
                          </w:r>
                          <w:r w:rsidR="00796D13">
                            <w:rPr>
                              <w:noProof/>
                              <w:sz w:val="16"/>
                            </w:rPr>
                            <w:t>1</w:t>
                          </w:r>
                          <w:r>
                            <w:fldChar w:fldCharType="end"/>
                          </w:r>
                          <w:r>
                            <w:rPr>
                              <w:color w:val="4D4D4D"/>
                              <w:sz w:val="16"/>
                            </w:rPr>
                            <w:t>/</w:t>
                          </w:r>
                          <w:r>
                            <w:rPr>
                              <w:sz w:val="16"/>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91912" id="_x0000_t202" coordsize="21600,21600" o:spt="202" path="m,l,21600r21600,l21600,xe">
              <v:stroke joinstyle="miter"/>
              <v:path gradientshapeok="t" o:connecttype="rect"/>
            </v:shapetype>
            <v:shape id="Text Box 1" o:spid="_x0000_s1026" type="#_x0000_t202" style="position:absolute;margin-left:560.3pt;margin-top:811.5pt;width:18.4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" filled="f" stroked="f">
              <v:textbox inset="0,0,0,0">
                <w:txbxContent>
                  <w:p w14:paraId="5AB36FD9" w14:textId="0BD6B6F4" w:rsidR="00B5189C" w:rsidRDefault="004E3AC5">
                    <w:pPr>
                      <w:spacing w:line="184" w:lineRule="exact"/>
                      <w:ind w:left="40"/>
                      <w:rPr>
                        <w:sz w:val="16"/>
                      </w:rPr>
                    </w:pPr>
                    <w:r>
                      <w:fldChar w:fldCharType="begin"/>
                    </w:r>
                    <w:r>
                      <w:rPr>
                        <w:sz w:val="16"/>
                      </w:rPr>
                      <w:instrText xml:space="preserve"> PAGE </w:instrText>
                    </w:r>
                    <w:r>
                      <w:fldChar w:fldCharType="separate"/>
                    </w:r>
                    <w:r w:rsidR="00796D13">
                      <w:rPr>
                        <w:noProof/>
                        <w:sz w:val="16"/>
                      </w:rPr>
                      <w:t>1</w:t>
                    </w:r>
                    <w:r>
                      <w:fldChar w:fldCharType="end"/>
                    </w:r>
                    <w:r>
                      <w:rPr>
                        <w:color w:val="4D4D4D"/>
                        <w:sz w:val="16"/>
                      </w:rPr>
                      <w:t>/</w:t>
                    </w:r>
                    <w:r>
                      <w:rPr>
                        <w:sz w:val="16"/>
                      </w:rPr>
                      <w:t>11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D76C9" w14:textId="77777777" w:rsidR="00B5189C" w:rsidRDefault="00B5189C">
    <w:pPr>
      <w:pStyle w:val="Platte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3A61D" w14:textId="77777777" w:rsidR="004E3AC5" w:rsidRDefault="004E3AC5">
      <w:r>
        <w:separator/>
      </w:r>
    </w:p>
  </w:footnote>
  <w:footnote w:type="continuationSeparator" w:id="0">
    <w:p w14:paraId="693B61B8" w14:textId="77777777" w:rsidR="004E3AC5" w:rsidRDefault="004E3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AEA63" w14:textId="77777777" w:rsidR="00B5189C" w:rsidRDefault="00B5189C">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1DDA"/>
    <w:multiLevelType w:val="multilevel"/>
    <w:tmpl w:val="F37C9A5E"/>
    <w:lvl w:ilvl="0">
      <w:start w:val="4"/>
      <w:numFmt w:val="decimal"/>
      <w:lvlText w:val="%1"/>
      <w:lvlJc w:val="left"/>
      <w:pPr>
        <w:ind w:left="1762" w:hanging="360"/>
      </w:pPr>
      <w:rPr>
        <w:rFonts w:hint="default"/>
        <w:lang w:val="nl-NL" w:eastAsia="nl-NL" w:bidi="nl-NL"/>
      </w:rPr>
    </w:lvl>
    <w:lvl w:ilvl="1">
      <w:numFmt w:val="decimal"/>
      <w:lvlText w:val="%1.%2"/>
      <w:lvlJc w:val="left"/>
      <w:pPr>
        <w:ind w:left="1778" w:hanging="360"/>
        <w:jc w:val="right"/>
      </w:pPr>
      <w:rPr>
        <w:rFonts w:ascii="Cambria" w:eastAsia="Cambria" w:hAnsi="Cambria" w:cs="Cambria" w:hint="default"/>
        <w:b/>
        <w:bCs/>
        <w:color w:val="auto"/>
        <w:spacing w:val="-2"/>
        <w:w w:val="100"/>
        <w:sz w:val="22"/>
        <w:szCs w:val="22"/>
        <w:lang w:val="nl-NL" w:eastAsia="nl-NL" w:bidi="nl-NL"/>
      </w:rPr>
    </w:lvl>
    <w:lvl w:ilvl="2">
      <w:numFmt w:val="bullet"/>
      <w:lvlText w:val="•"/>
      <w:lvlJc w:val="left"/>
      <w:pPr>
        <w:ind w:left="3621" w:hanging="360"/>
      </w:pPr>
      <w:rPr>
        <w:rFonts w:hint="default"/>
        <w:lang w:val="nl-NL" w:eastAsia="nl-NL" w:bidi="nl-NL"/>
      </w:rPr>
    </w:lvl>
    <w:lvl w:ilvl="3">
      <w:numFmt w:val="bullet"/>
      <w:lvlText w:val="•"/>
      <w:lvlJc w:val="left"/>
      <w:pPr>
        <w:ind w:left="4551" w:hanging="360"/>
      </w:pPr>
      <w:rPr>
        <w:rFonts w:hint="default"/>
        <w:lang w:val="nl-NL" w:eastAsia="nl-NL" w:bidi="nl-NL"/>
      </w:rPr>
    </w:lvl>
    <w:lvl w:ilvl="4">
      <w:numFmt w:val="bullet"/>
      <w:lvlText w:val="•"/>
      <w:lvlJc w:val="left"/>
      <w:pPr>
        <w:ind w:left="5482" w:hanging="360"/>
      </w:pPr>
      <w:rPr>
        <w:rFonts w:hint="default"/>
        <w:lang w:val="nl-NL" w:eastAsia="nl-NL" w:bidi="nl-NL"/>
      </w:rPr>
    </w:lvl>
    <w:lvl w:ilvl="5">
      <w:numFmt w:val="bullet"/>
      <w:lvlText w:val="•"/>
      <w:lvlJc w:val="left"/>
      <w:pPr>
        <w:ind w:left="6413" w:hanging="360"/>
      </w:pPr>
      <w:rPr>
        <w:rFonts w:hint="default"/>
        <w:lang w:val="nl-NL" w:eastAsia="nl-NL" w:bidi="nl-NL"/>
      </w:rPr>
    </w:lvl>
    <w:lvl w:ilvl="6">
      <w:numFmt w:val="bullet"/>
      <w:lvlText w:val="•"/>
      <w:lvlJc w:val="left"/>
      <w:pPr>
        <w:ind w:left="7343" w:hanging="360"/>
      </w:pPr>
      <w:rPr>
        <w:rFonts w:hint="default"/>
        <w:lang w:val="nl-NL" w:eastAsia="nl-NL" w:bidi="nl-NL"/>
      </w:rPr>
    </w:lvl>
    <w:lvl w:ilvl="7">
      <w:numFmt w:val="bullet"/>
      <w:lvlText w:val="•"/>
      <w:lvlJc w:val="left"/>
      <w:pPr>
        <w:ind w:left="8274" w:hanging="360"/>
      </w:pPr>
      <w:rPr>
        <w:rFonts w:hint="default"/>
        <w:lang w:val="nl-NL" w:eastAsia="nl-NL" w:bidi="nl-NL"/>
      </w:rPr>
    </w:lvl>
    <w:lvl w:ilvl="8">
      <w:numFmt w:val="bullet"/>
      <w:lvlText w:val="•"/>
      <w:lvlJc w:val="left"/>
      <w:pPr>
        <w:ind w:left="9205" w:hanging="360"/>
      </w:pPr>
      <w:rPr>
        <w:rFonts w:hint="default"/>
        <w:lang w:val="nl-NL" w:eastAsia="nl-NL" w:bidi="nl-NL"/>
      </w:rPr>
    </w:lvl>
  </w:abstractNum>
  <w:abstractNum w:abstractNumId="1" w15:restartNumberingAfterBreak="0">
    <w:nsid w:val="0D5B0246"/>
    <w:multiLevelType w:val="multilevel"/>
    <w:tmpl w:val="120A8A46"/>
    <w:lvl w:ilvl="0">
      <w:start w:val="3"/>
      <w:numFmt w:val="decimal"/>
      <w:lvlText w:val="%1"/>
      <w:lvlJc w:val="left"/>
      <w:pPr>
        <w:ind w:left="2110" w:hanging="708"/>
      </w:pPr>
      <w:rPr>
        <w:rFonts w:hint="default"/>
        <w:lang w:val="nl-NL" w:eastAsia="nl-NL" w:bidi="nl-NL"/>
      </w:rPr>
    </w:lvl>
    <w:lvl w:ilvl="1">
      <w:numFmt w:val="decimal"/>
      <w:lvlText w:val="%1.%2"/>
      <w:lvlJc w:val="left"/>
      <w:pPr>
        <w:ind w:left="2110" w:hanging="708"/>
      </w:pPr>
      <w:rPr>
        <w:rFonts w:hint="default"/>
        <w:b/>
        <w:bCs/>
        <w:spacing w:val="-2"/>
        <w:w w:val="100"/>
        <w:lang w:val="nl-NL" w:eastAsia="nl-NL" w:bidi="nl-NL"/>
      </w:rPr>
    </w:lvl>
    <w:lvl w:ilvl="2">
      <w:start w:val="1"/>
      <w:numFmt w:val="decimal"/>
      <w:lvlText w:val="%3."/>
      <w:lvlJc w:val="left"/>
      <w:pPr>
        <w:ind w:left="2122" w:hanging="360"/>
      </w:pPr>
      <w:rPr>
        <w:rFonts w:ascii="Calibri" w:eastAsia="Calibri" w:hAnsi="Calibri" w:cs="Calibri" w:hint="default"/>
        <w:w w:val="100"/>
        <w:sz w:val="22"/>
        <w:szCs w:val="22"/>
        <w:lang w:val="nl-NL" w:eastAsia="nl-NL" w:bidi="nl-NL"/>
      </w:rPr>
    </w:lvl>
    <w:lvl w:ilvl="3">
      <w:numFmt w:val="bullet"/>
      <w:lvlText w:val="•"/>
      <w:lvlJc w:val="left"/>
      <w:pPr>
        <w:ind w:left="4803" w:hanging="360"/>
      </w:pPr>
      <w:rPr>
        <w:rFonts w:hint="default"/>
        <w:lang w:val="nl-NL" w:eastAsia="nl-NL" w:bidi="nl-NL"/>
      </w:rPr>
    </w:lvl>
    <w:lvl w:ilvl="4">
      <w:numFmt w:val="bullet"/>
      <w:lvlText w:val="•"/>
      <w:lvlJc w:val="left"/>
      <w:pPr>
        <w:ind w:left="5698" w:hanging="360"/>
      </w:pPr>
      <w:rPr>
        <w:rFonts w:hint="default"/>
        <w:lang w:val="nl-NL" w:eastAsia="nl-NL" w:bidi="nl-NL"/>
      </w:rPr>
    </w:lvl>
    <w:lvl w:ilvl="5">
      <w:numFmt w:val="bullet"/>
      <w:lvlText w:val="•"/>
      <w:lvlJc w:val="left"/>
      <w:pPr>
        <w:ind w:left="6593" w:hanging="360"/>
      </w:pPr>
      <w:rPr>
        <w:rFonts w:hint="default"/>
        <w:lang w:val="nl-NL" w:eastAsia="nl-NL" w:bidi="nl-NL"/>
      </w:rPr>
    </w:lvl>
    <w:lvl w:ilvl="6">
      <w:numFmt w:val="bullet"/>
      <w:lvlText w:val="•"/>
      <w:lvlJc w:val="left"/>
      <w:pPr>
        <w:ind w:left="7487" w:hanging="360"/>
      </w:pPr>
      <w:rPr>
        <w:rFonts w:hint="default"/>
        <w:lang w:val="nl-NL" w:eastAsia="nl-NL" w:bidi="nl-NL"/>
      </w:rPr>
    </w:lvl>
    <w:lvl w:ilvl="7">
      <w:numFmt w:val="bullet"/>
      <w:lvlText w:val="•"/>
      <w:lvlJc w:val="left"/>
      <w:pPr>
        <w:ind w:left="8382" w:hanging="360"/>
      </w:pPr>
      <w:rPr>
        <w:rFonts w:hint="default"/>
        <w:lang w:val="nl-NL" w:eastAsia="nl-NL" w:bidi="nl-NL"/>
      </w:rPr>
    </w:lvl>
    <w:lvl w:ilvl="8">
      <w:numFmt w:val="bullet"/>
      <w:lvlText w:val="•"/>
      <w:lvlJc w:val="left"/>
      <w:pPr>
        <w:ind w:left="9277" w:hanging="360"/>
      </w:pPr>
      <w:rPr>
        <w:rFonts w:hint="default"/>
        <w:lang w:val="nl-NL" w:eastAsia="nl-NL" w:bidi="nl-NL"/>
      </w:rPr>
    </w:lvl>
  </w:abstractNum>
  <w:abstractNum w:abstractNumId="2" w15:restartNumberingAfterBreak="0">
    <w:nsid w:val="0ECA09E6"/>
    <w:multiLevelType w:val="multilevel"/>
    <w:tmpl w:val="CC267CE6"/>
    <w:lvl w:ilvl="0">
      <w:start w:val="3"/>
      <w:numFmt w:val="decimal"/>
      <w:lvlText w:val="%1"/>
      <w:lvlJc w:val="left"/>
      <w:pPr>
        <w:ind w:left="360" w:hanging="360"/>
      </w:pPr>
      <w:rPr>
        <w:rFonts w:hint="default"/>
      </w:rPr>
    </w:lvl>
    <w:lvl w:ilvl="1">
      <w:start w:val="6"/>
      <w:numFmt w:val="decimal"/>
      <w:lvlText w:val="%1.%2"/>
      <w:lvlJc w:val="left"/>
      <w:pPr>
        <w:ind w:left="1762" w:hanging="360"/>
      </w:pPr>
      <w:rPr>
        <w:rFonts w:hint="default"/>
      </w:rPr>
    </w:lvl>
    <w:lvl w:ilvl="2">
      <w:start w:val="1"/>
      <w:numFmt w:val="decimal"/>
      <w:lvlText w:val="%1.%2.%3"/>
      <w:lvlJc w:val="left"/>
      <w:pPr>
        <w:ind w:left="3524" w:hanging="720"/>
      </w:pPr>
      <w:rPr>
        <w:rFonts w:hint="default"/>
      </w:rPr>
    </w:lvl>
    <w:lvl w:ilvl="3">
      <w:start w:val="1"/>
      <w:numFmt w:val="decimal"/>
      <w:lvlText w:val="%1.%2.%3.%4"/>
      <w:lvlJc w:val="left"/>
      <w:pPr>
        <w:ind w:left="4926" w:hanging="720"/>
      </w:pPr>
      <w:rPr>
        <w:rFonts w:hint="default"/>
      </w:rPr>
    </w:lvl>
    <w:lvl w:ilvl="4">
      <w:start w:val="1"/>
      <w:numFmt w:val="decimal"/>
      <w:lvlText w:val="%1.%2.%3.%4.%5"/>
      <w:lvlJc w:val="left"/>
      <w:pPr>
        <w:ind w:left="6688" w:hanging="1080"/>
      </w:pPr>
      <w:rPr>
        <w:rFonts w:hint="default"/>
      </w:rPr>
    </w:lvl>
    <w:lvl w:ilvl="5">
      <w:start w:val="1"/>
      <w:numFmt w:val="decimal"/>
      <w:lvlText w:val="%1.%2.%3.%4.%5.%6"/>
      <w:lvlJc w:val="left"/>
      <w:pPr>
        <w:ind w:left="8090" w:hanging="1080"/>
      </w:pPr>
      <w:rPr>
        <w:rFonts w:hint="default"/>
      </w:rPr>
    </w:lvl>
    <w:lvl w:ilvl="6">
      <w:start w:val="1"/>
      <w:numFmt w:val="decimal"/>
      <w:lvlText w:val="%1.%2.%3.%4.%5.%6.%7"/>
      <w:lvlJc w:val="left"/>
      <w:pPr>
        <w:ind w:left="9852" w:hanging="1440"/>
      </w:pPr>
      <w:rPr>
        <w:rFonts w:hint="default"/>
      </w:rPr>
    </w:lvl>
    <w:lvl w:ilvl="7">
      <w:start w:val="1"/>
      <w:numFmt w:val="decimal"/>
      <w:lvlText w:val="%1.%2.%3.%4.%5.%6.%7.%8"/>
      <w:lvlJc w:val="left"/>
      <w:pPr>
        <w:ind w:left="11254" w:hanging="1440"/>
      </w:pPr>
      <w:rPr>
        <w:rFonts w:hint="default"/>
      </w:rPr>
    </w:lvl>
    <w:lvl w:ilvl="8">
      <w:start w:val="1"/>
      <w:numFmt w:val="decimal"/>
      <w:lvlText w:val="%1.%2.%3.%4.%5.%6.%7.%8.%9"/>
      <w:lvlJc w:val="left"/>
      <w:pPr>
        <w:ind w:left="12656" w:hanging="1440"/>
      </w:pPr>
      <w:rPr>
        <w:rFonts w:hint="default"/>
      </w:rPr>
    </w:lvl>
  </w:abstractNum>
  <w:abstractNum w:abstractNumId="3" w15:restartNumberingAfterBreak="0">
    <w:nsid w:val="11FB0856"/>
    <w:multiLevelType w:val="hybridMultilevel"/>
    <w:tmpl w:val="0E506CDC"/>
    <w:lvl w:ilvl="0" w:tplc="CAC6A310">
      <w:numFmt w:val="bullet"/>
      <w:lvlText w:val=""/>
      <w:lvlJc w:val="left"/>
      <w:pPr>
        <w:ind w:left="2122" w:hanging="360"/>
      </w:pPr>
      <w:rPr>
        <w:rFonts w:ascii="Symbol" w:eastAsia="Symbol" w:hAnsi="Symbol" w:cs="Symbol" w:hint="default"/>
        <w:w w:val="100"/>
        <w:sz w:val="22"/>
        <w:szCs w:val="22"/>
        <w:lang w:val="nl-NL" w:eastAsia="nl-NL" w:bidi="nl-NL"/>
      </w:rPr>
    </w:lvl>
    <w:lvl w:ilvl="1" w:tplc="0C603CF2">
      <w:numFmt w:val="bullet"/>
      <w:lvlText w:val="•"/>
      <w:lvlJc w:val="left"/>
      <w:pPr>
        <w:ind w:left="3014" w:hanging="360"/>
      </w:pPr>
      <w:rPr>
        <w:rFonts w:hint="default"/>
        <w:lang w:val="nl-NL" w:eastAsia="nl-NL" w:bidi="nl-NL"/>
      </w:rPr>
    </w:lvl>
    <w:lvl w:ilvl="2" w:tplc="966E948E">
      <w:numFmt w:val="bullet"/>
      <w:lvlText w:val="•"/>
      <w:lvlJc w:val="left"/>
      <w:pPr>
        <w:ind w:left="3909" w:hanging="360"/>
      </w:pPr>
      <w:rPr>
        <w:rFonts w:hint="default"/>
        <w:lang w:val="nl-NL" w:eastAsia="nl-NL" w:bidi="nl-NL"/>
      </w:rPr>
    </w:lvl>
    <w:lvl w:ilvl="3" w:tplc="9C643BFE">
      <w:numFmt w:val="bullet"/>
      <w:lvlText w:val="•"/>
      <w:lvlJc w:val="left"/>
      <w:pPr>
        <w:ind w:left="4803" w:hanging="360"/>
      </w:pPr>
      <w:rPr>
        <w:rFonts w:hint="default"/>
        <w:lang w:val="nl-NL" w:eastAsia="nl-NL" w:bidi="nl-NL"/>
      </w:rPr>
    </w:lvl>
    <w:lvl w:ilvl="4" w:tplc="FE70AA62">
      <w:numFmt w:val="bullet"/>
      <w:lvlText w:val="•"/>
      <w:lvlJc w:val="left"/>
      <w:pPr>
        <w:ind w:left="5698" w:hanging="360"/>
      </w:pPr>
      <w:rPr>
        <w:rFonts w:hint="default"/>
        <w:lang w:val="nl-NL" w:eastAsia="nl-NL" w:bidi="nl-NL"/>
      </w:rPr>
    </w:lvl>
    <w:lvl w:ilvl="5" w:tplc="E68C0A44">
      <w:numFmt w:val="bullet"/>
      <w:lvlText w:val="•"/>
      <w:lvlJc w:val="left"/>
      <w:pPr>
        <w:ind w:left="6593" w:hanging="360"/>
      </w:pPr>
      <w:rPr>
        <w:rFonts w:hint="default"/>
        <w:lang w:val="nl-NL" w:eastAsia="nl-NL" w:bidi="nl-NL"/>
      </w:rPr>
    </w:lvl>
    <w:lvl w:ilvl="6" w:tplc="301E7094">
      <w:numFmt w:val="bullet"/>
      <w:lvlText w:val="•"/>
      <w:lvlJc w:val="left"/>
      <w:pPr>
        <w:ind w:left="7487" w:hanging="360"/>
      </w:pPr>
      <w:rPr>
        <w:rFonts w:hint="default"/>
        <w:lang w:val="nl-NL" w:eastAsia="nl-NL" w:bidi="nl-NL"/>
      </w:rPr>
    </w:lvl>
    <w:lvl w:ilvl="7" w:tplc="49E41EFE">
      <w:numFmt w:val="bullet"/>
      <w:lvlText w:val="•"/>
      <w:lvlJc w:val="left"/>
      <w:pPr>
        <w:ind w:left="8382" w:hanging="360"/>
      </w:pPr>
      <w:rPr>
        <w:rFonts w:hint="default"/>
        <w:lang w:val="nl-NL" w:eastAsia="nl-NL" w:bidi="nl-NL"/>
      </w:rPr>
    </w:lvl>
    <w:lvl w:ilvl="8" w:tplc="6B66A338">
      <w:numFmt w:val="bullet"/>
      <w:lvlText w:val="•"/>
      <w:lvlJc w:val="left"/>
      <w:pPr>
        <w:ind w:left="9277" w:hanging="360"/>
      </w:pPr>
      <w:rPr>
        <w:rFonts w:hint="default"/>
        <w:lang w:val="nl-NL" w:eastAsia="nl-NL" w:bidi="nl-NL"/>
      </w:rPr>
    </w:lvl>
  </w:abstractNum>
  <w:abstractNum w:abstractNumId="4" w15:restartNumberingAfterBreak="0">
    <w:nsid w:val="15FC2782"/>
    <w:multiLevelType w:val="multilevel"/>
    <w:tmpl w:val="134CCD94"/>
    <w:lvl w:ilvl="0">
      <w:start w:val="2"/>
      <w:numFmt w:val="decimal"/>
      <w:lvlText w:val="%1"/>
      <w:lvlJc w:val="left"/>
      <w:pPr>
        <w:ind w:left="2501" w:hanging="620"/>
      </w:pPr>
      <w:rPr>
        <w:rFonts w:hint="default"/>
        <w:lang w:val="nl-NL" w:eastAsia="nl-NL" w:bidi="nl-NL"/>
      </w:rPr>
    </w:lvl>
    <w:lvl w:ilvl="1">
      <w:numFmt w:val="decimal"/>
      <w:lvlText w:val="%1.%2"/>
      <w:lvlJc w:val="left"/>
      <w:pPr>
        <w:ind w:left="2501" w:hanging="620"/>
      </w:pPr>
      <w:rPr>
        <w:rFonts w:ascii="Calibri" w:eastAsia="Calibri" w:hAnsi="Calibri" w:cs="Calibri" w:hint="default"/>
        <w:w w:val="99"/>
        <w:sz w:val="20"/>
        <w:szCs w:val="20"/>
        <w:lang w:val="nl-NL" w:eastAsia="nl-NL" w:bidi="nl-NL"/>
      </w:rPr>
    </w:lvl>
    <w:lvl w:ilvl="2">
      <w:numFmt w:val="bullet"/>
      <w:lvlText w:val="•"/>
      <w:lvlJc w:val="left"/>
      <w:pPr>
        <w:ind w:left="4213" w:hanging="620"/>
      </w:pPr>
      <w:rPr>
        <w:rFonts w:hint="default"/>
        <w:lang w:val="nl-NL" w:eastAsia="nl-NL" w:bidi="nl-NL"/>
      </w:rPr>
    </w:lvl>
    <w:lvl w:ilvl="3">
      <w:numFmt w:val="bullet"/>
      <w:lvlText w:val="•"/>
      <w:lvlJc w:val="left"/>
      <w:pPr>
        <w:ind w:left="5069" w:hanging="620"/>
      </w:pPr>
      <w:rPr>
        <w:rFonts w:hint="default"/>
        <w:lang w:val="nl-NL" w:eastAsia="nl-NL" w:bidi="nl-NL"/>
      </w:rPr>
    </w:lvl>
    <w:lvl w:ilvl="4">
      <w:numFmt w:val="bullet"/>
      <w:lvlText w:val="•"/>
      <w:lvlJc w:val="left"/>
      <w:pPr>
        <w:ind w:left="5926" w:hanging="620"/>
      </w:pPr>
      <w:rPr>
        <w:rFonts w:hint="default"/>
        <w:lang w:val="nl-NL" w:eastAsia="nl-NL" w:bidi="nl-NL"/>
      </w:rPr>
    </w:lvl>
    <w:lvl w:ilvl="5">
      <w:numFmt w:val="bullet"/>
      <w:lvlText w:val="•"/>
      <w:lvlJc w:val="left"/>
      <w:pPr>
        <w:ind w:left="6783" w:hanging="620"/>
      </w:pPr>
      <w:rPr>
        <w:rFonts w:hint="default"/>
        <w:lang w:val="nl-NL" w:eastAsia="nl-NL" w:bidi="nl-NL"/>
      </w:rPr>
    </w:lvl>
    <w:lvl w:ilvl="6">
      <w:numFmt w:val="bullet"/>
      <w:lvlText w:val="•"/>
      <w:lvlJc w:val="left"/>
      <w:pPr>
        <w:ind w:left="7639" w:hanging="620"/>
      </w:pPr>
      <w:rPr>
        <w:rFonts w:hint="default"/>
        <w:lang w:val="nl-NL" w:eastAsia="nl-NL" w:bidi="nl-NL"/>
      </w:rPr>
    </w:lvl>
    <w:lvl w:ilvl="7">
      <w:numFmt w:val="bullet"/>
      <w:lvlText w:val="•"/>
      <w:lvlJc w:val="left"/>
      <w:pPr>
        <w:ind w:left="8496" w:hanging="620"/>
      </w:pPr>
      <w:rPr>
        <w:rFonts w:hint="default"/>
        <w:lang w:val="nl-NL" w:eastAsia="nl-NL" w:bidi="nl-NL"/>
      </w:rPr>
    </w:lvl>
    <w:lvl w:ilvl="8">
      <w:numFmt w:val="bullet"/>
      <w:lvlText w:val="•"/>
      <w:lvlJc w:val="left"/>
      <w:pPr>
        <w:ind w:left="9353" w:hanging="620"/>
      </w:pPr>
      <w:rPr>
        <w:rFonts w:hint="default"/>
        <w:lang w:val="nl-NL" w:eastAsia="nl-NL" w:bidi="nl-NL"/>
      </w:rPr>
    </w:lvl>
  </w:abstractNum>
  <w:abstractNum w:abstractNumId="5" w15:restartNumberingAfterBreak="0">
    <w:nsid w:val="266123C8"/>
    <w:multiLevelType w:val="multilevel"/>
    <w:tmpl w:val="3FCE239C"/>
    <w:lvl w:ilvl="0">
      <w:start w:val="1"/>
      <w:numFmt w:val="decimal"/>
      <w:lvlText w:val="%1"/>
      <w:lvlJc w:val="left"/>
      <w:pPr>
        <w:ind w:left="2501" w:hanging="620"/>
      </w:pPr>
      <w:rPr>
        <w:rFonts w:hint="default"/>
        <w:lang w:val="nl-NL" w:eastAsia="nl-NL" w:bidi="nl-NL"/>
      </w:rPr>
    </w:lvl>
    <w:lvl w:ilvl="1">
      <w:numFmt w:val="decimal"/>
      <w:lvlText w:val="%1.%2"/>
      <w:lvlJc w:val="left"/>
      <w:pPr>
        <w:ind w:left="2501" w:hanging="620"/>
      </w:pPr>
      <w:rPr>
        <w:rFonts w:ascii="Calibri" w:eastAsia="Calibri" w:hAnsi="Calibri" w:cs="Calibri" w:hint="default"/>
        <w:w w:val="99"/>
        <w:sz w:val="20"/>
        <w:szCs w:val="20"/>
        <w:lang w:val="nl-NL" w:eastAsia="nl-NL" w:bidi="nl-NL"/>
      </w:rPr>
    </w:lvl>
    <w:lvl w:ilvl="2">
      <w:numFmt w:val="bullet"/>
      <w:lvlText w:val="•"/>
      <w:lvlJc w:val="left"/>
      <w:pPr>
        <w:ind w:left="4213" w:hanging="620"/>
      </w:pPr>
      <w:rPr>
        <w:rFonts w:hint="default"/>
        <w:lang w:val="nl-NL" w:eastAsia="nl-NL" w:bidi="nl-NL"/>
      </w:rPr>
    </w:lvl>
    <w:lvl w:ilvl="3">
      <w:numFmt w:val="bullet"/>
      <w:lvlText w:val="•"/>
      <w:lvlJc w:val="left"/>
      <w:pPr>
        <w:ind w:left="5069" w:hanging="620"/>
      </w:pPr>
      <w:rPr>
        <w:rFonts w:hint="default"/>
        <w:lang w:val="nl-NL" w:eastAsia="nl-NL" w:bidi="nl-NL"/>
      </w:rPr>
    </w:lvl>
    <w:lvl w:ilvl="4">
      <w:numFmt w:val="bullet"/>
      <w:lvlText w:val="•"/>
      <w:lvlJc w:val="left"/>
      <w:pPr>
        <w:ind w:left="5926" w:hanging="620"/>
      </w:pPr>
      <w:rPr>
        <w:rFonts w:hint="default"/>
        <w:lang w:val="nl-NL" w:eastAsia="nl-NL" w:bidi="nl-NL"/>
      </w:rPr>
    </w:lvl>
    <w:lvl w:ilvl="5">
      <w:numFmt w:val="bullet"/>
      <w:lvlText w:val="•"/>
      <w:lvlJc w:val="left"/>
      <w:pPr>
        <w:ind w:left="6783" w:hanging="620"/>
      </w:pPr>
      <w:rPr>
        <w:rFonts w:hint="default"/>
        <w:lang w:val="nl-NL" w:eastAsia="nl-NL" w:bidi="nl-NL"/>
      </w:rPr>
    </w:lvl>
    <w:lvl w:ilvl="6">
      <w:numFmt w:val="bullet"/>
      <w:lvlText w:val="•"/>
      <w:lvlJc w:val="left"/>
      <w:pPr>
        <w:ind w:left="7639" w:hanging="620"/>
      </w:pPr>
      <w:rPr>
        <w:rFonts w:hint="default"/>
        <w:lang w:val="nl-NL" w:eastAsia="nl-NL" w:bidi="nl-NL"/>
      </w:rPr>
    </w:lvl>
    <w:lvl w:ilvl="7">
      <w:numFmt w:val="bullet"/>
      <w:lvlText w:val="•"/>
      <w:lvlJc w:val="left"/>
      <w:pPr>
        <w:ind w:left="8496" w:hanging="620"/>
      </w:pPr>
      <w:rPr>
        <w:rFonts w:hint="default"/>
        <w:lang w:val="nl-NL" w:eastAsia="nl-NL" w:bidi="nl-NL"/>
      </w:rPr>
    </w:lvl>
    <w:lvl w:ilvl="8">
      <w:numFmt w:val="bullet"/>
      <w:lvlText w:val="•"/>
      <w:lvlJc w:val="left"/>
      <w:pPr>
        <w:ind w:left="9353" w:hanging="620"/>
      </w:pPr>
      <w:rPr>
        <w:rFonts w:hint="default"/>
        <w:lang w:val="nl-NL" w:eastAsia="nl-NL" w:bidi="nl-NL"/>
      </w:rPr>
    </w:lvl>
  </w:abstractNum>
  <w:abstractNum w:abstractNumId="6" w15:restartNumberingAfterBreak="0">
    <w:nsid w:val="2EE23E25"/>
    <w:multiLevelType w:val="multilevel"/>
    <w:tmpl w:val="B4F83166"/>
    <w:lvl w:ilvl="0">
      <w:start w:val="3"/>
      <w:numFmt w:val="decimal"/>
      <w:lvlText w:val="%1.0"/>
      <w:lvlJc w:val="left"/>
      <w:pPr>
        <w:ind w:left="1762" w:hanging="360"/>
      </w:pPr>
      <w:rPr>
        <w:rFonts w:hint="default"/>
      </w:rPr>
    </w:lvl>
    <w:lvl w:ilvl="1">
      <w:start w:val="1"/>
      <w:numFmt w:val="decimal"/>
      <w:lvlText w:val="%1.%2"/>
      <w:lvlJc w:val="left"/>
      <w:pPr>
        <w:ind w:left="2482" w:hanging="360"/>
      </w:pPr>
      <w:rPr>
        <w:rFonts w:hint="default"/>
      </w:rPr>
    </w:lvl>
    <w:lvl w:ilvl="2">
      <w:start w:val="1"/>
      <w:numFmt w:val="decimal"/>
      <w:lvlText w:val="%1.%2.%3"/>
      <w:lvlJc w:val="left"/>
      <w:pPr>
        <w:ind w:left="3562" w:hanging="720"/>
      </w:pPr>
      <w:rPr>
        <w:rFonts w:hint="default"/>
      </w:rPr>
    </w:lvl>
    <w:lvl w:ilvl="3">
      <w:start w:val="1"/>
      <w:numFmt w:val="decimal"/>
      <w:lvlText w:val="%1.%2.%3.%4"/>
      <w:lvlJc w:val="left"/>
      <w:pPr>
        <w:ind w:left="4282" w:hanging="720"/>
      </w:pPr>
      <w:rPr>
        <w:rFonts w:hint="default"/>
      </w:rPr>
    </w:lvl>
    <w:lvl w:ilvl="4">
      <w:start w:val="1"/>
      <w:numFmt w:val="decimal"/>
      <w:lvlText w:val="%1.%2.%3.%4.%5"/>
      <w:lvlJc w:val="left"/>
      <w:pPr>
        <w:ind w:left="5362" w:hanging="1080"/>
      </w:pPr>
      <w:rPr>
        <w:rFonts w:hint="default"/>
      </w:rPr>
    </w:lvl>
    <w:lvl w:ilvl="5">
      <w:start w:val="1"/>
      <w:numFmt w:val="decimal"/>
      <w:lvlText w:val="%1.%2.%3.%4.%5.%6"/>
      <w:lvlJc w:val="left"/>
      <w:pPr>
        <w:ind w:left="6082" w:hanging="1080"/>
      </w:pPr>
      <w:rPr>
        <w:rFonts w:hint="default"/>
      </w:rPr>
    </w:lvl>
    <w:lvl w:ilvl="6">
      <w:start w:val="1"/>
      <w:numFmt w:val="decimal"/>
      <w:lvlText w:val="%1.%2.%3.%4.%5.%6.%7"/>
      <w:lvlJc w:val="left"/>
      <w:pPr>
        <w:ind w:left="7162" w:hanging="1440"/>
      </w:pPr>
      <w:rPr>
        <w:rFonts w:hint="default"/>
      </w:rPr>
    </w:lvl>
    <w:lvl w:ilvl="7">
      <w:start w:val="1"/>
      <w:numFmt w:val="decimal"/>
      <w:lvlText w:val="%1.%2.%3.%4.%5.%6.%7.%8"/>
      <w:lvlJc w:val="left"/>
      <w:pPr>
        <w:ind w:left="8242" w:hanging="1800"/>
      </w:pPr>
      <w:rPr>
        <w:rFonts w:hint="default"/>
      </w:rPr>
    </w:lvl>
    <w:lvl w:ilvl="8">
      <w:start w:val="1"/>
      <w:numFmt w:val="decimal"/>
      <w:lvlText w:val="%1.%2.%3.%4.%5.%6.%7.%8.%9"/>
      <w:lvlJc w:val="left"/>
      <w:pPr>
        <w:ind w:left="8962" w:hanging="1800"/>
      </w:pPr>
      <w:rPr>
        <w:rFonts w:hint="default"/>
      </w:rPr>
    </w:lvl>
  </w:abstractNum>
  <w:abstractNum w:abstractNumId="7" w15:restartNumberingAfterBreak="0">
    <w:nsid w:val="3D5F262C"/>
    <w:multiLevelType w:val="multilevel"/>
    <w:tmpl w:val="742EACE6"/>
    <w:lvl w:ilvl="0">
      <w:start w:val="4"/>
      <w:numFmt w:val="decimal"/>
      <w:lvlText w:val="%1"/>
      <w:lvlJc w:val="left"/>
      <w:pPr>
        <w:ind w:left="2501" w:hanging="620"/>
      </w:pPr>
      <w:rPr>
        <w:rFonts w:hint="default"/>
        <w:lang w:val="nl-NL" w:eastAsia="nl-NL" w:bidi="nl-NL"/>
      </w:rPr>
    </w:lvl>
    <w:lvl w:ilvl="1">
      <w:numFmt w:val="decimal"/>
      <w:lvlText w:val="%1.%2"/>
      <w:lvlJc w:val="left"/>
      <w:pPr>
        <w:ind w:left="2501" w:hanging="620"/>
      </w:pPr>
      <w:rPr>
        <w:rFonts w:ascii="Calibri" w:eastAsia="Calibri" w:hAnsi="Calibri" w:cs="Calibri" w:hint="default"/>
        <w:w w:val="99"/>
        <w:sz w:val="20"/>
        <w:szCs w:val="20"/>
        <w:lang w:val="nl-NL" w:eastAsia="nl-NL" w:bidi="nl-NL"/>
      </w:rPr>
    </w:lvl>
    <w:lvl w:ilvl="2">
      <w:numFmt w:val="bullet"/>
      <w:lvlText w:val="•"/>
      <w:lvlJc w:val="left"/>
      <w:pPr>
        <w:ind w:left="4213" w:hanging="620"/>
      </w:pPr>
      <w:rPr>
        <w:rFonts w:hint="default"/>
        <w:lang w:val="nl-NL" w:eastAsia="nl-NL" w:bidi="nl-NL"/>
      </w:rPr>
    </w:lvl>
    <w:lvl w:ilvl="3">
      <w:numFmt w:val="bullet"/>
      <w:lvlText w:val="•"/>
      <w:lvlJc w:val="left"/>
      <w:pPr>
        <w:ind w:left="5069" w:hanging="620"/>
      </w:pPr>
      <w:rPr>
        <w:rFonts w:hint="default"/>
        <w:lang w:val="nl-NL" w:eastAsia="nl-NL" w:bidi="nl-NL"/>
      </w:rPr>
    </w:lvl>
    <w:lvl w:ilvl="4">
      <w:numFmt w:val="bullet"/>
      <w:lvlText w:val="•"/>
      <w:lvlJc w:val="left"/>
      <w:pPr>
        <w:ind w:left="5926" w:hanging="620"/>
      </w:pPr>
      <w:rPr>
        <w:rFonts w:hint="default"/>
        <w:lang w:val="nl-NL" w:eastAsia="nl-NL" w:bidi="nl-NL"/>
      </w:rPr>
    </w:lvl>
    <w:lvl w:ilvl="5">
      <w:numFmt w:val="bullet"/>
      <w:lvlText w:val="•"/>
      <w:lvlJc w:val="left"/>
      <w:pPr>
        <w:ind w:left="6783" w:hanging="620"/>
      </w:pPr>
      <w:rPr>
        <w:rFonts w:hint="default"/>
        <w:lang w:val="nl-NL" w:eastAsia="nl-NL" w:bidi="nl-NL"/>
      </w:rPr>
    </w:lvl>
    <w:lvl w:ilvl="6">
      <w:numFmt w:val="bullet"/>
      <w:lvlText w:val="•"/>
      <w:lvlJc w:val="left"/>
      <w:pPr>
        <w:ind w:left="7639" w:hanging="620"/>
      </w:pPr>
      <w:rPr>
        <w:rFonts w:hint="default"/>
        <w:lang w:val="nl-NL" w:eastAsia="nl-NL" w:bidi="nl-NL"/>
      </w:rPr>
    </w:lvl>
    <w:lvl w:ilvl="7">
      <w:numFmt w:val="bullet"/>
      <w:lvlText w:val="•"/>
      <w:lvlJc w:val="left"/>
      <w:pPr>
        <w:ind w:left="8496" w:hanging="620"/>
      </w:pPr>
      <w:rPr>
        <w:rFonts w:hint="default"/>
        <w:lang w:val="nl-NL" w:eastAsia="nl-NL" w:bidi="nl-NL"/>
      </w:rPr>
    </w:lvl>
    <w:lvl w:ilvl="8">
      <w:numFmt w:val="bullet"/>
      <w:lvlText w:val="•"/>
      <w:lvlJc w:val="left"/>
      <w:pPr>
        <w:ind w:left="9353" w:hanging="620"/>
      </w:pPr>
      <w:rPr>
        <w:rFonts w:hint="default"/>
        <w:lang w:val="nl-NL" w:eastAsia="nl-NL" w:bidi="nl-NL"/>
      </w:rPr>
    </w:lvl>
  </w:abstractNum>
  <w:abstractNum w:abstractNumId="8" w15:restartNumberingAfterBreak="0">
    <w:nsid w:val="3DB21495"/>
    <w:multiLevelType w:val="hybridMultilevel"/>
    <w:tmpl w:val="F17EF60C"/>
    <w:lvl w:ilvl="0" w:tplc="A1D879CC">
      <w:start w:val="1"/>
      <w:numFmt w:val="decimal"/>
      <w:lvlText w:val="%1"/>
      <w:lvlJc w:val="left"/>
      <w:pPr>
        <w:ind w:left="1450" w:hanging="360"/>
      </w:pPr>
      <w:rPr>
        <w:rFonts w:hint="default"/>
      </w:rPr>
    </w:lvl>
    <w:lvl w:ilvl="1" w:tplc="04130019" w:tentative="1">
      <w:start w:val="1"/>
      <w:numFmt w:val="lowerLetter"/>
      <w:lvlText w:val="%2."/>
      <w:lvlJc w:val="left"/>
      <w:pPr>
        <w:ind w:left="2170" w:hanging="360"/>
      </w:pPr>
    </w:lvl>
    <w:lvl w:ilvl="2" w:tplc="0413001B" w:tentative="1">
      <w:start w:val="1"/>
      <w:numFmt w:val="lowerRoman"/>
      <w:lvlText w:val="%3."/>
      <w:lvlJc w:val="right"/>
      <w:pPr>
        <w:ind w:left="2890" w:hanging="180"/>
      </w:pPr>
    </w:lvl>
    <w:lvl w:ilvl="3" w:tplc="0413000F" w:tentative="1">
      <w:start w:val="1"/>
      <w:numFmt w:val="decimal"/>
      <w:lvlText w:val="%4."/>
      <w:lvlJc w:val="left"/>
      <w:pPr>
        <w:ind w:left="3610" w:hanging="360"/>
      </w:pPr>
    </w:lvl>
    <w:lvl w:ilvl="4" w:tplc="04130019" w:tentative="1">
      <w:start w:val="1"/>
      <w:numFmt w:val="lowerLetter"/>
      <w:lvlText w:val="%5."/>
      <w:lvlJc w:val="left"/>
      <w:pPr>
        <w:ind w:left="4330" w:hanging="360"/>
      </w:pPr>
    </w:lvl>
    <w:lvl w:ilvl="5" w:tplc="0413001B" w:tentative="1">
      <w:start w:val="1"/>
      <w:numFmt w:val="lowerRoman"/>
      <w:lvlText w:val="%6."/>
      <w:lvlJc w:val="right"/>
      <w:pPr>
        <w:ind w:left="5050" w:hanging="180"/>
      </w:pPr>
    </w:lvl>
    <w:lvl w:ilvl="6" w:tplc="0413000F" w:tentative="1">
      <w:start w:val="1"/>
      <w:numFmt w:val="decimal"/>
      <w:lvlText w:val="%7."/>
      <w:lvlJc w:val="left"/>
      <w:pPr>
        <w:ind w:left="5770" w:hanging="360"/>
      </w:pPr>
    </w:lvl>
    <w:lvl w:ilvl="7" w:tplc="04130019" w:tentative="1">
      <w:start w:val="1"/>
      <w:numFmt w:val="lowerLetter"/>
      <w:lvlText w:val="%8."/>
      <w:lvlJc w:val="left"/>
      <w:pPr>
        <w:ind w:left="6490" w:hanging="360"/>
      </w:pPr>
    </w:lvl>
    <w:lvl w:ilvl="8" w:tplc="0413001B" w:tentative="1">
      <w:start w:val="1"/>
      <w:numFmt w:val="lowerRoman"/>
      <w:lvlText w:val="%9."/>
      <w:lvlJc w:val="right"/>
      <w:pPr>
        <w:ind w:left="7210" w:hanging="180"/>
      </w:pPr>
    </w:lvl>
  </w:abstractNum>
  <w:abstractNum w:abstractNumId="9" w15:restartNumberingAfterBreak="0">
    <w:nsid w:val="44D02EF9"/>
    <w:multiLevelType w:val="hybridMultilevel"/>
    <w:tmpl w:val="6608CA28"/>
    <w:lvl w:ilvl="0" w:tplc="DFFEB82E">
      <w:numFmt w:val="bullet"/>
      <w:lvlText w:val=""/>
      <w:lvlJc w:val="left"/>
      <w:pPr>
        <w:ind w:left="2122" w:hanging="360"/>
      </w:pPr>
      <w:rPr>
        <w:rFonts w:ascii="Symbol" w:eastAsia="Symbol" w:hAnsi="Symbol" w:cs="Symbol" w:hint="default"/>
        <w:w w:val="100"/>
        <w:sz w:val="22"/>
        <w:szCs w:val="22"/>
        <w:lang w:val="nl-NL" w:eastAsia="nl-NL" w:bidi="nl-NL"/>
      </w:rPr>
    </w:lvl>
    <w:lvl w:ilvl="1" w:tplc="37CCD7E6">
      <w:numFmt w:val="bullet"/>
      <w:lvlText w:val="•"/>
      <w:lvlJc w:val="left"/>
      <w:pPr>
        <w:ind w:left="3014" w:hanging="360"/>
      </w:pPr>
      <w:rPr>
        <w:rFonts w:hint="default"/>
        <w:lang w:val="nl-NL" w:eastAsia="nl-NL" w:bidi="nl-NL"/>
      </w:rPr>
    </w:lvl>
    <w:lvl w:ilvl="2" w:tplc="1DB86FC4">
      <w:numFmt w:val="bullet"/>
      <w:lvlText w:val="•"/>
      <w:lvlJc w:val="left"/>
      <w:pPr>
        <w:ind w:left="3909" w:hanging="360"/>
      </w:pPr>
      <w:rPr>
        <w:rFonts w:hint="default"/>
        <w:lang w:val="nl-NL" w:eastAsia="nl-NL" w:bidi="nl-NL"/>
      </w:rPr>
    </w:lvl>
    <w:lvl w:ilvl="3" w:tplc="12E899E4">
      <w:numFmt w:val="bullet"/>
      <w:lvlText w:val="•"/>
      <w:lvlJc w:val="left"/>
      <w:pPr>
        <w:ind w:left="4803" w:hanging="360"/>
      </w:pPr>
      <w:rPr>
        <w:rFonts w:hint="default"/>
        <w:lang w:val="nl-NL" w:eastAsia="nl-NL" w:bidi="nl-NL"/>
      </w:rPr>
    </w:lvl>
    <w:lvl w:ilvl="4" w:tplc="27EA8AE8">
      <w:numFmt w:val="bullet"/>
      <w:lvlText w:val="•"/>
      <w:lvlJc w:val="left"/>
      <w:pPr>
        <w:ind w:left="5698" w:hanging="360"/>
      </w:pPr>
      <w:rPr>
        <w:rFonts w:hint="default"/>
        <w:lang w:val="nl-NL" w:eastAsia="nl-NL" w:bidi="nl-NL"/>
      </w:rPr>
    </w:lvl>
    <w:lvl w:ilvl="5" w:tplc="7D303A1A">
      <w:numFmt w:val="bullet"/>
      <w:lvlText w:val="•"/>
      <w:lvlJc w:val="left"/>
      <w:pPr>
        <w:ind w:left="6593" w:hanging="360"/>
      </w:pPr>
      <w:rPr>
        <w:rFonts w:hint="default"/>
        <w:lang w:val="nl-NL" w:eastAsia="nl-NL" w:bidi="nl-NL"/>
      </w:rPr>
    </w:lvl>
    <w:lvl w:ilvl="6" w:tplc="44F6E904">
      <w:numFmt w:val="bullet"/>
      <w:lvlText w:val="•"/>
      <w:lvlJc w:val="left"/>
      <w:pPr>
        <w:ind w:left="7487" w:hanging="360"/>
      </w:pPr>
      <w:rPr>
        <w:rFonts w:hint="default"/>
        <w:lang w:val="nl-NL" w:eastAsia="nl-NL" w:bidi="nl-NL"/>
      </w:rPr>
    </w:lvl>
    <w:lvl w:ilvl="7" w:tplc="F510ED50">
      <w:numFmt w:val="bullet"/>
      <w:lvlText w:val="•"/>
      <w:lvlJc w:val="left"/>
      <w:pPr>
        <w:ind w:left="8382" w:hanging="360"/>
      </w:pPr>
      <w:rPr>
        <w:rFonts w:hint="default"/>
        <w:lang w:val="nl-NL" w:eastAsia="nl-NL" w:bidi="nl-NL"/>
      </w:rPr>
    </w:lvl>
    <w:lvl w:ilvl="8" w:tplc="AE8801DE">
      <w:numFmt w:val="bullet"/>
      <w:lvlText w:val="•"/>
      <w:lvlJc w:val="left"/>
      <w:pPr>
        <w:ind w:left="9277" w:hanging="360"/>
      </w:pPr>
      <w:rPr>
        <w:rFonts w:hint="default"/>
        <w:lang w:val="nl-NL" w:eastAsia="nl-NL" w:bidi="nl-NL"/>
      </w:rPr>
    </w:lvl>
  </w:abstractNum>
  <w:abstractNum w:abstractNumId="10" w15:restartNumberingAfterBreak="0">
    <w:nsid w:val="5A1D57F5"/>
    <w:multiLevelType w:val="multilevel"/>
    <w:tmpl w:val="ED64AB2C"/>
    <w:lvl w:ilvl="0">
      <w:start w:val="2"/>
      <w:numFmt w:val="decimal"/>
      <w:lvlText w:val="%1"/>
      <w:lvlJc w:val="left"/>
      <w:pPr>
        <w:ind w:left="2110" w:hanging="708"/>
      </w:pPr>
      <w:rPr>
        <w:rFonts w:hint="default"/>
        <w:lang w:val="nl-NL" w:eastAsia="nl-NL" w:bidi="nl-NL"/>
      </w:rPr>
    </w:lvl>
    <w:lvl w:ilvl="1">
      <w:numFmt w:val="decimal"/>
      <w:lvlText w:val="%1.%2"/>
      <w:lvlJc w:val="left"/>
      <w:pPr>
        <w:ind w:left="2410" w:hanging="708"/>
        <w:jc w:val="right"/>
      </w:pPr>
      <w:rPr>
        <w:rFonts w:ascii="Cambria" w:eastAsia="Cambria" w:hAnsi="Cambria" w:cs="Cambria" w:hint="default"/>
        <w:b/>
        <w:bCs/>
        <w:color w:val="auto"/>
        <w:spacing w:val="-2"/>
        <w:w w:val="100"/>
        <w:sz w:val="22"/>
        <w:szCs w:val="22"/>
        <w:lang w:val="nl-NL" w:eastAsia="nl-NL" w:bidi="nl-NL"/>
      </w:rPr>
    </w:lvl>
    <w:lvl w:ilvl="2">
      <w:numFmt w:val="bullet"/>
      <w:lvlText w:val="•"/>
      <w:lvlJc w:val="left"/>
      <w:pPr>
        <w:ind w:left="3909" w:hanging="708"/>
      </w:pPr>
      <w:rPr>
        <w:rFonts w:hint="default"/>
        <w:lang w:val="nl-NL" w:eastAsia="nl-NL" w:bidi="nl-NL"/>
      </w:rPr>
    </w:lvl>
    <w:lvl w:ilvl="3">
      <w:numFmt w:val="bullet"/>
      <w:lvlText w:val="•"/>
      <w:lvlJc w:val="left"/>
      <w:pPr>
        <w:ind w:left="4803" w:hanging="708"/>
      </w:pPr>
      <w:rPr>
        <w:rFonts w:hint="default"/>
        <w:lang w:val="nl-NL" w:eastAsia="nl-NL" w:bidi="nl-NL"/>
      </w:rPr>
    </w:lvl>
    <w:lvl w:ilvl="4">
      <w:numFmt w:val="bullet"/>
      <w:lvlText w:val="•"/>
      <w:lvlJc w:val="left"/>
      <w:pPr>
        <w:ind w:left="5698" w:hanging="708"/>
      </w:pPr>
      <w:rPr>
        <w:rFonts w:hint="default"/>
        <w:lang w:val="nl-NL" w:eastAsia="nl-NL" w:bidi="nl-NL"/>
      </w:rPr>
    </w:lvl>
    <w:lvl w:ilvl="5">
      <w:numFmt w:val="bullet"/>
      <w:lvlText w:val="•"/>
      <w:lvlJc w:val="left"/>
      <w:pPr>
        <w:ind w:left="6593" w:hanging="708"/>
      </w:pPr>
      <w:rPr>
        <w:rFonts w:hint="default"/>
        <w:lang w:val="nl-NL" w:eastAsia="nl-NL" w:bidi="nl-NL"/>
      </w:rPr>
    </w:lvl>
    <w:lvl w:ilvl="6">
      <w:numFmt w:val="bullet"/>
      <w:lvlText w:val="•"/>
      <w:lvlJc w:val="left"/>
      <w:pPr>
        <w:ind w:left="7487" w:hanging="708"/>
      </w:pPr>
      <w:rPr>
        <w:rFonts w:hint="default"/>
        <w:lang w:val="nl-NL" w:eastAsia="nl-NL" w:bidi="nl-NL"/>
      </w:rPr>
    </w:lvl>
    <w:lvl w:ilvl="7">
      <w:numFmt w:val="bullet"/>
      <w:lvlText w:val="•"/>
      <w:lvlJc w:val="left"/>
      <w:pPr>
        <w:ind w:left="8382" w:hanging="708"/>
      </w:pPr>
      <w:rPr>
        <w:rFonts w:hint="default"/>
        <w:lang w:val="nl-NL" w:eastAsia="nl-NL" w:bidi="nl-NL"/>
      </w:rPr>
    </w:lvl>
    <w:lvl w:ilvl="8">
      <w:numFmt w:val="bullet"/>
      <w:lvlText w:val="•"/>
      <w:lvlJc w:val="left"/>
      <w:pPr>
        <w:ind w:left="9277" w:hanging="708"/>
      </w:pPr>
      <w:rPr>
        <w:rFonts w:hint="default"/>
        <w:lang w:val="nl-NL" w:eastAsia="nl-NL" w:bidi="nl-NL"/>
      </w:rPr>
    </w:lvl>
  </w:abstractNum>
  <w:abstractNum w:abstractNumId="11" w15:restartNumberingAfterBreak="0">
    <w:nsid w:val="5B660EF5"/>
    <w:multiLevelType w:val="hybridMultilevel"/>
    <w:tmpl w:val="2E76E73E"/>
    <w:lvl w:ilvl="0" w:tplc="7E9A7384">
      <w:start w:val="1"/>
      <w:numFmt w:val="decimal"/>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2" w15:restartNumberingAfterBreak="0">
    <w:nsid w:val="65BC3BEE"/>
    <w:multiLevelType w:val="multilevel"/>
    <w:tmpl w:val="F4D8C13C"/>
    <w:lvl w:ilvl="0">
      <w:start w:val="3"/>
      <w:numFmt w:val="decimal"/>
      <w:lvlText w:val="%1"/>
      <w:lvlJc w:val="left"/>
      <w:pPr>
        <w:ind w:left="2110" w:hanging="708"/>
      </w:pPr>
      <w:rPr>
        <w:rFonts w:hint="default"/>
        <w:lang w:val="nl-NL" w:eastAsia="nl-NL" w:bidi="nl-NL"/>
      </w:rPr>
    </w:lvl>
    <w:lvl w:ilvl="1">
      <w:start w:val="5"/>
      <w:numFmt w:val="decimal"/>
      <w:lvlText w:val="%1.%2"/>
      <w:lvlJc w:val="left"/>
      <w:pPr>
        <w:ind w:left="2110" w:hanging="708"/>
      </w:pPr>
      <w:rPr>
        <w:rFonts w:ascii="Calibri" w:eastAsia="Calibri" w:hAnsi="Calibri" w:cs="Calibri" w:hint="default"/>
        <w:b/>
        <w:bCs/>
        <w:spacing w:val="-2"/>
        <w:w w:val="100"/>
        <w:sz w:val="22"/>
        <w:szCs w:val="22"/>
        <w:lang w:val="nl-NL" w:eastAsia="nl-NL" w:bidi="nl-NL"/>
      </w:rPr>
    </w:lvl>
    <w:lvl w:ilvl="2">
      <w:start w:val="1"/>
      <w:numFmt w:val="decimal"/>
      <w:lvlText w:val="%3."/>
      <w:lvlJc w:val="left"/>
      <w:pPr>
        <w:ind w:left="2122" w:hanging="360"/>
      </w:pPr>
      <w:rPr>
        <w:rFonts w:ascii="Calibri" w:eastAsia="Calibri" w:hAnsi="Calibri" w:cs="Calibri" w:hint="default"/>
        <w:w w:val="100"/>
        <w:sz w:val="22"/>
        <w:szCs w:val="22"/>
        <w:lang w:val="nl-NL" w:eastAsia="nl-NL" w:bidi="nl-NL"/>
      </w:rPr>
    </w:lvl>
    <w:lvl w:ilvl="3">
      <w:numFmt w:val="bullet"/>
      <w:lvlText w:val="•"/>
      <w:lvlJc w:val="left"/>
      <w:pPr>
        <w:ind w:left="4803" w:hanging="360"/>
      </w:pPr>
      <w:rPr>
        <w:rFonts w:hint="default"/>
        <w:lang w:val="nl-NL" w:eastAsia="nl-NL" w:bidi="nl-NL"/>
      </w:rPr>
    </w:lvl>
    <w:lvl w:ilvl="4">
      <w:numFmt w:val="bullet"/>
      <w:lvlText w:val="•"/>
      <w:lvlJc w:val="left"/>
      <w:pPr>
        <w:ind w:left="5698" w:hanging="360"/>
      </w:pPr>
      <w:rPr>
        <w:rFonts w:hint="default"/>
        <w:lang w:val="nl-NL" w:eastAsia="nl-NL" w:bidi="nl-NL"/>
      </w:rPr>
    </w:lvl>
    <w:lvl w:ilvl="5">
      <w:numFmt w:val="bullet"/>
      <w:lvlText w:val="•"/>
      <w:lvlJc w:val="left"/>
      <w:pPr>
        <w:ind w:left="6593" w:hanging="360"/>
      </w:pPr>
      <w:rPr>
        <w:rFonts w:hint="default"/>
        <w:lang w:val="nl-NL" w:eastAsia="nl-NL" w:bidi="nl-NL"/>
      </w:rPr>
    </w:lvl>
    <w:lvl w:ilvl="6">
      <w:numFmt w:val="bullet"/>
      <w:lvlText w:val="•"/>
      <w:lvlJc w:val="left"/>
      <w:pPr>
        <w:ind w:left="7487" w:hanging="360"/>
      </w:pPr>
      <w:rPr>
        <w:rFonts w:hint="default"/>
        <w:lang w:val="nl-NL" w:eastAsia="nl-NL" w:bidi="nl-NL"/>
      </w:rPr>
    </w:lvl>
    <w:lvl w:ilvl="7">
      <w:numFmt w:val="bullet"/>
      <w:lvlText w:val="•"/>
      <w:lvlJc w:val="left"/>
      <w:pPr>
        <w:ind w:left="8382" w:hanging="360"/>
      </w:pPr>
      <w:rPr>
        <w:rFonts w:hint="default"/>
        <w:lang w:val="nl-NL" w:eastAsia="nl-NL" w:bidi="nl-NL"/>
      </w:rPr>
    </w:lvl>
    <w:lvl w:ilvl="8">
      <w:numFmt w:val="bullet"/>
      <w:lvlText w:val="•"/>
      <w:lvlJc w:val="left"/>
      <w:pPr>
        <w:ind w:left="9277" w:hanging="360"/>
      </w:pPr>
      <w:rPr>
        <w:rFonts w:hint="default"/>
        <w:lang w:val="nl-NL" w:eastAsia="nl-NL" w:bidi="nl-NL"/>
      </w:rPr>
    </w:lvl>
  </w:abstractNum>
  <w:abstractNum w:abstractNumId="13" w15:restartNumberingAfterBreak="0">
    <w:nsid w:val="68210B69"/>
    <w:multiLevelType w:val="multilevel"/>
    <w:tmpl w:val="C81C644C"/>
    <w:lvl w:ilvl="0">
      <w:start w:val="1"/>
      <w:numFmt w:val="decimal"/>
      <w:lvlText w:val="%1"/>
      <w:lvlJc w:val="left"/>
      <w:pPr>
        <w:ind w:left="2110" w:hanging="708"/>
      </w:pPr>
      <w:rPr>
        <w:rFonts w:hint="default"/>
        <w:lang w:val="nl-NL" w:eastAsia="nl-NL" w:bidi="nl-NL"/>
      </w:rPr>
    </w:lvl>
    <w:lvl w:ilvl="1">
      <w:numFmt w:val="decimal"/>
      <w:lvlText w:val="%1.%2"/>
      <w:lvlJc w:val="left"/>
      <w:pPr>
        <w:ind w:left="2110" w:hanging="708"/>
      </w:pPr>
      <w:rPr>
        <w:rFonts w:ascii="Cambria" w:eastAsia="Cambria" w:hAnsi="Cambria" w:cs="Cambria" w:hint="default"/>
        <w:b/>
        <w:bCs/>
        <w:color w:val="4F81BC"/>
        <w:spacing w:val="-2"/>
        <w:w w:val="100"/>
        <w:sz w:val="22"/>
        <w:szCs w:val="22"/>
        <w:lang w:val="nl-NL" w:eastAsia="nl-NL" w:bidi="nl-NL"/>
      </w:rPr>
    </w:lvl>
    <w:lvl w:ilvl="2">
      <w:numFmt w:val="bullet"/>
      <w:lvlText w:val=""/>
      <w:lvlJc w:val="left"/>
      <w:pPr>
        <w:ind w:left="2122" w:hanging="360"/>
      </w:pPr>
      <w:rPr>
        <w:rFonts w:ascii="Symbol" w:eastAsia="Symbol" w:hAnsi="Symbol" w:cs="Symbol" w:hint="default"/>
        <w:w w:val="100"/>
        <w:sz w:val="22"/>
        <w:szCs w:val="22"/>
        <w:lang w:val="nl-NL" w:eastAsia="nl-NL" w:bidi="nl-NL"/>
      </w:rPr>
    </w:lvl>
    <w:lvl w:ilvl="3">
      <w:numFmt w:val="bullet"/>
      <w:lvlText w:val="•"/>
      <w:lvlJc w:val="left"/>
      <w:pPr>
        <w:ind w:left="4803" w:hanging="360"/>
      </w:pPr>
      <w:rPr>
        <w:rFonts w:hint="default"/>
        <w:lang w:val="nl-NL" w:eastAsia="nl-NL" w:bidi="nl-NL"/>
      </w:rPr>
    </w:lvl>
    <w:lvl w:ilvl="4">
      <w:numFmt w:val="bullet"/>
      <w:lvlText w:val="•"/>
      <w:lvlJc w:val="left"/>
      <w:pPr>
        <w:ind w:left="5698" w:hanging="360"/>
      </w:pPr>
      <w:rPr>
        <w:rFonts w:hint="default"/>
        <w:lang w:val="nl-NL" w:eastAsia="nl-NL" w:bidi="nl-NL"/>
      </w:rPr>
    </w:lvl>
    <w:lvl w:ilvl="5">
      <w:numFmt w:val="bullet"/>
      <w:lvlText w:val="•"/>
      <w:lvlJc w:val="left"/>
      <w:pPr>
        <w:ind w:left="6593" w:hanging="360"/>
      </w:pPr>
      <w:rPr>
        <w:rFonts w:hint="default"/>
        <w:lang w:val="nl-NL" w:eastAsia="nl-NL" w:bidi="nl-NL"/>
      </w:rPr>
    </w:lvl>
    <w:lvl w:ilvl="6">
      <w:numFmt w:val="bullet"/>
      <w:lvlText w:val="•"/>
      <w:lvlJc w:val="left"/>
      <w:pPr>
        <w:ind w:left="7487" w:hanging="360"/>
      </w:pPr>
      <w:rPr>
        <w:rFonts w:hint="default"/>
        <w:lang w:val="nl-NL" w:eastAsia="nl-NL" w:bidi="nl-NL"/>
      </w:rPr>
    </w:lvl>
    <w:lvl w:ilvl="7">
      <w:numFmt w:val="bullet"/>
      <w:lvlText w:val="•"/>
      <w:lvlJc w:val="left"/>
      <w:pPr>
        <w:ind w:left="8382" w:hanging="360"/>
      </w:pPr>
      <w:rPr>
        <w:rFonts w:hint="default"/>
        <w:lang w:val="nl-NL" w:eastAsia="nl-NL" w:bidi="nl-NL"/>
      </w:rPr>
    </w:lvl>
    <w:lvl w:ilvl="8">
      <w:numFmt w:val="bullet"/>
      <w:lvlText w:val="•"/>
      <w:lvlJc w:val="left"/>
      <w:pPr>
        <w:ind w:left="9277" w:hanging="360"/>
      </w:pPr>
      <w:rPr>
        <w:rFonts w:hint="default"/>
        <w:lang w:val="nl-NL" w:eastAsia="nl-NL" w:bidi="nl-NL"/>
      </w:rPr>
    </w:lvl>
  </w:abstractNum>
  <w:abstractNum w:abstractNumId="14" w15:restartNumberingAfterBreak="0">
    <w:nsid w:val="724800EE"/>
    <w:multiLevelType w:val="hybridMultilevel"/>
    <w:tmpl w:val="FA1A67C6"/>
    <w:lvl w:ilvl="0" w:tplc="20A0F46C">
      <w:start w:val="1"/>
      <w:numFmt w:val="decimal"/>
      <w:lvlText w:val="%1."/>
      <w:lvlJc w:val="left"/>
      <w:pPr>
        <w:ind w:left="2122" w:hanging="360"/>
      </w:pPr>
      <w:rPr>
        <w:rFonts w:hint="default"/>
      </w:rPr>
    </w:lvl>
    <w:lvl w:ilvl="1" w:tplc="04130019">
      <w:start w:val="1"/>
      <w:numFmt w:val="lowerLetter"/>
      <w:lvlText w:val="%2."/>
      <w:lvlJc w:val="left"/>
      <w:pPr>
        <w:ind w:left="2842" w:hanging="360"/>
      </w:pPr>
    </w:lvl>
    <w:lvl w:ilvl="2" w:tplc="706C5818">
      <w:start w:val="1"/>
      <w:numFmt w:val="decimal"/>
      <w:lvlText w:val="%3."/>
      <w:lvlJc w:val="right"/>
      <w:pPr>
        <w:ind w:left="3562" w:hanging="180"/>
      </w:pPr>
      <w:rPr>
        <w:rFonts w:ascii="Calibri" w:eastAsia="Calibri" w:hAnsi="Calibri" w:cs="Calibri"/>
      </w:rPr>
    </w:lvl>
    <w:lvl w:ilvl="3" w:tplc="0413000F" w:tentative="1">
      <w:start w:val="1"/>
      <w:numFmt w:val="decimal"/>
      <w:lvlText w:val="%4."/>
      <w:lvlJc w:val="left"/>
      <w:pPr>
        <w:ind w:left="4282" w:hanging="360"/>
      </w:pPr>
    </w:lvl>
    <w:lvl w:ilvl="4" w:tplc="04130019" w:tentative="1">
      <w:start w:val="1"/>
      <w:numFmt w:val="lowerLetter"/>
      <w:lvlText w:val="%5."/>
      <w:lvlJc w:val="left"/>
      <w:pPr>
        <w:ind w:left="5002" w:hanging="360"/>
      </w:pPr>
    </w:lvl>
    <w:lvl w:ilvl="5" w:tplc="0413001B" w:tentative="1">
      <w:start w:val="1"/>
      <w:numFmt w:val="lowerRoman"/>
      <w:lvlText w:val="%6."/>
      <w:lvlJc w:val="right"/>
      <w:pPr>
        <w:ind w:left="5722" w:hanging="180"/>
      </w:pPr>
    </w:lvl>
    <w:lvl w:ilvl="6" w:tplc="0413000F" w:tentative="1">
      <w:start w:val="1"/>
      <w:numFmt w:val="decimal"/>
      <w:lvlText w:val="%7."/>
      <w:lvlJc w:val="left"/>
      <w:pPr>
        <w:ind w:left="6442" w:hanging="360"/>
      </w:pPr>
    </w:lvl>
    <w:lvl w:ilvl="7" w:tplc="04130019" w:tentative="1">
      <w:start w:val="1"/>
      <w:numFmt w:val="lowerLetter"/>
      <w:lvlText w:val="%8."/>
      <w:lvlJc w:val="left"/>
      <w:pPr>
        <w:ind w:left="7162" w:hanging="360"/>
      </w:pPr>
    </w:lvl>
    <w:lvl w:ilvl="8" w:tplc="0413001B" w:tentative="1">
      <w:start w:val="1"/>
      <w:numFmt w:val="lowerRoman"/>
      <w:lvlText w:val="%9."/>
      <w:lvlJc w:val="right"/>
      <w:pPr>
        <w:ind w:left="7882" w:hanging="180"/>
      </w:pPr>
    </w:lvl>
  </w:abstractNum>
  <w:abstractNum w:abstractNumId="15" w15:restartNumberingAfterBreak="0">
    <w:nsid w:val="7BF96322"/>
    <w:multiLevelType w:val="hybridMultilevel"/>
    <w:tmpl w:val="A42E181C"/>
    <w:lvl w:ilvl="0" w:tplc="63EA6492">
      <w:numFmt w:val="bullet"/>
      <w:lvlText w:val=""/>
      <w:lvlJc w:val="left"/>
      <w:pPr>
        <w:ind w:left="2122" w:hanging="360"/>
      </w:pPr>
      <w:rPr>
        <w:rFonts w:ascii="Symbol" w:eastAsia="Symbol" w:hAnsi="Symbol" w:cs="Symbol" w:hint="default"/>
        <w:w w:val="100"/>
        <w:sz w:val="22"/>
        <w:szCs w:val="22"/>
        <w:lang w:val="nl-NL" w:eastAsia="nl-NL" w:bidi="nl-NL"/>
      </w:rPr>
    </w:lvl>
    <w:lvl w:ilvl="1" w:tplc="97A6242A">
      <w:numFmt w:val="bullet"/>
      <w:lvlText w:val="o"/>
      <w:lvlJc w:val="left"/>
      <w:pPr>
        <w:ind w:left="2842" w:hanging="360"/>
      </w:pPr>
      <w:rPr>
        <w:rFonts w:ascii="Courier New" w:eastAsia="Courier New" w:hAnsi="Courier New" w:cs="Courier New" w:hint="default"/>
        <w:w w:val="100"/>
        <w:sz w:val="22"/>
        <w:szCs w:val="22"/>
        <w:lang w:val="nl-NL" w:eastAsia="nl-NL" w:bidi="nl-NL"/>
      </w:rPr>
    </w:lvl>
    <w:lvl w:ilvl="2" w:tplc="CD060410">
      <w:numFmt w:val="bullet"/>
      <w:lvlText w:val="•"/>
      <w:lvlJc w:val="left"/>
      <w:pPr>
        <w:ind w:left="3754" w:hanging="360"/>
      </w:pPr>
      <w:rPr>
        <w:rFonts w:hint="default"/>
        <w:lang w:val="nl-NL" w:eastAsia="nl-NL" w:bidi="nl-NL"/>
      </w:rPr>
    </w:lvl>
    <w:lvl w:ilvl="3" w:tplc="2EEA4436">
      <w:numFmt w:val="bullet"/>
      <w:lvlText w:val="•"/>
      <w:lvlJc w:val="left"/>
      <w:pPr>
        <w:ind w:left="4668" w:hanging="360"/>
      </w:pPr>
      <w:rPr>
        <w:rFonts w:hint="default"/>
        <w:lang w:val="nl-NL" w:eastAsia="nl-NL" w:bidi="nl-NL"/>
      </w:rPr>
    </w:lvl>
    <w:lvl w:ilvl="4" w:tplc="4F8067BC">
      <w:numFmt w:val="bullet"/>
      <w:lvlText w:val="•"/>
      <w:lvlJc w:val="left"/>
      <w:pPr>
        <w:ind w:left="5582" w:hanging="360"/>
      </w:pPr>
      <w:rPr>
        <w:rFonts w:hint="default"/>
        <w:lang w:val="nl-NL" w:eastAsia="nl-NL" w:bidi="nl-NL"/>
      </w:rPr>
    </w:lvl>
    <w:lvl w:ilvl="5" w:tplc="146CE16C">
      <w:numFmt w:val="bullet"/>
      <w:lvlText w:val="•"/>
      <w:lvlJc w:val="left"/>
      <w:pPr>
        <w:ind w:left="6496" w:hanging="360"/>
      </w:pPr>
      <w:rPr>
        <w:rFonts w:hint="default"/>
        <w:lang w:val="nl-NL" w:eastAsia="nl-NL" w:bidi="nl-NL"/>
      </w:rPr>
    </w:lvl>
    <w:lvl w:ilvl="6" w:tplc="7E9A3F5E">
      <w:numFmt w:val="bullet"/>
      <w:lvlText w:val="•"/>
      <w:lvlJc w:val="left"/>
      <w:pPr>
        <w:ind w:left="7410" w:hanging="360"/>
      </w:pPr>
      <w:rPr>
        <w:rFonts w:hint="default"/>
        <w:lang w:val="nl-NL" w:eastAsia="nl-NL" w:bidi="nl-NL"/>
      </w:rPr>
    </w:lvl>
    <w:lvl w:ilvl="7" w:tplc="88F21AE6">
      <w:numFmt w:val="bullet"/>
      <w:lvlText w:val="•"/>
      <w:lvlJc w:val="left"/>
      <w:pPr>
        <w:ind w:left="8324" w:hanging="360"/>
      </w:pPr>
      <w:rPr>
        <w:rFonts w:hint="default"/>
        <w:lang w:val="nl-NL" w:eastAsia="nl-NL" w:bidi="nl-NL"/>
      </w:rPr>
    </w:lvl>
    <w:lvl w:ilvl="8" w:tplc="37226548">
      <w:numFmt w:val="bullet"/>
      <w:lvlText w:val="•"/>
      <w:lvlJc w:val="left"/>
      <w:pPr>
        <w:ind w:left="9238" w:hanging="360"/>
      </w:pPr>
      <w:rPr>
        <w:rFonts w:hint="default"/>
        <w:lang w:val="nl-NL" w:eastAsia="nl-NL" w:bidi="nl-NL"/>
      </w:rPr>
    </w:lvl>
  </w:abstractNum>
  <w:abstractNum w:abstractNumId="16" w15:restartNumberingAfterBreak="0">
    <w:nsid w:val="7C4C4DEA"/>
    <w:multiLevelType w:val="hybridMultilevel"/>
    <w:tmpl w:val="7A44216C"/>
    <w:lvl w:ilvl="0" w:tplc="84E01448">
      <w:numFmt w:val="bullet"/>
      <w:lvlText w:val=""/>
      <w:lvlJc w:val="left"/>
      <w:pPr>
        <w:ind w:left="2122" w:hanging="360"/>
      </w:pPr>
      <w:rPr>
        <w:rFonts w:ascii="Symbol" w:eastAsia="Symbol" w:hAnsi="Symbol" w:cs="Symbol" w:hint="default"/>
        <w:w w:val="100"/>
        <w:sz w:val="22"/>
        <w:szCs w:val="22"/>
        <w:lang w:val="nl-NL" w:eastAsia="nl-NL" w:bidi="nl-NL"/>
      </w:rPr>
    </w:lvl>
    <w:lvl w:ilvl="1" w:tplc="56A8D5B0">
      <w:numFmt w:val="bullet"/>
      <w:lvlText w:val="•"/>
      <w:lvlJc w:val="left"/>
      <w:pPr>
        <w:ind w:left="3014" w:hanging="360"/>
      </w:pPr>
      <w:rPr>
        <w:rFonts w:hint="default"/>
        <w:lang w:val="nl-NL" w:eastAsia="nl-NL" w:bidi="nl-NL"/>
      </w:rPr>
    </w:lvl>
    <w:lvl w:ilvl="2" w:tplc="7A58DF76">
      <w:numFmt w:val="bullet"/>
      <w:lvlText w:val="•"/>
      <w:lvlJc w:val="left"/>
      <w:pPr>
        <w:ind w:left="3909" w:hanging="360"/>
      </w:pPr>
      <w:rPr>
        <w:rFonts w:hint="default"/>
        <w:lang w:val="nl-NL" w:eastAsia="nl-NL" w:bidi="nl-NL"/>
      </w:rPr>
    </w:lvl>
    <w:lvl w:ilvl="3" w:tplc="685E3B12">
      <w:numFmt w:val="bullet"/>
      <w:lvlText w:val="•"/>
      <w:lvlJc w:val="left"/>
      <w:pPr>
        <w:ind w:left="4803" w:hanging="360"/>
      </w:pPr>
      <w:rPr>
        <w:rFonts w:hint="default"/>
        <w:lang w:val="nl-NL" w:eastAsia="nl-NL" w:bidi="nl-NL"/>
      </w:rPr>
    </w:lvl>
    <w:lvl w:ilvl="4" w:tplc="9B44E56E">
      <w:numFmt w:val="bullet"/>
      <w:lvlText w:val="•"/>
      <w:lvlJc w:val="left"/>
      <w:pPr>
        <w:ind w:left="5698" w:hanging="360"/>
      </w:pPr>
      <w:rPr>
        <w:rFonts w:hint="default"/>
        <w:lang w:val="nl-NL" w:eastAsia="nl-NL" w:bidi="nl-NL"/>
      </w:rPr>
    </w:lvl>
    <w:lvl w:ilvl="5" w:tplc="2C041C6E">
      <w:numFmt w:val="bullet"/>
      <w:lvlText w:val="•"/>
      <w:lvlJc w:val="left"/>
      <w:pPr>
        <w:ind w:left="6593" w:hanging="360"/>
      </w:pPr>
      <w:rPr>
        <w:rFonts w:hint="default"/>
        <w:lang w:val="nl-NL" w:eastAsia="nl-NL" w:bidi="nl-NL"/>
      </w:rPr>
    </w:lvl>
    <w:lvl w:ilvl="6" w:tplc="1D4C310C">
      <w:numFmt w:val="bullet"/>
      <w:lvlText w:val="•"/>
      <w:lvlJc w:val="left"/>
      <w:pPr>
        <w:ind w:left="7487" w:hanging="360"/>
      </w:pPr>
      <w:rPr>
        <w:rFonts w:hint="default"/>
        <w:lang w:val="nl-NL" w:eastAsia="nl-NL" w:bidi="nl-NL"/>
      </w:rPr>
    </w:lvl>
    <w:lvl w:ilvl="7" w:tplc="DF821816">
      <w:numFmt w:val="bullet"/>
      <w:lvlText w:val="•"/>
      <w:lvlJc w:val="left"/>
      <w:pPr>
        <w:ind w:left="8382" w:hanging="360"/>
      </w:pPr>
      <w:rPr>
        <w:rFonts w:hint="default"/>
        <w:lang w:val="nl-NL" w:eastAsia="nl-NL" w:bidi="nl-NL"/>
      </w:rPr>
    </w:lvl>
    <w:lvl w:ilvl="8" w:tplc="8A984AE6">
      <w:numFmt w:val="bullet"/>
      <w:lvlText w:val="•"/>
      <w:lvlJc w:val="left"/>
      <w:pPr>
        <w:ind w:left="9277" w:hanging="360"/>
      </w:pPr>
      <w:rPr>
        <w:rFonts w:hint="default"/>
        <w:lang w:val="nl-NL" w:eastAsia="nl-NL" w:bidi="nl-NL"/>
      </w:rPr>
    </w:lvl>
  </w:abstractNum>
  <w:abstractNum w:abstractNumId="17" w15:restartNumberingAfterBreak="0">
    <w:nsid w:val="7F2B789D"/>
    <w:multiLevelType w:val="multilevel"/>
    <w:tmpl w:val="C4520DFA"/>
    <w:lvl w:ilvl="0">
      <w:start w:val="3"/>
      <w:numFmt w:val="decimal"/>
      <w:lvlText w:val="%1"/>
      <w:lvlJc w:val="left"/>
      <w:pPr>
        <w:ind w:left="360" w:hanging="360"/>
      </w:pPr>
      <w:rPr>
        <w:rFonts w:hint="default"/>
      </w:rPr>
    </w:lvl>
    <w:lvl w:ilvl="1">
      <w:start w:val="5"/>
      <w:numFmt w:val="decimal"/>
      <w:lvlText w:val="%1.%2"/>
      <w:lvlJc w:val="left"/>
      <w:pPr>
        <w:ind w:left="1762" w:hanging="360"/>
      </w:pPr>
      <w:rPr>
        <w:rFonts w:hint="default"/>
      </w:rPr>
    </w:lvl>
    <w:lvl w:ilvl="2">
      <w:start w:val="1"/>
      <w:numFmt w:val="decimal"/>
      <w:lvlText w:val="%1.%2.%3"/>
      <w:lvlJc w:val="left"/>
      <w:pPr>
        <w:ind w:left="3524" w:hanging="720"/>
      </w:pPr>
      <w:rPr>
        <w:rFonts w:hint="default"/>
      </w:rPr>
    </w:lvl>
    <w:lvl w:ilvl="3">
      <w:start w:val="1"/>
      <w:numFmt w:val="decimal"/>
      <w:lvlText w:val="%1.%2.%3.%4"/>
      <w:lvlJc w:val="left"/>
      <w:pPr>
        <w:ind w:left="4926" w:hanging="720"/>
      </w:pPr>
      <w:rPr>
        <w:rFonts w:hint="default"/>
      </w:rPr>
    </w:lvl>
    <w:lvl w:ilvl="4">
      <w:start w:val="1"/>
      <w:numFmt w:val="decimal"/>
      <w:lvlText w:val="%1.%2.%3.%4.%5"/>
      <w:lvlJc w:val="left"/>
      <w:pPr>
        <w:ind w:left="6688" w:hanging="1080"/>
      </w:pPr>
      <w:rPr>
        <w:rFonts w:hint="default"/>
      </w:rPr>
    </w:lvl>
    <w:lvl w:ilvl="5">
      <w:start w:val="1"/>
      <w:numFmt w:val="decimal"/>
      <w:lvlText w:val="%1.%2.%3.%4.%5.%6"/>
      <w:lvlJc w:val="left"/>
      <w:pPr>
        <w:ind w:left="8090" w:hanging="1080"/>
      </w:pPr>
      <w:rPr>
        <w:rFonts w:hint="default"/>
      </w:rPr>
    </w:lvl>
    <w:lvl w:ilvl="6">
      <w:start w:val="1"/>
      <w:numFmt w:val="decimal"/>
      <w:lvlText w:val="%1.%2.%3.%4.%5.%6.%7"/>
      <w:lvlJc w:val="left"/>
      <w:pPr>
        <w:ind w:left="9852" w:hanging="1440"/>
      </w:pPr>
      <w:rPr>
        <w:rFonts w:hint="default"/>
      </w:rPr>
    </w:lvl>
    <w:lvl w:ilvl="7">
      <w:start w:val="1"/>
      <w:numFmt w:val="decimal"/>
      <w:lvlText w:val="%1.%2.%3.%4.%5.%6.%7.%8"/>
      <w:lvlJc w:val="left"/>
      <w:pPr>
        <w:ind w:left="11254" w:hanging="1440"/>
      </w:pPr>
      <w:rPr>
        <w:rFonts w:hint="default"/>
      </w:rPr>
    </w:lvl>
    <w:lvl w:ilvl="8">
      <w:start w:val="1"/>
      <w:numFmt w:val="decimal"/>
      <w:lvlText w:val="%1.%2.%3.%4.%5.%6.%7.%8.%9"/>
      <w:lvlJc w:val="left"/>
      <w:pPr>
        <w:ind w:left="12656" w:hanging="1440"/>
      </w:pPr>
      <w:rPr>
        <w:rFonts w:hint="default"/>
      </w:rPr>
    </w:lvl>
  </w:abstractNum>
  <w:num w:numId="1">
    <w:abstractNumId w:val="15"/>
  </w:num>
  <w:num w:numId="2">
    <w:abstractNumId w:val="0"/>
  </w:num>
  <w:num w:numId="3">
    <w:abstractNumId w:val="12"/>
  </w:num>
  <w:num w:numId="4">
    <w:abstractNumId w:val="3"/>
  </w:num>
  <w:num w:numId="5">
    <w:abstractNumId w:val="1"/>
  </w:num>
  <w:num w:numId="6">
    <w:abstractNumId w:val="9"/>
  </w:num>
  <w:num w:numId="7">
    <w:abstractNumId w:val="16"/>
  </w:num>
  <w:num w:numId="8">
    <w:abstractNumId w:val="10"/>
  </w:num>
  <w:num w:numId="9">
    <w:abstractNumId w:val="13"/>
  </w:num>
  <w:num w:numId="10">
    <w:abstractNumId w:val="7"/>
  </w:num>
  <w:num w:numId="11">
    <w:abstractNumId w:val="4"/>
  </w:num>
  <w:num w:numId="12">
    <w:abstractNumId w:val="5"/>
  </w:num>
  <w:num w:numId="13">
    <w:abstractNumId w:val="6"/>
  </w:num>
  <w:num w:numId="14">
    <w:abstractNumId w:val="14"/>
  </w:num>
  <w:num w:numId="15">
    <w:abstractNumId w:val="2"/>
  </w:num>
  <w:num w:numId="16">
    <w:abstractNumId w:val="8"/>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defaultTabStop w:val="720"/>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89C"/>
    <w:rsid w:val="00004B77"/>
    <w:rsid w:val="000645D7"/>
    <w:rsid w:val="000744A6"/>
    <w:rsid w:val="0008154D"/>
    <w:rsid w:val="000871CE"/>
    <w:rsid w:val="000E2723"/>
    <w:rsid w:val="001146BE"/>
    <w:rsid w:val="00121299"/>
    <w:rsid w:val="0015471F"/>
    <w:rsid w:val="0017181E"/>
    <w:rsid w:val="00185F84"/>
    <w:rsid w:val="001A0D69"/>
    <w:rsid w:val="001A578E"/>
    <w:rsid w:val="00200920"/>
    <w:rsid w:val="002060CE"/>
    <w:rsid w:val="00237E1E"/>
    <w:rsid w:val="0028242E"/>
    <w:rsid w:val="002C75BF"/>
    <w:rsid w:val="003246BF"/>
    <w:rsid w:val="003A042D"/>
    <w:rsid w:val="003B37C1"/>
    <w:rsid w:val="003E70E3"/>
    <w:rsid w:val="003E75EF"/>
    <w:rsid w:val="003F6B6A"/>
    <w:rsid w:val="00427C7A"/>
    <w:rsid w:val="00457ECD"/>
    <w:rsid w:val="004758A4"/>
    <w:rsid w:val="004E2D97"/>
    <w:rsid w:val="004E3AC5"/>
    <w:rsid w:val="004F5CD1"/>
    <w:rsid w:val="0050207A"/>
    <w:rsid w:val="00542D67"/>
    <w:rsid w:val="00580DC4"/>
    <w:rsid w:val="005D35A7"/>
    <w:rsid w:val="005D6EA4"/>
    <w:rsid w:val="005E3D03"/>
    <w:rsid w:val="005F494F"/>
    <w:rsid w:val="00653E07"/>
    <w:rsid w:val="00661A6E"/>
    <w:rsid w:val="006C0584"/>
    <w:rsid w:val="006D4C80"/>
    <w:rsid w:val="006E31B9"/>
    <w:rsid w:val="006E50D1"/>
    <w:rsid w:val="006E716A"/>
    <w:rsid w:val="00713627"/>
    <w:rsid w:val="00720603"/>
    <w:rsid w:val="007508CA"/>
    <w:rsid w:val="00796D13"/>
    <w:rsid w:val="00945F95"/>
    <w:rsid w:val="009754CC"/>
    <w:rsid w:val="009B4F24"/>
    <w:rsid w:val="009F2DC3"/>
    <w:rsid w:val="00A14E8F"/>
    <w:rsid w:val="00B5189C"/>
    <w:rsid w:val="00B66058"/>
    <w:rsid w:val="00B96D9E"/>
    <w:rsid w:val="00BC089B"/>
    <w:rsid w:val="00BC3D7D"/>
    <w:rsid w:val="00C051D1"/>
    <w:rsid w:val="00C953D9"/>
    <w:rsid w:val="00CE28DD"/>
    <w:rsid w:val="00D11E52"/>
    <w:rsid w:val="00D5057F"/>
    <w:rsid w:val="00D96728"/>
    <w:rsid w:val="00DE086B"/>
    <w:rsid w:val="00E004A9"/>
    <w:rsid w:val="00E81482"/>
    <w:rsid w:val="00E84472"/>
    <w:rsid w:val="00E8760C"/>
    <w:rsid w:val="00EA659D"/>
    <w:rsid w:val="00ED0063"/>
    <w:rsid w:val="00F56298"/>
    <w:rsid w:val="00F966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ADFB6C"/>
  <w15:docId w15:val="{7D6A19FF-B862-AC40-A516-171A26EC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Calibri" w:eastAsia="Calibri" w:hAnsi="Calibri" w:cs="Calibri"/>
      <w:lang w:val="nl-NL" w:eastAsia="nl-NL" w:bidi="nl-NL"/>
    </w:rPr>
  </w:style>
  <w:style w:type="paragraph" w:styleId="Kop1">
    <w:name w:val="heading 1"/>
    <w:basedOn w:val="Standaard"/>
    <w:uiPriority w:val="9"/>
    <w:qFormat/>
    <w:pPr>
      <w:spacing w:before="1"/>
      <w:ind w:left="1402"/>
      <w:outlineLvl w:val="0"/>
    </w:pPr>
    <w:rPr>
      <w:b/>
      <w:bCs/>
      <w:sz w:val="32"/>
      <w:szCs w:val="32"/>
    </w:rPr>
  </w:style>
  <w:style w:type="paragraph" w:styleId="Kop2">
    <w:name w:val="heading 2"/>
    <w:basedOn w:val="Standaard"/>
    <w:uiPriority w:val="9"/>
    <w:unhideWhenUsed/>
    <w:qFormat/>
    <w:pPr>
      <w:ind w:left="2110" w:hanging="708"/>
      <w:outlineLvl w:val="1"/>
    </w:pPr>
    <w:rPr>
      <w:rFonts w:ascii="Cambria" w:eastAsia="Cambria" w:hAnsi="Cambria" w:cs="Cambr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71"/>
      <w:ind w:left="1402"/>
    </w:pPr>
    <w:rPr>
      <w:sz w:val="20"/>
      <w:szCs w:val="20"/>
    </w:rPr>
  </w:style>
  <w:style w:type="paragraph" w:styleId="Inhopg2">
    <w:name w:val="toc 2"/>
    <w:basedOn w:val="Standaard"/>
    <w:uiPriority w:val="39"/>
    <w:qFormat/>
    <w:pPr>
      <w:spacing w:line="243" w:lineRule="exact"/>
      <w:ind w:left="2501" w:hanging="619"/>
    </w:pPr>
    <w:rPr>
      <w:sz w:val="20"/>
      <w:szCs w:val="20"/>
    </w:rPr>
  </w:style>
  <w:style w:type="paragraph" w:styleId="Plattetekst">
    <w:name w:val="Body Text"/>
    <w:basedOn w:val="Standaard"/>
    <w:uiPriority w:val="1"/>
    <w:qFormat/>
  </w:style>
  <w:style w:type="paragraph" w:styleId="Lijstalinea">
    <w:name w:val="List Paragraph"/>
    <w:basedOn w:val="Standaard"/>
    <w:uiPriority w:val="1"/>
    <w:qFormat/>
    <w:pPr>
      <w:ind w:left="2122" w:hanging="360"/>
    </w:pPr>
  </w:style>
  <w:style w:type="paragraph" w:customStyle="1" w:styleId="TableParagraph">
    <w:name w:val="Table Paragraph"/>
    <w:basedOn w:val="Standaard"/>
    <w:uiPriority w:val="1"/>
    <w:qFormat/>
    <w:pPr>
      <w:spacing w:line="248" w:lineRule="exact"/>
      <w:ind w:left="107"/>
    </w:pPr>
  </w:style>
  <w:style w:type="paragraph" w:styleId="Koptekst">
    <w:name w:val="header"/>
    <w:basedOn w:val="Standaard"/>
    <w:link w:val="KoptekstChar"/>
    <w:uiPriority w:val="99"/>
    <w:unhideWhenUsed/>
    <w:rsid w:val="009754CC"/>
    <w:pPr>
      <w:tabs>
        <w:tab w:val="center" w:pos="4536"/>
        <w:tab w:val="right" w:pos="9072"/>
      </w:tabs>
    </w:pPr>
  </w:style>
  <w:style w:type="character" w:customStyle="1" w:styleId="KoptekstChar">
    <w:name w:val="Koptekst Char"/>
    <w:basedOn w:val="Standaardalinea-lettertype"/>
    <w:link w:val="Koptekst"/>
    <w:uiPriority w:val="99"/>
    <w:rsid w:val="009754CC"/>
    <w:rPr>
      <w:rFonts w:ascii="Calibri" w:eastAsia="Calibri" w:hAnsi="Calibri" w:cs="Calibri"/>
      <w:lang w:val="nl-NL" w:eastAsia="nl-NL" w:bidi="nl-NL"/>
    </w:rPr>
  </w:style>
  <w:style w:type="paragraph" w:styleId="Voettekst">
    <w:name w:val="footer"/>
    <w:basedOn w:val="Standaard"/>
    <w:link w:val="VoettekstChar"/>
    <w:uiPriority w:val="99"/>
    <w:unhideWhenUsed/>
    <w:rsid w:val="009754CC"/>
    <w:pPr>
      <w:tabs>
        <w:tab w:val="center" w:pos="4536"/>
        <w:tab w:val="right" w:pos="9072"/>
      </w:tabs>
    </w:pPr>
  </w:style>
  <w:style w:type="character" w:customStyle="1" w:styleId="VoettekstChar">
    <w:name w:val="Voettekst Char"/>
    <w:basedOn w:val="Standaardalinea-lettertype"/>
    <w:link w:val="Voettekst"/>
    <w:uiPriority w:val="99"/>
    <w:rsid w:val="009754CC"/>
    <w:rPr>
      <w:rFonts w:ascii="Calibri" w:eastAsia="Calibri" w:hAnsi="Calibri" w:cs="Calibri"/>
      <w:lang w:val="nl-NL" w:eastAsia="nl-NL" w:bidi="nl-NL"/>
    </w:rPr>
  </w:style>
  <w:style w:type="character" w:styleId="Hyperlink">
    <w:name w:val="Hyperlink"/>
    <w:basedOn w:val="Standaardalinea-lettertype"/>
    <w:uiPriority w:val="99"/>
    <w:unhideWhenUsed/>
    <w:rsid w:val="009754CC"/>
    <w:rPr>
      <w:color w:val="0000FF" w:themeColor="hyperlink"/>
      <w:u w:val="single"/>
    </w:rPr>
  </w:style>
  <w:style w:type="paragraph" w:styleId="Ballontekst">
    <w:name w:val="Balloon Text"/>
    <w:basedOn w:val="Standaard"/>
    <w:link w:val="BallontekstChar"/>
    <w:uiPriority w:val="99"/>
    <w:semiHidden/>
    <w:unhideWhenUsed/>
    <w:rsid w:val="00BC3D7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3D7D"/>
    <w:rPr>
      <w:rFonts w:ascii="Segoe UI" w:eastAsia="Calibri" w:hAnsi="Segoe UI" w:cs="Segoe UI"/>
      <w:sz w:val="18"/>
      <w:szCs w:val="18"/>
      <w:lang w:val="nl-NL" w:eastAsia="nl-NL" w:bidi="nl-NL"/>
    </w:rPr>
  </w:style>
  <w:style w:type="character" w:styleId="Verwijzingopmerking">
    <w:name w:val="annotation reference"/>
    <w:basedOn w:val="Standaardalinea-lettertype"/>
    <w:uiPriority w:val="99"/>
    <w:semiHidden/>
    <w:unhideWhenUsed/>
    <w:rsid w:val="00BC3D7D"/>
    <w:rPr>
      <w:sz w:val="16"/>
      <w:szCs w:val="16"/>
    </w:rPr>
  </w:style>
  <w:style w:type="paragraph" w:styleId="Tekstopmerking">
    <w:name w:val="annotation text"/>
    <w:basedOn w:val="Standaard"/>
    <w:link w:val="TekstopmerkingChar"/>
    <w:uiPriority w:val="99"/>
    <w:semiHidden/>
    <w:unhideWhenUsed/>
    <w:rsid w:val="00BC3D7D"/>
    <w:rPr>
      <w:sz w:val="20"/>
      <w:szCs w:val="20"/>
    </w:rPr>
  </w:style>
  <w:style w:type="character" w:customStyle="1" w:styleId="TekstopmerkingChar">
    <w:name w:val="Tekst opmerking Char"/>
    <w:basedOn w:val="Standaardalinea-lettertype"/>
    <w:link w:val="Tekstopmerking"/>
    <w:uiPriority w:val="99"/>
    <w:semiHidden/>
    <w:rsid w:val="00BC3D7D"/>
    <w:rPr>
      <w:rFonts w:ascii="Calibri" w:eastAsia="Calibri" w:hAnsi="Calibri" w:cs="Calibri"/>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BC3D7D"/>
    <w:rPr>
      <w:b/>
      <w:bCs/>
    </w:rPr>
  </w:style>
  <w:style w:type="character" w:customStyle="1" w:styleId="OnderwerpvanopmerkingChar">
    <w:name w:val="Onderwerp van opmerking Char"/>
    <w:basedOn w:val="TekstopmerkingChar"/>
    <w:link w:val="Onderwerpvanopmerking"/>
    <w:uiPriority w:val="99"/>
    <w:semiHidden/>
    <w:rsid w:val="00BC3D7D"/>
    <w:rPr>
      <w:rFonts w:ascii="Calibri" w:eastAsia="Calibri" w:hAnsi="Calibri" w:cs="Calibri"/>
      <w:b/>
      <w:bCs/>
      <w:sz w:val="20"/>
      <w:szCs w:val="20"/>
      <w:lang w:val="nl-NL" w:eastAsia="nl-NL" w:bidi="nl-NL"/>
    </w:rPr>
  </w:style>
  <w:style w:type="paragraph" w:styleId="Revisie">
    <w:name w:val="Revision"/>
    <w:hidden/>
    <w:uiPriority w:val="99"/>
    <w:semiHidden/>
    <w:rsid w:val="00185F84"/>
    <w:pPr>
      <w:widowControl/>
      <w:autoSpaceDE/>
      <w:autoSpaceDN/>
    </w:pPr>
    <w:rPr>
      <w:rFonts w:ascii="Calibri" w:eastAsia="Calibri" w:hAnsi="Calibri" w:cs="Calibri"/>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420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ggm.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oreen.hazeleger@vggm.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9A978-6EE3-490E-8E0F-E2C436C07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2233</Words>
  <Characters>12998</Characters>
  <Application>Microsoft Office Word</Application>
  <DocSecurity>0</DocSecurity>
  <Lines>372</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Jacomijn de Meij</dc:creator>
  <cp:lastModifiedBy>Doreen Hazeleger</cp:lastModifiedBy>
  <cp:revision>2</cp:revision>
  <dcterms:created xsi:type="dcterms:W3CDTF">2019-10-10T12:20:00Z</dcterms:created>
  <dcterms:modified xsi:type="dcterms:W3CDTF">2019-10-10T12:20:00Z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Microsoft® Word voor Office 365</vt:lpwstr>
  </property>
  <property fmtid="{D5CDD505-2E9C-101B-9397-08002B2CF9AE}" pid="4" name="LastSaved">
    <vt:filetime>2019-09-11T00:00:00Z</vt:filetime>
  </property>
</Properties>
</file>