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EB" w:rsidRDefault="004044EB" w:rsidP="00D77D92">
      <w:pPr>
        <w:pStyle w:val="Geenafstand"/>
      </w:pPr>
      <w:r>
        <w:t>De aanbestedende dienst heeft besloten om toch op één nagekomen vraag nog antwoord te geven.</w:t>
      </w:r>
    </w:p>
    <w:p w:rsidR="00D77D92" w:rsidRDefault="00D77D92" w:rsidP="00D77D92">
      <w:pPr>
        <w:pStyle w:val="Geenafstand"/>
      </w:pPr>
    </w:p>
    <w:p w:rsidR="004044EB" w:rsidRDefault="004044EB" w:rsidP="00D77D92">
      <w:pPr>
        <w:pStyle w:val="Geenafstand"/>
      </w:pPr>
      <w:r>
        <w:t xml:space="preserve">De vraag luidt als volgt: </w:t>
      </w:r>
    </w:p>
    <w:p w:rsidR="00D77D92" w:rsidRDefault="00D77D92" w:rsidP="00D77D92">
      <w:pPr>
        <w:pStyle w:val="Geenafstand"/>
        <w:rPr>
          <w:rStyle w:val="Nadruk"/>
          <w:rFonts w:ascii="Verdana" w:hAnsi="Verdana"/>
          <w:sz w:val="20"/>
          <w:szCs w:val="20"/>
        </w:rPr>
      </w:pPr>
    </w:p>
    <w:p w:rsidR="004044EB" w:rsidRDefault="004044EB" w:rsidP="00D77D92">
      <w:pPr>
        <w:pStyle w:val="Geenafstand"/>
        <w:rPr>
          <w:sz w:val="20"/>
          <w:szCs w:val="20"/>
        </w:rPr>
      </w:pPr>
      <w:r>
        <w:rPr>
          <w:rStyle w:val="Nadruk"/>
          <w:rFonts w:ascii="Verdana" w:hAnsi="Verdana"/>
          <w:sz w:val="20"/>
          <w:szCs w:val="20"/>
        </w:rPr>
        <w:t xml:space="preserve">Wat wordt verstaan met: "De </w:t>
      </w:r>
      <w:proofErr w:type="spellStart"/>
      <w:r>
        <w:rPr>
          <w:rStyle w:val="Nadruk"/>
          <w:rFonts w:ascii="Verdana" w:hAnsi="Verdana"/>
          <w:sz w:val="20"/>
          <w:szCs w:val="20"/>
        </w:rPr>
        <w:t>muntselector</w:t>
      </w:r>
      <w:proofErr w:type="spellEnd"/>
      <w:r>
        <w:rPr>
          <w:rStyle w:val="Nadruk"/>
          <w:rFonts w:ascii="Verdana" w:hAnsi="Verdana"/>
          <w:sz w:val="20"/>
          <w:szCs w:val="20"/>
        </w:rPr>
        <w:t xml:space="preserve"> is </w:t>
      </w:r>
      <w:proofErr w:type="spellStart"/>
      <w:r>
        <w:rPr>
          <w:rStyle w:val="Nadruk"/>
          <w:rFonts w:ascii="Verdana" w:hAnsi="Verdana"/>
          <w:sz w:val="20"/>
          <w:szCs w:val="20"/>
        </w:rPr>
        <w:t>electronisch</w:t>
      </w:r>
      <w:proofErr w:type="spellEnd"/>
      <w:r>
        <w:rPr>
          <w:rStyle w:val="Nadruk"/>
          <w:rFonts w:ascii="Verdana" w:hAnsi="Verdana"/>
          <w:sz w:val="20"/>
          <w:szCs w:val="20"/>
        </w:rPr>
        <w:t xml:space="preserve"> afsluitbaar"? De gangbare </w:t>
      </w:r>
      <w:proofErr w:type="spellStart"/>
      <w:r>
        <w:rPr>
          <w:rStyle w:val="Nadruk"/>
          <w:rFonts w:ascii="Verdana" w:hAnsi="Verdana"/>
          <w:sz w:val="20"/>
          <w:szCs w:val="20"/>
        </w:rPr>
        <w:t>electronische</w:t>
      </w:r>
      <w:proofErr w:type="spellEnd"/>
      <w:r>
        <w:rPr>
          <w:rStyle w:val="Nadruk"/>
          <w:rFonts w:ascii="Verdana" w:hAnsi="Verdana"/>
          <w:sz w:val="20"/>
          <w:szCs w:val="20"/>
        </w:rPr>
        <w:t xml:space="preserve"> </w:t>
      </w:r>
      <w:proofErr w:type="spellStart"/>
      <w:r>
        <w:rPr>
          <w:rStyle w:val="Nadruk"/>
          <w:rFonts w:ascii="Verdana" w:hAnsi="Verdana"/>
          <w:sz w:val="20"/>
          <w:szCs w:val="20"/>
        </w:rPr>
        <w:t>muntselectoren</w:t>
      </w:r>
      <w:proofErr w:type="spellEnd"/>
      <w:r>
        <w:rPr>
          <w:rStyle w:val="Nadruk"/>
          <w:rFonts w:ascii="Verdana" w:hAnsi="Verdana"/>
          <w:sz w:val="20"/>
          <w:szCs w:val="20"/>
        </w:rPr>
        <w:t xml:space="preserve"> hebben geen zodanige voorziening. Wij verzoeken u dan ook deze eis te laten vervallen.</w:t>
      </w:r>
    </w:p>
    <w:p w:rsidR="00D77D92" w:rsidRDefault="00D77D92" w:rsidP="00D77D92">
      <w:pPr>
        <w:pStyle w:val="Geenafstand"/>
      </w:pPr>
    </w:p>
    <w:p w:rsidR="004044EB" w:rsidRDefault="004044EB" w:rsidP="00D77D92">
      <w:pPr>
        <w:pStyle w:val="Geenafstand"/>
      </w:pPr>
      <w:r>
        <w:t>Het antwoord:</w:t>
      </w:r>
    </w:p>
    <w:p w:rsidR="004044EB" w:rsidRDefault="004044EB" w:rsidP="00D77D92">
      <w:pPr>
        <w:pStyle w:val="Geenafstand"/>
      </w:pPr>
      <w:r>
        <w:t xml:space="preserve">De aanbestedende dienst past de eis. De eis wordt als volgt: </w:t>
      </w:r>
      <w:r>
        <w:rPr>
          <w:rFonts w:ascii="Calibri" w:hAnsi="Calibri" w:cs="Calibri"/>
        </w:rPr>
        <w:t xml:space="preserve">De </w:t>
      </w:r>
      <w:proofErr w:type="spellStart"/>
      <w:r>
        <w:rPr>
          <w:rFonts w:ascii="Calibri" w:hAnsi="Calibri" w:cs="Calibri"/>
        </w:rPr>
        <w:t>muntselector</w:t>
      </w:r>
      <w:proofErr w:type="spellEnd"/>
      <w:r>
        <w:rPr>
          <w:rFonts w:ascii="Calibri" w:hAnsi="Calibri" w:cs="Calibri"/>
        </w:rPr>
        <w:t xml:space="preserve"> is </w:t>
      </w:r>
      <w:r>
        <w:rPr>
          <w:rFonts w:ascii="Calibri" w:hAnsi="Calibri" w:cs="Calibri"/>
        </w:rPr>
        <w:t xml:space="preserve">beschermd tegen vandalisme. </w:t>
      </w:r>
      <w:bookmarkStart w:id="0" w:name="_GoBack"/>
      <w:bookmarkEnd w:id="0"/>
    </w:p>
    <w:sectPr w:rsidR="00404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EB"/>
    <w:rsid w:val="004044EB"/>
    <w:rsid w:val="00D7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E8AA"/>
  <w15:chartTrackingRefBased/>
  <w15:docId w15:val="{C1F74B6F-378E-4938-8F88-EC15C993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044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4044EB"/>
    <w:rPr>
      <w:i/>
      <w:iCs/>
    </w:rPr>
  </w:style>
  <w:style w:type="paragraph" w:styleId="Geenafstand">
    <w:name w:val="No Spacing"/>
    <w:uiPriority w:val="1"/>
    <w:qFormat/>
    <w:rsid w:val="00D77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2019-06-21T08:21:00Z</dcterms:created>
  <dcterms:modified xsi:type="dcterms:W3CDTF">2019-06-21T08:27:00Z</dcterms:modified>
</cp:coreProperties>
</file>