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bookmarkStart w:colFirst="0" w:colLast="0" w:name="_qrjq3axnv34o" w:id="0"/>
      <w:bookmarkEnd w:id="0"/>
      <w:r w:rsidDel="00000000" w:rsidR="00000000" w:rsidRPr="00000000">
        <w:rPr>
          <w:rtl w:val="0"/>
        </w:rPr>
        <w:t xml:space="preserve">Technische eisen en wensen </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04">
      <w:pPr>
        <w:pStyle w:val="Heading2"/>
        <w:numPr>
          <w:ilvl w:val="0"/>
          <w:numId w:val="3"/>
        </w:numPr>
        <w:pBdr>
          <w:top w:space="0" w:sz="0" w:val="nil"/>
          <w:left w:space="0" w:sz="0" w:val="nil"/>
          <w:bottom w:space="0" w:sz="0" w:val="nil"/>
          <w:right w:space="0" w:sz="0" w:val="nil"/>
          <w:between w:space="0" w:sz="0" w:val="nil"/>
        </w:pBdr>
        <w:shd w:fill="auto" w:val="clear"/>
        <w:ind w:left="720" w:hanging="360"/>
        <w:rPr>
          <w:u w:val="none"/>
        </w:rPr>
      </w:pPr>
      <w:bookmarkStart w:colFirst="0" w:colLast="0" w:name="_7cv9czhvvqf1" w:id="1"/>
      <w:bookmarkEnd w:id="1"/>
      <w:r w:rsidDel="00000000" w:rsidR="00000000" w:rsidRPr="00000000">
        <w:rPr>
          <w:rtl w:val="0"/>
        </w:rPr>
        <w:t xml:space="preserve">Architectuurprincipes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Bronsystemen zijn eigenaar van de gegevens die slechts op één plek (het bronsysteem) worden onderhouden.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ind w:left="0" w:firstLine="720"/>
        <w:rPr/>
      </w:pPr>
      <w:r w:rsidDel="00000000" w:rsidR="00000000" w:rsidRPr="00000000">
        <w:rPr>
          <w:rtl w:val="0"/>
        </w:rPr>
        <w:t xml:space="preserve">Bronsystemen binnen Avans Hogeschool zijn:</w:t>
      </w:r>
    </w:p>
    <w:p w:rsidR="00000000" w:rsidDel="00000000" w:rsidP="00000000" w:rsidRDefault="00000000" w:rsidRPr="00000000" w14:paraId="00000008">
      <w:pPr>
        <w:numPr>
          <w:ilvl w:val="0"/>
          <w:numId w:val="6"/>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Osiris (cursussen, studenten volgsysteem)</w:t>
      </w:r>
    </w:p>
    <w:p w:rsidR="00000000" w:rsidDel="00000000" w:rsidP="00000000" w:rsidRDefault="00000000" w:rsidRPr="00000000" w14:paraId="00000009">
      <w:pPr>
        <w:numPr>
          <w:ilvl w:val="0"/>
          <w:numId w:val="6"/>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FMS (financiën)</w:t>
      </w:r>
    </w:p>
    <w:p w:rsidR="00000000" w:rsidDel="00000000" w:rsidP="00000000" w:rsidRDefault="00000000" w:rsidRPr="00000000" w14:paraId="0000000A">
      <w:pPr>
        <w:numPr>
          <w:ilvl w:val="0"/>
          <w:numId w:val="6"/>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Planon (ruimtebeheersysteem)</w:t>
      </w:r>
    </w:p>
    <w:p w:rsidR="00000000" w:rsidDel="00000000" w:rsidP="00000000" w:rsidRDefault="00000000" w:rsidRPr="00000000" w14:paraId="0000000B">
      <w:pPr>
        <w:numPr>
          <w:ilvl w:val="0"/>
          <w:numId w:val="6"/>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Untis (rooster informatiesysteem)</w:t>
      </w:r>
    </w:p>
    <w:p w:rsidR="00000000" w:rsidDel="00000000" w:rsidP="00000000" w:rsidRDefault="00000000" w:rsidRPr="00000000" w14:paraId="0000000C">
      <w:pPr>
        <w:numPr>
          <w:ilvl w:val="0"/>
          <w:numId w:val="6"/>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HRM (RAET)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ind w:left="0" w:firstLine="720"/>
        <w:rPr/>
      </w:pPr>
      <w:r w:rsidDel="00000000" w:rsidR="00000000" w:rsidRPr="00000000">
        <w:rPr>
          <w:rtl w:val="0"/>
        </w:rPr>
        <w:t xml:space="preserve">Naast bronsystemen kent Avans Hogeschool een aantal doelsystemen:</w:t>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BlackBoard (elektronische leeromgeving)</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Liferay Portaal omgeving</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Exchange en Google Gmail/Docs (e-mail en agenda)</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Netwerk, print en kopieervoorzieningen</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Facility management (toegang, doorbelasting)</w:t>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Corsa document management en workflow systeem</w:t>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Pica bibliotheeksysteem </w:t>
      </w:r>
    </w:p>
    <w:p w:rsidR="00000000" w:rsidDel="00000000" w:rsidP="00000000" w:rsidRDefault="00000000" w:rsidRPr="00000000" w14:paraId="00000015">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Integration Broker (Real-time uitwisseling van data tussen Bron en Doelsystemen op basis van business rules). Zie ook de Omschrijving van de Integration Broker in Appendix 9.3.</w:t>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eDirectory (als meta-directory t.b.v. provisioning richting authenticatieomgevingen) </w:t>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Business Objects (creëren en presenteren van Management informatie)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ind w:left="0" w:firstLine="720"/>
        <w:rPr/>
      </w:pPr>
      <w:r w:rsidDel="00000000" w:rsidR="00000000" w:rsidRPr="00000000">
        <w:rPr>
          <w:rtl w:val="0"/>
        </w:rPr>
        <w:t xml:space="preserve">Authenticatiesystemen:</w:t>
      </w:r>
    </w:p>
    <w:p w:rsidR="00000000" w:rsidDel="00000000" w:rsidP="00000000" w:rsidRDefault="00000000" w:rsidRPr="00000000" w14:paraId="00000019">
      <w:pPr>
        <w:numPr>
          <w:ilvl w:val="0"/>
          <w:numId w:val="5"/>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Novell Access Manager</w:t>
      </w:r>
    </w:p>
    <w:p w:rsidR="00000000" w:rsidDel="00000000" w:rsidP="00000000" w:rsidRDefault="00000000" w:rsidRPr="00000000" w14:paraId="0000001A">
      <w:pPr>
        <w:numPr>
          <w:ilvl w:val="0"/>
          <w:numId w:val="5"/>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E-directory, Active directory (beide LDAP) en Radius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ind w:left="0" w:firstLine="720"/>
        <w:rPr/>
      </w:pPr>
      <w:r w:rsidDel="00000000" w:rsidR="00000000" w:rsidRPr="00000000">
        <w:rPr>
          <w:rtl w:val="0"/>
        </w:rPr>
        <w:t xml:space="preserve">Overige systemen</w:t>
      </w:r>
    </w:p>
    <w:p w:rsidR="00000000" w:rsidDel="00000000" w:rsidP="00000000" w:rsidRDefault="00000000" w:rsidRPr="00000000" w14:paraId="0000001C">
      <w:pPr>
        <w:numPr>
          <w:ilvl w:val="0"/>
          <w:numId w:val="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NetApp (storage en storage management)</w:t>
      </w:r>
    </w:p>
    <w:p w:rsidR="00000000" w:rsidDel="00000000" w:rsidP="00000000" w:rsidRDefault="00000000" w:rsidRPr="00000000" w14:paraId="0000001D">
      <w:pPr>
        <w:numPr>
          <w:ilvl w:val="0"/>
          <w:numId w:val="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CommVault (back-up en disaster recovery)</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Appendix xx  bevat de Architectuurprincipes van Avans Hogeschool. Uw oplossing dient te voldoen aan deze Architectuurprincipes. Geef, indien u van mening bent dat een principe of richtlijn niet van toepassing is bij de aangeboden [omgeving], een korte onderbouwende toelichting..</w:t>
      </w:r>
    </w:p>
    <w:p w:rsidR="00000000" w:rsidDel="00000000" w:rsidP="00000000" w:rsidRDefault="00000000" w:rsidRPr="00000000" w14:paraId="00000020">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Geef in een architectuurschets aan op welke wijze de aangeboden omgeving is opgebouwd. Ga hierbij uitdrukkelijk in op de verschillende functionele onderdelen van het aangeboden [systeem] en beschrijf hoe die zich technisch tot elkaar verhouden en de wijze waarop de verschillende koppelingen/interfaces worden gerealiseerd.</w:t>
      </w:r>
    </w:p>
    <w:p w:rsidR="00000000" w:rsidDel="00000000" w:rsidP="00000000" w:rsidRDefault="00000000" w:rsidRPr="00000000" w14:paraId="00000021">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(GEHOST) Indien het systeem een onderliggend OS gebruikt, is dit een van de onderstaande:</w:t>
      </w:r>
    </w:p>
    <w:p w:rsidR="00000000" w:rsidDel="00000000" w:rsidP="00000000" w:rsidRDefault="00000000" w:rsidRPr="00000000" w14:paraId="00000022">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Ubuntu 18.04 LTS</w:t>
      </w:r>
    </w:p>
    <w:p w:rsidR="00000000" w:rsidDel="00000000" w:rsidP="00000000" w:rsidRDefault="00000000" w:rsidRPr="00000000" w14:paraId="00000023">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Windows Server 2012 R2 Standard Edition</w:t>
      </w:r>
    </w:p>
    <w:p w:rsidR="00000000" w:rsidDel="00000000" w:rsidP="00000000" w:rsidRDefault="00000000" w:rsidRPr="00000000" w14:paraId="00000024">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SUSE Linux Enterprise Server 12</w:t>
      </w:r>
    </w:p>
    <w:p w:rsidR="00000000" w:rsidDel="00000000" w:rsidP="00000000" w:rsidRDefault="00000000" w:rsidRPr="00000000" w14:paraId="00000025">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(GEHOST) De webinterface wordt aangeboden via IIS op Windows of Apache/Tomcat op Linux.</w:t>
      </w:r>
    </w:p>
    <w:p w:rsidR="00000000" w:rsidDel="00000000" w:rsidP="00000000" w:rsidRDefault="00000000" w:rsidRPr="00000000" w14:paraId="00000026">
      <w:pPr>
        <w:numPr>
          <w:ilvl w:val="1"/>
          <w:numId w:val="3"/>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(GEHOST) In geval sprake is van een onderliggende Database dan dient dit hetzij Oracle 12c in combinatie met SUSE Linux Enterprise server 12 (64 Bits), hetzij Microsoft SQL 2014 in combinatie met Windows Server 2012 R2 Standard Edition te betreffen.</w:t>
      </w:r>
    </w:p>
    <w:p w:rsidR="00000000" w:rsidDel="00000000" w:rsidP="00000000" w:rsidRDefault="00000000" w:rsidRPr="00000000" w14:paraId="00000027">
      <w:pPr>
        <w:pStyle w:val="Heading2"/>
        <w:numPr>
          <w:ilvl w:val="0"/>
          <w:numId w:val="3"/>
        </w:numPr>
        <w:pBdr>
          <w:top w:space="0" w:sz="0" w:val="nil"/>
          <w:left w:space="0" w:sz="0" w:val="nil"/>
          <w:bottom w:space="0" w:sz="0" w:val="nil"/>
          <w:right w:space="0" w:sz="0" w:val="nil"/>
          <w:between w:space="0" w:sz="0" w:val="nil"/>
        </w:pBdr>
        <w:shd w:fill="auto" w:val="clear"/>
        <w:spacing w:before="0" w:beforeAutospacing="0"/>
        <w:ind w:left="720" w:hanging="360"/>
        <w:rPr>
          <w:u w:val="none"/>
        </w:rPr>
      </w:pPr>
      <w:bookmarkStart w:colFirst="0" w:colLast="0" w:name="_4nbx6jf9wguo" w:id="2"/>
      <w:bookmarkEnd w:id="2"/>
      <w:r w:rsidDel="00000000" w:rsidR="00000000" w:rsidRPr="00000000">
        <w:rPr>
          <w:rtl w:val="0"/>
        </w:rPr>
        <w:t xml:space="preserve">Koppelvlakken </w:t>
      </w:r>
    </w:p>
    <w:p w:rsidR="00000000" w:rsidDel="00000000" w:rsidP="00000000" w:rsidRDefault="00000000" w:rsidRPr="00000000" w14:paraId="00000028">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Conform haar beleidsplan 2013-2015 streeft Avans naar een integrale ICT-omgeving op basis van een hybride cloud-omgeving. Geef aan in welke mate en op welke wijze de [omgeving] kan bijdragen tot het realiseren hiervan. Houdt hierbij rekening met de verschillende soorten gegevens die de [omgeving] nodig kan hebben en die zich bevinden op bronsystemen binnen Avans of in de Cloud. Deze gegevens worden slechts op één plek (het bronsysteem) onderhouden en opgeslagen. </w:t>
      </w:r>
    </w:p>
    <w:p w:rsidR="00000000" w:rsidDel="00000000" w:rsidP="00000000" w:rsidRDefault="00000000" w:rsidRPr="00000000" w14:paraId="00000029">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Bronsystemen binnen het kader van het …... binnen Avans zijn:</w:t>
      </w:r>
    </w:p>
    <w:p w:rsidR="00000000" w:rsidDel="00000000" w:rsidP="00000000" w:rsidRDefault="00000000" w:rsidRPr="00000000" w14:paraId="0000002A">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OSIRIS, studentadministratie en opslag toets- en studieresultaten. </w:t>
      </w:r>
    </w:p>
    <w:p w:rsidR="00000000" w:rsidDel="00000000" w:rsidP="00000000" w:rsidRDefault="00000000" w:rsidRPr="00000000" w14:paraId="0000002B">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Planon, ruimteregistratiesysteem. </w:t>
      </w:r>
    </w:p>
    <w:p w:rsidR="00000000" w:rsidDel="00000000" w:rsidP="00000000" w:rsidRDefault="00000000" w:rsidRPr="00000000" w14:paraId="0000002C">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Untis, Roostering. </w:t>
      </w:r>
    </w:p>
    <w:p w:rsidR="00000000" w:rsidDel="00000000" w:rsidP="00000000" w:rsidRDefault="00000000" w:rsidRPr="00000000" w14:paraId="0000002D">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RIS Roosterinformatiesysteem. </w:t>
      </w:r>
    </w:p>
    <w:p w:rsidR="00000000" w:rsidDel="00000000" w:rsidP="00000000" w:rsidRDefault="00000000" w:rsidRPr="00000000" w14:paraId="0000002E">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Corsa, Documentsysteem t.b.v. studentendossiers en archivering toetsen.</w:t>
      </w:r>
    </w:p>
    <w:p w:rsidR="00000000" w:rsidDel="00000000" w:rsidP="00000000" w:rsidRDefault="00000000" w:rsidRPr="00000000" w14:paraId="0000002F">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Avans beschikt over een middleware omgeving die voor integratie van informatie zorg draagt. De middleware omgeving wordt ingezet voor afhandeling van applicatie en afdeling overstijgende informatie-uitwisseling. Bronsystemen en afnemende systemen worden direct gekoppeld aan de middleware omgeving. De koppelingen geschieden bij voorkeur via open standaarden. Voor koppeling met de ESb wordt bij voorkeur gebruik gemaakt van SOAP/XML of REST json. Beschrijf de mate waarin u aan deze wens van Avans zult voldoen. Besteed hierbij in ieder geval aandacht aan webservices en Enterprise Service Bus.   </w:t>
      </w:r>
    </w:p>
    <w:p w:rsidR="00000000" w:rsidDel="00000000" w:rsidP="00000000" w:rsidRDefault="00000000" w:rsidRPr="00000000" w14:paraId="00000030">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Geef aan in welke mate het door u aangeboden systeem kan koppelen (tweeweg) met de volgende systemen:</w:t>
      </w:r>
    </w:p>
    <w:p w:rsidR="00000000" w:rsidDel="00000000" w:rsidP="00000000" w:rsidRDefault="00000000" w:rsidRPr="00000000" w14:paraId="00000031">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Untis (roostering)</w:t>
      </w:r>
    </w:p>
    <w:p w:rsidR="00000000" w:rsidDel="00000000" w:rsidP="00000000" w:rsidRDefault="00000000" w:rsidRPr="00000000" w14:paraId="00000032">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RIS Roosterinformatiesysteem</w:t>
      </w:r>
    </w:p>
    <w:p w:rsidR="00000000" w:rsidDel="00000000" w:rsidP="00000000" w:rsidRDefault="00000000" w:rsidRPr="00000000" w14:paraId="00000033">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Osiris (studievoortgang)</w:t>
      </w:r>
    </w:p>
    <w:p w:rsidR="00000000" w:rsidDel="00000000" w:rsidP="00000000" w:rsidRDefault="00000000" w:rsidRPr="00000000" w14:paraId="00000034">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Blackboard (formatief toetsen)</w:t>
      </w:r>
    </w:p>
    <w:p w:rsidR="00000000" w:rsidDel="00000000" w:rsidP="00000000" w:rsidRDefault="00000000" w:rsidRPr="00000000" w14:paraId="00000035">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Corsa (Archivering toetsen)</w:t>
      </w:r>
    </w:p>
    <w:p w:rsidR="00000000" w:rsidDel="00000000" w:rsidP="00000000" w:rsidRDefault="00000000" w:rsidRPr="00000000" w14:paraId="00000036">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Avans Hogeschool wenst dat publicatie ten behoeve van andere systemen werkt via webservices/xml. Beschrijf de mate waarin u aan deze wens van Avans Hogeschool tegemoet komt. Indien xml niet wordt ondersteund, beschrijf dan welke open standaard(en) wel worden ondersteund.</w:t>
      </w:r>
    </w:p>
    <w:p w:rsidR="00000000" w:rsidDel="00000000" w:rsidP="00000000" w:rsidRDefault="00000000" w:rsidRPr="00000000" w14:paraId="00000037">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Beschrijf de mogelijkheden die de door u geselecteerde [oplossing] biedt voor publicatie ten behoeve van het intranet in het iAvans portaal (Liferay). Besteed hierbij in ieder geval aandacht aan de beschikbaarheid van webservices of RSS-feeds van relevante gegevens, die gepersonaliseerd of op groepsniveau opgevraagd kunnen worden vanuit deze portaalomgeving.</w:t>
      </w:r>
    </w:p>
    <w:p w:rsidR="00000000" w:rsidDel="00000000" w:rsidP="00000000" w:rsidRDefault="00000000" w:rsidRPr="00000000" w14:paraId="00000038">
      <w:pPr>
        <w:numPr>
          <w:ilvl w:val="1"/>
          <w:numId w:val="3"/>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Het is mogelijk om Google Analytics te gebruiken in alle delen van de websites. Geef aan in welke mate dit voor alle delen van de websites mogelijk is.</w:t>
      </w:r>
    </w:p>
    <w:p w:rsidR="00000000" w:rsidDel="00000000" w:rsidP="00000000" w:rsidRDefault="00000000" w:rsidRPr="00000000" w14:paraId="00000039">
      <w:pPr>
        <w:pStyle w:val="Heading2"/>
        <w:numPr>
          <w:ilvl w:val="0"/>
          <w:numId w:val="3"/>
        </w:numPr>
        <w:pBdr>
          <w:top w:space="0" w:sz="0" w:val="nil"/>
          <w:left w:space="0" w:sz="0" w:val="nil"/>
          <w:bottom w:space="0" w:sz="0" w:val="nil"/>
          <w:right w:space="0" w:sz="0" w:val="nil"/>
          <w:between w:space="0" w:sz="0" w:val="nil"/>
        </w:pBdr>
        <w:shd w:fill="auto" w:val="clear"/>
        <w:spacing w:before="0" w:beforeAutospacing="0"/>
        <w:ind w:left="720" w:hanging="360"/>
        <w:rPr/>
      </w:pPr>
      <w:bookmarkStart w:colFirst="0" w:colLast="0" w:name="_fyqispqoqm6i" w:id="3"/>
      <w:bookmarkEnd w:id="3"/>
      <w:r w:rsidDel="00000000" w:rsidR="00000000" w:rsidRPr="00000000">
        <w:rPr>
          <w:rtl w:val="0"/>
        </w:rPr>
        <w:t xml:space="preserve">Toegang</w:t>
      </w:r>
    </w:p>
    <w:p w:rsidR="00000000" w:rsidDel="00000000" w:rsidP="00000000" w:rsidRDefault="00000000" w:rsidRPr="00000000" w14:paraId="0000003A">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Conform haar beleidsplan streeft Avans ernaar dat studenten en medewerkers van Avans Hogeschool uiterlijk in 2015 beschikken over een plaats-, tijd- en device onafhankelijke ICT-omgeving om te studeren en te werken. Geef aan in hoeverre en op welke wijze u de onafhankelijkheid van plaats, tijd en device (zowel type, formfactor als O.S.) voor de toegang tot verschillende elementen van de…..omgeving garandeert.  </w:t>
      </w:r>
    </w:p>
    <w:p w:rsidR="00000000" w:rsidDel="00000000" w:rsidP="00000000" w:rsidRDefault="00000000" w:rsidRPr="00000000" w14:paraId="0000003B">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De door u aangeboden omgeving is voor het beheren van ……………. webbased beschikbaar en alle functies dienen door onderstaande deze browsers (nieuwste en voorlaatste versie) ondersteund te worden :</w:t>
      </w:r>
    </w:p>
    <w:p w:rsidR="00000000" w:rsidDel="00000000" w:rsidP="00000000" w:rsidRDefault="00000000" w:rsidRPr="00000000" w14:paraId="0000003C">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Microsoft Internet Explorer</w:t>
      </w:r>
    </w:p>
    <w:p w:rsidR="00000000" w:rsidDel="00000000" w:rsidP="00000000" w:rsidRDefault="00000000" w:rsidRPr="00000000" w14:paraId="0000003D">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Mozilla Firefox</w:t>
      </w:r>
    </w:p>
    <w:p w:rsidR="00000000" w:rsidDel="00000000" w:rsidP="00000000" w:rsidRDefault="00000000" w:rsidRPr="00000000" w14:paraId="0000003E">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Google Chrome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ind w:left="1440" w:firstLine="0"/>
        <w:rPr/>
      </w:pPr>
      <w:r w:rsidDel="00000000" w:rsidR="00000000" w:rsidRPr="00000000">
        <w:rPr>
          <w:rtl w:val="0"/>
        </w:rPr>
        <w:t xml:space="preserve">Hierbij is het niet nodig aanpassingen aan (de instellingen van) deze browsers te doen</w:t>
      </w:r>
    </w:p>
    <w:p w:rsidR="00000000" w:rsidDel="00000000" w:rsidP="00000000" w:rsidRDefault="00000000" w:rsidRPr="00000000" w14:paraId="00000040">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De [omgeving] is voor [doelgroep] webbased beschikbaar, ongeacht het operating system</w:t>
      </w:r>
    </w:p>
    <w:p w:rsidR="00000000" w:rsidDel="00000000" w:rsidP="00000000" w:rsidRDefault="00000000" w:rsidRPr="00000000" w14:paraId="00000041">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Geef aan welke browsers door de [omgeving] ondersteund worden voor de volgende operating systems:</w:t>
      </w:r>
    </w:p>
    <w:p w:rsidR="00000000" w:rsidDel="00000000" w:rsidP="00000000" w:rsidRDefault="00000000" w:rsidRPr="00000000" w14:paraId="00000042">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Microsoft Windows</w:t>
      </w:r>
    </w:p>
    <w:p w:rsidR="00000000" w:rsidDel="00000000" w:rsidP="00000000" w:rsidRDefault="00000000" w:rsidRPr="00000000" w14:paraId="00000043">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Apple Mac OS X</w:t>
      </w:r>
    </w:p>
    <w:p w:rsidR="00000000" w:rsidDel="00000000" w:rsidP="00000000" w:rsidRDefault="00000000" w:rsidRPr="00000000" w14:paraId="00000044">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Apple IOS</w:t>
      </w:r>
    </w:p>
    <w:p w:rsidR="00000000" w:rsidDel="00000000" w:rsidP="00000000" w:rsidRDefault="00000000" w:rsidRPr="00000000" w14:paraId="00000045">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Google Android</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ind w:left="1440" w:firstLine="0"/>
        <w:rPr/>
      </w:pPr>
      <w:r w:rsidDel="00000000" w:rsidR="00000000" w:rsidRPr="00000000">
        <w:rPr>
          <w:rtl w:val="0"/>
        </w:rPr>
        <w:t xml:space="preserve">Er dient minstens één browser per O.S. ondersteund te worden. Een groter aantal per O.S. heeft de voorkeur.  </w:t>
      </w:r>
    </w:p>
    <w:p w:rsidR="00000000" w:rsidDel="00000000" w:rsidP="00000000" w:rsidRDefault="00000000" w:rsidRPr="00000000" w14:paraId="00000047">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Geef aan welke technische beheersmaatregelen u in de door u aan Avans te leveren dienst treft/borgt om de integriteit en betrouwbaarheid van het [] proces te garanderen. En geef daarbij aan welke randvoorwaarden hierbij aan Avans worden gesteld.</w:t>
      </w:r>
    </w:p>
    <w:p w:rsidR="00000000" w:rsidDel="00000000" w:rsidP="00000000" w:rsidRDefault="00000000" w:rsidRPr="00000000" w14:paraId="00000048">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In toenemende mate wordt binnen Avans gebruik gemaakt van eigen mobiele devices (BYOD). Deze devices worden niet beheerd of beveiligd door Avans. Avans overweegt om ook deze devices in de toekomst in te zetten bij het ….. proces. Geef aan of en zo ja, op welke wijze het binnen de door u aangeboden [omgeving] mogelijk is gebruik te maken van deze onbeheerde devices. Geef hierbij tevens aan in welke mate de integriteit en betrouwbaarheid van het ……..proces afdoende geborgd blijft.</w:t>
      </w:r>
    </w:p>
    <w:p w:rsidR="00000000" w:rsidDel="00000000" w:rsidP="00000000" w:rsidRDefault="00000000" w:rsidRPr="00000000" w14:paraId="00000049">
      <w:pPr>
        <w:numPr>
          <w:ilvl w:val="1"/>
          <w:numId w:val="3"/>
        </w:numPr>
        <w:pBdr>
          <w:top w:space="0" w:sz="0" w:val="nil"/>
          <w:left w:space="0" w:sz="0" w:val="nil"/>
          <w:bottom w:space="0" w:sz="0" w:val="nil"/>
          <w:right w:space="0" w:sz="0" w:val="nil"/>
          <w:between w:space="0" w:sz="0" w:val="nil"/>
        </w:pBdr>
        <w:shd w:fill="auto" w:val="clear"/>
        <w:spacing w:after="0" w:afterAutospacing="0"/>
        <w:ind w:left="1440" w:hanging="360"/>
        <w:rPr>
          <w:u w:val="none"/>
        </w:rPr>
      </w:pPr>
      <w:r w:rsidDel="00000000" w:rsidR="00000000" w:rsidRPr="00000000">
        <w:rPr>
          <w:rtl w:val="0"/>
        </w:rPr>
        <w:t xml:space="preserve">Avans wenst dat meerdere docenten gelijktijdig met dezelfde onderdelen van de [omgeving] kunnen werken. Beschrijf de mate waarin de door u aangeboden omgeving voorziet in deze mogelijkheid.</w:t>
      </w:r>
    </w:p>
    <w:p w:rsidR="00000000" w:rsidDel="00000000" w:rsidP="00000000" w:rsidRDefault="00000000" w:rsidRPr="00000000" w14:paraId="0000004A">
      <w:pPr>
        <w:pStyle w:val="Heading2"/>
        <w:numPr>
          <w:ilvl w:val="0"/>
          <w:numId w:val="3"/>
        </w:numPr>
        <w:pBdr>
          <w:top w:space="0" w:sz="0" w:val="nil"/>
          <w:left w:space="0" w:sz="0" w:val="nil"/>
          <w:bottom w:space="0" w:sz="0" w:val="nil"/>
          <w:right w:space="0" w:sz="0" w:val="nil"/>
          <w:between w:space="0" w:sz="0" w:val="nil"/>
        </w:pBdr>
        <w:shd w:fill="auto" w:val="clear"/>
        <w:spacing w:before="0" w:beforeAutospacing="0"/>
        <w:ind w:left="720" w:hanging="360"/>
        <w:rPr/>
      </w:pPr>
      <w:bookmarkStart w:colFirst="0" w:colLast="0" w:name="_m99nkt8y4nzj" w:id="4"/>
      <w:bookmarkEnd w:id="4"/>
      <w:r w:rsidDel="00000000" w:rsidR="00000000" w:rsidRPr="00000000">
        <w:rPr>
          <w:rtl w:val="0"/>
        </w:rPr>
        <w:t xml:space="preserve">Authenticatie en autorisatie</w:t>
      </w:r>
    </w:p>
    <w:p w:rsidR="00000000" w:rsidDel="00000000" w:rsidP="00000000" w:rsidRDefault="00000000" w:rsidRPr="00000000" w14:paraId="0000004B">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Avans wenst haar medewerkers toegang tot de aangeboden applicatie(s) </w:t>
        <w:tab/>
        <w:t xml:space="preserve">te bieden zonder extra in te loggen conform het SSO principe. Avans wenst dat met betrekking tot authenticatie gebruik gemaakt wordt van het Identity Management systeem en de authenticatiesystemen van Avans en de door haar gehanteerde authenticatie technieken. Door Avans gehanteerde authenticatiesystemen zijn: </w:t>
      </w:r>
    </w:p>
    <w:p w:rsidR="00000000" w:rsidDel="00000000" w:rsidP="00000000" w:rsidRDefault="00000000" w:rsidRPr="00000000" w14:paraId="0000004C">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NetIQ Access Manager</w:t>
      </w:r>
    </w:p>
    <w:p w:rsidR="00000000" w:rsidDel="00000000" w:rsidP="00000000" w:rsidRDefault="00000000" w:rsidRPr="00000000" w14:paraId="0000004D">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Novell Edirectory</w:t>
      </w:r>
    </w:p>
    <w:p w:rsidR="00000000" w:rsidDel="00000000" w:rsidP="00000000" w:rsidRDefault="00000000" w:rsidRPr="00000000" w14:paraId="0000004E">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Microsoft Active Directory.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ind w:left="1440" w:firstLine="0"/>
        <w:rPr/>
      </w:pPr>
      <w:r w:rsidDel="00000000" w:rsidR="00000000" w:rsidRPr="00000000">
        <w:rPr>
          <w:rtl w:val="0"/>
        </w:rPr>
        <w:t xml:space="preserve">Beschikbare authenticatietechnieken: </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SAML2 (Avans als Identity Provider of via SURFConext)</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OIDC (via SurfConext)</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LDAP (Alleen voor on-premise applicaties)</w:t>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ActiveDirectory NTLM en Kerberos (Alleen voor on-premise applicaties)</w:t>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Radius (Alleen voor netwerkapparatuur)</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ind w:left="1440" w:firstLine="0"/>
        <w:rPr/>
      </w:pPr>
      <w:r w:rsidDel="00000000" w:rsidR="00000000" w:rsidRPr="00000000">
        <w:rPr>
          <w:rtl w:val="0"/>
        </w:rPr>
        <w:t xml:space="preserve">Geef aan in welke mate en op welke wijze u aan deze wens invulling gaat geven waarbij SAML2 de voorkeur heeft.</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ind w:left="1440" w:firstLine="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ind w:left="1440" w:firstLine="0"/>
        <w:rPr>
          <w:i w:val="1"/>
        </w:rPr>
      </w:pPr>
      <w:r w:rsidDel="00000000" w:rsidR="00000000" w:rsidRPr="00000000">
        <w:rPr>
          <w:i w:val="1"/>
          <w:rtl w:val="0"/>
        </w:rPr>
        <w:t xml:space="preserve">Aanpassing naar SAML only voor cloud:</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ind w:left="1440" w:firstLine="0"/>
        <w:rPr>
          <w:rFonts w:ascii="Verdana" w:cs="Verdana" w:eastAsia="Verdana" w:hAnsi="Verdana"/>
          <w:sz w:val="20"/>
          <w:szCs w:val="20"/>
        </w:rPr>
      </w:pPr>
      <w:r w:rsidDel="00000000" w:rsidR="00000000" w:rsidRPr="00000000">
        <w:rPr>
          <w:rFonts w:ascii="Verdana" w:cs="Verdana" w:eastAsia="Verdana" w:hAnsi="Verdana"/>
          <w:sz w:val="20"/>
          <w:szCs w:val="20"/>
          <w:highlight w:val="yellow"/>
          <w:rtl w:val="0"/>
        </w:rPr>
        <w:t xml:space="preserve">Eis X.</w:t>
      </w:r>
      <w:r w:rsidDel="00000000" w:rsidR="00000000" w:rsidRPr="00000000">
        <w:rPr>
          <w:rFonts w:ascii="Verdana" w:cs="Verdana" w:eastAsia="Verdana" w:hAnsi="Verdana"/>
          <w:sz w:val="20"/>
          <w:szCs w:val="20"/>
          <w:rtl w:val="0"/>
        </w:rPr>
        <w:t xml:space="preserve"> Avans Hogeschool wenst dat met betrekking tot authenticatie gebruik gemaakt wordt van het Identity Management systeem en de authenticatiesystemen van Avans en de door haar gehanteerde authenticatie technieken.</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ind w:left="1440" w:firstLine="0"/>
        <w:rPr/>
      </w:pPr>
      <w:r w:rsidDel="00000000" w:rsidR="00000000" w:rsidRPr="00000000">
        <w:rPr>
          <w:rtl w:val="0"/>
        </w:rPr>
        <w:t xml:space="preserve">In geval van cloud c.q. hosted diensten dient voor authenticatie gebruik te worden gemaakt van SAML2 (Avans als IDP of SurfConext) .</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ind w:left="1440" w:firstLine="0"/>
        <w:rPr/>
      </w:pPr>
      <w:r w:rsidDel="00000000" w:rsidR="00000000" w:rsidRPr="00000000">
        <w:rPr>
          <w:rFonts w:ascii="Verdana" w:cs="Verdana" w:eastAsia="Verdana" w:hAnsi="Verdana"/>
          <w:sz w:val="18"/>
          <w:szCs w:val="18"/>
          <w:rtl w:val="0"/>
        </w:rPr>
        <w:t xml:space="preserve">Bij oplevering van de dienstverlening met betrekking tot het [.......] dient deze authenticatie techniek geïmplementeerd te zijn.</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ind w:left="1440" w:firstLine="0"/>
        <w:rPr/>
      </w:pPr>
      <w:r w:rsidDel="00000000" w:rsidR="00000000" w:rsidRPr="00000000">
        <w:rPr>
          <w:rtl w:val="0"/>
        </w:rPr>
      </w:r>
    </w:p>
    <w:p w:rsidR="00000000" w:rsidDel="00000000" w:rsidP="00000000" w:rsidRDefault="00000000" w:rsidRPr="00000000" w14:paraId="0000005C">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Authenticatie geschiedt altijd over beveiligde verbindingen.</w:t>
      </w:r>
    </w:p>
    <w:p w:rsidR="00000000" w:rsidDel="00000000" w:rsidP="00000000" w:rsidRDefault="00000000" w:rsidRPr="00000000" w14:paraId="0000005D">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Het webgedeelte van de door u aangeboden applicatie(s) ondersteunt het gebruik van door Avans Hogeschool aan te leveren (door een externe trusted root ondertekende) SSL-certificaten voor beveiligde communicatie (https).</w:t>
      </w:r>
    </w:p>
    <w:p w:rsidR="00000000" w:rsidDel="00000000" w:rsidP="00000000" w:rsidRDefault="00000000" w:rsidRPr="00000000" w14:paraId="0000005E">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SSL verbindingen zijn geconfigureerd volgens de best practices te vinden op </w:t>
      </w:r>
      <w:hyperlink r:id="rId6">
        <w:r w:rsidDel="00000000" w:rsidR="00000000" w:rsidRPr="00000000">
          <w:rPr>
            <w:color w:val="1155cc"/>
            <w:u w:val="single"/>
            <w:rtl w:val="0"/>
          </w:rPr>
          <w:t xml:space="preserve">https://www.ssllabs.com/projects/best-practices/index.html</w:t>
        </w:r>
      </w:hyperlink>
      <w:r w:rsidDel="00000000" w:rsidR="00000000" w:rsidRPr="00000000">
        <w:rPr>
          <w:rtl w:val="0"/>
        </w:rPr>
      </w:r>
    </w:p>
    <w:p w:rsidR="00000000" w:rsidDel="00000000" w:rsidP="00000000" w:rsidRDefault="00000000" w:rsidRPr="00000000" w14:paraId="0000005F">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Indien er geen noodzaak is voor gelaagde authenticatie is er sprake van Single Sign On. D.w.z. voor zowel eindgebruikers als docenten is het mogelijk de applicatie(s) te starten zonder extra in te loggen. Beschrijf de mate waarin u aan deze wens van Avans tegemoet komt.</w:t>
      </w:r>
    </w:p>
    <w:p w:rsidR="00000000" w:rsidDel="00000000" w:rsidP="00000000" w:rsidRDefault="00000000" w:rsidRPr="00000000" w14:paraId="00000060">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De toegang tot verschillende onderdelen van de [omgeving] wordt gelogd. De logbestanden worden gedurende de wettelijke termijnen bewaard.</w:t>
      </w:r>
    </w:p>
    <w:p w:rsidR="00000000" w:rsidDel="00000000" w:rsidP="00000000" w:rsidRDefault="00000000" w:rsidRPr="00000000" w14:paraId="00000061">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Avans wenst gebruik te kunnen maken van gelaagde authenticatie voor de toegang tot  delen van de [omgeving] die (privacy-) gevoelige gegevens bevatten. Geef aan of en zo ja welke mogelijkheden voor gelaagde authenticatie ondersteund worden. Besteed hierbij in ieder geval ook aandacht aan de balans tussen kosten en betrouwbaarheid, gelet op het grote aantal gebruikers (30.000).</w:t>
      </w:r>
    </w:p>
    <w:p w:rsidR="00000000" w:rsidDel="00000000" w:rsidP="00000000" w:rsidRDefault="00000000" w:rsidRPr="00000000" w14:paraId="00000062">
      <w:pPr>
        <w:numPr>
          <w:ilvl w:val="1"/>
          <w:numId w:val="3"/>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Het autorisatiesysteem werkt voor standaard autorisatie doeleinden bij voorkeur op basis van groepen in de user directory van Avans. Geef aan of, en zo ja hoe dit in de door u aangeboden [omgeving] wordt gerealiseerd.</w:t>
      </w:r>
    </w:p>
    <w:p w:rsidR="00000000" w:rsidDel="00000000" w:rsidP="00000000" w:rsidRDefault="00000000" w:rsidRPr="00000000" w14:paraId="00000063">
      <w:pPr>
        <w:pStyle w:val="Heading2"/>
        <w:numPr>
          <w:ilvl w:val="0"/>
          <w:numId w:val="3"/>
        </w:numPr>
        <w:pBdr>
          <w:top w:space="0" w:sz="0" w:val="nil"/>
          <w:left w:space="0" w:sz="0" w:val="nil"/>
          <w:bottom w:space="0" w:sz="0" w:val="nil"/>
          <w:right w:space="0" w:sz="0" w:val="nil"/>
          <w:between w:space="0" w:sz="0" w:val="nil"/>
        </w:pBdr>
        <w:shd w:fill="auto" w:val="clear"/>
        <w:spacing w:before="0" w:beforeAutospacing="0"/>
        <w:ind w:left="720" w:hanging="360"/>
        <w:rPr/>
      </w:pPr>
      <w:bookmarkStart w:colFirst="0" w:colLast="0" w:name="_4wyx8oq0341e" w:id="5"/>
      <w:bookmarkEnd w:id="5"/>
      <w:r w:rsidDel="00000000" w:rsidR="00000000" w:rsidRPr="00000000">
        <w:rPr>
          <w:rtl w:val="0"/>
        </w:rPr>
        <w:t xml:space="preserve">Toekomstvastheid</w:t>
      </w:r>
    </w:p>
    <w:p w:rsidR="00000000" w:rsidDel="00000000" w:rsidP="00000000" w:rsidRDefault="00000000" w:rsidRPr="00000000" w14:paraId="00000064">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(CLOUD) Avans wenst al haar ICT-voorzieningen voor IPv6 geschikt te hebben. Geef aan in welke mate de aangeboden [omgeving] gebruikt kan worden via IPv6. </w:t>
      </w:r>
    </w:p>
    <w:p w:rsidR="00000000" w:rsidDel="00000000" w:rsidP="00000000" w:rsidRDefault="00000000" w:rsidRPr="00000000" w14:paraId="00000065">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(GEHOST) De netwerkinfracstructuur van Avans is dual-stack IPv4/IPv6. De aangeboden oplossing ondersteund dual-stack IPv4 en IPv6.</w:t>
      </w:r>
    </w:p>
    <w:p w:rsidR="00000000" w:rsidDel="00000000" w:rsidP="00000000" w:rsidRDefault="00000000" w:rsidRPr="00000000" w14:paraId="00000066">
      <w:pPr>
        <w:numPr>
          <w:ilvl w:val="1"/>
          <w:numId w:val="3"/>
        </w:numPr>
        <w:pBdr>
          <w:top w:space="0" w:sz="0" w:val="nil"/>
          <w:left w:space="0" w:sz="0" w:val="nil"/>
          <w:bottom w:space="0" w:sz="0" w:val="nil"/>
          <w:right w:space="0" w:sz="0" w:val="nil"/>
          <w:between w:space="0" w:sz="0" w:val="nil"/>
        </w:pBdr>
        <w:shd w:fill="auto" w:val="clear"/>
        <w:spacing w:after="0" w:afterAutospacing="0"/>
        <w:ind w:left="1440" w:hanging="360"/>
        <w:rPr/>
      </w:pPr>
      <w:r w:rsidDel="00000000" w:rsidR="00000000" w:rsidRPr="00000000">
        <w:rPr>
          <w:rtl w:val="0"/>
        </w:rPr>
        <w:t xml:space="preserve">Conform haar architectuurprincipes wenst Avans dat de bedrijf kritische ICT-voorzieningen toekomst vast zijn. Beschrijf bij voorkeur op basis van een roadmap, in hoeverre en op welke wijze u de toekomstvastheid garandeert voor de verschillende componenten van de [omgeving].Geef aan op welke wijze u, bij het beëindigen van het contract, met name de (‘gegevens’ uit en inrichting van de) [omgeving] overdraagt aan Avans zodat deze voor hergebruik geschikt is.</w:t>
      </w:r>
    </w:p>
    <w:p w:rsidR="00000000" w:rsidDel="00000000" w:rsidP="00000000" w:rsidRDefault="00000000" w:rsidRPr="00000000" w14:paraId="00000067">
      <w:pPr>
        <w:pStyle w:val="Heading2"/>
        <w:numPr>
          <w:ilvl w:val="0"/>
          <w:numId w:val="3"/>
        </w:numPr>
        <w:pBdr>
          <w:top w:space="0" w:sz="0" w:val="nil"/>
          <w:left w:space="0" w:sz="0" w:val="nil"/>
          <w:bottom w:space="0" w:sz="0" w:val="nil"/>
          <w:right w:space="0" w:sz="0" w:val="nil"/>
          <w:between w:space="0" w:sz="0" w:val="nil"/>
        </w:pBdr>
        <w:shd w:fill="auto" w:val="clear"/>
        <w:spacing w:before="0" w:beforeAutospacing="0"/>
        <w:ind w:left="720" w:hanging="360"/>
        <w:rPr/>
      </w:pPr>
      <w:bookmarkStart w:colFirst="0" w:colLast="0" w:name="_y3kjnxmj3y5g" w:id="6"/>
      <w:bookmarkEnd w:id="6"/>
      <w:r w:rsidDel="00000000" w:rsidR="00000000" w:rsidRPr="00000000">
        <w:rPr>
          <w:rtl w:val="0"/>
        </w:rPr>
        <w:t xml:space="preserve">Performance</w:t>
      </w:r>
    </w:p>
    <w:p w:rsidR="00000000" w:rsidDel="00000000" w:rsidP="00000000" w:rsidRDefault="00000000" w:rsidRPr="00000000" w14:paraId="00000068">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De aanbieder garandeert voldoende bandbreedte tot de [omgeving] en voldoende capaciteit van de onderliggende systemen van de [omgeving] om adequate performance te garanderen (tot het koppelpunt).</w:t>
      </w:r>
    </w:p>
    <w:p w:rsidR="00000000" w:rsidDel="00000000" w:rsidP="00000000" w:rsidRDefault="00000000" w:rsidRPr="00000000" w14:paraId="00000069">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Het is mogelijk om met minimaal [800] gelijktijdige gebruikers tegelijk in te loggen (zonder spreiding van inlogtijd) .</w:t>
      </w:r>
    </w:p>
    <w:p w:rsidR="00000000" w:rsidDel="00000000" w:rsidP="00000000" w:rsidRDefault="00000000" w:rsidRPr="00000000" w14:paraId="0000006A">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Avans wenst dat de [omgeving] ook tijdens hoge belasting in alle onderdelen een goede gebruikerservaring geeft. Onder een hoge belasting wordt verstaan []. Onder een goede gebruikservaring wordt verstaan:</w:t>
      </w:r>
    </w:p>
    <w:p w:rsidR="00000000" w:rsidDel="00000000" w:rsidP="00000000" w:rsidRDefault="00000000" w:rsidRPr="00000000" w14:paraId="0000006B">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95% van de veel voorkomende gebruikerinteracties (bijv. het laden en weergeven van …. met alle bijbehorende opmaak, het bladeren door …..., het insturen van bewerkingen , het opslaan ….) duren niet langer dan 1 seconde.</w:t>
      </w:r>
    </w:p>
    <w:p w:rsidR="00000000" w:rsidDel="00000000" w:rsidP="00000000" w:rsidRDefault="00000000" w:rsidRPr="00000000" w14:paraId="0000006C">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90% van de complexere gebruikerinteracties (bijv. inloggen, het uitvoeren van zoekopdrachten, … ) duren niet langer dan 5 seconden. Als deze acties langer dan 1 seconde duren wordt een duidelijke en realistische voortgangsindicator weergegeven.</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ind w:left="1440" w:firstLine="0"/>
        <w:rPr/>
      </w:pPr>
      <w:r w:rsidDel="00000000" w:rsidR="00000000" w:rsidRPr="00000000">
        <w:rPr>
          <w:rtl w:val="0"/>
        </w:rPr>
        <w:t xml:space="preserve">Beschrijf in welke mate de door u geboden oplossing dit kan realiseren.</w:t>
      </w:r>
    </w:p>
    <w:p w:rsidR="00000000" w:rsidDel="00000000" w:rsidP="00000000" w:rsidRDefault="00000000" w:rsidRPr="00000000" w14:paraId="0000006E">
      <w:pPr>
        <w:pStyle w:val="Heading2"/>
        <w:numPr>
          <w:ilvl w:val="0"/>
          <w:numId w:val="3"/>
        </w:numPr>
        <w:pBdr>
          <w:top w:space="0" w:sz="0" w:val="nil"/>
          <w:left w:space="0" w:sz="0" w:val="nil"/>
          <w:bottom w:space="0" w:sz="0" w:val="nil"/>
          <w:right w:space="0" w:sz="0" w:val="nil"/>
          <w:between w:space="0" w:sz="0" w:val="nil"/>
        </w:pBdr>
        <w:shd w:fill="auto" w:val="clear"/>
        <w:ind w:left="720" w:hanging="360"/>
        <w:rPr>
          <w:rFonts w:ascii="Trebuchet MS" w:cs="Trebuchet MS" w:eastAsia="Trebuchet MS" w:hAnsi="Trebuchet MS"/>
          <w:b w:val="1"/>
          <w:sz w:val="26"/>
          <w:szCs w:val="26"/>
        </w:rPr>
      </w:pPr>
      <w:bookmarkStart w:colFirst="0" w:colLast="0" w:name="_c96vd7ph6fcm" w:id="7"/>
      <w:bookmarkEnd w:id="7"/>
      <w:r w:rsidDel="00000000" w:rsidR="00000000" w:rsidRPr="00000000">
        <w:rPr>
          <w:rtl w:val="0"/>
        </w:rPr>
        <w:t xml:space="preserve">Informatiebeveiliging en Privacy</w:t>
      </w:r>
    </w:p>
    <w:p w:rsidR="00000000" w:rsidDel="00000000" w:rsidP="00000000" w:rsidRDefault="00000000" w:rsidRPr="00000000" w14:paraId="0000006F">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Op deze aanbestedingsprocedure en de eventuele te sluiten Overeenkomst is het Nederlands recht van toepassing.</w:t>
      </w:r>
    </w:p>
    <w:p w:rsidR="00000000" w:rsidDel="00000000" w:rsidP="00000000" w:rsidRDefault="00000000" w:rsidRPr="00000000" w14:paraId="00000070">
      <w:pPr>
        <w:numPr>
          <w:ilvl w:val="1"/>
          <w:numId w:val="3"/>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Inschrijver/Opdrachtnemer stemt verplicht in met onderstaande aanvullingen 1.1 tot en met 1.20 op de Algemene Inkoopvoorwaarden ter zake van privacy:</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   </w:t>
        <w:tab/>
        <w:t xml:space="preserve">Opdrachtnemer is niet gerechtigd om op enig moment de Gegevens die hij ter beschikking krijgt op enigerlei wijze geheel of gedeeltelijk anders te (doen) gebruiken dan voor de uitvoering van de overeenkomst. Zonder de toestemming van Avans Hogeschool verleent Opdrachtnemer aan derden geen toegang tot de Gegevens. Opdrachtnemer gebruikt de Gegevens evenmin ten eigen nutte, ten nutte van derden, en/of voor eigen dan wel reclame doeleinden c.q. andere doeleinden. Van het vorenstaande kan slechts worden afgeweken indien en voor zover er sprake is van afwijkende wettelijke verplichtingen.</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1.2   </w:t>
        <w:tab/>
        <w:t xml:space="preserve">Voor zover Opdrachtnemer in het kader van de uitvoering van de overeenkomst Persoonsgegevens verwerkt, is Avans Hogeschool aan te merken als verantwoordelijke en Opdrachtnemer als bewerker in de zin van de Wet bescherming persoonsgegevens.</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1.3   </w:t>
        <w:tab/>
        <w:t xml:space="preserve">Opdrachtnemer zal de Persoonsgegevens verwerken op behoorlijke en zorgvuldige wijze en in overeenstemming met de Wet bescherming persoonsgegevens en andere toepasselijke regelgeving betreffende de verwerking van Persoonsgegevens.</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1.4   </w:t>
        <w:tab/>
        <w:t xml:space="preserve">Opdrachtnemer is in voorkomend geval gehouden medewerkers van Avans Hogeschool te voorzien van – in ieder geval bij het eerste contact – van de van toepassing zijnde privacy policy van Opdrachtnemer en deze beschikbaar te houden voor de medewerkers.</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1.5   </w:t>
        <w:tab/>
        <w:t xml:space="preserve">Wanneer Opdrachtnemer zijn privacy policy eenzijdig wijzigt, dan brengt de Opdrachtnemer voorafgaand aan de wijziging Avans Hogeschool hiervan op de hoogte. Iedere wijziging die er toe leidt of kan leiden dat Opdrachtnemer niet langer aan het bepaalde in de overeenkomst voldoet, is niet toegestaan.</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1.6   </w:t>
        <w:tab/>
        <w:t xml:space="preserve">Opdrachtnemer zal Persoonsgegevens (en overige Gegevens) uitsluitend verwerken in opdracht en volgens de instructies van Avans Hogeschool.</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1.7   </w:t>
        <w:tab/>
        <w:t xml:space="preserve">Opdrachtnemer zal zijn volledige medewerking verlenen opdat Avans Hogeschool kan voldoen aan zijn wettelijke verplichtingen in het geval dat een betrokkene zijn rechten uitoefent op grond van de Wet bescherming persoonsgegevens of andere toepasselijke regelgeving betreffende de verwerking van Persoonsgegevens. Opdrachtnemer verleent haar volledige medewerking om betrokkenen (i) inzage in hun Persoonsgegevens te laten krijgen, (ii) Persoonsgegevens te laten verwijderen of te corrigeren, en/of (iii) aan te laten tonen dat Persoonsgegevens verwijderd of gecorrigeerd zijn indien zij incorrect zijn of, indien de Instelling het standpunt van Betrokkene bestrijdt, vast te leggen dat betrokkene zijn Persoonsgegevens als incorrect beschouwt.</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1.8   </w:t>
        <w:tab/>
        <w:t xml:space="preserve">Indien een betrokkene met betrekking tot de uitvoering van zijn rechten onder de Wet bescherming persoonsgegevens direct contact opneemt met Opdrachtnemer, dan gaat Opdrachtnemer hier - behoudens uitdrukkelijke andersluidende instructie van de Avans Hogeschool - in eerste instantie niet (inhoudelijk) op in, maar bericht hij dit onverwijld aan de Avans Hogeschool of eindgebruiker met een verzoek om nadere instructies.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1.9   </w:t>
        <w:tab/>
        <w:t xml:space="preserve">Indien Opdrachtnemer een derde inschakelt voor de uitvoering van de overeenkomst, ontheft dit Opdrachtnemer niet van zijn verplichtingen met betrekking tot de verwerking van de Gegevens. Opdrachtnemer zal ervoor zorgdragen dat de betreffende derde eveneens handelt in overeenstemming met de bepalingen uit deze overeenkomst met betrekking tot de verwerking van Gegevens.</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1.10 </w:t>
        <w:tab/>
        <w:t xml:space="preserve">Opdrachtnemer is verplicht de Instelling onmiddellijk te informeren over (toekomstige) wijzigingen in de uitvoering van de overeenkomst. Hieronder wordt mede begrepen de inschakeling van (nieuwe) hulpleveranciers zodat Avans Hogeschool kan toezien op de naleving van zijn afspraken met Opdrachtnemer.</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1.11 </w:t>
        <w:tab/>
        <w:t xml:space="preserve">Opdrachtnemer vrijwaart Avans Hogeschool voor alle aanspraken van derden, daaronder begrepen betrokkenen, die jegens Avans Hogeschool mochten worden ingesteld wegens een aan Opdrachtnemer of door hem ingeschakelde derde, toe te rekenen schending van de Wet bescherming persoonsgegevens of andere toepasselijke regelgeving betreffende de verwerking van Persoonsgegevens.</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1.12 </w:t>
        <w:tab/>
        <w:t xml:space="preserve">Opdrachtnemer treft passende maatregelen om de fysieke en logistieke beveiliging van de Webomgeving adequaat in te richten tegen verlies of aantasting en tegen enige vorm van onbevoegde kennisneming, wijziging en verstrekking dan wel anderszins onrechtmatige verwerking van de Gegevens.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bedoelde gegevens en informatie te voorkomen. De Opdrachtnemer legt de maatregelen schriftelijk vast, zorgt er voor dat deze state-of-the-art zijn en blijven en waarborgt dat de beveiliging zoals bedoeld in dit artikellid voldoet aan de beveiligingseisen op grond van de Wet bescherming persoonsgegevens.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1.13 </w:t>
        <w:tab/>
        <w:t xml:space="preserve">Indien de Opdrachtnemer enige vorm van (pogingen tot / dreigende) onbevoegde kennisneming, wijziging en verstrekking dan wel anderszins onrechtmatige verwerking van Gegevens signaleert dan wel verlies van Gegevens, zal hij Avans Hogeschool hierover onmiddellijk inlichten en op eigen kosten alle redelijkerwijs benodigde maatregelen treffen om de Gegevens te revindiceren en verdere onbevoegde kennisneming, wijziging, en verstrekking dan wel anderszins onrechtmatige verwerking te voorkomen of te beperken, onverminderd enig recht van Avans Hogeschool op schadevergoeding of andere maatregelen.</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1.14 </w:t>
        <w:tab/>
        <w:t xml:space="preserve">Opdrachtnemer zal Avans Hogeschool desgevraagd onverwijld schriftelijk informatie verstrekken met betrekking tot de (organisatie van) de verwerking en beveiliging van Gegevens en Avans Hogeschool in staat te stellen zich ervan te vergewissen dat de overeengekomen en wettelijke verplichtingen op basis van de Wet bescherming persoonsgegevens of andere toepasselijke regelgeving betreffende de verwerking van Persoonsgegevens worden nageleefd. Opdrachtnemer verschaft op eerste verzoek inzicht in de locatie(s) alwaar de verwerking plaatsvindt of heeft plaatsgevonden.</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1.15 </w:t>
        <w:tab/>
        <w:t xml:space="preserve">Indien de Opdrachtnemer Gegevens zal of laat overbrengen naar of toegankelijk zal (laten) maken vanuit landen buiten de Europese Economische Ruimte (EER) die geen passend beschermingsniveau waarborgen in overeenstemming met de van toepassing zijnde privacyregelgeving, waaronder begrepen naar of vanuit locaties van bedrijven die zich niet de Veilige Haven Beginselen ("Safe Harbour Principles") hebben onderschreven, die de doorgifte van de Persoonsgegevens kan legitimeert, zal de Opdrachtnemer Avans Hogeschool tijdig voorafgaand informeren over de landen respectievelijk derde partijen die het hier betreffen en hiervoor toestemming vragen. Aan deze toestemming kunnen voorwaarden worden verbonden. Iedere toestemming geldt alleen voor het specifieke geval.</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1.16 </w:t>
        <w:tab/>
        <w:t xml:space="preserve">Indien de Opdrachtnemer een verzoek van een Nederlandse of buitenlandse opsporings-, strafvorderings- of nationale veiligheidsinstantie ontvangt om (inzage in) Gegevens te verschaffen, waaronder maar niet beperkt tot een verzoek op grond van de Freedom Act (US), zal de Opdrachtnemer uitsluitend aan een dergelijk verzoek zijn medewerking verlenen, indien hij daartoe wettelijk verplicht is (daaronder begrepen een verplichting voortvloeiende uit buitenlandse wet- of regelgeving). Ter waarborging van de bescherming van de Gegevens zal de Opdrachtnemer alsdan ervoor zorgdragen dat hij niet meer Gegevens verstrekt dan strikt noodzakelijk om aan het verzoek te voldoen. Indien de mogelijkheid bestaat om in rechte op te komen tegen het verzoek tot verstrekking van Gegevens of een eventueel verbod om derden over het verzoek te informeren, zal de Opdrachtnemer deze mogelijkheid (op eigen kosten) ten volle benutten.</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1.17 </w:t>
        <w:tab/>
        <w:t xml:space="preserve">Indien het de Opdrachtnemer op basis van het aan hem gerichte verzoek tot verstrekking van Gegevens niet is toegestaan om derden, waaronder Avans Hogeschool, in te lichten over het ontvangen verzoek tot en de eventuele opvolgende verstrekking aan een Nederlandse of buitenlandse opsporings-, strafvorderings- of nationale veiligheidsinstantie, dan wordt de Opdrachtnemer uitsluitend in het kader van het betreffende verzoek de verantwoordelijke in de zin van de Wet bescherming persoonsgegevens voor de verstrekking van de betreffende Gegevens. Zodra dit de Opdrachtnemer is toegestaan, zal hij Avans Hogeschool inlichten over ontvangen verzoeken en eventuele opvolgende verstrekkingen van Gegevens.</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1.18 </w:t>
        <w:tab/>
        <w:t xml:space="preserve">Bij beëindiging van de overeenkomst om welke reden ook, dan wel op eerste verzoek van Avans Hogeschool gedurende de looptijd van de overeenkomst, zal de Opdrachtnemer -tegen beperkte kosten in verhouding tot vergoeding- ervoor zorgdragen dat naar keuze van Avans Hogeschool op werkbare wijze (i) alle hem ter beschikking gestelde Gegevens worden vernietigd, (ii) alle hem ter beschikking gestelde Gegevens aan een opvolgend dienstverlener ter beschikking worden gesteld, dan wel (iii) Avans Hogeschool in de gelegenheid worden gesteld om haar Gegevens terug te nemen. Avans Hogeschool kan zo nodig nadere eisen stellen aan de wijze van beschikbaarstelling dan wel vernietiging. Avans Hogeschool heeft minimaal twee maanden na beëindiging van de overeenkomst recht op medewerking van de Opdrachtnemer ten aanzien van deze bepaling.</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1.19 </w:t>
        <w:tab/>
        <w:t xml:space="preserve">Opdrachtnemer schakelt alleen onderaannemers in met wie hij een schriftelijke overeenkomst heeft gesloten waarin geheimhouding- en beveiligingsverplichtingen zijn opgenomen in overeenstemming met de verplichtingen uit de overeenkomst.</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1.20 </w:t>
        <w:tab/>
        <w:t xml:space="preserve">De Opdrachtnemer zal te allen tijde de dataportabiliteit als bedoeld in artikel 1.18 van de Gegevens waarborgen zodanig dat er geen sprake is van verlies van functionaliteit of (delen van) de Gegevens.</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ind w:left="1420" w:firstLine="0"/>
        <w:rPr/>
      </w:pPr>
      <w:r w:rsidDel="00000000" w:rsidR="00000000" w:rsidRPr="00000000">
        <w:rPr>
          <w:rtl w:val="0"/>
        </w:rPr>
        <w:t xml:space="preserve"> </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ind w:left="1420" w:firstLine="0"/>
        <w:rPr>
          <w:i w:val="1"/>
        </w:rPr>
      </w:pPr>
      <w:r w:rsidDel="00000000" w:rsidR="00000000" w:rsidRPr="00000000">
        <w:rPr>
          <w:i w:val="1"/>
          <w:rtl w:val="0"/>
        </w:rPr>
        <w:t xml:space="preserve">Gegevens: alle gegevens, data, informatie en enig ander materiaal of content waartoe Opdrachtnemer c.q. diens toeleverancier(s) bij de uitvoering van de Overeenkomst en/of Uitvoeringsovereenkomst toegang (kunnen) krijgen, waaronder mede begrepen Persoonsgegevens.</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ind w:left="1420" w:firstLine="0"/>
        <w:rPr>
          <w:i w:val="1"/>
        </w:rPr>
      </w:pPr>
      <w:r w:rsidDel="00000000" w:rsidR="00000000" w:rsidRPr="00000000">
        <w:rPr>
          <w:i w:val="1"/>
          <w:rtl w:val="0"/>
        </w:rPr>
        <w:t xml:space="preserve"> </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ind w:left="1420" w:firstLine="0"/>
        <w:rPr>
          <w:i w:val="1"/>
        </w:rPr>
      </w:pPr>
      <w:r w:rsidDel="00000000" w:rsidR="00000000" w:rsidRPr="00000000">
        <w:rPr>
          <w:i w:val="1"/>
          <w:rtl w:val="0"/>
        </w:rPr>
        <w:t xml:space="preserve">Persoonsgegeven: iedere informatie die herleidbaar is tot een geïdentificeerde of identificeerbare natuurlijke persoon, die op welke wijze dan ook door of namens Opdrachtnemer wordt verwerkt of verwerkt zal worden in het kader van de Overeenkomst en/of Uitvoeringsovereenkomst.</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ind w:left="1420" w:firstLine="0"/>
        <w:rPr>
          <w:i w:val="1"/>
        </w:rPr>
      </w:pPr>
      <w:r w:rsidDel="00000000" w:rsidR="00000000" w:rsidRPr="00000000">
        <w:rPr>
          <w:rtl w:val="0"/>
        </w:rPr>
      </w:r>
    </w:p>
    <w:p w:rsidR="00000000" w:rsidDel="00000000" w:rsidP="00000000" w:rsidRDefault="00000000" w:rsidRPr="00000000" w14:paraId="0000008A">
      <w:pPr>
        <w:numPr>
          <w:ilvl w:val="1"/>
          <w:numId w:val="3"/>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Avans Hogeschool stelt in dit kader minimumeisen aan Gegadigden op het gebied van technische bekwaamheid.</w:t>
      </w:r>
    </w:p>
    <w:p w:rsidR="00000000" w:rsidDel="00000000" w:rsidP="00000000" w:rsidRDefault="00000000" w:rsidRPr="00000000" w14:paraId="0000008B">
      <w:pPr>
        <w:numPr>
          <w:ilvl w:val="2"/>
          <w:numId w:val="3"/>
        </w:numPr>
        <w:pBdr>
          <w:top w:space="0" w:sz="0" w:val="nil"/>
          <w:left w:space="0" w:sz="0" w:val="nil"/>
          <w:bottom w:space="0" w:sz="0" w:val="nil"/>
          <w:right w:space="0" w:sz="0" w:val="nil"/>
          <w:between w:space="0" w:sz="0" w:val="nil"/>
        </w:pBdr>
        <w:shd w:fill="auto" w:val="clear"/>
        <w:ind w:left="2160" w:hanging="360"/>
        <w:rPr>
          <w:u w:val="none"/>
        </w:rPr>
      </w:pPr>
      <w:r w:rsidDel="00000000" w:rsidR="00000000" w:rsidRPr="00000000">
        <w:rPr>
          <w:rtl w:val="0"/>
        </w:rPr>
        <w:t xml:space="preserve">De kwaliteit van de uit te voeren werkzaamheden of de te leveren dienstverlening wordt voornamelijk bepaald door de wijze waarop deze kwaliteitsborging en kwaliteitscontrole is georganiseerd in de organisatie van Gegadigde.</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ind w:left="1800" w:firstLine="0"/>
        <w:rPr/>
      </w:pPr>
      <w:r w:rsidDel="00000000" w:rsidR="00000000" w:rsidRPr="00000000">
        <w:rPr>
          <w:rtl w:val="0"/>
        </w:rPr>
        <w:t xml:space="preserve">Gegadigde dient te beschikken over een kwaliteitszorgsysteem dat door een officiële certificeringinstantie is gecertificeerd op basis van een voor de onderhavige opdracht relevante NEN-ISO: 9000 serie of te beschikken over een beschrijving van de genomen maatregelen met een afschrift van de inhoudsopgave van het desbetreffende kwaliteitshandboek en een beleidsverklaring van het verantwoordelijke management waaruit blijkt dat het management de maatregelen onderschrijft en controleert.</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ind w:left="1800" w:firstLine="0"/>
        <w:rPr/>
      </w:pPr>
      <w:r w:rsidDel="00000000" w:rsidR="00000000" w:rsidRPr="00000000">
        <w:rPr>
          <w:rtl w:val="0"/>
        </w:rPr>
        <w:t xml:space="preserve">Gegadigde kan worden verzocht één van de volgende bewijsmiddelen te verstrekken:</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ind w:left="2880" w:hanging="360"/>
        <w:rPr/>
      </w:pPr>
      <w:r w:rsidDel="00000000" w:rsidR="00000000" w:rsidRPr="00000000">
        <w:rPr>
          <w:rtl w:val="0"/>
        </w:rPr>
        <w:t xml:space="preserve">a.     een afschrift van een geldig NEN-ISO certificaat, of:</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ind w:left="2880" w:hanging="360"/>
        <w:rPr/>
      </w:pPr>
      <w:r w:rsidDel="00000000" w:rsidR="00000000" w:rsidRPr="00000000">
        <w:rPr>
          <w:rtl w:val="0"/>
        </w:rPr>
        <w:t xml:space="preserve">b.    een beschrijving van de kwaliteitsmaatregelen met een afschrift van de inhoudsopgave van het desbetreffende kwaliteitshandboek en een beleidsverklaring van het verantwoordelijke management waaruit blijkt dat het management de maatregelen onderschrijft en controleert.</w:t>
      </w:r>
    </w:p>
    <w:p w:rsidR="00000000" w:rsidDel="00000000" w:rsidP="00000000" w:rsidRDefault="00000000" w:rsidRPr="00000000" w14:paraId="00000091">
      <w:pPr>
        <w:numPr>
          <w:ilvl w:val="2"/>
          <w:numId w:val="3"/>
        </w:num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De beveiliging van informatie van de te verwerken gegevens wordt voornamelijk bepaald door de wijze waarop deze kwaliteitsborging en kwaliteitscontrole is georganiseerd in de organisatie van Gegadigde. Daarbij dient vanzelfsprekend te worden voldaan aan de gestelde wettelijke kaders. Gegadigde dient te beschikken over een informatie-beveiligingssysteem dat door een officiële certificeringsinstantie is gecertificeerd op basis van NEN-ISO: 27001: 2005 (of recenter) serie.</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ind w:left="1800" w:firstLine="0"/>
        <w:rPr/>
      </w:pPr>
      <w:r w:rsidDel="00000000" w:rsidR="00000000" w:rsidRPr="00000000">
        <w:rPr>
          <w:rtl w:val="0"/>
        </w:rPr>
        <w:t xml:space="preserve"> Gegadigde kan worden verzocht één van de volgende bewijsmiddelen te verstrekken:</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ind w:left="2160" w:hanging="360"/>
        <w:rPr/>
      </w:pPr>
      <w:r w:rsidDel="00000000" w:rsidR="00000000" w:rsidRPr="00000000">
        <w:rPr>
          <w:rtl w:val="0"/>
        </w:rPr>
        <w:t xml:space="preserve">a.     Een afschrift van een geldig NEN-ISO 27001: 2005 certificaat (of recenter) of vergelijkbaar.</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ind w:left="1080" w:firstLine="0"/>
        <w:rPr/>
      </w:pPr>
      <w:r w:rsidDel="00000000" w:rsidR="00000000" w:rsidRPr="00000000">
        <w:rPr>
          <w:rtl w:val="0"/>
        </w:rPr>
        <w:t xml:space="preserve"> </w:t>
      </w:r>
      <w:r w:rsidDel="00000000" w:rsidR="00000000" w:rsidRPr="00000000">
        <w:rPr>
          <w:b w:val="1"/>
          <w:rtl w:val="0"/>
        </w:rPr>
        <w:t xml:space="preserve">Nota bene</w:t>
      </w:r>
      <w:r w:rsidDel="00000000" w:rsidR="00000000" w:rsidRPr="00000000">
        <w:rPr>
          <w:rtl w:val="0"/>
        </w:rPr>
        <w:t xml:space="preserve">. Deze minimumeisen (i en ii) is eveneens (op de wijze als bedoeld in artikel 2.92 van de Aanbestedingswet) van toepassing op eventuele Onderaannemers en/of andere partners die door leverancier worden ingezet.</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sllabs.com/projects/best-practice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