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259" w:rsidRPr="00D96259" w:rsidRDefault="00D96259" w:rsidP="00D96259">
      <w:pPr>
        <w:pStyle w:val="Kop2"/>
        <w:rPr>
          <w:rFonts w:asciiTheme="minorHAnsi" w:hAnsiTheme="minorHAnsi" w:cstheme="minorHAnsi"/>
        </w:rPr>
      </w:pPr>
      <w:bookmarkStart w:id="0" w:name="_Hlk4155770"/>
      <w:bookmarkStart w:id="1" w:name="_Hlk4157390"/>
      <w:r>
        <w:rPr>
          <w:rFonts w:asciiTheme="minorHAnsi" w:hAnsiTheme="minorHAnsi" w:cstheme="minorHAnsi"/>
        </w:rPr>
        <w:t>Technische</w:t>
      </w:r>
      <w:r w:rsidRPr="00D96259">
        <w:rPr>
          <w:rFonts w:asciiTheme="minorHAnsi" w:hAnsiTheme="minorHAnsi" w:cstheme="minorHAnsi"/>
        </w:rPr>
        <w:t xml:space="preserve"> Wensen Belastingen Formulier</w:t>
      </w:r>
    </w:p>
    <w:p w:rsidR="00D96259" w:rsidRDefault="00D96259" w:rsidP="00D96259">
      <w:pPr>
        <w:pStyle w:val="Geenafstand"/>
      </w:pPr>
      <w:r>
        <w:t>Aanbesteding:</w:t>
      </w:r>
      <w:r>
        <w:tab/>
      </w:r>
      <w:r>
        <w:tab/>
      </w:r>
      <w:r w:rsidRPr="00E36A81">
        <w:t>SIW-006150</w:t>
      </w:r>
    </w:p>
    <w:p w:rsidR="00D96259" w:rsidRDefault="00D96259" w:rsidP="00D96259">
      <w:pPr>
        <w:pStyle w:val="Geenafstand"/>
      </w:pPr>
      <w:r>
        <w:t>Naam Document:</w:t>
      </w:r>
      <w:r>
        <w:tab/>
        <w:t>Tech-WensenBelastingenFormulier.docx</w:t>
      </w:r>
    </w:p>
    <w:p w:rsidR="00D96259" w:rsidRDefault="00D96259" w:rsidP="00D96259">
      <w:pPr>
        <w:pStyle w:val="Geenafstand"/>
      </w:pPr>
      <w:r>
        <w:t>Versienr. (datum):</w:t>
      </w:r>
      <w:r>
        <w:tab/>
        <w:t>1 (25-03-2019)</w:t>
      </w:r>
      <w:r>
        <w:tab/>
      </w:r>
    </w:p>
    <w:bookmarkEnd w:id="0"/>
    <w:p w:rsidR="00D96259" w:rsidRDefault="00D96259" w:rsidP="00D96259">
      <w:pPr>
        <w:pStyle w:val="Geenafstand"/>
      </w:pPr>
    </w:p>
    <w:p w:rsidR="00D96259" w:rsidRDefault="00D96259" w:rsidP="00D96259">
      <w:pPr>
        <w:pStyle w:val="Geenafstand"/>
      </w:pPr>
      <w:r w:rsidRPr="00F45D64">
        <w:t xml:space="preserve">Door invulling en ondertekening van dit </w:t>
      </w:r>
      <w:r>
        <w:t>formulier</w:t>
      </w:r>
      <w:r w:rsidRPr="00F45D64">
        <w:t xml:space="preserve"> verklaart de inschrijver zich bereid en in staat de levering en dienstverlening te verrichten conform de eisen gesteld in de aanbestedingsdocumenten “Systeem voor belastingen Belastingsamenwerking West-Brabant”, kenmerk SIW-006150, de bijbehorende bijlagen en de eventuele Nota(s) van Inlichtingen</w:t>
      </w:r>
      <w:r>
        <w:t>.</w:t>
      </w:r>
    </w:p>
    <w:bookmarkEnd w:id="1"/>
    <w:p w:rsidR="00D96259" w:rsidRPr="00D96259" w:rsidRDefault="00D96259" w:rsidP="00D96259">
      <w:pPr>
        <w:pStyle w:val="Geenafstand"/>
      </w:pPr>
    </w:p>
    <w:p w:rsidR="007D268D" w:rsidRDefault="007D268D" w:rsidP="00D96259">
      <w:pPr>
        <w:pStyle w:val="Geenafstand"/>
      </w:pP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7D268D">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Pr="00127268" w:rsidRDefault="00410EEF" w:rsidP="00014FB9">
            <w:pPr>
              <w:pStyle w:val="Geenafstand"/>
            </w:pPr>
            <w:r>
              <w:t xml:space="preserve">Fysieke </w:t>
            </w:r>
            <w:r w:rsidR="001E2470">
              <w:t xml:space="preserve">infrastructuur </w:t>
            </w:r>
            <w:r>
              <w:t>en Applicatieplatform</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Pr="00127268" w:rsidRDefault="00410EEF" w:rsidP="00014FB9">
            <w:pPr>
              <w:pStyle w:val="Geenafstand"/>
            </w:pPr>
            <w:r>
              <w:t>Efficiëntie en effectiviteit</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Pr="00127268" w:rsidRDefault="00410EEF" w:rsidP="00014FB9">
            <w:pPr>
              <w:pStyle w:val="Geenafstand"/>
            </w:pPr>
            <w:r>
              <w:t>Beschrijf de performance binnen de verschillende onderdelen van de processen en de wijze waarop de leverancier de performance op het juiste niveau houdt rekening houdend met de huidige omvang van de BWB en haar takenpakket.</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Pr="00127268" w:rsidRDefault="00410EEF" w:rsidP="00014FB9">
            <w:pPr>
              <w:pStyle w:val="Geenafstand"/>
            </w:pPr>
            <w:r>
              <w:t>De kennis van de leverancier van het belastingpakket, de performancewensen van de gebruikers, functionele beheerders en deelnemers.</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Pr="00127268" w:rsidRDefault="00410EEF" w:rsidP="00014FB9">
            <w:pPr>
              <w:pStyle w:val="Geenafstand"/>
            </w:pPr>
            <w:r>
              <w:t>8</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Pr="00127268" w:rsidRDefault="00410EEF" w:rsidP="00014FB9">
            <w:pPr>
              <w:pStyle w:val="Geenafstand"/>
            </w:pPr>
            <w:r>
              <w:t>Ja</w:t>
            </w:r>
          </w:p>
        </w:tc>
      </w:tr>
    </w:tbl>
    <w:p w:rsidR="007D268D" w:rsidRDefault="007D268D" w:rsidP="007D268D">
      <w:pPr>
        <w:pStyle w:val="Geenafstand"/>
      </w:pPr>
    </w:p>
    <w:tbl>
      <w:tblPr>
        <w:tblStyle w:val="Tabelraster"/>
        <w:tblW w:w="0" w:type="auto"/>
        <w:tblLook w:val="04A0" w:firstRow="1" w:lastRow="0" w:firstColumn="1" w:lastColumn="0" w:noHBand="0" w:noVBand="1"/>
      </w:tblPr>
      <w:tblGrid>
        <w:gridCol w:w="2689"/>
        <w:gridCol w:w="6373"/>
      </w:tblGrid>
      <w:tr w:rsidR="00061C21" w:rsidTr="00D96259">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jc w:val="center"/>
              <w:rPr>
                <w:b/>
              </w:rPr>
            </w:pPr>
            <w:r>
              <w:rPr>
                <w:b/>
              </w:rPr>
              <w:t>Antwoord inschrijvende partij (eerste blok)</w:t>
            </w:r>
          </w:p>
        </w:tc>
      </w:tr>
      <w:tr w:rsidR="00061C21" w:rsidTr="00D96259">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r w:rsidR="00061C21" w:rsidTr="00D96259">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bl>
    <w:p w:rsidR="00061C21" w:rsidRDefault="00061C21" w:rsidP="00061C21">
      <w:pPr>
        <w:pStyle w:val="Geenafstand"/>
      </w:pPr>
    </w:p>
    <w:tbl>
      <w:tblPr>
        <w:tblStyle w:val="Tabelraster"/>
        <w:tblW w:w="0" w:type="auto"/>
        <w:tblLook w:val="04A0" w:firstRow="1" w:lastRow="0" w:firstColumn="1" w:lastColumn="0" w:noHBand="0" w:noVBand="1"/>
      </w:tblPr>
      <w:tblGrid>
        <w:gridCol w:w="2689"/>
        <w:gridCol w:w="6373"/>
      </w:tblGrid>
      <w:tr w:rsidR="00061C21" w:rsidTr="00D96259">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jc w:val="center"/>
              <w:rPr>
                <w:b/>
              </w:rPr>
            </w:pPr>
            <w:r>
              <w:rPr>
                <w:b/>
              </w:rPr>
              <w:t>Antwoord inschrijvende partij (tweede blok)</w:t>
            </w:r>
          </w:p>
        </w:tc>
      </w:tr>
      <w:tr w:rsidR="00061C21" w:rsidTr="00D96259">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r w:rsidR="00061C21" w:rsidTr="00D96259">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bl>
    <w:p w:rsidR="00061C21" w:rsidRDefault="00061C21" w:rsidP="007D268D">
      <w:pPr>
        <w:pStyle w:val="Geenafstand"/>
      </w:pPr>
    </w:p>
    <w:p w:rsidR="00061C21" w:rsidRDefault="00061C21" w:rsidP="007D268D">
      <w:pPr>
        <w:pStyle w:val="Geenafstand"/>
      </w:pPr>
    </w:p>
    <w:p w:rsidR="00061C21" w:rsidRDefault="00061C21">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lastRenderedPageBreak/>
              <w:t>Wens nr.</w:t>
            </w:r>
          </w:p>
        </w:tc>
        <w:tc>
          <w:tcPr>
            <w:tcW w:w="6373" w:type="dxa"/>
          </w:tcPr>
          <w:p w:rsidR="007D268D" w:rsidRDefault="007D268D" w:rsidP="007D268D">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Pr="00127268" w:rsidRDefault="00410EEF" w:rsidP="00014FB9">
            <w:pPr>
              <w:pStyle w:val="Geenafstand"/>
            </w:pPr>
            <w:r w:rsidRPr="00127268">
              <w:t>applicatieplatform</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Pr="00127268" w:rsidRDefault="00410EEF" w:rsidP="00014FB9">
            <w:pPr>
              <w:pStyle w:val="Geenafstand"/>
            </w:pPr>
            <w:r w:rsidRPr="00127268">
              <w:t xml:space="preserve">BWB wil haar beheertaken </w:t>
            </w:r>
            <w:r w:rsidR="00EF2AAC">
              <w:rPr>
                <w:highlight w:val="yellow"/>
              </w:rPr>
              <w:t>(zie eis ETB0</w:t>
            </w:r>
            <w:r w:rsidRPr="00127268">
              <w:rPr>
                <w:highlight w:val="yellow"/>
              </w:rPr>
              <w:t>13</w:t>
            </w:r>
            <w:r w:rsidRPr="00127268">
              <w:t>) met behulp van meerdere beheertools kunnen uitvoeren.</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Pr="00127268" w:rsidRDefault="00410EEF" w:rsidP="00014FB9">
            <w:pPr>
              <w:pStyle w:val="Geenafstand"/>
            </w:pPr>
            <w:r w:rsidRPr="00127268">
              <w:t>Beschrijf met welke (database) beheertools het beheer en onderhoud van gegevens door de BWB mogelijk is.</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Pr="00127268" w:rsidRDefault="00410EEF" w:rsidP="00014FB9">
            <w:pPr>
              <w:pStyle w:val="Geenafstand"/>
            </w:pPr>
            <w:r w:rsidRPr="00127268">
              <w:t>Zie wens</w:t>
            </w:r>
            <w:r>
              <w:t>.</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Pr="00127268" w:rsidRDefault="00410EEF" w:rsidP="00014FB9">
            <w:pPr>
              <w:pStyle w:val="Geenafstand"/>
            </w:pPr>
            <w:r>
              <w:t>8</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Pr="00127268" w:rsidRDefault="00410EEF" w:rsidP="00014FB9">
            <w:pPr>
              <w:pStyle w:val="Geenafstand"/>
            </w:pPr>
            <w:r>
              <w:t xml:space="preserve">Ja </w:t>
            </w:r>
          </w:p>
        </w:tc>
      </w:tr>
    </w:tbl>
    <w:p w:rsidR="003E7743" w:rsidRDefault="003E7743" w:rsidP="00061C21">
      <w:pPr>
        <w:pStyle w:val="Geenafstand"/>
      </w:pPr>
    </w:p>
    <w:tbl>
      <w:tblPr>
        <w:tblStyle w:val="Tabelraster"/>
        <w:tblW w:w="0" w:type="auto"/>
        <w:tblLook w:val="04A0" w:firstRow="1" w:lastRow="0" w:firstColumn="1" w:lastColumn="0" w:noHBand="0" w:noVBand="1"/>
      </w:tblPr>
      <w:tblGrid>
        <w:gridCol w:w="2689"/>
        <w:gridCol w:w="6373"/>
      </w:tblGrid>
      <w:tr w:rsidR="00061C21"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jc w:val="center"/>
              <w:rPr>
                <w:b/>
              </w:rPr>
            </w:pPr>
            <w:r>
              <w:rPr>
                <w:b/>
              </w:rPr>
              <w:t>Antwoord inschrijvende partij (eerste blok)</w:t>
            </w: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bl>
    <w:p w:rsidR="00061C21" w:rsidRDefault="00061C21" w:rsidP="00061C21">
      <w:pPr>
        <w:pStyle w:val="Geenafstand"/>
      </w:pPr>
    </w:p>
    <w:tbl>
      <w:tblPr>
        <w:tblStyle w:val="Tabelraster"/>
        <w:tblW w:w="0" w:type="auto"/>
        <w:tblLook w:val="04A0" w:firstRow="1" w:lastRow="0" w:firstColumn="1" w:lastColumn="0" w:noHBand="0" w:noVBand="1"/>
      </w:tblPr>
      <w:tblGrid>
        <w:gridCol w:w="2689"/>
        <w:gridCol w:w="6373"/>
      </w:tblGrid>
      <w:tr w:rsidR="00061C21"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jc w:val="center"/>
              <w:rPr>
                <w:b/>
              </w:rPr>
            </w:pPr>
            <w:r>
              <w:rPr>
                <w:b/>
              </w:rPr>
              <w:t>Antwoord inschrijvende partij (tweede blok)</w:t>
            </w: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bl>
    <w:p w:rsidR="00061C21" w:rsidRDefault="00061C21" w:rsidP="001E2470"/>
    <w:p w:rsidR="003E7743" w:rsidRDefault="003E7743">
      <w:pPr>
        <w:spacing w:after="200" w:line="276" w:lineRule="auto"/>
      </w:pPr>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7D268D">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Default="00410EEF" w:rsidP="00014FB9">
            <w:pPr>
              <w:pStyle w:val="Geenafstand"/>
            </w:pPr>
            <w:r>
              <w:t>applicatieplatform</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Default="00410EEF" w:rsidP="00014FB9">
            <w:pPr>
              <w:pStyle w:val="Geenafstand"/>
            </w:pPr>
            <w:r>
              <w:t>BWB wil verzekerd zijn van een duidelijke back up en recovery procedure</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Default="00410EEF" w:rsidP="00014FB9">
            <w:pPr>
              <w:pStyle w:val="Geenafstand"/>
            </w:pPr>
            <w:r w:rsidRPr="007D74EB">
              <w:t>Beschrijf de procedure en wijze waarop de back-up plaatsvindt</w:t>
            </w:r>
            <w:r>
              <w:t xml:space="preserve"> en tevens hoe de recovery procedure verloopt.</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Default="00410EEF" w:rsidP="00014FB9">
            <w:pPr>
              <w:pStyle w:val="Geenafstand"/>
            </w:pPr>
            <w:r>
              <w:t>Zie wens</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Default="00410EEF" w:rsidP="00014FB9">
            <w:pPr>
              <w:pStyle w:val="Geenafstand"/>
            </w:pPr>
            <w:r>
              <w:t>4</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Default="00410EEF" w:rsidP="00014FB9">
            <w:pPr>
              <w:pStyle w:val="Geenafstand"/>
            </w:pPr>
            <w:r>
              <w:t xml:space="preserve">Nee </w:t>
            </w:r>
          </w:p>
        </w:tc>
      </w:tr>
    </w:tbl>
    <w:p w:rsidR="007D268D" w:rsidRDefault="007D268D" w:rsidP="007D268D">
      <w:pPr>
        <w:pStyle w:val="Geenafstand"/>
      </w:pPr>
    </w:p>
    <w:tbl>
      <w:tblPr>
        <w:tblStyle w:val="Tabelraster"/>
        <w:tblW w:w="0" w:type="auto"/>
        <w:tblLook w:val="04A0" w:firstRow="1" w:lastRow="0" w:firstColumn="1" w:lastColumn="0" w:noHBand="0" w:noVBand="1"/>
      </w:tblPr>
      <w:tblGrid>
        <w:gridCol w:w="2689"/>
        <w:gridCol w:w="6373"/>
      </w:tblGrid>
      <w:tr w:rsidR="00061C21"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jc w:val="center"/>
              <w:rPr>
                <w:b/>
              </w:rPr>
            </w:pPr>
            <w:r>
              <w:rPr>
                <w:b/>
              </w:rPr>
              <w:t>Antwoord inschrijvende partij (eerste blok)</w:t>
            </w: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bl>
    <w:p w:rsidR="00061C21" w:rsidRDefault="00061C21" w:rsidP="00061C21">
      <w:pPr>
        <w:pStyle w:val="Geenafstand"/>
      </w:pPr>
    </w:p>
    <w:tbl>
      <w:tblPr>
        <w:tblStyle w:val="Tabelraster"/>
        <w:tblW w:w="0" w:type="auto"/>
        <w:tblLook w:val="04A0" w:firstRow="1" w:lastRow="0" w:firstColumn="1" w:lastColumn="0" w:noHBand="0" w:noVBand="1"/>
      </w:tblPr>
      <w:tblGrid>
        <w:gridCol w:w="2689"/>
        <w:gridCol w:w="6373"/>
      </w:tblGrid>
      <w:tr w:rsidR="00061C21"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jc w:val="center"/>
              <w:rPr>
                <w:b/>
              </w:rPr>
            </w:pPr>
            <w:r>
              <w:rPr>
                <w:b/>
              </w:rPr>
              <w:t>Antwoord inschrijvende partij (tweede blok)</w:t>
            </w: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r w:rsidR="00061C21"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61C21" w:rsidRDefault="00061C21">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61C21" w:rsidRDefault="00061C21">
            <w:pPr>
              <w:pStyle w:val="Geenafstand"/>
            </w:pPr>
          </w:p>
        </w:tc>
      </w:tr>
    </w:tbl>
    <w:p w:rsidR="00061C21" w:rsidRDefault="00061C21" w:rsidP="007D268D">
      <w:pPr>
        <w:pStyle w:val="Geenafstand"/>
      </w:pPr>
    </w:p>
    <w:p w:rsidR="00061C21" w:rsidRDefault="00061C21" w:rsidP="007D268D">
      <w:pPr>
        <w:pStyle w:val="Geenafstand"/>
      </w:pPr>
    </w:p>
    <w:p w:rsidR="00061C21" w:rsidRDefault="00061C21">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F61FEC" w:rsidP="007D268D">
            <w:pPr>
              <w:pStyle w:val="Geenafstand"/>
              <w:numPr>
                <w:ilvl w:val="0"/>
                <w:numId w:val="2"/>
              </w:numPr>
            </w:pPr>
            <w:r>
              <w:t xml:space="preserve"> </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Default="00410EEF" w:rsidP="00014FB9">
            <w:pPr>
              <w:pStyle w:val="Geenafstand"/>
            </w:pPr>
            <w:r>
              <w:t>applicatieplatform</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Default="00410EEF" w:rsidP="00EF2AAC">
            <w:pPr>
              <w:pStyle w:val="Geenafstand"/>
            </w:pPr>
            <w:r>
              <w:t>BWB wil niet geconfronteerd worden met onvoorziene kosten vanwege plug-ins etc. maar wil wel weten welke nodig zijn.</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Default="00410EEF" w:rsidP="00014FB9">
            <w:pPr>
              <w:pStyle w:val="Geenafstand"/>
            </w:pPr>
            <w:r w:rsidRPr="007D74EB">
              <w:t xml:space="preserve">Beschrijf de </w:t>
            </w:r>
            <w:r>
              <w:t>benodigde plug-ins en andere voorzieningen.</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Default="00410EEF" w:rsidP="00014FB9">
            <w:pPr>
              <w:pStyle w:val="Geenafstand"/>
            </w:pPr>
            <w:r>
              <w:t>Zie wens</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Default="00410EEF" w:rsidP="00014FB9">
            <w:pPr>
              <w:pStyle w:val="Geenafstand"/>
            </w:pPr>
            <w:r>
              <w:t>4</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Default="00410EEF" w:rsidP="00014FB9">
            <w:pPr>
              <w:pStyle w:val="Geenafstand"/>
            </w:pPr>
            <w:r>
              <w:t>Nee</w:t>
            </w:r>
          </w:p>
        </w:tc>
      </w:tr>
    </w:tbl>
    <w:p w:rsidR="007D268D" w:rsidRDefault="007D268D"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7D268D">
      <w:pPr>
        <w:pStyle w:val="Geenafstand"/>
      </w:pPr>
    </w:p>
    <w:p w:rsidR="00014FB9" w:rsidRDefault="00014FB9" w:rsidP="007D268D">
      <w:pPr>
        <w:pStyle w:val="Geenafstand"/>
      </w:pPr>
    </w:p>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F61FEC" w:rsidP="00014FB9">
            <w:pPr>
              <w:pStyle w:val="Geenafstand"/>
              <w:rPr>
                <w:b/>
              </w:rPr>
            </w:pPr>
            <w:r>
              <w:br w:type="page"/>
            </w:r>
            <w:r w:rsidR="007D268D" w:rsidRPr="007E3E4A">
              <w:rPr>
                <w:b/>
              </w:rPr>
              <w:t>Wens nr.</w:t>
            </w:r>
          </w:p>
        </w:tc>
        <w:tc>
          <w:tcPr>
            <w:tcW w:w="6373" w:type="dxa"/>
          </w:tcPr>
          <w:p w:rsidR="007D268D" w:rsidRDefault="007D268D" w:rsidP="007D268D">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Default="00410EEF" w:rsidP="00014FB9">
            <w:pPr>
              <w:pStyle w:val="Geenafstand"/>
            </w:pPr>
            <w:r>
              <w:t>Applicatieplatform</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Default="00410EEF" w:rsidP="00014FB9">
            <w:pPr>
              <w:pStyle w:val="Geenafstand"/>
            </w:pPr>
            <w:r>
              <w:t xml:space="preserve">Integriteit van de gegevens. </w:t>
            </w:r>
            <w:r w:rsidRPr="00AE511B">
              <w:t>De BWB wil kunnen beslissen of het efficiënter is gegevens handmatig dan wel geautomatiseerd te kunnen verwerken. Dan moet duidelijk zijn hoe verwerkingen die normaal gesproken handmatig plaatsvinden, geautomatiseerd verwerkt kunnen worden</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Default="00410EEF" w:rsidP="00014FB9">
            <w:pPr>
              <w:pStyle w:val="Geenafstand"/>
            </w:pPr>
            <w:r>
              <w:t>Fouten moeten opgelost worden met functionaliteit van de applicatie. Ad-hoc bulkacties die handmatig verwerkt moeten worden, moeten met functionaliteit van de applicatie geautomatiseerd verwerkt kunnen worden.</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Default="00410EEF" w:rsidP="00014FB9">
            <w:pPr>
              <w:pStyle w:val="Geenafstand"/>
            </w:pPr>
            <w:r>
              <w:t>Of en hoe uw software hierin voorziet.</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Default="00410EEF" w:rsidP="00014FB9">
            <w:pPr>
              <w:pStyle w:val="Geenafstand"/>
            </w:pPr>
            <w:r>
              <w:t>8</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Default="00410EEF" w:rsidP="00014FB9">
            <w:pPr>
              <w:pStyle w:val="Geenafstand"/>
            </w:pPr>
            <w:r>
              <w:t>Ja</w:t>
            </w:r>
          </w:p>
        </w:tc>
      </w:tr>
    </w:tbl>
    <w:p w:rsidR="00410EEF" w:rsidRDefault="00410EEF"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
        <w:br w:type="page"/>
      </w:r>
    </w:p>
    <w:tbl>
      <w:tblPr>
        <w:tblStyle w:val="Tabelraster"/>
        <w:tblW w:w="0" w:type="auto"/>
        <w:tblLook w:val="04A0" w:firstRow="1" w:lastRow="0" w:firstColumn="1" w:lastColumn="0" w:noHBand="0" w:noVBand="1"/>
      </w:tblPr>
      <w:tblGrid>
        <w:gridCol w:w="2689"/>
        <w:gridCol w:w="6373"/>
      </w:tblGrid>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Wens nr.</w:t>
            </w:r>
          </w:p>
        </w:tc>
        <w:tc>
          <w:tcPr>
            <w:tcW w:w="6373" w:type="dxa"/>
          </w:tcPr>
          <w:p w:rsidR="003E7743" w:rsidRDefault="003E7743" w:rsidP="003E7743">
            <w:pPr>
              <w:pStyle w:val="Geenafstand"/>
              <w:numPr>
                <w:ilvl w:val="0"/>
                <w:numId w:val="2"/>
              </w:numPr>
            </w:pP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Thema</w:t>
            </w:r>
          </w:p>
        </w:tc>
        <w:tc>
          <w:tcPr>
            <w:tcW w:w="6373" w:type="dxa"/>
          </w:tcPr>
          <w:p w:rsidR="003E7743" w:rsidRDefault="003E7743" w:rsidP="00014FB9">
            <w:pPr>
              <w:pStyle w:val="Geenafstand"/>
            </w:pPr>
            <w:r>
              <w:t>Applicatieplatform</w:t>
            </w:r>
          </w:p>
        </w:tc>
      </w:tr>
      <w:tr w:rsidR="003E7743" w:rsidTr="00014FB9">
        <w:tc>
          <w:tcPr>
            <w:tcW w:w="2689" w:type="dxa"/>
            <w:shd w:val="clear" w:color="auto" w:fill="DAEEF3" w:themeFill="accent5" w:themeFillTint="33"/>
          </w:tcPr>
          <w:p w:rsidR="003E7743" w:rsidRDefault="003E7743" w:rsidP="00014FB9">
            <w:pPr>
              <w:pStyle w:val="Geenafstand"/>
              <w:rPr>
                <w:b/>
              </w:rPr>
            </w:pPr>
            <w:r>
              <w:rPr>
                <w:b/>
              </w:rPr>
              <w:t xml:space="preserve">Toelichting </w:t>
            </w:r>
            <w:r w:rsidRPr="007E3E4A">
              <w:rPr>
                <w:b/>
              </w:rPr>
              <w:t>BWB belang</w:t>
            </w:r>
          </w:p>
          <w:p w:rsidR="003E7743" w:rsidRPr="007E3E4A" w:rsidRDefault="003E7743" w:rsidP="00014FB9">
            <w:pPr>
              <w:pStyle w:val="Geenafstand"/>
              <w:rPr>
                <w:b/>
              </w:rPr>
            </w:pPr>
          </w:p>
        </w:tc>
        <w:tc>
          <w:tcPr>
            <w:tcW w:w="6373" w:type="dxa"/>
          </w:tcPr>
          <w:p w:rsidR="003E7743" w:rsidRDefault="003E7743" w:rsidP="00014FB9">
            <w:pPr>
              <w:pStyle w:val="Geenafstand"/>
            </w:pPr>
            <w:r>
              <w:t>Gebruiksgemak</w:t>
            </w:r>
          </w:p>
        </w:tc>
      </w:tr>
      <w:tr w:rsidR="003E7743" w:rsidTr="00014FB9">
        <w:tc>
          <w:tcPr>
            <w:tcW w:w="2689" w:type="dxa"/>
            <w:shd w:val="clear" w:color="auto" w:fill="DAEEF3" w:themeFill="accent5" w:themeFillTint="33"/>
          </w:tcPr>
          <w:p w:rsidR="003E7743" w:rsidRDefault="003E7743" w:rsidP="00014FB9">
            <w:pPr>
              <w:pStyle w:val="Geenafstand"/>
              <w:rPr>
                <w:b/>
              </w:rPr>
            </w:pPr>
            <w:r w:rsidRPr="007E3E4A">
              <w:rPr>
                <w:b/>
              </w:rPr>
              <w:t>Wens</w:t>
            </w:r>
            <w:r>
              <w:rPr>
                <w:b/>
              </w:rPr>
              <w:t xml:space="preserve"> (formulering)</w:t>
            </w:r>
          </w:p>
          <w:p w:rsidR="003E7743" w:rsidRPr="007E3E4A" w:rsidRDefault="003E7743" w:rsidP="00014FB9">
            <w:pPr>
              <w:pStyle w:val="Geenafstand"/>
              <w:rPr>
                <w:b/>
              </w:rPr>
            </w:pPr>
          </w:p>
        </w:tc>
        <w:tc>
          <w:tcPr>
            <w:tcW w:w="6373" w:type="dxa"/>
          </w:tcPr>
          <w:p w:rsidR="003E7743" w:rsidRDefault="003E7743" w:rsidP="00014FB9">
            <w:pPr>
              <w:pStyle w:val="Geenafstand"/>
            </w:pPr>
            <w:r>
              <w:t>De applicatie dient te voorzien in functionaliteit om op basis van administratieve of geografische informatie “door te steken” naar kaarten, foto’s en/of ander geografisch materiaal</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Pr>
                <w:b/>
              </w:rPr>
              <w:t>Wat moet het antwoord duidelijk maken?</w:t>
            </w:r>
          </w:p>
        </w:tc>
        <w:tc>
          <w:tcPr>
            <w:tcW w:w="6373" w:type="dxa"/>
          </w:tcPr>
          <w:p w:rsidR="003E7743" w:rsidRDefault="003E7743" w:rsidP="00014FB9">
            <w:pPr>
              <w:pStyle w:val="Geenafstand"/>
            </w:pPr>
            <w:r>
              <w:t xml:space="preserve">De wijze waarop en welke geografische informatie de applicatie beschikbaar stelt. </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Pr>
                <w:b/>
              </w:rPr>
              <w:t>Max. toegevoegde waarde punten o.b.v. meest recent vrijgegeven versie</w:t>
            </w:r>
          </w:p>
        </w:tc>
        <w:tc>
          <w:tcPr>
            <w:tcW w:w="6373" w:type="dxa"/>
          </w:tcPr>
          <w:p w:rsidR="003E7743" w:rsidRDefault="003E7743" w:rsidP="00014FB9">
            <w:pPr>
              <w:pStyle w:val="Geenafstand"/>
            </w:pPr>
            <w:r>
              <w:t>8</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3E7743" w:rsidRDefault="003E7743" w:rsidP="00014FB9">
            <w:pPr>
              <w:pStyle w:val="Geenafstand"/>
            </w:pPr>
            <w:r>
              <w:t xml:space="preserve">Ja </w:t>
            </w:r>
          </w:p>
        </w:tc>
      </w:tr>
    </w:tbl>
    <w:p w:rsidR="00014FB9" w:rsidRDefault="00014FB9"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3E7743">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Default="00410EEF" w:rsidP="00014FB9">
            <w:pPr>
              <w:pStyle w:val="Geenafstand"/>
            </w:pPr>
            <w:r>
              <w:t>Applicatieplatform</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Default="00410EEF" w:rsidP="00014FB9">
            <w:pPr>
              <w:pStyle w:val="Geenafstand"/>
            </w:pPr>
            <w:r w:rsidRPr="0012442A">
              <w:rPr>
                <w:color w:val="000000" w:themeColor="text1"/>
              </w:rPr>
              <w:t>Gebruikersgemak</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Default="00410EEF" w:rsidP="00014FB9">
            <w:pPr>
              <w:pStyle w:val="Geenafstand"/>
            </w:pPr>
            <w:r w:rsidRPr="0012442A">
              <w:rPr>
                <w:color w:val="000000" w:themeColor="text1"/>
              </w:rPr>
              <w:t xml:space="preserve">De applicatie dient te voorzien in functionaliteiten om vanuit iedere locatie / scherm de documenten behorende bij het </w:t>
            </w:r>
            <w:r w:rsidR="001E2470" w:rsidRPr="0012442A">
              <w:rPr>
                <w:color w:val="000000" w:themeColor="text1"/>
              </w:rPr>
              <w:t xml:space="preserve">scherm </w:t>
            </w:r>
            <w:r w:rsidRPr="0012442A">
              <w:rPr>
                <w:color w:val="000000" w:themeColor="text1"/>
              </w:rPr>
              <w:t xml:space="preserve">te kunnen openen </w:t>
            </w:r>
            <w:r>
              <w:rPr>
                <w:color w:val="000000" w:themeColor="text1"/>
              </w:rPr>
              <w:t xml:space="preserve">en bewerken </w:t>
            </w:r>
            <w:r w:rsidRPr="0012442A">
              <w:rPr>
                <w:color w:val="000000" w:themeColor="text1"/>
              </w:rPr>
              <w:t>die zijn opgenomen in een extern systeem</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Default="00410EEF" w:rsidP="00014FB9">
            <w:pPr>
              <w:pStyle w:val="Geenafstand"/>
            </w:pPr>
            <w:r w:rsidRPr="0012442A">
              <w:rPr>
                <w:color w:val="000000" w:themeColor="text1"/>
              </w:rPr>
              <w:t>Op welke wijze kunnen documenten, behorende bij de werkzaamheden die op dat moment worden uitgevoerd in de applicatie, op een gebruiksvriendelijke en efficiënte wijze worden geopend</w:t>
            </w:r>
            <w:r>
              <w:rPr>
                <w:color w:val="000000" w:themeColor="text1"/>
              </w:rPr>
              <w:t>, bewerkt en als nieuwe versie worden opgeslagen</w:t>
            </w:r>
            <w:r w:rsidRPr="0012442A">
              <w:rPr>
                <w:color w:val="000000" w:themeColor="text1"/>
              </w:rPr>
              <w:t>.</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Default="00410EEF" w:rsidP="00014FB9">
            <w:pPr>
              <w:pStyle w:val="Geenafstand"/>
            </w:pPr>
            <w:r>
              <w:t>8</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Default="00410EEF" w:rsidP="00014FB9">
            <w:pPr>
              <w:pStyle w:val="Geenafstand"/>
            </w:pPr>
            <w:r>
              <w:t>Ja</w:t>
            </w:r>
          </w:p>
        </w:tc>
      </w:tr>
    </w:tbl>
    <w:p w:rsidR="007D268D" w:rsidRDefault="007D268D"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7D268D">
      <w:pPr>
        <w:pStyle w:val="Geenafstand"/>
      </w:pPr>
    </w:p>
    <w:p w:rsidR="003E7743" w:rsidRDefault="003E7743">
      <w:r>
        <w:br w:type="page"/>
      </w:r>
    </w:p>
    <w:tbl>
      <w:tblPr>
        <w:tblStyle w:val="Tabelraster"/>
        <w:tblW w:w="0" w:type="auto"/>
        <w:tblLook w:val="04A0" w:firstRow="1" w:lastRow="0" w:firstColumn="1" w:lastColumn="0" w:noHBand="0" w:noVBand="1"/>
      </w:tblPr>
      <w:tblGrid>
        <w:gridCol w:w="2689"/>
        <w:gridCol w:w="6373"/>
      </w:tblGrid>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Wens nr.</w:t>
            </w:r>
          </w:p>
        </w:tc>
        <w:tc>
          <w:tcPr>
            <w:tcW w:w="6373" w:type="dxa"/>
          </w:tcPr>
          <w:p w:rsidR="003E7743" w:rsidRDefault="003E7743" w:rsidP="003E7743">
            <w:pPr>
              <w:pStyle w:val="Geenafstand"/>
              <w:numPr>
                <w:ilvl w:val="0"/>
                <w:numId w:val="2"/>
              </w:numPr>
            </w:pP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Thema</w:t>
            </w:r>
          </w:p>
        </w:tc>
        <w:tc>
          <w:tcPr>
            <w:tcW w:w="6373" w:type="dxa"/>
          </w:tcPr>
          <w:p w:rsidR="003E7743" w:rsidRDefault="003E7743" w:rsidP="00014FB9">
            <w:pPr>
              <w:pStyle w:val="Geenafstand"/>
            </w:pPr>
            <w:r w:rsidRPr="00656369">
              <w:t>Applicatieplatform (koppelingen en export</w:t>
            </w:r>
            <w:r>
              <w:t>)</w:t>
            </w:r>
          </w:p>
        </w:tc>
      </w:tr>
      <w:tr w:rsidR="003E7743" w:rsidTr="00014FB9">
        <w:tc>
          <w:tcPr>
            <w:tcW w:w="2689" w:type="dxa"/>
            <w:shd w:val="clear" w:color="auto" w:fill="DAEEF3" w:themeFill="accent5" w:themeFillTint="33"/>
          </w:tcPr>
          <w:p w:rsidR="003E7743" w:rsidRDefault="003E7743" w:rsidP="00014FB9">
            <w:pPr>
              <w:pStyle w:val="Geenafstand"/>
              <w:rPr>
                <w:b/>
              </w:rPr>
            </w:pPr>
            <w:r>
              <w:rPr>
                <w:b/>
              </w:rPr>
              <w:t xml:space="preserve">Toelichting </w:t>
            </w:r>
            <w:r w:rsidRPr="007E3E4A">
              <w:rPr>
                <w:b/>
              </w:rPr>
              <w:t>BWB belang</w:t>
            </w:r>
          </w:p>
          <w:p w:rsidR="003E7743" w:rsidRPr="007E3E4A" w:rsidRDefault="003E7743" w:rsidP="00014FB9">
            <w:pPr>
              <w:pStyle w:val="Geenafstand"/>
              <w:rPr>
                <w:b/>
              </w:rPr>
            </w:pPr>
          </w:p>
        </w:tc>
        <w:tc>
          <w:tcPr>
            <w:tcW w:w="6373" w:type="dxa"/>
          </w:tcPr>
          <w:p w:rsidR="003E7743" w:rsidRDefault="003E7743" w:rsidP="00014FB9">
            <w:pPr>
              <w:pStyle w:val="Geenafstand"/>
            </w:pPr>
            <w:r w:rsidRPr="00656369">
              <w:t>Toekomstbestendig</w:t>
            </w:r>
          </w:p>
        </w:tc>
      </w:tr>
      <w:tr w:rsidR="003E7743" w:rsidTr="00014FB9">
        <w:tc>
          <w:tcPr>
            <w:tcW w:w="2689" w:type="dxa"/>
            <w:shd w:val="clear" w:color="auto" w:fill="DAEEF3" w:themeFill="accent5" w:themeFillTint="33"/>
          </w:tcPr>
          <w:p w:rsidR="003E7743" w:rsidRDefault="003E7743" w:rsidP="00014FB9">
            <w:pPr>
              <w:pStyle w:val="Geenafstand"/>
              <w:rPr>
                <w:b/>
              </w:rPr>
            </w:pPr>
            <w:r w:rsidRPr="007E3E4A">
              <w:rPr>
                <w:b/>
              </w:rPr>
              <w:t>Wens</w:t>
            </w:r>
            <w:r>
              <w:rPr>
                <w:b/>
              </w:rPr>
              <w:t xml:space="preserve"> (formulering)</w:t>
            </w:r>
          </w:p>
          <w:p w:rsidR="003E7743" w:rsidRPr="007E3E4A" w:rsidRDefault="003E7743" w:rsidP="00014FB9">
            <w:pPr>
              <w:pStyle w:val="Geenafstand"/>
              <w:rPr>
                <w:b/>
              </w:rPr>
            </w:pPr>
          </w:p>
        </w:tc>
        <w:tc>
          <w:tcPr>
            <w:tcW w:w="6373" w:type="dxa"/>
          </w:tcPr>
          <w:p w:rsidR="003E7743" w:rsidRPr="00656369" w:rsidRDefault="003E7743" w:rsidP="00014FB9">
            <w:pPr>
              <w:pStyle w:val="Geenafstand"/>
            </w:pPr>
            <w:r w:rsidRPr="00656369">
              <w:t xml:space="preserve">In aanvulling op eis </w:t>
            </w:r>
            <w:r w:rsidR="00EF2AAC">
              <w:rPr>
                <w:highlight w:val="yellow"/>
              </w:rPr>
              <w:t>ETB0</w:t>
            </w:r>
            <w:r w:rsidR="00EF2AAC">
              <w:t>27</w:t>
            </w:r>
            <w:r w:rsidRPr="00656369">
              <w:t>.</w:t>
            </w:r>
          </w:p>
          <w:p w:rsidR="003E7743" w:rsidRDefault="003E7743" w:rsidP="00EF2AAC">
            <w:pPr>
              <w:pStyle w:val="Geenafstand"/>
            </w:pPr>
            <w:r w:rsidRPr="00656369">
              <w:t xml:space="preserve">De leverancier dient aan te tonen dat </w:t>
            </w:r>
            <w:r w:rsidR="00EF2AAC">
              <w:t>het</w:t>
            </w:r>
            <w:r w:rsidRPr="00656369">
              <w:t xml:space="preserve"> uitingen zowel op papier als via de digitale weg kan verzenden (</w:t>
            </w:r>
            <w:proofErr w:type="spellStart"/>
            <w:r w:rsidRPr="00656369">
              <w:t>Berichtenbox</w:t>
            </w:r>
            <w:proofErr w:type="spellEnd"/>
            <w:r w:rsidRPr="00656369">
              <w:t xml:space="preserve"> van </w:t>
            </w:r>
            <w:proofErr w:type="spellStart"/>
            <w:r w:rsidRPr="00656369">
              <w:t>MijnOverheid</w:t>
            </w:r>
            <w:proofErr w:type="spellEnd"/>
            <w:r w:rsidRPr="00656369">
              <w:t>) maar ook dat de leverancier gereed is om in de toekomst met de mogelijkheid rekening te houden dat dit ook voor bedrijven mogelijk is) moeten worden verzonden.</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Pr>
                <w:b/>
              </w:rPr>
              <w:t>Wat moet het antwoord duidelijk maken?</w:t>
            </w:r>
          </w:p>
        </w:tc>
        <w:tc>
          <w:tcPr>
            <w:tcW w:w="6373" w:type="dxa"/>
          </w:tcPr>
          <w:p w:rsidR="003E7743" w:rsidRDefault="003E7743" w:rsidP="00014FB9">
            <w:pPr>
              <w:pStyle w:val="Geenafstand"/>
            </w:pPr>
            <w:r w:rsidRPr="00656369">
              <w:t>Hoe de leverancier omgaat met nieuw beleid</w:t>
            </w:r>
            <w:r>
              <w:t>.</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Pr>
                <w:b/>
              </w:rPr>
              <w:t>Max. toegevoegde waarde punten o.b.v. meest recent vrijgegeven versie</w:t>
            </w:r>
          </w:p>
        </w:tc>
        <w:tc>
          <w:tcPr>
            <w:tcW w:w="6373" w:type="dxa"/>
          </w:tcPr>
          <w:p w:rsidR="003E7743" w:rsidRDefault="003E7743" w:rsidP="00014FB9">
            <w:pPr>
              <w:pStyle w:val="Geenafstand"/>
            </w:pPr>
            <w:r>
              <w:t>4</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3E7743" w:rsidRDefault="003E7743" w:rsidP="00014FB9">
            <w:pPr>
              <w:pStyle w:val="Geenafstand"/>
            </w:pPr>
            <w:r>
              <w:t xml:space="preserve">Nee </w:t>
            </w:r>
          </w:p>
        </w:tc>
      </w:tr>
    </w:tbl>
    <w:p w:rsidR="003E7743" w:rsidRDefault="003E7743"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7D268D">
      <w:pPr>
        <w:pStyle w:val="Geenafstand"/>
      </w:pPr>
    </w:p>
    <w:p w:rsidR="00014FB9" w:rsidRDefault="00014FB9" w:rsidP="007D268D">
      <w:pPr>
        <w:pStyle w:val="Geenafstand"/>
      </w:pPr>
    </w:p>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3E7743">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Default="00410EEF" w:rsidP="00014FB9">
            <w:pPr>
              <w:pStyle w:val="Geenafstand"/>
            </w:pPr>
            <w:r w:rsidRPr="00656369">
              <w:t>Applicatieplatform (koppelingen en export</w:t>
            </w:r>
            <w:r>
              <w:t>).</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Default="00410EEF" w:rsidP="00014FB9">
            <w:pPr>
              <w:pStyle w:val="Geenafstand"/>
            </w:pPr>
            <w:r>
              <w:t>Correct functionerende koppelingen</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Default="00410EEF" w:rsidP="00014FB9">
            <w:pPr>
              <w:pStyle w:val="Geenafstand"/>
            </w:pPr>
            <w:r w:rsidRPr="00656369">
              <w:t xml:space="preserve">In aanvulling op eis </w:t>
            </w:r>
            <w:r w:rsidRPr="005F3248">
              <w:rPr>
                <w:highlight w:val="yellow"/>
              </w:rPr>
              <w:t>E</w:t>
            </w:r>
            <w:r w:rsidR="00EF2AAC">
              <w:rPr>
                <w:highlight w:val="yellow"/>
              </w:rPr>
              <w:t>TB030</w:t>
            </w:r>
            <w:r w:rsidRPr="00656369">
              <w:t>.</w:t>
            </w:r>
          </w:p>
          <w:p w:rsidR="001E2470" w:rsidRDefault="001E2470" w:rsidP="00014FB9">
            <w:pPr>
              <w:pStyle w:val="Geenafstand"/>
              <w:rPr>
                <w:rFonts w:cs="Arial"/>
                <w:szCs w:val="21"/>
              </w:rPr>
            </w:pPr>
          </w:p>
          <w:p w:rsidR="00410EEF" w:rsidRDefault="00410EEF" w:rsidP="001E2470">
            <w:pPr>
              <w:pStyle w:val="Geenafstand"/>
            </w:pPr>
            <w:r>
              <w:rPr>
                <w:rFonts w:cs="Arial"/>
                <w:szCs w:val="21"/>
              </w:rPr>
              <w:t>Beschrijf hoe continue inzicht wordt verschaft in de werking van de koppelingen (zowel ad-hoc als realtime) en hoe de leverancier ingrijpt indien fouten optreden.</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Default="00410EEF" w:rsidP="00014FB9">
            <w:pPr>
              <w:pStyle w:val="Geenafstand"/>
            </w:pPr>
            <w:r>
              <w:t>Waarmee, wanneer en op welke wijze de BWB inzicht krijgt in de werking van de koppelingen.</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Default="00410EEF" w:rsidP="00014FB9">
            <w:pPr>
              <w:pStyle w:val="Geenafstand"/>
            </w:pPr>
            <w:r>
              <w:t>8</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Default="00410EEF" w:rsidP="00014FB9">
            <w:pPr>
              <w:pStyle w:val="Geenafstand"/>
            </w:pPr>
            <w:r>
              <w:t>Ja</w:t>
            </w:r>
          </w:p>
        </w:tc>
      </w:tr>
    </w:tbl>
    <w:p w:rsidR="003E7743" w:rsidRDefault="003E7743"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3E7743" w:rsidRDefault="003E7743">
      <w:pPr>
        <w:spacing w:after="200" w:line="276" w:lineRule="auto"/>
      </w:pPr>
    </w:p>
    <w:p w:rsidR="00014FB9" w:rsidRDefault="00014FB9">
      <w:pPr>
        <w:spacing w:after="200" w:line="276" w:lineRule="auto"/>
      </w:pPr>
    </w:p>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1E2470" w:rsidP="00014FB9">
            <w:pPr>
              <w:pStyle w:val="Geenafstand"/>
              <w:rPr>
                <w:b/>
              </w:rPr>
            </w:pPr>
            <w:r>
              <w:br w:type="page"/>
            </w:r>
            <w:r w:rsidR="007D268D" w:rsidRPr="007E3E4A">
              <w:rPr>
                <w:b/>
              </w:rPr>
              <w:t>Wens nr.</w:t>
            </w:r>
          </w:p>
        </w:tc>
        <w:tc>
          <w:tcPr>
            <w:tcW w:w="6373" w:type="dxa"/>
          </w:tcPr>
          <w:p w:rsidR="007D268D" w:rsidRDefault="007D268D" w:rsidP="003E7743">
            <w:pPr>
              <w:pStyle w:val="Geenafstand"/>
              <w:numPr>
                <w:ilvl w:val="0"/>
                <w:numId w:val="2"/>
              </w:numPr>
            </w:pP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Thema</w:t>
            </w:r>
          </w:p>
        </w:tc>
        <w:tc>
          <w:tcPr>
            <w:tcW w:w="6373" w:type="dxa"/>
          </w:tcPr>
          <w:p w:rsidR="00410EEF" w:rsidRDefault="00410EEF" w:rsidP="00014FB9">
            <w:pPr>
              <w:pStyle w:val="Geenafstand"/>
            </w:pPr>
            <w:r w:rsidRPr="00656369">
              <w:t>Applicatieplatform (koppelingen en export</w:t>
            </w:r>
            <w:r>
              <w:t>).</w:t>
            </w:r>
          </w:p>
        </w:tc>
      </w:tr>
      <w:tr w:rsidR="00410EEF" w:rsidTr="00014FB9">
        <w:tc>
          <w:tcPr>
            <w:tcW w:w="2689" w:type="dxa"/>
            <w:shd w:val="clear" w:color="auto" w:fill="DAEEF3" w:themeFill="accent5" w:themeFillTint="33"/>
          </w:tcPr>
          <w:p w:rsidR="00410EEF" w:rsidRDefault="00410EEF" w:rsidP="00014FB9">
            <w:pPr>
              <w:pStyle w:val="Geenafstand"/>
              <w:rPr>
                <w:b/>
              </w:rPr>
            </w:pPr>
            <w:r>
              <w:rPr>
                <w:b/>
              </w:rPr>
              <w:t xml:space="preserve">Toelichting </w:t>
            </w:r>
            <w:r w:rsidRPr="007E3E4A">
              <w:rPr>
                <w:b/>
              </w:rPr>
              <w:t>BWB belang</w:t>
            </w:r>
          </w:p>
          <w:p w:rsidR="00410EEF" w:rsidRPr="007E3E4A" w:rsidRDefault="00410EEF" w:rsidP="00014FB9">
            <w:pPr>
              <w:pStyle w:val="Geenafstand"/>
              <w:rPr>
                <w:b/>
              </w:rPr>
            </w:pPr>
          </w:p>
        </w:tc>
        <w:tc>
          <w:tcPr>
            <w:tcW w:w="6373" w:type="dxa"/>
          </w:tcPr>
          <w:p w:rsidR="00410EEF" w:rsidRDefault="00410EEF" w:rsidP="00014FB9">
            <w:pPr>
              <w:pStyle w:val="Geenafstand"/>
            </w:pPr>
            <w:r>
              <w:t>Correct functionerende koppelingen</w:t>
            </w:r>
          </w:p>
        </w:tc>
      </w:tr>
      <w:tr w:rsidR="00410EEF" w:rsidTr="00014FB9">
        <w:tc>
          <w:tcPr>
            <w:tcW w:w="2689" w:type="dxa"/>
            <w:shd w:val="clear" w:color="auto" w:fill="DAEEF3" w:themeFill="accent5" w:themeFillTint="33"/>
          </w:tcPr>
          <w:p w:rsidR="00410EEF" w:rsidRDefault="00410EEF" w:rsidP="00014FB9">
            <w:pPr>
              <w:pStyle w:val="Geenafstand"/>
              <w:rPr>
                <w:b/>
              </w:rPr>
            </w:pPr>
            <w:r w:rsidRPr="007E3E4A">
              <w:rPr>
                <w:b/>
              </w:rPr>
              <w:t>Wens</w:t>
            </w:r>
            <w:r>
              <w:rPr>
                <w:b/>
              </w:rPr>
              <w:t xml:space="preserve"> (formulering)</w:t>
            </w:r>
          </w:p>
          <w:p w:rsidR="00410EEF" w:rsidRPr="007E3E4A" w:rsidRDefault="00410EEF" w:rsidP="00014FB9">
            <w:pPr>
              <w:pStyle w:val="Geenafstand"/>
              <w:rPr>
                <w:b/>
              </w:rPr>
            </w:pPr>
          </w:p>
        </w:tc>
        <w:tc>
          <w:tcPr>
            <w:tcW w:w="6373" w:type="dxa"/>
          </w:tcPr>
          <w:p w:rsidR="00410EEF" w:rsidRDefault="00410EEF" w:rsidP="00014FB9">
            <w:pPr>
              <w:pStyle w:val="Geenafstand"/>
            </w:pPr>
            <w:r w:rsidRPr="00656369">
              <w:t xml:space="preserve">In aanvulling op eis </w:t>
            </w:r>
            <w:r w:rsidRPr="005F3248">
              <w:rPr>
                <w:highlight w:val="yellow"/>
              </w:rPr>
              <w:t>E</w:t>
            </w:r>
            <w:r w:rsidR="00EF2AAC">
              <w:rPr>
                <w:highlight w:val="yellow"/>
              </w:rPr>
              <w:t>TB032</w:t>
            </w:r>
            <w:r w:rsidRPr="00656369">
              <w:t>.</w:t>
            </w:r>
          </w:p>
          <w:p w:rsidR="001E2470" w:rsidRDefault="001E2470" w:rsidP="00014FB9">
            <w:pPr>
              <w:pStyle w:val="Geenafstand"/>
              <w:rPr>
                <w:color w:val="000000" w:themeColor="text1"/>
              </w:rPr>
            </w:pPr>
          </w:p>
          <w:p w:rsidR="00410EEF" w:rsidRDefault="00410EEF" w:rsidP="00014FB9">
            <w:pPr>
              <w:pStyle w:val="Geenafstand"/>
            </w:pPr>
            <w:r w:rsidRPr="00E1782A">
              <w:rPr>
                <w:color w:val="000000" w:themeColor="text1"/>
              </w:rPr>
              <w:t xml:space="preserve">Geef een overzicht van de koppelingen met de applicaties om informatie te verwerken, te sturen, te </w:t>
            </w:r>
            <w:r w:rsidR="001E2470" w:rsidRPr="00E1782A">
              <w:rPr>
                <w:color w:val="000000" w:themeColor="text1"/>
              </w:rPr>
              <w:t>coördineren</w:t>
            </w:r>
            <w:r w:rsidRPr="00E1782A">
              <w:rPr>
                <w:color w:val="000000" w:themeColor="text1"/>
              </w:rPr>
              <w:t xml:space="preserve"> dan wel verantwoordeng af te leggen.</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Wat moet het antwoord duidelijk maken?</w:t>
            </w:r>
          </w:p>
        </w:tc>
        <w:tc>
          <w:tcPr>
            <w:tcW w:w="6373" w:type="dxa"/>
          </w:tcPr>
          <w:p w:rsidR="00410EEF" w:rsidRDefault="00410EEF" w:rsidP="00014FB9">
            <w:pPr>
              <w:pStyle w:val="Geenafstand"/>
            </w:pPr>
            <w:r>
              <w:rPr>
                <w:color w:val="000000" w:themeColor="text1"/>
              </w:rPr>
              <w:t>Dat op een juiste wijze gegevens van applicaties komen en naar applicaties gaan en dat gegevens die van applicaties komen ook op de juiste wijze verwerkt worden.</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Pr>
                <w:b/>
              </w:rPr>
              <w:t>Max. toegevoegde waarde punten o.b.v. meest recent vrijgegeven versie</w:t>
            </w:r>
          </w:p>
        </w:tc>
        <w:tc>
          <w:tcPr>
            <w:tcW w:w="6373" w:type="dxa"/>
          </w:tcPr>
          <w:p w:rsidR="00410EEF" w:rsidRDefault="00410EEF" w:rsidP="00014FB9">
            <w:pPr>
              <w:pStyle w:val="Geenafstand"/>
            </w:pPr>
            <w:r>
              <w:t>8</w:t>
            </w:r>
          </w:p>
        </w:tc>
      </w:tr>
      <w:tr w:rsidR="00410EEF" w:rsidTr="00014FB9">
        <w:tc>
          <w:tcPr>
            <w:tcW w:w="2689" w:type="dxa"/>
            <w:shd w:val="clear" w:color="auto" w:fill="DAEEF3" w:themeFill="accent5" w:themeFillTint="33"/>
          </w:tcPr>
          <w:p w:rsidR="00410EEF" w:rsidRPr="007E3E4A" w:rsidRDefault="00410EEF"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410EEF" w:rsidRDefault="00410EEF" w:rsidP="00014FB9">
            <w:pPr>
              <w:pStyle w:val="Geenafstand"/>
            </w:pPr>
            <w:r>
              <w:t>Ja</w:t>
            </w:r>
          </w:p>
        </w:tc>
      </w:tr>
    </w:tbl>
    <w:p w:rsidR="007D268D" w:rsidRDefault="007D268D"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7D268D">
      <w:pPr>
        <w:pStyle w:val="Geenafstand"/>
      </w:pPr>
    </w:p>
    <w:p w:rsidR="00014FB9" w:rsidRDefault="00014FB9">
      <w:r>
        <w:br w:type="page"/>
      </w:r>
    </w:p>
    <w:tbl>
      <w:tblPr>
        <w:tblStyle w:val="Tabelraster"/>
        <w:tblW w:w="0" w:type="auto"/>
        <w:tblLook w:val="04A0" w:firstRow="1" w:lastRow="0" w:firstColumn="1" w:lastColumn="0" w:noHBand="0" w:noVBand="1"/>
      </w:tblPr>
      <w:tblGrid>
        <w:gridCol w:w="2689"/>
        <w:gridCol w:w="6373"/>
      </w:tblGrid>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Wens nr.</w:t>
            </w:r>
          </w:p>
        </w:tc>
        <w:tc>
          <w:tcPr>
            <w:tcW w:w="6373" w:type="dxa"/>
          </w:tcPr>
          <w:p w:rsidR="003E7743" w:rsidRDefault="003E7743" w:rsidP="003E7743">
            <w:pPr>
              <w:pStyle w:val="Geenafstand"/>
              <w:numPr>
                <w:ilvl w:val="0"/>
                <w:numId w:val="2"/>
              </w:numPr>
            </w:pP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Thema</w:t>
            </w:r>
          </w:p>
        </w:tc>
        <w:tc>
          <w:tcPr>
            <w:tcW w:w="6373" w:type="dxa"/>
          </w:tcPr>
          <w:p w:rsidR="003E7743" w:rsidRDefault="003E7743" w:rsidP="00014FB9">
            <w:pPr>
              <w:pStyle w:val="Geenafstand"/>
            </w:pPr>
            <w:r>
              <w:t>Applicatieplatform</w:t>
            </w:r>
          </w:p>
        </w:tc>
      </w:tr>
      <w:tr w:rsidR="003E7743" w:rsidTr="00014FB9">
        <w:tc>
          <w:tcPr>
            <w:tcW w:w="2689" w:type="dxa"/>
            <w:shd w:val="clear" w:color="auto" w:fill="DAEEF3" w:themeFill="accent5" w:themeFillTint="33"/>
          </w:tcPr>
          <w:p w:rsidR="003E7743" w:rsidRDefault="003E7743" w:rsidP="00014FB9">
            <w:pPr>
              <w:pStyle w:val="Geenafstand"/>
              <w:rPr>
                <w:b/>
              </w:rPr>
            </w:pPr>
            <w:r>
              <w:rPr>
                <w:b/>
              </w:rPr>
              <w:t xml:space="preserve">Toelichting </w:t>
            </w:r>
            <w:r w:rsidRPr="007E3E4A">
              <w:rPr>
                <w:b/>
              </w:rPr>
              <w:t>BWB belang</w:t>
            </w:r>
          </w:p>
          <w:p w:rsidR="003E7743" w:rsidRPr="007E3E4A" w:rsidRDefault="003E7743" w:rsidP="00014FB9">
            <w:pPr>
              <w:pStyle w:val="Geenafstand"/>
              <w:rPr>
                <w:b/>
              </w:rPr>
            </w:pPr>
          </w:p>
        </w:tc>
        <w:tc>
          <w:tcPr>
            <w:tcW w:w="6373" w:type="dxa"/>
          </w:tcPr>
          <w:p w:rsidR="003E7743" w:rsidRDefault="003E7743" w:rsidP="00014FB9">
            <w:pPr>
              <w:pStyle w:val="Geenafstand"/>
            </w:pPr>
            <w:r>
              <w:t>Effectiviteit en efficiëntie</w:t>
            </w:r>
          </w:p>
        </w:tc>
      </w:tr>
      <w:tr w:rsidR="003E7743" w:rsidTr="00014FB9">
        <w:tc>
          <w:tcPr>
            <w:tcW w:w="2689" w:type="dxa"/>
            <w:shd w:val="clear" w:color="auto" w:fill="DAEEF3" w:themeFill="accent5" w:themeFillTint="33"/>
          </w:tcPr>
          <w:p w:rsidR="003E7743" w:rsidRDefault="003E7743" w:rsidP="00014FB9">
            <w:pPr>
              <w:pStyle w:val="Geenafstand"/>
              <w:rPr>
                <w:b/>
              </w:rPr>
            </w:pPr>
            <w:r w:rsidRPr="007E3E4A">
              <w:rPr>
                <w:b/>
              </w:rPr>
              <w:t>Wens</w:t>
            </w:r>
            <w:r>
              <w:rPr>
                <w:b/>
              </w:rPr>
              <w:t xml:space="preserve"> (formulering)</w:t>
            </w:r>
          </w:p>
          <w:p w:rsidR="003E7743" w:rsidRPr="007E3E4A" w:rsidRDefault="003E7743" w:rsidP="00014FB9">
            <w:pPr>
              <w:pStyle w:val="Geenafstand"/>
              <w:rPr>
                <w:b/>
              </w:rPr>
            </w:pPr>
          </w:p>
        </w:tc>
        <w:tc>
          <w:tcPr>
            <w:tcW w:w="6373" w:type="dxa"/>
          </w:tcPr>
          <w:p w:rsidR="003E7743" w:rsidRDefault="003E7743" w:rsidP="003E7743">
            <w:pPr>
              <w:pStyle w:val="Geenafstand"/>
              <w:rPr>
                <w:color w:val="000000" w:themeColor="text1"/>
              </w:rPr>
            </w:pPr>
            <w:r>
              <w:rPr>
                <w:color w:val="000000" w:themeColor="text1"/>
              </w:rPr>
              <w:t>De BWB maakt gebruik van een grote diversiteit aan bronnen van gegevens, zoals in ieder geval: basisregistraties, waterverbruik, afvalcontainerregistraties en afvalregistraties, toeristenregistraties, en hondenregistraties.</w:t>
            </w:r>
          </w:p>
          <w:p w:rsidR="003E7743" w:rsidRDefault="003E7743" w:rsidP="003E7743">
            <w:pPr>
              <w:pStyle w:val="Geenafstand"/>
              <w:rPr>
                <w:color w:val="000000" w:themeColor="text1"/>
              </w:rPr>
            </w:pPr>
            <w:r>
              <w:rPr>
                <w:color w:val="000000" w:themeColor="text1"/>
              </w:rPr>
              <w:t>De gegevens uit deze registraties vormen de basis voor de grondslagberekening van de heffingen.</w:t>
            </w:r>
          </w:p>
          <w:p w:rsidR="003E7743" w:rsidRDefault="003E7743" w:rsidP="003E7743">
            <w:pPr>
              <w:pStyle w:val="Geenafstand"/>
            </w:pPr>
            <w:r>
              <w:rPr>
                <w:color w:val="000000" w:themeColor="text1"/>
              </w:rPr>
              <w:t>Beschrijf op welke wijze een “datawarehouse” van de leverancier in staat is al deze gegevens te registreren en distribueren aan de applicaties.</w:t>
            </w:r>
            <w:r>
              <w:t xml:space="preserve"> </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Pr>
                <w:b/>
              </w:rPr>
              <w:t>Wat moet het antwoord duidelijk maken?</w:t>
            </w:r>
          </w:p>
        </w:tc>
        <w:tc>
          <w:tcPr>
            <w:tcW w:w="6373" w:type="dxa"/>
          </w:tcPr>
          <w:p w:rsidR="003E7743" w:rsidRDefault="003E7743" w:rsidP="00014FB9">
            <w:pPr>
              <w:pStyle w:val="Geenafstand"/>
            </w:pPr>
            <w:r>
              <w:rPr>
                <w:color w:val="000000" w:themeColor="text1"/>
              </w:rPr>
              <w:t>Zie wens</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Pr>
                <w:b/>
              </w:rPr>
              <w:t>Max. toegevoegde waarde punten o.b.v. meest recent vrijgegeven versie</w:t>
            </w:r>
          </w:p>
        </w:tc>
        <w:tc>
          <w:tcPr>
            <w:tcW w:w="6373" w:type="dxa"/>
          </w:tcPr>
          <w:p w:rsidR="003E7743" w:rsidRDefault="003E7743" w:rsidP="00014FB9">
            <w:pPr>
              <w:pStyle w:val="Geenafstand"/>
            </w:pPr>
            <w:r>
              <w:t>4</w:t>
            </w:r>
          </w:p>
        </w:tc>
      </w:tr>
      <w:tr w:rsidR="003E7743" w:rsidTr="00014FB9">
        <w:tc>
          <w:tcPr>
            <w:tcW w:w="2689" w:type="dxa"/>
            <w:shd w:val="clear" w:color="auto" w:fill="DAEEF3" w:themeFill="accent5" w:themeFillTint="33"/>
          </w:tcPr>
          <w:p w:rsidR="003E7743" w:rsidRPr="007E3E4A" w:rsidRDefault="003E7743"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3E7743" w:rsidRDefault="003E7743" w:rsidP="00014FB9">
            <w:pPr>
              <w:pStyle w:val="Geenafstand"/>
            </w:pPr>
            <w:r>
              <w:t xml:space="preserve">Ja </w:t>
            </w:r>
          </w:p>
        </w:tc>
      </w:tr>
    </w:tbl>
    <w:p w:rsidR="003E7743" w:rsidRDefault="003E7743"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7D268D">
      <w:pPr>
        <w:pStyle w:val="Geenafstand"/>
      </w:pPr>
    </w:p>
    <w:p w:rsidR="003E7743" w:rsidRDefault="003E7743">
      <w:pPr>
        <w:spacing w:after="200" w:line="276" w:lineRule="auto"/>
      </w:pPr>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3E7743">
            <w:pPr>
              <w:pStyle w:val="Geenafstand"/>
              <w:numPr>
                <w:ilvl w:val="0"/>
                <w:numId w:val="2"/>
              </w:numPr>
            </w:pP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Thema</w:t>
            </w:r>
          </w:p>
        </w:tc>
        <w:tc>
          <w:tcPr>
            <w:tcW w:w="6373" w:type="dxa"/>
          </w:tcPr>
          <w:p w:rsidR="001E2470" w:rsidRDefault="001E2470" w:rsidP="00014FB9">
            <w:pPr>
              <w:pStyle w:val="Geenafstand"/>
            </w:pPr>
            <w:r>
              <w:t>Applicatieplatform</w:t>
            </w:r>
          </w:p>
        </w:tc>
      </w:tr>
      <w:tr w:rsidR="001E2470" w:rsidTr="00014FB9">
        <w:tc>
          <w:tcPr>
            <w:tcW w:w="2689" w:type="dxa"/>
            <w:shd w:val="clear" w:color="auto" w:fill="DAEEF3" w:themeFill="accent5" w:themeFillTint="33"/>
          </w:tcPr>
          <w:p w:rsidR="001E2470" w:rsidRDefault="001E2470" w:rsidP="00014FB9">
            <w:pPr>
              <w:pStyle w:val="Geenafstand"/>
              <w:rPr>
                <w:b/>
              </w:rPr>
            </w:pPr>
            <w:r>
              <w:rPr>
                <w:b/>
              </w:rPr>
              <w:t xml:space="preserve">Toelichting </w:t>
            </w:r>
            <w:r w:rsidRPr="007E3E4A">
              <w:rPr>
                <w:b/>
              </w:rPr>
              <w:t>BWB belang</w:t>
            </w:r>
          </w:p>
          <w:p w:rsidR="001E2470" w:rsidRPr="007E3E4A" w:rsidRDefault="001E2470" w:rsidP="00014FB9">
            <w:pPr>
              <w:pStyle w:val="Geenafstand"/>
              <w:rPr>
                <w:b/>
              </w:rPr>
            </w:pPr>
          </w:p>
        </w:tc>
        <w:tc>
          <w:tcPr>
            <w:tcW w:w="6373" w:type="dxa"/>
          </w:tcPr>
          <w:p w:rsidR="001E2470" w:rsidRDefault="001E2470" w:rsidP="00014FB9">
            <w:pPr>
              <w:pStyle w:val="Geenafstand"/>
            </w:pPr>
            <w:r>
              <w:t>Gebruiksgemak en beveiliging</w:t>
            </w:r>
          </w:p>
        </w:tc>
      </w:tr>
      <w:tr w:rsidR="001E2470" w:rsidTr="00014FB9">
        <w:tc>
          <w:tcPr>
            <w:tcW w:w="2689" w:type="dxa"/>
            <w:shd w:val="clear" w:color="auto" w:fill="DAEEF3" w:themeFill="accent5" w:themeFillTint="33"/>
          </w:tcPr>
          <w:p w:rsidR="001E2470" w:rsidRDefault="001E2470" w:rsidP="00014FB9">
            <w:pPr>
              <w:pStyle w:val="Geenafstand"/>
              <w:rPr>
                <w:b/>
              </w:rPr>
            </w:pPr>
            <w:r w:rsidRPr="007E3E4A">
              <w:rPr>
                <w:b/>
              </w:rPr>
              <w:t>Wens</w:t>
            </w:r>
            <w:r>
              <w:rPr>
                <w:b/>
              </w:rPr>
              <w:t xml:space="preserve"> (formulering)</w:t>
            </w:r>
          </w:p>
          <w:p w:rsidR="001E2470" w:rsidRPr="007E3E4A" w:rsidRDefault="001E2470" w:rsidP="00014FB9">
            <w:pPr>
              <w:pStyle w:val="Geenafstand"/>
              <w:rPr>
                <w:b/>
              </w:rPr>
            </w:pPr>
          </w:p>
        </w:tc>
        <w:tc>
          <w:tcPr>
            <w:tcW w:w="6373" w:type="dxa"/>
          </w:tcPr>
          <w:p w:rsidR="001E2470" w:rsidRDefault="001E2470" w:rsidP="00014FB9">
            <w:pPr>
              <w:pStyle w:val="Geenafstand"/>
            </w:pPr>
            <w:r>
              <w:t>De gebruikers krijgen via ‘Single Sign On’ toegang tot alle applicaties van de leverancier.</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Wat moet het antwoord duidelijk maken?</w:t>
            </w:r>
          </w:p>
        </w:tc>
        <w:tc>
          <w:tcPr>
            <w:tcW w:w="6373" w:type="dxa"/>
          </w:tcPr>
          <w:p w:rsidR="001E2470" w:rsidRDefault="001E2470" w:rsidP="00014FB9">
            <w:pPr>
              <w:pStyle w:val="Geenafstand"/>
            </w:pPr>
            <w:r w:rsidRPr="004A2468">
              <w:rPr>
                <w:color w:val="000000" w:themeColor="text1"/>
              </w:rPr>
              <w:t>Op welke wijze zorgt de leverancier ervoor dat gebruikers maar éénmaal hoeven in te loggen om in alle applicaties te komen van de leverancier en in de nabije toekomst hoe dit mogelijk is voor alle applicaties in gebruik bij de BWB.</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Max. toegevoegde waarde punten o.b.v. meest recent vrijgegeven versie</w:t>
            </w:r>
          </w:p>
        </w:tc>
        <w:tc>
          <w:tcPr>
            <w:tcW w:w="6373" w:type="dxa"/>
          </w:tcPr>
          <w:p w:rsidR="001E2470" w:rsidRDefault="001E2470" w:rsidP="00014FB9">
            <w:pPr>
              <w:pStyle w:val="Geenafstand"/>
            </w:pPr>
            <w:r>
              <w:t>4</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E2470" w:rsidRDefault="001E2470" w:rsidP="00014FB9">
            <w:pPr>
              <w:pStyle w:val="Geenafstand"/>
            </w:pPr>
            <w:r>
              <w:t xml:space="preserve">Ja </w:t>
            </w:r>
          </w:p>
        </w:tc>
      </w:tr>
    </w:tbl>
    <w:p w:rsidR="001E2470" w:rsidRDefault="001E2470"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1E2470"/>
    <w:p w:rsidR="00014FB9" w:rsidRDefault="00014FB9" w:rsidP="001E2470"/>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3E7743">
            <w:pPr>
              <w:pStyle w:val="Geenafstand"/>
              <w:numPr>
                <w:ilvl w:val="0"/>
                <w:numId w:val="2"/>
              </w:numPr>
            </w:pP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Thema</w:t>
            </w:r>
          </w:p>
        </w:tc>
        <w:tc>
          <w:tcPr>
            <w:tcW w:w="6373" w:type="dxa"/>
          </w:tcPr>
          <w:p w:rsidR="001E2470" w:rsidRDefault="001E2470" w:rsidP="00014FB9">
            <w:pPr>
              <w:pStyle w:val="Geenafstand"/>
            </w:pPr>
            <w:r>
              <w:t>Ontwikkeling</w:t>
            </w:r>
          </w:p>
        </w:tc>
      </w:tr>
      <w:tr w:rsidR="001E2470" w:rsidTr="00014FB9">
        <w:tc>
          <w:tcPr>
            <w:tcW w:w="2689" w:type="dxa"/>
            <w:shd w:val="clear" w:color="auto" w:fill="DAEEF3" w:themeFill="accent5" w:themeFillTint="33"/>
          </w:tcPr>
          <w:p w:rsidR="001E2470" w:rsidRDefault="001E2470" w:rsidP="00014FB9">
            <w:pPr>
              <w:pStyle w:val="Geenafstand"/>
              <w:rPr>
                <w:b/>
              </w:rPr>
            </w:pPr>
            <w:r>
              <w:rPr>
                <w:b/>
              </w:rPr>
              <w:t xml:space="preserve">Toelichting </w:t>
            </w:r>
            <w:r w:rsidRPr="007E3E4A">
              <w:rPr>
                <w:b/>
              </w:rPr>
              <w:t>BWB belang</w:t>
            </w:r>
          </w:p>
          <w:p w:rsidR="001E2470" w:rsidRPr="007E3E4A" w:rsidRDefault="001E2470" w:rsidP="00014FB9">
            <w:pPr>
              <w:pStyle w:val="Geenafstand"/>
              <w:rPr>
                <w:b/>
              </w:rPr>
            </w:pPr>
          </w:p>
        </w:tc>
        <w:tc>
          <w:tcPr>
            <w:tcW w:w="6373" w:type="dxa"/>
          </w:tcPr>
          <w:p w:rsidR="001E2470" w:rsidRDefault="001E2470" w:rsidP="00014FB9">
            <w:pPr>
              <w:pStyle w:val="Geenafstand"/>
            </w:pPr>
            <w:r>
              <w:t xml:space="preserve">De kans bestaat dat in de komende jaren een of meer nieuwe deelnemers toetreden tot het samenwerkingsverband BWB. Dan moet de leverancier in staat zijn om deze deelnemer snel aan te sluiten via een technische inrichting, een conversie en een implementatie. </w:t>
            </w:r>
          </w:p>
        </w:tc>
      </w:tr>
      <w:tr w:rsidR="001E2470" w:rsidTr="00014FB9">
        <w:tc>
          <w:tcPr>
            <w:tcW w:w="2689" w:type="dxa"/>
            <w:shd w:val="clear" w:color="auto" w:fill="DAEEF3" w:themeFill="accent5" w:themeFillTint="33"/>
          </w:tcPr>
          <w:p w:rsidR="001E2470" w:rsidRDefault="001E2470" w:rsidP="00014FB9">
            <w:pPr>
              <w:pStyle w:val="Geenafstand"/>
              <w:rPr>
                <w:b/>
              </w:rPr>
            </w:pPr>
            <w:r w:rsidRPr="007E3E4A">
              <w:rPr>
                <w:b/>
              </w:rPr>
              <w:t>Wens</w:t>
            </w:r>
            <w:r>
              <w:rPr>
                <w:b/>
              </w:rPr>
              <w:t xml:space="preserve"> (formulering)</w:t>
            </w:r>
          </w:p>
          <w:p w:rsidR="001E2470" w:rsidRPr="007E3E4A" w:rsidRDefault="001E2470" w:rsidP="00014FB9">
            <w:pPr>
              <w:pStyle w:val="Geenafstand"/>
              <w:rPr>
                <w:b/>
              </w:rPr>
            </w:pPr>
          </w:p>
        </w:tc>
        <w:tc>
          <w:tcPr>
            <w:tcW w:w="6373" w:type="dxa"/>
          </w:tcPr>
          <w:p w:rsidR="001E2470" w:rsidRDefault="001E2470" w:rsidP="00014FB9">
            <w:pPr>
              <w:pStyle w:val="Geenafstand"/>
            </w:pPr>
            <w:r>
              <w:t>Beschrijf of dit mogelijk is en op welke wijze de leverancier dit aanpakt met vermelding van de daaraan verbonden kosten:</w:t>
            </w:r>
          </w:p>
          <w:p w:rsidR="001E2470" w:rsidRDefault="001E2470" w:rsidP="00014FB9">
            <w:pPr>
              <w:pStyle w:val="Geenafstand"/>
            </w:pPr>
            <w:r>
              <w:t>Voor het gebruik van de applicatie ten behoeve van de nieuwe deelnemer voor de resterende contractduur.</w:t>
            </w:r>
          </w:p>
          <w:p w:rsidR="001E2470" w:rsidRDefault="001E2470" w:rsidP="00014FB9">
            <w:pPr>
              <w:pStyle w:val="Geenafstand"/>
            </w:pPr>
            <w:r>
              <w:t>Voor de technische inrichting.</w:t>
            </w:r>
          </w:p>
          <w:p w:rsidR="001E2470" w:rsidRDefault="001E2470" w:rsidP="00014FB9">
            <w:pPr>
              <w:pStyle w:val="Geenafstand"/>
            </w:pPr>
            <w:r>
              <w:t>Voor de conversie.</w:t>
            </w:r>
          </w:p>
          <w:p w:rsidR="001E2470" w:rsidRDefault="001E2470" w:rsidP="00014FB9">
            <w:pPr>
              <w:pStyle w:val="Geenafstand"/>
            </w:pPr>
            <w:r>
              <w:t>Voor de implementatie.</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Wat moet het antwoord duidelijk maken?</w:t>
            </w:r>
          </w:p>
        </w:tc>
        <w:tc>
          <w:tcPr>
            <w:tcW w:w="6373" w:type="dxa"/>
          </w:tcPr>
          <w:p w:rsidR="001E2470" w:rsidRDefault="001E2470" w:rsidP="00014FB9">
            <w:pPr>
              <w:pStyle w:val="Geenafstand"/>
            </w:pPr>
            <w:r>
              <w:t>Zie wens.</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Max. toegevoegde waarde punten o.b.v. meest recent vrijgegeven versie</w:t>
            </w:r>
          </w:p>
        </w:tc>
        <w:tc>
          <w:tcPr>
            <w:tcW w:w="6373" w:type="dxa"/>
          </w:tcPr>
          <w:p w:rsidR="001E2470" w:rsidRDefault="001E2470" w:rsidP="00014FB9">
            <w:pPr>
              <w:pStyle w:val="Geenafstand"/>
            </w:pPr>
            <w:r>
              <w:t>8</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E2470" w:rsidRDefault="001E2470" w:rsidP="00014FB9">
            <w:pPr>
              <w:pStyle w:val="Geenafstand"/>
            </w:pPr>
            <w:r>
              <w:t>nee</w:t>
            </w:r>
          </w:p>
        </w:tc>
      </w:tr>
    </w:tbl>
    <w:p w:rsidR="003E7743" w:rsidRDefault="003E7743"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3E7743" w:rsidRDefault="003E7743">
      <w:pPr>
        <w:spacing w:after="200" w:line="276" w:lineRule="auto"/>
      </w:pPr>
    </w:p>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1E2470" w:rsidP="00014FB9">
            <w:pPr>
              <w:pStyle w:val="Geenafstand"/>
              <w:rPr>
                <w:b/>
              </w:rPr>
            </w:pPr>
            <w:r>
              <w:br w:type="page"/>
            </w:r>
            <w:r w:rsidR="007D268D" w:rsidRPr="007E3E4A">
              <w:rPr>
                <w:b/>
              </w:rPr>
              <w:t>Wens nr.</w:t>
            </w:r>
          </w:p>
        </w:tc>
        <w:tc>
          <w:tcPr>
            <w:tcW w:w="6373" w:type="dxa"/>
          </w:tcPr>
          <w:p w:rsidR="007D268D" w:rsidRDefault="007D268D" w:rsidP="003E7743">
            <w:pPr>
              <w:pStyle w:val="Geenafstand"/>
              <w:numPr>
                <w:ilvl w:val="0"/>
                <w:numId w:val="2"/>
              </w:numPr>
            </w:pP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Thema</w:t>
            </w:r>
          </w:p>
        </w:tc>
        <w:tc>
          <w:tcPr>
            <w:tcW w:w="6373" w:type="dxa"/>
          </w:tcPr>
          <w:p w:rsidR="001E2470" w:rsidRPr="00B17E23" w:rsidRDefault="001E2470" w:rsidP="00014FB9">
            <w:pPr>
              <w:pStyle w:val="Geenafstand"/>
            </w:pPr>
            <w:r w:rsidRPr="00B17E23">
              <w:t>Ontwikkeling</w:t>
            </w:r>
          </w:p>
        </w:tc>
      </w:tr>
      <w:tr w:rsidR="001E2470" w:rsidTr="00014FB9">
        <w:tc>
          <w:tcPr>
            <w:tcW w:w="2689" w:type="dxa"/>
            <w:shd w:val="clear" w:color="auto" w:fill="DAEEF3" w:themeFill="accent5" w:themeFillTint="33"/>
          </w:tcPr>
          <w:p w:rsidR="001E2470" w:rsidRDefault="001E2470" w:rsidP="00014FB9">
            <w:pPr>
              <w:pStyle w:val="Geenafstand"/>
              <w:rPr>
                <w:b/>
              </w:rPr>
            </w:pPr>
            <w:r>
              <w:rPr>
                <w:b/>
              </w:rPr>
              <w:t xml:space="preserve">Toelichting </w:t>
            </w:r>
            <w:r w:rsidRPr="007E3E4A">
              <w:rPr>
                <w:b/>
              </w:rPr>
              <w:t>BWB belang</w:t>
            </w:r>
          </w:p>
          <w:p w:rsidR="001E2470" w:rsidRPr="007E3E4A" w:rsidRDefault="001E2470" w:rsidP="00014FB9">
            <w:pPr>
              <w:pStyle w:val="Geenafstand"/>
              <w:rPr>
                <w:b/>
              </w:rPr>
            </w:pPr>
          </w:p>
        </w:tc>
        <w:tc>
          <w:tcPr>
            <w:tcW w:w="6373" w:type="dxa"/>
          </w:tcPr>
          <w:p w:rsidR="001E2470" w:rsidRPr="00B17E23" w:rsidRDefault="001E2470" w:rsidP="00014FB9">
            <w:pPr>
              <w:pStyle w:val="Geenafstand"/>
            </w:pPr>
            <w:r w:rsidRPr="00B17E23">
              <w:t xml:space="preserve">De BWB wil </w:t>
            </w:r>
            <w:r>
              <w:t>kunnen besluiten om de conversie zelf uit te voeren in het kader van ervaringen uit het verleden met betrekking tot kosten, geleverde kwaliteit , etc.</w:t>
            </w:r>
          </w:p>
        </w:tc>
      </w:tr>
      <w:tr w:rsidR="001E2470" w:rsidTr="00014FB9">
        <w:tc>
          <w:tcPr>
            <w:tcW w:w="2689" w:type="dxa"/>
            <w:shd w:val="clear" w:color="auto" w:fill="DAEEF3" w:themeFill="accent5" w:themeFillTint="33"/>
          </w:tcPr>
          <w:p w:rsidR="001E2470" w:rsidRDefault="001E2470" w:rsidP="00014FB9">
            <w:pPr>
              <w:pStyle w:val="Geenafstand"/>
              <w:rPr>
                <w:b/>
              </w:rPr>
            </w:pPr>
            <w:r w:rsidRPr="007E3E4A">
              <w:rPr>
                <w:b/>
              </w:rPr>
              <w:t>Wens</w:t>
            </w:r>
            <w:r>
              <w:rPr>
                <w:b/>
              </w:rPr>
              <w:t xml:space="preserve"> (formulering)</w:t>
            </w:r>
          </w:p>
          <w:p w:rsidR="001E2470" w:rsidRPr="007E3E4A" w:rsidRDefault="001E2470" w:rsidP="00014FB9">
            <w:pPr>
              <w:pStyle w:val="Geenafstand"/>
              <w:rPr>
                <w:b/>
              </w:rPr>
            </w:pPr>
          </w:p>
        </w:tc>
        <w:tc>
          <w:tcPr>
            <w:tcW w:w="6373" w:type="dxa"/>
          </w:tcPr>
          <w:p w:rsidR="001E2470" w:rsidRPr="00B17E23" w:rsidRDefault="001E2470" w:rsidP="00014FB9">
            <w:pPr>
              <w:pStyle w:val="Geenafstand"/>
            </w:pPr>
            <w:r w:rsidRPr="00B17E23">
              <w:t>De BWB wil de beschikking krijgen over de conversiescripts om zelf de conversies uit te kunnen voeren?</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Wat moet het antwoord duidelijk maken?</w:t>
            </w:r>
          </w:p>
        </w:tc>
        <w:tc>
          <w:tcPr>
            <w:tcW w:w="6373" w:type="dxa"/>
          </w:tcPr>
          <w:p w:rsidR="001E2470" w:rsidRPr="00B17E23" w:rsidRDefault="001E2470" w:rsidP="00014FB9">
            <w:pPr>
              <w:pStyle w:val="Geenafstand"/>
            </w:pPr>
            <w:r w:rsidRPr="00B17E23">
              <w:t>Onder welke voorwaarden gaat de leverancier akkoord.</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Max. toegevoegde waarde punten o.b.v. meest recent vrijgegeven versie</w:t>
            </w:r>
          </w:p>
        </w:tc>
        <w:tc>
          <w:tcPr>
            <w:tcW w:w="6373" w:type="dxa"/>
          </w:tcPr>
          <w:p w:rsidR="001E2470" w:rsidRDefault="001E2470" w:rsidP="00014FB9">
            <w:pPr>
              <w:pStyle w:val="Geenafstand"/>
            </w:pPr>
            <w:r>
              <w:t>4</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E2470" w:rsidRDefault="001E2470" w:rsidP="00014FB9">
            <w:pPr>
              <w:pStyle w:val="Geenafstand"/>
            </w:pPr>
            <w:r>
              <w:t xml:space="preserve">Nee </w:t>
            </w:r>
          </w:p>
        </w:tc>
      </w:tr>
    </w:tbl>
    <w:p w:rsidR="001E2470" w:rsidRDefault="001E2470"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3E7743">
            <w:pPr>
              <w:pStyle w:val="Geenafstand"/>
              <w:numPr>
                <w:ilvl w:val="0"/>
                <w:numId w:val="2"/>
              </w:numPr>
            </w:pP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Thema</w:t>
            </w:r>
          </w:p>
        </w:tc>
        <w:tc>
          <w:tcPr>
            <w:tcW w:w="6373" w:type="dxa"/>
          </w:tcPr>
          <w:p w:rsidR="001E2470" w:rsidRDefault="001E2470" w:rsidP="00014FB9">
            <w:pPr>
              <w:pStyle w:val="Geenafstand"/>
            </w:pPr>
            <w:r>
              <w:t>Beheer</w:t>
            </w:r>
          </w:p>
        </w:tc>
      </w:tr>
      <w:tr w:rsidR="001E2470" w:rsidTr="00014FB9">
        <w:tc>
          <w:tcPr>
            <w:tcW w:w="2689" w:type="dxa"/>
            <w:shd w:val="clear" w:color="auto" w:fill="DAEEF3" w:themeFill="accent5" w:themeFillTint="33"/>
          </w:tcPr>
          <w:p w:rsidR="001E2470" w:rsidRDefault="001E2470" w:rsidP="00014FB9">
            <w:pPr>
              <w:pStyle w:val="Geenafstand"/>
              <w:rPr>
                <w:b/>
              </w:rPr>
            </w:pPr>
            <w:r>
              <w:rPr>
                <w:b/>
              </w:rPr>
              <w:t xml:space="preserve">Toelichting </w:t>
            </w:r>
            <w:r w:rsidRPr="007E3E4A">
              <w:rPr>
                <w:b/>
              </w:rPr>
              <w:t>BWB belang</w:t>
            </w:r>
          </w:p>
          <w:p w:rsidR="001E2470" w:rsidRPr="007E3E4A" w:rsidRDefault="001E2470" w:rsidP="00014FB9">
            <w:pPr>
              <w:pStyle w:val="Geenafstand"/>
              <w:rPr>
                <w:b/>
              </w:rPr>
            </w:pPr>
          </w:p>
        </w:tc>
        <w:tc>
          <w:tcPr>
            <w:tcW w:w="6373" w:type="dxa"/>
          </w:tcPr>
          <w:p w:rsidR="001E2470" w:rsidRDefault="001E2470" w:rsidP="00014FB9">
            <w:pPr>
              <w:pStyle w:val="Geenafstand"/>
            </w:pPr>
            <w:r w:rsidRPr="0012442A">
              <w:rPr>
                <w:color w:val="000000" w:themeColor="text1"/>
              </w:rPr>
              <w:t xml:space="preserve">De BWB hecht er belang aan dat data die niet meer van belang </w:t>
            </w:r>
            <w:r>
              <w:rPr>
                <w:color w:val="000000" w:themeColor="text1"/>
              </w:rPr>
              <w:t xml:space="preserve">is </w:t>
            </w:r>
            <w:r w:rsidRPr="0012442A">
              <w:rPr>
                <w:color w:val="000000" w:themeColor="text1"/>
              </w:rPr>
              <w:t>te kunnen opschonen / archiveren. Daarbij is het van belang dat de BWB bepaalt wanneer data hieraan voldoet .</w:t>
            </w:r>
          </w:p>
        </w:tc>
      </w:tr>
      <w:tr w:rsidR="001E2470" w:rsidTr="00014FB9">
        <w:tc>
          <w:tcPr>
            <w:tcW w:w="2689" w:type="dxa"/>
            <w:shd w:val="clear" w:color="auto" w:fill="DAEEF3" w:themeFill="accent5" w:themeFillTint="33"/>
          </w:tcPr>
          <w:p w:rsidR="001E2470" w:rsidRDefault="001E2470" w:rsidP="00014FB9">
            <w:pPr>
              <w:pStyle w:val="Geenafstand"/>
              <w:rPr>
                <w:b/>
              </w:rPr>
            </w:pPr>
            <w:r w:rsidRPr="007E3E4A">
              <w:rPr>
                <w:b/>
              </w:rPr>
              <w:t>Wens</w:t>
            </w:r>
            <w:r>
              <w:rPr>
                <w:b/>
              </w:rPr>
              <w:t xml:space="preserve"> (formulering)</w:t>
            </w:r>
          </w:p>
          <w:p w:rsidR="001E2470" w:rsidRPr="007E3E4A" w:rsidRDefault="001E2470" w:rsidP="00014FB9">
            <w:pPr>
              <w:pStyle w:val="Geenafstand"/>
              <w:rPr>
                <w:b/>
              </w:rPr>
            </w:pPr>
          </w:p>
        </w:tc>
        <w:tc>
          <w:tcPr>
            <w:tcW w:w="6373" w:type="dxa"/>
          </w:tcPr>
          <w:p w:rsidR="001E2470" w:rsidRDefault="001E2470" w:rsidP="00014FB9">
            <w:pPr>
              <w:pStyle w:val="Geenafstand"/>
            </w:pPr>
            <w:r w:rsidRPr="0012442A">
              <w:rPr>
                <w:color w:val="000000" w:themeColor="text1"/>
              </w:rPr>
              <w:t>Functionaliteit die voorziet in het opschonen / archiveren van data.</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Wat moet het antwoord duidelijk maken?</w:t>
            </w:r>
          </w:p>
        </w:tc>
        <w:tc>
          <w:tcPr>
            <w:tcW w:w="6373" w:type="dxa"/>
          </w:tcPr>
          <w:p w:rsidR="001E2470" w:rsidRDefault="001E2470" w:rsidP="00014FB9">
            <w:pPr>
              <w:pStyle w:val="Geenafstand"/>
            </w:pPr>
            <w:r w:rsidRPr="0012442A">
              <w:rPr>
                <w:color w:val="000000" w:themeColor="text1"/>
              </w:rPr>
              <w:t>Welke functionaliteit kent de software voor het opschonen / archiveren van data. Geef aan hoe de BWB kan bepalen welke data met deze functionaliteit wordt opgeschoond / gearchiveerd.</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Pr>
                <w:b/>
              </w:rPr>
              <w:t>Max. toegevoegde waarde punten o.b.v. meest recent vrijgegeven versie</w:t>
            </w:r>
          </w:p>
        </w:tc>
        <w:tc>
          <w:tcPr>
            <w:tcW w:w="6373" w:type="dxa"/>
          </w:tcPr>
          <w:p w:rsidR="001E2470" w:rsidRDefault="001E2470" w:rsidP="00014FB9">
            <w:pPr>
              <w:pStyle w:val="Geenafstand"/>
            </w:pPr>
            <w:r>
              <w:t>4</w:t>
            </w:r>
          </w:p>
        </w:tc>
      </w:tr>
      <w:tr w:rsidR="001E2470" w:rsidTr="00014FB9">
        <w:tc>
          <w:tcPr>
            <w:tcW w:w="2689" w:type="dxa"/>
            <w:shd w:val="clear" w:color="auto" w:fill="DAEEF3" w:themeFill="accent5" w:themeFillTint="33"/>
          </w:tcPr>
          <w:p w:rsidR="001E2470" w:rsidRPr="007E3E4A" w:rsidRDefault="001E2470" w:rsidP="00014FB9">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tcPr>
          <w:p w:rsidR="001E2470" w:rsidRDefault="001E2470" w:rsidP="00014FB9">
            <w:pPr>
              <w:pStyle w:val="Geenafstand"/>
            </w:pPr>
            <w:r>
              <w:t>Ja</w:t>
            </w:r>
          </w:p>
        </w:tc>
      </w:tr>
    </w:tbl>
    <w:p w:rsidR="007D268D" w:rsidRDefault="007D268D" w:rsidP="007D268D">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
        <w:br w:type="page"/>
      </w:r>
    </w:p>
    <w:tbl>
      <w:tblPr>
        <w:tblStyle w:val="Tabelraster"/>
        <w:tblW w:w="0" w:type="auto"/>
        <w:tblLook w:val="04A0" w:firstRow="1" w:lastRow="0" w:firstColumn="1" w:lastColumn="0" w:noHBand="0" w:noVBand="1"/>
      </w:tblPr>
      <w:tblGrid>
        <w:gridCol w:w="2689"/>
        <w:gridCol w:w="6373"/>
      </w:tblGrid>
      <w:tr w:rsidR="007D268D" w:rsidTr="00014FB9">
        <w:tc>
          <w:tcPr>
            <w:tcW w:w="2689" w:type="dxa"/>
            <w:shd w:val="clear" w:color="auto" w:fill="DAEEF3" w:themeFill="accent5" w:themeFillTint="33"/>
          </w:tcPr>
          <w:p w:rsidR="007D268D" w:rsidRPr="007E3E4A" w:rsidRDefault="007D268D" w:rsidP="00014FB9">
            <w:pPr>
              <w:pStyle w:val="Geenafstand"/>
              <w:rPr>
                <w:b/>
              </w:rPr>
            </w:pPr>
            <w:r w:rsidRPr="007E3E4A">
              <w:rPr>
                <w:b/>
              </w:rPr>
              <w:t>Wens nr.</w:t>
            </w:r>
          </w:p>
        </w:tc>
        <w:tc>
          <w:tcPr>
            <w:tcW w:w="6373" w:type="dxa"/>
          </w:tcPr>
          <w:p w:rsidR="007D268D" w:rsidRDefault="007D268D" w:rsidP="003E7743">
            <w:pPr>
              <w:pStyle w:val="Geenafstand"/>
              <w:numPr>
                <w:ilvl w:val="0"/>
                <w:numId w:val="2"/>
              </w:numPr>
            </w:pPr>
          </w:p>
        </w:tc>
      </w:tr>
      <w:tr w:rsidR="001E2470" w:rsidTr="00014FB9">
        <w:tc>
          <w:tcPr>
            <w:tcW w:w="2689" w:type="dxa"/>
            <w:shd w:val="clear" w:color="auto" w:fill="DAEEF3" w:themeFill="accent5" w:themeFillTint="33"/>
          </w:tcPr>
          <w:p w:rsidR="001E2470" w:rsidRPr="007E3E4A" w:rsidRDefault="001E2470" w:rsidP="001E2470">
            <w:pPr>
              <w:pStyle w:val="Geenafstand"/>
              <w:rPr>
                <w:b/>
              </w:rPr>
            </w:pPr>
            <w:r w:rsidRPr="007E3E4A">
              <w:rPr>
                <w:b/>
              </w:rPr>
              <w:t>Thema</w:t>
            </w:r>
          </w:p>
        </w:tc>
        <w:tc>
          <w:tcPr>
            <w:tcW w:w="6373" w:type="dxa"/>
            <w:vAlign w:val="center"/>
          </w:tcPr>
          <w:p w:rsidR="001E2470" w:rsidRPr="00414DB7" w:rsidRDefault="001E2470" w:rsidP="001E2470">
            <w:pPr>
              <w:pStyle w:val="Geenafstand"/>
            </w:pPr>
            <w:r w:rsidRPr="00414DB7">
              <w:t>Gepersonaliseerde opmaak</w:t>
            </w:r>
          </w:p>
        </w:tc>
      </w:tr>
      <w:tr w:rsidR="001E2470" w:rsidTr="00014FB9">
        <w:tc>
          <w:tcPr>
            <w:tcW w:w="2689" w:type="dxa"/>
            <w:shd w:val="clear" w:color="auto" w:fill="DAEEF3" w:themeFill="accent5" w:themeFillTint="33"/>
          </w:tcPr>
          <w:p w:rsidR="001E2470" w:rsidRDefault="001E2470" w:rsidP="001E2470">
            <w:pPr>
              <w:pStyle w:val="Geenafstand"/>
              <w:rPr>
                <w:b/>
              </w:rPr>
            </w:pPr>
            <w:r>
              <w:rPr>
                <w:b/>
              </w:rPr>
              <w:t xml:space="preserve">Toelichting </w:t>
            </w:r>
            <w:r w:rsidRPr="007E3E4A">
              <w:rPr>
                <w:b/>
              </w:rPr>
              <w:t>BWB belang</w:t>
            </w:r>
          </w:p>
          <w:p w:rsidR="001E2470" w:rsidRPr="007E3E4A" w:rsidRDefault="001E2470" w:rsidP="001E2470">
            <w:pPr>
              <w:pStyle w:val="Geenafstand"/>
              <w:rPr>
                <w:b/>
              </w:rPr>
            </w:pPr>
          </w:p>
        </w:tc>
        <w:tc>
          <w:tcPr>
            <w:tcW w:w="6373" w:type="dxa"/>
            <w:vAlign w:val="center"/>
          </w:tcPr>
          <w:p w:rsidR="001E2470" w:rsidRPr="00414DB7" w:rsidRDefault="001E2470" w:rsidP="001E2470">
            <w:pPr>
              <w:pStyle w:val="Geenafstand"/>
            </w:pPr>
            <w:r w:rsidRPr="00414DB7">
              <w:t>Een ieder heeft vanuit zijn eigen taken behoefte aan een eigen indeling van het scherm, waarbij de meest relevante informatie voor hem/haar op een logische plek staan. Overbodige informatie heeft dan een minder prominente plaats.</w:t>
            </w:r>
          </w:p>
        </w:tc>
      </w:tr>
      <w:tr w:rsidR="001E2470" w:rsidTr="00014FB9">
        <w:tc>
          <w:tcPr>
            <w:tcW w:w="2689" w:type="dxa"/>
            <w:shd w:val="clear" w:color="auto" w:fill="DAEEF3" w:themeFill="accent5" w:themeFillTint="33"/>
          </w:tcPr>
          <w:p w:rsidR="001E2470" w:rsidRDefault="001E2470" w:rsidP="001E2470">
            <w:pPr>
              <w:pStyle w:val="Geenafstand"/>
              <w:rPr>
                <w:b/>
              </w:rPr>
            </w:pPr>
            <w:r w:rsidRPr="007E3E4A">
              <w:rPr>
                <w:b/>
              </w:rPr>
              <w:t>Wens</w:t>
            </w:r>
            <w:r>
              <w:rPr>
                <w:b/>
              </w:rPr>
              <w:t xml:space="preserve"> (formulering)</w:t>
            </w:r>
          </w:p>
          <w:p w:rsidR="001E2470" w:rsidRPr="007E3E4A" w:rsidRDefault="001E2470" w:rsidP="001E2470">
            <w:pPr>
              <w:pStyle w:val="Geenafstand"/>
              <w:rPr>
                <w:b/>
              </w:rPr>
            </w:pPr>
          </w:p>
        </w:tc>
        <w:tc>
          <w:tcPr>
            <w:tcW w:w="6373" w:type="dxa"/>
            <w:vAlign w:val="center"/>
          </w:tcPr>
          <w:p w:rsidR="001E2470" w:rsidRPr="00414DB7" w:rsidRDefault="001E2470" w:rsidP="001E2470">
            <w:pPr>
              <w:pStyle w:val="Geenafstand"/>
            </w:pPr>
            <w:r w:rsidRPr="00414DB7">
              <w:t>Welke mogelijkheden biedt uw applicatie om een gepersonaliseerde indeling van de schermen mogelijk te maken?</w:t>
            </w:r>
          </w:p>
        </w:tc>
      </w:tr>
      <w:tr w:rsidR="001E2470" w:rsidTr="00014FB9">
        <w:tc>
          <w:tcPr>
            <w:tcW w:w="2689" w:type="dxa"/>
            <w:shd w:val="clear" w:color="auto" w:fill="DAEEF3" w:themeFill="accent5" w:themeFillTint="33"/>
          </w:tcPr>
          <w:p w:rsidR="001E2470" w:rsidRPr="007E3E4A" w:rsidRDefault="001E2470" w:rsidP="001E2470">
            <w:pPr>
              <w:pStyle w:val="Geenafstand"/>
              <w:rPr>
                <w:b/>
              </w:rPr>
            </w:pPr>
            <w:r>
              <w:rPr>
                <w:b/>
              </w:rPr>
              <w:t>Wat moet het antwoord duidelijk maken?</w:t>
            </w:r>
          </w:p>
        </w:tc>
        <w:tc>
          <w:tcPr>
            <w:tcW w:w="6373" w:type="dxa"/>
            <w:vAlign w:val="center"/>
          </w:tcPr>
          <w:p w:rsidR="001E2470" w:rsidRPr="00414DB7" w:rsidRDefault="001E2470" w:rsidP="001E2470">
            <w:pPr>
              <w:pStyle w:val="Geenafstand"/>
            </w:pPr>
            <w:r w:rsidRPr="00414DB7">
              <w:t>In hoeverre zijn de schermen te personaliseren, zodat zo efficiënt mogelijk kan worden gewerkt en het doorklikken en wisselen van schermen tot een minimum wordt beperkt?</w:t>
            </w:r>
          </w:p>
        </w:tc>
      </w:tr>
      <w:tr w:rsidR="001E2470" w:rsidTr="00014FB9">
        <w:tc>
          <w:tcPr>
            <w:tcW w:w="2689" w:type="dxa"/>
            <w:shd w:val="clear" w:color="auto" w:fill="DAEEF3" w:themeFill="accent5" w:themeFillTint="33"/>
          </w:tcPr>
          <w:p w:rsidR="001E2470" w:rsidRPr="007E3E4A" w:rsidRDefault="001E2470" w:rsidP="001E2470">
            <w:pPr>
              <w:pStyle w:val="Geenafstand"/>
              <w:rPr>
                <w:b/>
              </w:rPr>
            </w:pPr>
            <w:r>
              <w:rPr>
                <w:b/>
              </w:rPr>
              <w:t>Max. toegevoegde waarde punten o.b.v. meest recent vrijgegeven versie</w:t>
            </w:r>
          </w:p>
        </w:tc>
        <w:tc>
          <w:tcPr>
            <w:tcW w:w="6373" w:type="dxa"/>
            <w:vAlign w:val="center"/>
          </w:tcPr>
          <w:p w:rsidR="001E2470" w:rsidRPr="00414DB7" w:rsidRDefault="001E2470" w:rsidP="001E2470">
            <w:pPr>
              <w:pStyle w:val="Geenafstand"/>
            </w:pPr>
            <w:r w:rsidRPr="00414DB7">
              <w:t>4</w:t>
            </w:r>
          </w:p>
        </w:tc>
      </w:tr>
      <w:tr w:rsidR="001E2470" w:rsidTr="00014FB9">
        <w:tc>
          <w:tcPr>
            <w:tcW w:w="2689" w:type="dxa"/>
            <w:shd w:val="clear" w:color="auto" w:fill="DAEEF3" w:themeFill="accent5" w:themeFillTint="33"/>
          </w:tcPr>
          <w:p w:rsidR="001E2470" w:rsidRPr="007E3E4A" w:rsidRDefault="001E2470" w:rsidP="001E2470">
            <w:pPr>
              <w:pStyle w:val="Geenafstand"/>
              <w:rPr>
                <w:b/>
              </w:rPr>
            </w:pPr>
            <w:r w:rsidRPr="007E3E4A">
              <w:rPr>
                <w:b/>
              </w:rPr>
              <w:t xml:space="preserve">Antwoord </w:t>
            </w:r>
            <w:r>
              <w:rPr>
                <w:b/>
              </w:rPr>
              <w:t xml:space="preserve">d.m.v. (POC) demonstratie </w:t>
            </w:r>
            <w:r w:rsidRPr="007E3E4A">
              <w:rPr>
                <w:b/>
              </w:rPr>
              <w:t>aantonen</w:t>
            </w:r>
            <w:r>
              <w:rPr>
                <w:b/>
              </w:rPr>
              <w:t xml:space="preserve"> (ja/nee) </w:t>
            </w:r>
            <w:r w:rsidRPr="007E3E4A">
              <w:rPr>
                <w:b/>
              </w:rPr>
              <w:t>?</w:t>
            </w:r>
          </w:p>
        </w:tc>
        <w:tc>
          <w:tcPr>
            <w:tcW w:w="6373" w:type="dxa"/>
            <w:vAlign w:val="center"/>
          </w:tcPr>
          <w:p w:rsidR="001E2470" w:rsidRPr="00414DB7" w:rsidRDefault="001E2470" w:rsidP="001E2470">
            <w:pPr>
              <w:pStyle w:val="Geenafstand"/>
            </w:pPr>
            <w:r w:rsidRPr="00414DB7">
              <w:t>Ja</w:t>
            </w:r>
          </w:p>
        </w:tc>
      </w:tr>
    </w:tbl>
    <w:p w:rsidR="001E2470" w:rsidRDefault="001E2470" w:rsidP="003E7743">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(eerste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Toelichting op basis van meest recente versie van de software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 en datum vrijgave van deze meest recente versie</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014FB9">
      <w:pPr>
        <w:pStyle w:val="Geenafstand"/>
      </w:pPr>
    </w:p>
    <w:tbl>
      <w:tblPr>
        <w:tblStyle w:val="Tabelraster"/>
        <w:tblW w:w="0" w:type="auto"/>
        <w:tblLook w:val="04A0" w:firstRow="1" w:lastRow="0" w:firstColumn="1" w:lastColumn="0" w:noHBand="0" w:noVBand="1"/>
      </w:tblPr>
      <w:tblGrid>
        <w:gridCol w:w="2689"/>
        <w:gridCol w:w="6373"/>
      </w:tblGrid>
      <w:tr w:rsidR="00014FB9" w:rsidTr="00296434">
        <w:tc>
          <w:tcPr>
            <w:tcW w:w="9062" w:type="dxa"/>
            <w:gridSpan w:val="2"/>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jc w:val="center"/>
              <w:rPr>
                <w:b/>
              </w:rPr>
            </w:pPr>
            <w:r>
              <w:rPr>
                <w:b/>
              </w:rPr>
              <w:t>Antwoord inschrijvende partij (tweede blok)</w:t>
            </w: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Aanvullende toelichting op basis van toekomstige versie(s)</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r w:rsidR="00014FB9" w:rsidTr="00296434">
        <w:tc>
          <w:tcPr>
            <w:tcW w:w="2689" w:type="dxa"/>
            <w:tcBorders>
              <w:top w:val="single" w:sz="4" w:space="0" w:color="auto"/>
              <w:left w:val="single" w:sz="4" w:space="0" w:color="auto"/>
              <w:bottom w:val="single" w:sz="4" w:space="0" w:color="auto"/>
              <w:right w:val="single" w:sz="4" w:space="0" w:color="auto"/>
            </w:tcBorders>
            <w:shd w:val="clear" w:color="auto" w:fill="FFFF99"/>
            <w:hideMark/>
          </w:tcPr>
          <w:p w:rsidR="00014FB9" w:rsidRDefault="00014FB9">
            <w:pPr>
              <w:pStyle w:val="Geenafstand"/>
              <w:rPr>
                <w:b/>
              </w:rPr>
            </w:pPr>
            <w:r>
              <w:rPr>
                <w:b/>
              </w:rPr>
              <w:t>Versieaanduidingen en data waarop deze versies gegarandeerd worden vrijgegeven.</w:t>
            </w:r>
          </w:p>
        </w:tc>
        <w:tc>
          <w:tcPr>
            <w:tcW w:w="6373" w:type="dxa"/>
            <w:tcBorders>
              <w:top w:val="single" w:sz="4" w:space="0" w:color="auto"/>
              <w:left w:val="single" w:sz="4" w:space="0" w:color="auto"/>
              <w:bottom w:val="single" w:sz="4" w:space="0" w:color="auto"/>
              <w:right w:val="single" w:sz="4" w:space="0" w:color="auto"/>
            </w:tcBorders>
          </w:tcPr>
          <w:p w:rsidR="00014FB9" w:rsidRDefault="00014FB9">
            <w:pPr>
              <w:pStyle w:val="Geenafstand"/>
            </w:pPr>
          </w:p>
        </w:tc>
      </w:tr>
    </w:tbl>
    <w:p w:rsidR="00014FB9" w:rsidRDefault="00014FB9" w:rsidP="003E7743">
      <w:pPr>
        <w:pStyle w:val="Geenafstand"/>
      </w:pPr>
      <w:bookmarkStart w:id="2" w:name="_GoBack"/>
      <w:bookmarkEnd w:id="2"/>
    </w:p>
    <w:sectPr w:rsidR="00014F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44A00"/>
    <w:multiLevelType w:val="hybridMultilevel"/>
    <w:tmpl w:val="41EC6C96"/>
    <w:lvl w:ilvl="0" w:tplc="90F69734">
      <w:start w:val="1"/>
      <mc:AlternateContent>
        <mc:Choice Requires="w14">
          <w:numFmt w:val="custom" w:format="001, 002, 003, ..."/>
        </mc:Choice>
        <mc:Fallback>
          <w:numFmt w:val="decimal"/>
        </mc:Fallback>
      </mc:AlternateContent>
      <w:lvlText w:val="WTB%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9D44598"/>
    <w:multiLevelType w:val="hybridMultilevel"/>
    <w:tmpl w:val="FF5C349A"/>
    <w:lvl w:ilvl="0" w:tplc="779CFFE8">
      <w:start w:val="1"/>
      <mc:AlternateContent>
        <mc:Choice Requires="w14">
          <w:numFmt w:val="custom" w:format="001, 002, 003, ..."/>
        </mc:Choice>
        <mc:Fallback>
          <w:numFmt w:val="decimal"/>
        </mc:Fallback>
      </mc:AlternateContent>
      <w:lvlText w:val="WTB%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17D3221"/>
    <w:multiLevelType w:val="hybridMultilevel"/>
    <w:tmpl w:val="B7B663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D266034"/>
    <w:multiLevelType w:val="hybridMultilevel"/>
    <w:tmpl w:val="EB7C87F2"/>
    <w:lvl w:ilvl="0" w:tplc="779CFFE8">
      <w:start w:val="1"/>
      <mc:AlternateContent>
        <mc:Choice Requires="w14">
          <w:numFmt w:val="custom" w:format="001, 002, 003, ..."/>
        </mc:Choice>
        <mc:Fallback>
          <w:numFmt w:val="decimal"/>
        </mc:Fallback>
      </mc:AlternateContent>
      <w:lvlText w:val="WTB%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A6B"/>
    <w:rsid w:val="0000172A"/>
    <w:rsid w:val="00014FB9"/>
    <w:rsid w:val="00061C21"/>
    <w:rsid w:val="000A6AD3"/>
    <w:rsid w:val="001E2470"/>
    <w:rsid w:val="002613A5"/>
    <w:rsid w:val="00296434"/>
    <w:rsid w:val="002C0CAA"/>
    <w:rsid w:val="002F25D6"/>
    <w:rsid w:val="00340E4E"/>
    <w:rsid w:val="003D0812"/>
    <w:rsid w:val="003E7743"/>
    <w:rsid w:val="00410EEF"/>
    <w:rsid w:val="004A6F2B"/>
    <w:rsid w:val="004B659C"/>
    <w:rsid w:val="007D268D"/>
    <w:rsid w:val="009A0338"/>
    <w:rsid w:val="00A04F98"/>
    <w:rsid w:val="00A3514D"/>
    <w:rsid w:val="00AF2171"/>
    <w:rsid w:val="00D0661D"/>
    <w:rsid w:val="00D20A6B"/>
    <w:rsid w:val="00D96259"/>
    <w:rsid w:val="00E9143E"/>
    <w:rsid w:val="00ED3B97"/>
    <w:rsid w:val="00EF2AAC"/>
    <w:rsid w:val="00EF5E82"/>
    <w:rsid w:val="00F61F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DABC13-F78B-49DD-B3D7-97254642E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D268D"/>
    <w:pPr>
      <w:spacing w:after="160" w:line="259" w:lineRule="auto"/>
    </w:pPr>
  </w:style>
  <w:style w:type="paragraph" w:styleId="Kop1">
    <w:name w:val="heading 1"/>
    <w:basedOn w:val="Standaard"/>
    <w:next w:val="Standaard"/>
    <w:link w:val="Kop1Char"/>
    <w:uiPriority w:val="9"/>
    <w:qFormat/>
    <w:rsid w:val="00F61F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10EE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D9625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Gemiddeldearcering1-accent5">
    <w:name w:val="Medium Shading 1 Accent 5"/>
    <w:basedOn w:val="Standaardtabel"/>
    <w:uiPriority w:val="63"/>
    <w:rsid w:val="000A6AD3"/>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Geenafstand">
    <w:name w:val="No Spacing"/>
    <w:uiPriority w:val="1"/>
    <w:qFormat/>
    <w:rsid w:val="007D268D"/>
    <w:pPr>
      <w:spacing w:after="0" w:line="240" w:lineRule="auto"/>
    </w:pPr>
  </w:style>
  <w:style w:type="table" w:styleId="Tabelraster">
    <w:name w:val="Table Grid"/>
    <w:basedOn w:val="Standaardtabel"/>
    <w:uiPriority w:val="39"/>
    <w:rsid w:val="007D2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F61FEC"/>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410EEF"/>
    <w:rPr>
      <w:rFonts w:asciiTheme="majorHAnsi" w:eastAsiaTheme="majorEastAsia" w:hAnsiTheme="majorHAnsi" w:cstheme="majorBidi"/>
      <w:b/>
      <w:bCs/>
      <w:color w:val="4F81BD" w:themeColor="accent1"/>
      <w:sz w:val="26"/>
      <w:szCs w:val="26"/>
    </w:rPr>
  </w:style>
  <w:style w:type="paragraph" w:styleId="Ballontekst">
    <w:name w:val="Balloon Text"/>
    <w:basedOn w:val="Standaard"/>
    <w:link w:val="BallontekstChar"/>
    <w:uiPriority w:val="99"/>
    <w:semiHidden/>
    <w:unhideWhenUsed/>
    <w:rsid w:val="003E7743"/>
    <w:pPr>
      <w:spacing w:before="120" w:after="120"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3E7743"/>
    <w:rPr>
      <w:rFonts w:ascii="Times New Roman" w:hAnsi="Times New Roman" w:cs="Times New Roman"/>
      <w:sz w:val="18"/>
      <w:szCs w:val="18"/>
    </w:rPr>
  </w:style>
  <w:style w:type="character" w:customStyle="1" w:styleId="Kop3Char">
    <w:name w:val="Kop 3 Char"/>
    <w:basedOn w:val="Standaardalinea-lettertype"/>
    <w:link w:val="Kop3"/>
    <w:uiPriority w:val="9"/>
    <w:rsid w:val="00D9625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703">
      <w:bodyDiv w:val="1"/>
      <w:marLeft w:val="0"/>
      <w:marRight w:val="0"/>
      <w:marTop w:val="0"/>
      <w:marBottom w:val="0"/>
      <w:divBdr>
        <w:top w:val="none" w:sz="0" w:space="0" w:color="auto"/>
        <w:left w:val="none" w:sz="0" w:space="0" w:color="auto"/>
        <w:bottom w:val="none" w:sz="0" w:space="0" w:color="auto"/>
        <w:right w:val="none" w:sz="0" w:space="0" w:color="auto"/>
      </w:divBdr>
    </w:div>
    <w:div w:id="18628713">
      <w:bodyDiv w:val="1"/>
      <w:marLeft w:val="0"/>
      <w:marRight w:val="0"/>
      <w:marTop w:val="0"/>
      <w:marBottom w:val="0"/>
      <w:divBdr>
        <w:top w:val="none" w:sz="0" w:space="0" w:color="auto"/>
        <w:left w:val="none" w:sz="0" w:space="0" w:color="auto"/>
        <w:bottom w:val="none" w:sz="0" w:space="0" w:color="auto"/>
        <w:right w:val="none" w:sz="0" w:space="0" w:color="auto"/>
      </w:divBdr>
    </w:div>
    <w:div w:id="115951721">
      <w:bodyDiv w:val="1"/>
      <w:marLeft w:val="0"/>
      <w:marRight w:val="0"/>
      <w:marTop w:val="0"/>
      <w:marBottom w:val="0"/>
      <w:divBdr>
        <w:top w:val="none" w:sz="0" w:space="0" w:color="auto"/>
        <w:left w:val="none" w:sz="0" w:space="0" w:color="auto"/>
        <w:bottom w:val="none" w:sz="0" w:space="0" w:color="auto"/>
        <w:right w:val="none" w:sz="0" w:space="0" w:color="auto"/>
      </w:divBdr>
    </w:div>
    <w:div w:id="202836140">
      <w:bodyDiv w:val="1"/>
      <w:marLeft w:val="0"/>
      <w:marRight w:val="0"/>
      <w:marTop w:val="0"/>
      <w:marBottom w:val="0"/>
      <w:divBdr>
        <w:top w:val="none" w:sz="0" w:space="0" w:color="auto"/>
        <w:left w:val="none" w:sz="0" w:space="0" w:color="auto"/>
        <w:bottom w:val="none" w:sz="0" w:space="0" w:color="auto"/>
        <w:right w:val="none" w:sz="0" w:space="0" w:color="auto"/>
      </w:divBdr>
    </w:div>
    <w:div w:id="376899677">
      <w:bodyDiv w:val="1"/>
      <w:marLeft w:val="0"/>
      <w:marRight w:val="0"/>
      <w:marTop w:val="0"/>
      <w:marBottom w:val="0"/>
      <w:divBdr>
        <w:top w:val="none" w:sz="0" w:space="0" w:color="auto"/>
        <w:left w:val="none" w:sz="0" w:space="0" w:color="auto"/>
        <w:bottom w:val="none" w:sz="0" w:space="0" w:color="auto"/>
        <w:right w:val="none" w:sz="0" w:space="0" w:color="auto"/>
      </w:divBdr>
    </w:div>
    <w:div w:id="706564149">
      <w:bodyDiv w:val="1"/>
      <w:marLeft w:val="0"/>
      <w:marRight w:val="0"/>
      <w:marTop w:val="0"/>
      <w:marBottom w:val="0"/>
      <w:divBdr>
        <w:top w:val="none" w:sz="0" w:space="0" w:color="auto"/>
        <w:left w:val="none" w:sz="0" w:space="0" w:color="auto"/>
        <w:bottom w:val="none" w:sz="0" w:space="0" w:color="auto"/>
        <w:right w:val="none" w:sz="0" w:space="0" w:color="auto"/>
      </w:divBdr>
    </w:div>
    <w:div w:id="789935729">
      <w:bodyDiv w:val="1"/>
      <w:marLeft w:val="0"/>
      <w:marRight w:val="0"/>
      <w:marTop w:val="0"/>
      <w:marBottom w:val="0"/>
      <w:divBdr>
        <w:top w:val="none" w:sz="0" w:space="0" w:color="auto"/>
        <w:left w:val="none" w:sz="0" w:space="0" w:color="auto"/>
        <w:bottom w:val="none" w:sz="0" w:space="0" w:color="auto"/>
        <w:right w:val="none" w:sz="0" w:space="0" w:color="auto"/>
      </w:divBdr>
    </w:div>
    <w:div w:id="847870967">
      <w:bodyDiv w:val="1"/>
      <w:marLeft w:val="0"/>
      <w:marRight w:val="0"/>
      <w:marTop w:val="0"/>
      <w:marBottom w:val="0"/>
      <w:divBdr>
        <w:top w:val="none" w:sz="0" w:space="0" w:color="auto"/>
        <w:left w:val="none" w:sz="0" w:space="0" w:color="auto"/>
        <w:bottom w:val="none" w:sz="0" w:space="0" w:color="auto"/>
        <w:right w:val="none" w:sz="0" w:space="0" w:color="auto"/>
      </w:divBdr>
    </w:div>
    <w:div w:id="851920252">
      <w:bodyDiv w:val="1"/>
      <w:marLeft w:val="0"/>
      <w:marRight w:val="0"/>
      <w:marTop w:val="0"/>
      <w:marBottom w:val="0"/>
      <w:divBdr>
        <w:top w:val="none" w:sz="0" w:space="0" w:color="auto"/>
        <w:left w:val="none" w:sz="0" w:space="0" w:color="auto"/>
        <w:bottom w:val="none" w:sz="0" w:space="0" w:color="auto"/>
        <w:right w:val="none" w:sz="0" w:space="0" w:color="auto"/>
      </w:divBdr>
    </w:div>
    <w:div w:id="926311497">
      <w:bodyDiv w:val="1"/>
      <w:marLeft w:val="0"/>
      <w:marRight w:val="0"/>
      <w:marTop w:val="0"/>
      <w:marBottom w:val="0"/>
      <w:divBdr>
        <w:top w:val="none" w:sz="0" w:space="0" w:color="auto"/>
        <w:left w:val="none" w:sz="0" w:space="0" w:color="auto"/>
        <w:bottom w:val="none" w:sz="0" w:space="0" w:color="auto"/>
        <w:right w:val="none" w:sz="0" w:space="0" w:color="auto"/>
      </w:divBdr>
    </w:div>
    <w:div w:id="972714165">
      <w:bodyDiv w:val="1"/>
      <w:marLeft w:val="0"/>
      <w:marRight w:val="0"/>
      <w:marTop w:val="0"/>
      <w:marBottom w:val="0"/>
      <w:divBdr>
        <w:top w:val="none" w:sz="0" w:space="0" w:color="auto"/>
        <w:left w:val="none" w:sz="0" w:space="0" w:color="auto"/>
        <w:bottom w:val="none" w:sz="0" w:space="0" w:color="auto"/>
        <w:right w:val="none" w:sz="0" w:space="0" w:color="auto"/>
      </w:divBdr>
    </w:div>
    <w:div w:id="981158463">
      <w:bodyDiv w:val="1"/>
      <w:marLeft w:val="0"/>
      <w:marRight w:val="0"/>
      <w:marTop w:val="0"/>
      <w:marBottom w:val="0"/>
      <w:divBdr>
        <w:top w:val="none" w:sz="0" w:space="0" w:color="auto"/>
        <w:left w:val="none" w:sz="0" w:space="0" w:color="auto"/>
        <w:bottom w:val="none" w:sz="0" w:space="0" w:color="auto"/>
        <w:right w:val="none" w:sz="0" w:space="0" w:color="auto"/>
      </w:divBdr>
    </w:div>
    <w:div w:id="1037242933">
      <w:bodyDiv w:val="1"/>
      <w:marLeft w:val="0"/>
      <w:marRight w:val="0"/>
      <w:marTop w:val="0"/>
      <w:marBottom w:val="0"/>
      <w:divBdr>
        <w:top w:val="none" w:sz="0" w:space="0" w:color="auto"/>
        <w:left w:val="none" w:sz="0" w:space="0" w:color="auto"/>
        <w:bottom w:val="none" w:sz="0" w:space="0" w:color="auto"/>
        <w:right w:val="none" w:sz="0" w:space="0" w:color="auto"/>
      </w:divBdr>
    </w:div>
    <w:div w:id="1450932467">
      <w:bodyDiv w:val="1"/>
      <w:marLeft w:val="0"/>
      <w:marRight w:val="0"/>
      <w:marTop w:val="0"/>
      <w:marBottom w:val="0"/>
      <w:divBdr>
        <w:top w:val="none" w:sz="0" w:space="0" w:color="auto"/>
        <w:left w:val="none" w:sz="0" w:space="0" w:color="auto"/>
        <w:bottom w:val="none" w:sz="0" w:space="0" w:color="auto"/>
        <w:right w:val="none" w:sz="0" w:space="0" w:color="auto"/>
      </w:divBdr>
    </w:div>
    <w:div w:id="1839736306">
      <w:bodyDiv w:val="1"/>
      <w:marLeft w:val="0"/>
      <w:marRight w:val="0"/>
      <w:marTop w:val="0"/>
      <w:marBottom w:val="0"/>
      <w:divBdr>
        <w:top w:val="none" w:sz="0" w:space="0" w:color="auto"/>
        <w:left w:val="none" w:sz="0" w:space="0" w:color="auto"/>
        <w:bottom w:val="none" w:sz="0" w:space="0" w:color="auto"/>
        <w:right w:val="none" w:sz="0" w:space="0" w:color="auto"/>
      </w:divBdr>
    </w:div>
    <w:div w:id="1893955564">
      <w:bodyDiv w:val="1"/>
      <w:marLeft w:val="0"/>
      <w:marRight w:val="0"/>
      <w:marTop w:val="0"/>
      <w:marBottom w:val="0"/>
      <w:divBdr>
        <w:top w:val="none" w:sz="0" w:space="0" w:color="auto"/>
        <w:left w:val="none" w:sz="0" w:space="0" w:color="auto"/>
        <w:bottom w:val="none" w:sz="0" w:space="0" w:color="auto"/>
        <w:right w:val="none" w:sz="0" w:space="0" w:color="auto"/>
      </w:divBdr>
    </w:div>
    <w:div w:id="2024817729">
      <w:bodyDiv w:val="1"/>
      <w:marLeft w:val="0"/>
      <w:marRight w:val="0"/>
      <w:marTop w:val="0"/>
      <w:marBottom w:val="0"/>
      <w:divBdr>
        <w:top w:val="none" w:sz="0" w:space="0" w:color="auto"/>
        <w:left w:val="none" w:sz="0" w:space="0" w:color="auto"/>
        <w:bottom w:val="none" w:sz="0" w:space="0" w:color="auto"/>
        <w:right w:val="none" w:sz="0" w:space="0" w:color="auto"/>
      </w:divBdr>
    </w:div>
    <w:div w:id="2050911126">
      <w:bodyDiv w:val="1"/>
      <w:marLeft w:val="0"/>
      <w:marRight w:val="0"/>
      <w:marTop w:val="0"/>
      <w:marBottom w:val="0"/>
      <w:divBdr>
        <w:top w:val="none" w:sz="0" w:space="0" w:color="auto"/>
        <w:left w:val="none" w:sz="0" w:space="0" w:color="auto"/>
        <w:bottom w:val="none" w:sz="0" w:space="0" w:color="auto"/>
        <w:right w:val="none" w:sz="0" w:space="0" w:color="auto"/>
      </w:divBdr>
    </w:div>
    <w:div w:id="205704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DC11-9CAC-45A2-90DF-5914FC98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2546</Words>
  <Characters>14007</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Gemeente Breda</Company>
  <LinksUpToDate>false</LinksUpToDate>
  <CharactersWithSpaces>16520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Valkenburg, J. (Jaap)</dc:creator>
  <cp:lastModifiedBy>Harrie Gooskens</cp:lastModifiedBy>
  <cp:revision>5</cp:revision>
  <dcterms:created xsi:type="dcterms:W3CDTF">2019-03-19T10:52:00Z</dcterms:created>
  <dcterms:modified xsi:type="dcterms:W3CDTF">2019-03-23T22:19:00Z</dcterms:modified>
</cp:coreProperties>
</file>