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EE7" w:rsidRPr="003F4354" w:rsidRDefault="00244EE7" w:rsidP="00244EE7">
      <w:pPr>
        <w:pStyle w:val="Kop1"/>
      </w:pPr>
      <w:bookmarkStart w:id="0" w:name="_Toc512455758"/>
      <w:r>
        <w:t>Maatschappelijk Verantwoord Ondernemen (MVO</w:t>
      </w:r>
      <w:bookmarkEnd w:id="0"/>
      <w:r w:rsidR="00F00FDC">
        <w:t>)</w:t>
      </w:r>
      <w:bookmarkStart w:id="1" w:name="_GoBack"/>
      <w:bookmarkEnd w:id="1"/>
    </w:p>
    <w:p w:rsidR="00244EE7" w:rsidRPr="00244EE7" w:rsidRDefault="00244EE7" w:rsidP="00244EE7">
      <w:pPr>
        <w:pStyle w:val="Kop2"/>
      </w:pPr>
      <w:bookmarkStart w:id="2" w:name="_Toc512455759"/>
      <w:r w:rsidRPr="00244EE7">
        <w:t>1.</w:t>
      </w:r>
      <w:r w:rsidRPr="00244EE7">
        <w:tab/>
        <w:t>Algemeen</w:t>
      </w:r>
      <w:bookmarkEnd w:id="2"/>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(MVO) hoog in het vaandel staan. Onderstaand worden een aantal specifieke aspecten toegelicht.</w:t>
      </w:r>
    </w:p>
    <w:p w:rsidR="00244EE7" w:rsidRPr="00E33671" w:rsidRDefault="00244EE7" w:rsidP="00244EE7">
      <w:pPr>
        <w:pStyle w:val="Kop2"/>
      </w:pPr>
      <w:bookmarkStart w:id="3" w:name="_Toc512455760"/>
      <w:bookmarkStart w:id="4" w:name="_Toc291657593"/>
      <w:r>
        <w:t>2.</w:t>
      </w:r>
      <w:r>
        <w:tab/>
      </w:r>
      <w:r w:rsidRPr="00E33671">
        <w:t>Economisch beleid</w:t>
      </w:r>
      <w:bookmarkEnd w:id="3"/>
      <w:bookmarkEnd w:id="4"/>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5" w:name="_Toc291657594"/>
      <w:bookmarkStart w:id="6" w:name="_Toc512455761"/>
      <w:r>
        <w:t>3.</w:t>
      </w:r>
      <w:r w:rsidRPr="00E33671">
        <w:tab/>
        <w:t>Duurzaam inkopen</w:t>
      </w:r>
      <w:bookmarkEnd w:id="5"/>
      <w:bookmarkEnd w:id="6"/>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Planet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r w:rsidRPr="00ED01F6">
        <w:rPr>
          <w:rFonts w:cs="Arial"/>
          <w:b/>
          <w:i w:val="0"/>
          <w:u w:val="single"/>
        </w:rPr>
        <w:t>Planet</w:t>
      </w:r>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Pianoo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7" w:name="_Toc509329002"/>
      <w:bookmarkStart w:id="8" w:name="_Toc512455762"/>
      <w:r>
        <w:lastRenderedPageBreak/>
        <w:t>4.</w:t>
      </w:r>
      <w:r w:rsidRPr="002F4FF7">
        <w:tab/>
        <w:t>Circulair Inkopen</w:t>
      </w:r>
      <w:bookmarkEnd w:id="7"/>
      <w:bookmarkEnd w:id="8"/>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Economic Board MRA) laat Gemeente Lelystad zien ook serieus bezig te zijn met circulaire inkoop.</w:t>
      </w:r>
    </w:p>
    <w:p w:rsidR="00244EE7" w:rsidRPr="00E33671" w:rsidRDefault="00244EE7" w:rsidP="00244EE7">
      <w:pPr>
        <w:pStyle w:val="Kop2"/>
      </w:pPr>
      <w:bookmarkStart w:id="9" w:name="_Toc291657595"/>
      <w:bookmarkStart w:id="10" w:name="_Toc512455763"/>
      <w:r>
        <w:t>5.</w:t>
      </w:r>
      <w:r w:rsidRPr="00E33671">
        <w:tab/>
        <w:t>Sociaal-maatschappelijk</w:t>
      </w:r>
      <w:bookmarkEnd w:id="9"/>
      <w:bookmarkEnd w:id="10"/>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SW-bedrijven.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mensen met indicatie WSW;</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Social Return on Investment (SROI)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in principe 5% van de totale opdrachtsom te besteden aan SROI.</w:t>
      </w:r>
      <w:r>
        <w:rPr>
          <w:rFonts w:cs="Arial"/>
          <w:i w:val="0"/>
        </w:rPr>
        <w:t xml:space="preserve"> Daar waar aantoonbaar is dat een SROI van 5% buitenproportioneel is zal er, in onderling overleg tussen </w:t>
      </w:r>
      <w:r w:rsidR="00552953">
        <w:rPr>
          <w:rFonts w:cs="Arial"/>
          <w:i w:val="0"/>
        </w:rPr>
        <w:t>Gemeente Lelystad</w:t>
      </w:r>
      <w:r w:rsidR="00ED01F6">
        <w:rPr>
          <w:rFonts w:cs="Arial"/>
          <w:i w:val="0"/>
        </w:rPr>
        <w:t xml:space="preserve"> </w:t>
      </w:r>
      <w:r>
        <w:rPr>
          <w:rFonts w:cs="Arial"/>
          <w:i w:val="0"/>
        </w:rPr>
        <w:t>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SROI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SROI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De invulling van de SROI staat los van overige - wettelijke - regelingen zoals garantiebanen of andere door Opdrachtnemer reeds ingevulde SROI-verplichtingen.</w:t>
      </w:r>
    </w:p>
    <w:p w:rsidR="00244EE7" w:rsidRPr="007455E7" w:rsidRDefault="00244EE7" w:rsidP="00244EE7">
      <w:pPr>
        <w:pStyle w:val="Kop3"/>
      </w:pPr>
      <w:bookmarkStart w:id="11" w:name="_Toc512455764"/>
      <w:r>
        <w:t>5.1</w:t>
      </w:r>
      <w:r>
        <w:tab/>
      </w:r>
      <w:r w:rsidRPr="007455E7">
        <w:t>Waardebepaling SROI: de Legoblokken</w:t>
      </w:r>
      <w:bookmarkEnd w:id="11"/>
    </w:p>
    <w:p w:rsidR="00244EE7" w:rsidRDefault="00244EE7" w:rsidP="00244EE7">
      <w:pPr>
        <w:keepNext/>
        <w:keepLines/>
        <w:spacing w:before="120" w:after="120" w:line="260" w:lineRule="atLeast"/>
        <w:ind w:left="0"/>
        <w:rPr>
          <w:rFonts w:cs="Arial"/>
          <w:i w:val="0"/>
        </w:rPr>
      </w:pPr>
      <w:r w:rsidRPr="003D18FA">
        <w:rPr>
          <w:rFonts w:cs="Arial"/>
          <w:i w:val="0"/>
        </w:rPr>
        <w:t>Gemeente Lelystad heeft gekozen voor een transparante waardebepaling in de vorm van een maatwerk "Legoblokken"-structuur. Hierbij wordt voor de invulling van de SROI-verplichting niet gewerkt met de brutoloonkosten van een kandidaat, maar wordt er gewerkt met een nieuw concept: "inspanningswaarde". Alle kosten met betrekking tot de in te zetten kandidaten zoals loon-, oplei</w:t>
      </w:r>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SROI-opdracht.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SROI-inspanningen combineren in een voor hem optimale mix. Opdrachtnemer weet vooraf direct welke waarde aan de verschillende inspanningen wordt toegekend. De SROI hoeft niet per se binnen de betreffende opdracht of het aangenomen werk te worden gerealiseerd. Deze kan ook op een andere locatie binnen het bedrijf of bij een toeleverancier worden gerealiseerd. Wel dient de SROI ingevuld te worden met in principe Lelystadse cliënten, passend binnen de SROI-tabel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r w:rsidRPr="003D18FA">
        <w:rPr>
          <w:rFonts w:cs="Arial"/>
          <w:i w:val="0"/>
        </w:rPr>
        <w:t>SROI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Per uitkeringsgroep kan het zijn dat Opdrachtnemer aanvullend aanspraak kan maken op (landelijke) subsidies of financiële voordelen zoals WVA-korting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SROI-waarde.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SROI-afspraken.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2" w:name="_Toc512455765"/>
      <w:r>
        <w:t>5.2</w:t>
      </w:r>
      <w:r>
        <w:tab/>
      </w:r>
      <w:r w:rsidRPr="007455E7">
        <w:t>SROI-tabel</w:t>
      </w:r>
      <w:bookmarkEnd w:id="12"/>
    </w:p>
    <w:tbl>
      <w:tblPr>
        <w:tblStyle w:val="Tabelraster"/>
        <w:tblW w:w="0" w:type="auto"/>
        <w:jc w:val="right"/>
        <w:tblLook w:val="04A0" w:firstRow="1" w:lastRow="0" w:firstColumn="1" w:lastColumn="0" w:noHBand="0" w:noVBand="1"/>
      </w:tblPr>
      <w:tblGrid>
        <w:gridCol w:w="3231"/>
        <w:gridCol w:w="2718"/>
        <w:gridCol w:w="1276"/>
        <w:gridCol w:w="1837"/>
      </w:tblGrid>
      <w:tr w:rsidR="00ED01F6" w:rsidRPr="00ED01F6" w:rsidTr="00407FA1">
        <w:trPr>
          <w:jc w:val="right"/>
        </w:trPr>
        <w:tc>
          <w:tcPr>
            <w:tcW w:w="3231"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2718"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27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fultime</w:t>
            </w:r>
          </w:p>
        </w:tc>
        <w:tc>
          <w:tcPr>
            <w:tcW w:w="1837"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Participatiewet/WSW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WAO/WIA</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BBL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Overige social return trajecten</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SROI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“WAO/WIA” een half</w:t>
      </w:r>
      <w:r w:rsidRPr="00B17C1E">
        <w:rPr>
          <w:rFonts w:cs="Arial"/>
          <w:i w:val="0"/>
        </w:rPr>
        <w:t xml:space="preserve"> jaar voltijd aan het werk zetten om te voldoen aan de SROI-verplichting binnen de overeenkomst.</w:t>
      </w:r>
    </w:p>
    <w:p w:rsidR="00244EE7" w:rsidRDefault="00244EE7" w:rsidP="00244EE7">
      <w:pPr>
        <w:pStyle w:val="Kop3"/>
      </w:pPr>
      <w:r w:rsidRPr="006F090F">
        <w:t> </w:t>
      </w:r>
      <w:bookmarkStart w:id="13" w:name="_Toc512455766"/>
      <w:r>
        <w:t>5.3</w:t>
      </w:r>
      <w:r w:rsidRPr="00B17C1E">
        <w:tab/>
      </w:r>
      <w:r>
        <w:t>Richtlijnen Gemeente Lelystad voor</w:t>
      </w:r>
      <w:r w:rsidRPr="00B17C1E">
        <w:t xml:space="preserve"> invulling van SROI</w:t>
      </w:r>
      <w:bookmarkEnd w:id="13"/>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g van de S</w:t>
      </w:r>
      <w:r>
        <w:rPr>
          <w:rFonts w:cs="Arial"/>
          <w:i w:val="0"/>
        </w:rPr>
        <w:t>R</w:t>
      </w:r>
      <w:r w:rsidRPr="00F13DFC">
        <w:rPr>
          <w:rFonts w:cs="Arial"/>
          <w:i w:val="0"/>
        </w:rPr>
        <w:t xml:space="preserve">OI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Het SROI-bedrag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Opdrachtnemer is verplicht het in de aanbesteding afgesproken percentage van de gefactureerde omzet aan te wenden voor SROI-inspanningen;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adviseert en faciliteert Opdrachtnemer bij de invulling van SROI. Opdrachtnemer levert aan Werkbedrijf Lelystad een Afsprakennotitie met betrekking tot de SROI-verplichting. Basis voor dit plan is het in de aanbesteding afgesproken percentage van de gefactureerde omzet. Voor het bepalen van de waarde van de inspanningen wordt bovenstaande SROI-tabel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Deze inspanning doet niets af aan de verantwoordelijkheid van Opdrachtnemer om binnen de Afsprakennotitie aan de SROI-verplichting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is bevoegd om inspanningen die niet in het goedgekeurde Plan van Aanpak zijn opgenomen, niet mee te rekenen in het kader van de SROI-verplichting.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zijn verplichtingen aangaande SROI conform deze aanbesteding niet of niet volledig nakomt, betaalt Opdrachtnemer het resterende bedrag dat aan SROI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werkt met onderaannemers blijft de Opdrachtnemer hoofdelijk aansprakelijk voor deze SROI-verplichting;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SROI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ABD" w:rsidRPr="00E50519" w:rsidRDefault="00E50519" w:rsidP="00E50519">
    <w:pPr>
      <w:pStyle w:val="Voettekst"/>
      <w:rPr>
        <w:sz w:val="18"/>
        <w:szCs w:val="18"/>
      </w:rPr>
    </w:pPr>
    <w:r w:rsidRPr="00E50519">
      <w:rPr>
        <w:sz w:val="18"/>
        <w:szCs w:val="18"/>
      </w:rPr>
      <w:t>MVO November 2018</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F00FDC">
          <w:rPr>
            <w:noProof/>
            <w:sz w:val="18"/>
            <w:szCs w:val="18"/>
          </w:rPr>
          <w:t>1</w:t>
        </w:r>
        <w:r w:rsidR="004F6ABD" w:rsidRPr="00E50519">
          <w:rPr>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E7"/>
    <w:rsid w:val="001F66B2"/>
    <w:rsid w:val="00244EE7"/>
    <w:rsid w:val="00407FA1"/>
    <w:rsid w:val="004F6ABD"/>
    <w:rsid w:val="00552953"/>
    <w:rsid w:val="00712E66"/>
    <w:rsid w:val="0082059F"/>
    <w:rsid w:val="00881877"/>
    <w:rsid w:val="00960A53"/>
    <w:rsid w:val="00B115DA"/>
    <w:rsid w:val="00B53CC6"/>
    <w:rsid w:val="00E233DB"/>
    <w:rsid w:val="00E50519"/>
    <w:rsid w:val="00ED01F6"/>
    <w:rsid w:val="00EF18B3"/>
    <w:rsid w:val="00F00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2257</Words>
  <Characters>12414</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Bakker, PC (Peter)</cp:lastModifiedBy>
  <cp:revision>4</cp:revision>
  <dcterms:created xsi:type="dcterms:W3CDTF">2019-01-13T16:07:00Z</dcterms:created>
  <dcterms:modified xsi:type="dcterms:W3CDTF">2019-03-08T13:42:00Z</dcterms:modified>
</cp:coreProperties>
</file>