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AD5" w:rsidRPr="0061278C" w:rsidRDefault="004F1AD5" w:rsidP="0061278C">
      <w:pPr>
        <w:spacing w:line="360" w:lineRule="auto"/>
        <w:rPr>
          <w:rFonts w:ascii="Arial" w:hAnsi="Arial" w:cs="Arial"/>
        </w:rPr>
      </w:pPr>
      <w:r w:rsidRPr="0061278C">
        <w:rPr>
          <w:rFonts w:ascii="Arial" w:hAnsi="Arial" w:cs="Arial"/>
        </w:rPr>
        <w:t xml:space="preserve">Bijlage </w:t>
      </w:r>
      <w:r w:rsidR="00C3727C">
        <w:rPr>
          <w:rFonts w:ascii="Arial" w:hAnsi="Arial" w:cs="Arial"/>
        </w:rPr>
        <w:t>8</w:t>
      </w:r>
      <w:r w:rsidRPr="0061278C">
        <w:rPr>
          <w:rFonts w:ascii="Arial" w:hAnsi="Arial" w:cs="Arial"/>
        </w:rPr>
        <w:t xml:space="preserve"> </w:t>
      </w:r>
      <w:r w:rsidRPr="0061278C">
        <w:rPr>
          <w:rFonts w:ascii="Arial" w:hAnsi="Arial" w:cs="Arial"/>
        </w:rPr>
        <w:tab/>
        <w:t>Aanvullende eisen aan de oplossing</w:t>
      </w:r>
    </w:p>
    <w:p w:rsidR="004F1AD5" w:rsidRPr="0061278C" w:rsidRDefault="004F1AD5" w:rsidP="0061278C">
      <w:pPr>
        <w:spacing w:line="360" w:lineRule="auto"/>
        <w:rPr>
          <w:rFonts w:ascii="Arial" w:hAnsi="Arial" w:cs="Arial"/>
        </w:rPr>
      </w:pPr>
      <w:r w:rsidRPr="0061278C">
        <w:rPr>
          <w:rFonts w:ascii="Arial" w:hAnsi="Arial" w:cs="Arial"/>
        </w:rPr>
        <w:tab/>
      </w:r>
      <w:r w:rsidRPr="0061278C">
        <w:rPr>
          <w:rFonts w:ascii="Arial" w:hAnsi="Arial" w:cs="Arial"/>
        </w:rPr>
        <w:tab/>
      </w:r>
      <w:r w:rsidRPr="0061278C">
        <w:rPr>
          <w:rFonts w:ascii="Arial" w:hAnsi="Arial" w:cs="Arial"/>
        </w:rPr>
        <w:tab/>
        <w:t xml:space="preserve">Energie Management Systeem </w:t>
      </w:r>
    </w:p>
    <w:p w:rsidR="0061278C" w:rsidRPr="0061278C" w:rsidRDefault="004F1AD5" w:rsidP="0061278C">
      <w:pPr>
        <w:spacing w:line="360" w:lineRule="auto"/>
        <w:rPr>
          <w:rFonts w:ascii="Arial" w:hAnsi="Arial" w:cs="Arial"/>
        </w:rPr>
      </w:pPr>
      <w:r w:rsidRPr="0061278C">
        <w:rPr>
          <w:rFonts w:ascii="Arial" w:hAnsi="Arial" w:cs="Arial"/>
        </w:rPr>
        <w:tab/>
      </w:r>
      <w:r w:rsidRPr="0061278C">
        <w:rPr>
          <w:rFonts w:ascii="Arial" w:hAnsi="Arial" w:cs="Arial"/>
        </w:rPr>
        <w:tab/>
      </w:r>
      <w:r w:rsidRPr="0061278C">
        <w:rPr>
          <w:rFonts w:ascii="Arial" w:hAnsi="Arial" w:cs="Arial"/>
        </w:rPr>
        <w:tab/>
        <w:t>Kenmerk</w:t>
      </w:r>
      <w:r w:rsidR="0061278C" w:rsidRPr="0061278C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61278C" w:rsidRPr="0061278C">
        <w:rPr>
          <w:rFonts w:ascii="Arial" w:hAnsi="Arial" w:cs="Arial"/>
        </w:rPr>
        <w:t>EHV-2018-JA-003</w:t>
      </w:r>
    </w:p>
    <w:p w:rsidR="004F1AD5" w:rsidRPr="0061278C" w:rsidRDefault="004F1AD5" w:rsidP="004F1AD5">
      <w:pPr>
        <w:rPr>
          <w:rFonts w:ascii="Arial" w:hAnsi="Arial" w:cs="Arial"/>
        </w:rPr>
      </w:pPr>
    </w:p>
    <w:p w:rsidR="00721003" w:rsidRPr="00F7419C" w:rsidRDefault="002E267E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56386D">
        <w:rPr>
          <w:rFonts w:ascii="Arial" w:hAnsi="Arial" w:cs="Arial"/>
        </w:rPr>
        <w:t xml:space="preserve">Het EMS kent separate Ontwikkel-, Test-, Acceptatie-, en Productie-omgevingen waarbij de gemeente Eindhoven toegang heeft tot de Acceptatie-,  en Productie-omgevingen. Toegang tot </w:t>
      </w:r>
      <w:r w:rsidRPr="00F7419C">
        <w:rPr>
          <w:rFonts w:ascii="Arial" w:hAnsi="Arial" w:cs="Arial"/>
        </w:rPr>
        <w:t>de Acceptatie-omgeving is alleen vereist wanneer de gemeente Eindhoven betrokken is als gebruiker bij het testen van nieuwe functionaliteit van het EMS.</w:t>
      </w:r>
    </w:p>
    <w:p w:rsidR="004925CE" w:rsidRPr="00F7419C" w:rsidRDefault="00F7419C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F7419C">
        <w:rPr>
          <w:rFonts w:ascii="Arial" w:hAnsi="Arial" w:cs="Arial"/>
        </w:rPr>
        <w:t>Interne g</w:t>
      </w:r>
      <w:r w:rsidR="004925CE" w:rsidRPr="00F7419C">
        <w:rPr>
          <w:rFonts w:ascii="Arial" w:hAnsi="Arial" w:cs="Arial"/>
        </w:rPr>
        <w:t xml:space="preserve">ebruikers van het systeem hebben toegang op basis van Active Directory De applicatie ondersteunt een Single </w:t>
      </w:r>
      <w:proofErr w:type="spellStart"/>
      <w:r w:rsidR="004925CE" w:rsidRPr="00F7419C">
        <w:rPr>
          <w:rFonts w:ascii="Arial" w:hAnsi="Arial" w:cs="Arial"/>
        </w:rPr>
        <w:t>Sign</w:t>
      </w:r>
      <w:proofErr w:type="spellEnd"/>
      <w:r w:rsidR="004925CE" w:rsidRPr="00F7419C">
        <w:rPr>
          <w:rFonts w:ascii="Arial" w:hAnsi="Arial" w:cs="Arial"/>
        </w:rPr>
        <w:t xml:space="preserve"> on, via ADFS koppeling en vanwege de gevoeligheid van de gegevens het gebruik van Multi/</w:t>
      </w:r>
      <w:proofErr w:type="spellStart"/>
      <w:r w:rsidR="004925CE" w:rsidRPr="00F7419C">
        <w:rPr>
          <w:rFonts w:ascii="Arial" w:hAnsi="Arial" w:cs="Arial"/>
        </w:rPr>
        <w:t>Two</w:t>
      </w:r>
      <w:proofErr w:type="spellEnd"/>
      <w:r w:rsidR="004925CE" w:rsidRPr="00F7419C">
        <w:rPr>
          <w:rFonts w:ascii="Arial" w:hAnsi="Arial" w:cs="Arial"/>
        </w:rPr>
        <w:t xml:space="preserve"> Factor </w:t>
      </w:r>
      <w:proofErr w:type="spellStart"/>
      <w:r w:rsidR="004925CE" w:rsidRPr="00F7419C">
        <w:rPr>
          <w:rFonts w:ascii="Arial" w:hAnsi="Arial" w:cs="Arial"/>
        </w:rPr>
        <w:t>Authentication</w:t>
      </w:r>
      <w:proofErr w:type="spellEnd"/>
      <w:r w:rsidR="004925CE" w:rsidRPr="00F7419C">
        <w:rPr>
          <w:rFonts w:ascii="Arial" w:hAnsi="Arial" w:cs="Arial"/>
        </w:rPr>
        <w:t>.</w:t>
      </w:r>
    </w:p>
    <w:p w:rsidR="00F7419C" w:rsidRPr="00F7419C" w:rsidRDefault="00F7419C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Externe gebruikers hebben toegang middels </w:t>
      </w:r>
      <w:r w:rsidRPr="00F7419C">
        <w:rPr>
          <w:rFonts w:ascii="Arial" w:hAnsi="Arial" w:cs="Arial"/>
        </w:rPr>
        <w:t>Multi/</w:t>
      </w:r>
      <w:proofErr w:type="spellStart"/>
      <w:r w:rsidRPr="00F7419C">
        <w:rPr>
          <w:rFonts w:ascii="Arial" w:hAnsi="Arial" w:cs="Arial"/>
        </w:rPr>
        <w:t>Two</w:t>
      </w:r>
      <w:proofErr w:type="spellEnd"/>
      <w:r w:rsidRPr="00F7419C">
        <w:rPr>
          <w:rFonts w:ascii="Arial" w:hAnsi="Arial" w:cs="Arial"/>
        </w:rPr>
        <w:t xml:space="preserve"> Factor </w:t>
      </w:r>
      <w:proofErr w:type="spellStart"/>
      <w:r w:rsidRPr="00F7419C">
        <w:rPr>
          <w:rFonts w:ascii="Arial" w:hAnsi="Arial" w:cs="Arial"/>
        </w:rPr>
        <w:t>Authentication</w:t>
      </w:r>
      <w:proofErr w:type="spellEnd"/>
    </w:p>
    <w:p w:rsidR="0056386D" w:rsidRDefault="0056386D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F7419C">
        <w:rPr>
          <w:rFonts w:ascii="Arial" w:hAnsi="Arial" w:cs="Arial"/>
        </w:rPr>
        <w:t>Inschrijver heeft recent (niet meer dan 12 maanden geleden</w:t>
      </w:r>
      <w:r w:rsidRPr="0056386D">
        <w:rPr>
          <w:rFonts w:ascii="Arial" w:hAnsi="Arial" w:cs="Arial"/>
        </w:rPr>
        <w:t>) door een onafhankelijke partij een technische beveiligingstoets laten uitvoeren: een pen- en hacktest of gelijkwaardig. Na voorlopige gunning toont Opdrachtnemer door middel van het hierbij opgeleverde goedgekeurde rapport de veiligheid van het EMS aan.</w:t>
      </w:r>
    </w:p>
    <w:p w:rsidR="0056386D" w:rsidRDefault="0056386D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56386D">
        <w:rPr>
          <w:rFonts w:ascii="Arial" w:hAnsi="Arial" w:cs="Arial"/>
        </w:rPr>
        <w:t>Gedurende de looptijd van de Overeenkomst toont de Opdrachtnemer jaarlijks door middel van een pen- en hacktest aan dat het EMS blijft voldoen aan de OWASP criteria. De resultaten van deze test dienen te worden overlegd aan de gemeente Eindhoven. De kosten van de pen- en hacktest worden door de leverancier betaald. </w:t>
      </w:r>
    </w:p>
    <w:p w:rsidR="0034565B" w:rsidRPr="00F7419C" w:rsidRDefault="0034565B" w:rsidP="001C2115">
      <w:pPr>
        <w:pStyle w:val="Lijstalinea"/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34565B">
        <w:rPr>
          <w:rFonts w:ascii="Arial" w:hAnsi="Arial" w:cs="Arial"/>
        </w:rPr>
        <w:t>Er dienen minimaal 20</w:t>
      </w:r>
      <w:r>
        <w:rPr>
          <w:rFonts w:ascii="Arial" w:hAnsi="Arial" w:cs="Arial"/>
        </w:rPr>
        <w:t xml:space="preserve"> gelijktijdige gebruikers mogelijk </w:t>
      </w:r>
      <w:r w:rsidRPr="0034565B">
        <w:rPr>
          <w:rFonts w:ascii="Arial" w:hAnsi="Arial" w:cs="Arial"/>
        </w:rPr>
        <w:t xml:space="preserve">te zijn. Waarbij per </w:t>
      </w:r>
      <w:r>
        <w:rPr>
          <w:rFonts w:ascii="Arial" w:hAnsi="Arial" w:cs="Arial"/>
        </w:rPr>
        <w:t>gebruiker</w:t>
      </w:r>
      <w:r w:rsidRPr="0034565B">
        <w:rPr>
          <w:rFonts w:ascii="Arial" w:hAnsi="Arial" w:cs="Arial"/>
        </w:rPr>
        <w:t xml:space="preserve"> aangegeven kan worden welke data ingezien mogen worden. Er dient in het systeem een actueel register te zijn met alle </w:t>
      </w:r>
      <w:r>
        <w:rPr>
          <w:rFonts w:ascii="Arial" w:hAnsi="Arial" w:cs="Arial"/>
        </w:rPr>
        <w:t>gebruikers</w:t>
      </w:r>
      <w:r w:rsidRPr="0034565B">
        <w:rPr>
          <w:rFonts w:ascii="Arial" w:hAnsi="Arial" w:cs="Arial"/>
        </w:rPr>
        <w:t xml:space="preserve">. Dit register moet door de hoofdgebruiker(s) kunnen </w:t>
      </w:r>
      <w:r w:rsidRPr="00F7419C">
        <w:rPr>
          <w:rFonts w:ascii="Arial" w:hAnsi="Arial" w:cs="Arial"/>
        </w:rPr>
        <w:t>worden geraadpleegd</w:t>
      </w:r>
    </w:p>
    <w:p w:rsidR="004925CE" w:rsidRPr="00F7419C" w:rsidRDefault="004925CE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F7419C">
        <w:rPr>
          <w:rFonts w:ascii="Arial" w:hAnsi="Arial" w:cs="Arial"/>
        </w:rPr>
        <w:t xml:space="preserve">Elke handeling in het systeem door een gebruiker (ongeacht de type autorisatie van de gebruiker) dient gelogd wordt (audit </w:t>
      </w:r>
      <w:proofErr w:type="spellStart"/>
      <w:r w:rsidRPr="00F7419C">
        <w:rPr>
          <w:rFonts w:ascii="Arial" w:hAnsi="Arial" w:cs="Arial"/>
        </w:rPr>
        <w:t>trail</w:t>
      </w:r>
      <w:proofErr w:type="spellEnd"/>
      <w:r w:rsidRPr="00F7419C">
        <w:rPr>
          <w:rFonts w:ascii="Arial" w:hAnsi="Arial" w:cs="Arial"/>
        </w:rPr>
        <w:t xml:space="preserve">). Als het een </w:t>
      </w:r>
      <w:bookmarkStart w:id="0" w:name="_GoBack"/>
      <w:bookmarkEnd w:id="0"/>
      <w:r w:rsidRPr="00F7419C">
        <w:rPr>
          <w:rFonts w:ascii="Arial" w:hAnsi="Arial" w:cs="Arial"/>
        </w:rPr>
        <w:t xml:space="preserve">handeling betreft ten opzichte van een persoon, dan moet dat tevens in de </w:t>
      </w:r>
      <w:proofErr w:type="spellStart"/>
      <w:r w:rsidRPr="00F7419C">
        <w:rPr>
          <w:rFonts w:ascii="Arial" w:hAnsi="Arial" w:cs="Arial"/>
        </w:rPr>
        <w:t>logging</w:t>
      </w:r>
      <w:proofErr w:type="spellEnd"/>
      <w:r w:rsidRPr="00F7419C">
        <w:rPr>
          <w:rFonts w:ascii="Arial" w:hAnsi="Arial" w:cs="Arial"/>
        </w:rPr>
        <w:t xml:space="preserve"> opgenomen worden.</w:t>
      </w:r>
    </w:p>
    <w:p w:rsidR="004925CE" w:rsidRPr="00F7419C" w:rsidRDefault="004925CE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F7419C">
        <w:rPr>
          <w:rFonts w:ascii="Arial" w:hAnsi="Arial" w:cs="Arial"/>
        </w:rPr>
        <w:t xml:space="preserve">Door gebruikers met specifieke autorisaties moet een </w:t>
      </w:r>
      <w:proofErr w:type="spellStart"/>
      <w:r w:rsidRPr="00F7419C">
        <w:rPr>
          <w:rFonts w:ascii="Arial" w:hAnsi="Arial" w:cs="Arial"/>
        </w:rPr>
        <w:t>logging</w:t>
      </w:r>
      <w:proofErr w:type="spellEnd"/>
      <w:r w:rsidRPr="00F7419C">
        <w:rPr>
          <w:rFonts w:ascii="Arial" w:hAnsi="Arial" w:cs="Arial"/>
        </w:rPr>
        <w:t xml:space="preserve"> uitgedraaid kunnen worden over welke gebruikers uit welke gebruikersgroep in welke periode welke wijzigingen ten aanzien van welke medewerker hebben uitgevoerd.</w:t>
      </w:r>
    </w:p>
    <w:p w:rsidR="004925CE" w:rsidRPr="00F7419C" w:rsidRDefault="004925CE" w:rsidP="001C2115">
      <w:pPr>
        <w:pStyle w:val="Lijstalinea"/>
        <w:numPr>
          <w:ilvl w:val="0"/>
          <w:numId w:val="23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F7419C">
        <w:rPr>
          <w:rFonts w:ascii="Arial" w:hAnsi="Arial" w:cs="Arial"/>
        </w:rPr>
        <w:t xml:space="preserve">De opgenomen gegevens in de audit </w:t>
      </w:r>
      <w:proofErr w:type="spellStart"/>
      <w:r w:rsidRPr="00F7419C">
        <w:rPr>
          <w:rFonts w:ascii="Arial" w:hAnsi="Arial" w:cs="Arial"/>
        </w:rPr>
        <w:t>trail</w:t>
      </w:r>
      <w:proofErr w:type="spellEnd"/>
      <w:r w:rsidRPr="00F7419C">
        <w:rPr>
          <w:rFonts w:ascii="Arial" w:hAnsi="Arial" w:cs="Arial"/>
        </w:rPr>
        <w:t xml:space="preserve"> van het Systeem kunnen niet gewijzigd worden.</w:t>
      </w:r>
    </w:p>
    <w:p w:rsidR="004925CE" w:rsidRPr="004925CE" w:rsidRDefault="004925CE" w:rsidP="001C2115">
      <w:pPr>
        <w:pStyle w:val="Lijstalinea"/>
        <w:spacing w:line="360" w:lineRule="auto"/>
        <w:jc w:val="both"/>
        <w:rPr>
          <w:rFonts w:ascii="Arial" w:hAnsi="Arial" w:cs="Arial"/>
          <w:highlight w:val="yellow"/>
        </w:rPr>
      </w:pPr>
    </w:p>
    <w:p w:rsidR="0034565B" w:rsidRPr="0056386D" w:rsidRDefault="0034565B" w:rsidP="001C2115">
      <w:pPr>
        <w:pStyle w:val="Lijstalinea"/>
        <w:spacing w:line="360" w:lineRule="auto"/>
        <w:ind w:left="714"/>
        <w:jc w:val="both"/>
        <w:rPr>
          <w:rFonts w:ascii="Arial" w:hAnsi="Arial" w:cs="Arial"/>
        </w:rPr>
      </w:pPr>
    </w:p>
    <w:p w:rsidR="002E267E" w:rsidRDefault="002E267E" w:rsidP="001C2115">
      <w:pPr>
        <w:pStyle w:val="Lijstalinea"/>
        <w:spacing w:line="360" w:lineRule="auto"/>
      </w:pPr>
    </w:p>
    <w:p w:rsidR="00D02AA8" w:rsidRDefault="00D02AA8" w:rsidP="001C2115">
      <w:pPr>
        <w:spacing w:line="360" w:lineRule="auto"/>
      </w:pPr>
    </w:p>
    <w:p w:rsidR="00D02AA8" w:rsidRDefault="00D02AA8" w:rsidP="001C2115">
      <w:pPr>
        <w:spacing w:line="360" w:lineRule="auto"/>
      </w:pPr>
    </w:p>
    <w:sectPr w:rsidR="00D02A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867" w:rsidRDefault="00152867" w:rsidP="000D30AF">
      <w:pPr>
        <w:spacing w:line="240" w:lineRule="auto"/>
      </w:pPr>
      <w:r>
        <w:separator/>
      </w:r>
    </w:p>
  </w:endnote>
  <w:endnote w:type="continuationSeparator" w:id="0">
    <w:p w:rsidR="00152867" w:rsidRDefault="00152867" w:rsidP="000D30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szCs w:val="20"/>
      </w:rPr>
      <w:id w:val="115310419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152867" w:rsidRPr="00A666DC" w:rsidRDefault="00152867">
            <w:pPr>
              <w:pStyle w:val="Voettekst"/>
              <w:jc w:val="right"/>
              <w:rPr>
                <w:rFonts w:asciiTheme="minorHAnsi" w:hAnsiTheme="minorHAnsi"/>
                <w:szCs w:val="20"/>
              </w:rPr>
            </w:pPr>
            <w:r w:rsidRPr="00A666DC">
              <w:rPr>
                <w:rFonts w:asciiTheme="minorHAnsi" w:hAnsiTheme="minorHAnsi"/>
                <w:szCs w:val="20"/>
              </w:rPr>
              <w:t xml:space="preserve">Pagina </w:t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fldChar w:fldCharType="begin"/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instrText>PAGE</w:instrText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fldChar w:fldCharType="separate"/>
            </w:r>
            <w:r w:rsidR="001C2115">
              <w:rPr>
                <w:rFonts w:asciiTheme="minorHAnsi" w:hAnsiTheme="minorHAnsi"/>
                <w:b/>
                <w:bCs/>
                <w:noProof/>
                <w:szCs w:val="20"/>
              </w:rPr>
              <w:t>1</w:t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fldChar w:fldCharType="end"/>
            </w:r>
            <w:r w:rsidRPr="00A666DC">
              <w:rPr>
                <w:rFonts w:asciiTheme="minorHAnsi" w:hAnsiTheme="minorHAnsi"/>
                <w:szCs w:val="20"/>
              </w:rPr>
              <w:t xml:space="preserve"> van </w:t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fldChar w:fldCharType="begin"/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instrText>NUMPAGES</w:instrText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fldChar w:fldCharType="separate"/>
            </w:r>
            <w:r w:rsidR="001C2115">
              <w:rPr>
                <w:rFonts w:asciiTheme="minorHAnsi" w:hAnsiTheme="minorHAnsi"/>
                <w:b/>
                <w:bCs/>
                <w:noProof/>
                <w:szCs w:val="20"/>
              </w:rPr>
              <w:t>1</w:t>
            </w:r>
            <w:r w:rsidRPr="00A666DC">
              <w:rPr>
                <w:rFonts w:asciiTheme="minorHAnsi" w:hAnsiTheme="minorHAnsi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152867" w:rsidRDefault="0015286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867" w:rsidRDefault="00152867" w:rsidP="000D30AF">
      <w:pPr>
        <w:spacing w:line="240" w:lineRule="auto"/>
      </w:pPr>
      <w:r>
        <w:separator/>
      </w:r>
    </w:p>
  </w:footnote>
  <w:footnote w:type="continuationSeparator" w:id="0">
    <w:p w:rsidR="00152867" w:rsidRDefault="00152867" w:rsidP="000D30A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6447"/>
    <w:multiLevelType w:val="hybridMultilevel"/>
    <w:tmpl w:val="22E4C562"/>
    <w:lvl w:ilvl="0" w:tplc="0066A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154F5"/>
    <w:multiLevelType w:val="multilevel"/>
    <w:tmpl w:val="C8CE0A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1320DB"/>
    <w:multiLevelType w:val="hybridMultilevel"/>
    <w:tmpl w:val="0CFA419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C230F"/>
    <w:multiLevelType w:val="hybridMultilevel"/>
    <w:tmpl w:val="5126AAD4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37ECE"/>
    <w:multiLevelType w:val="hybridMultilevel"/>
    <w:tmpl w:val="063A580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B257B"/>
    <w:multiLevelType w:val="hybridMultilevel"/>
    <w:tmpl w:val="4BC0966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2767EF"/>
    <w:multiLevelType w:val="hybridMultilevel"/>
    <w:tmpl w:val="E598A29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34ABD"/>
    <w:multiLevelType w:val="hybridMultilevel"/>
    <w:tmpl w:val="0CAA537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043CF"/>
    <w:multiLevelType w:val="hybridMultilevel"/>
    <w:tmpl w:val="5702405C"/>
    <w:lvl w:ilvl="0" w:tplc="006A325A">
      <w:start w:val="1"/>
      <w:numFmt w:val="bullet"/>
      <w:lvlText w:val="-"/>
      <w:lvlJc w:val="left"/>
      <w:pPr>
        <w:ind w:left="1068" w:hanging="360"/>
      </w:pPr>
      <w:rPr>
        <w:rFonts w:ascii="Verdana" w:hAnsi="Verdana" w:hint="default"/>
      </w:rPr>
    </w:lvl>
    <w:lvl w:ilvl="1" w:tplc="04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39320CF"/>
    <w:multiLevelType w:val="hybridMultilevel"/>
    <w:tmpl w:val="99E46A1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E35C0"/>
    <w:multiLevelType w:val="hybridMultilevel"/>
    <w:tmpl w:val="B94C108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22E06F24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BD6256"/>
    <w:multiLevelType w:val="hybridMultilevel"/>
    <w:tmpl w:val="9BB88A2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EC44EB"/>
    <w:multiLevelType w:val="hybridMultilevel"/>
    <w:tmpl w:val="D1AC55E8"/>
    <w:lvl w:ilvl="0" w:tplc="8678321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C590D"/>
    <w:multiLevelType w:val="hybridMultilevel"/>
    <w:tmpl w:val="07FCA2D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0E36F1"/>
    <w:multiLevelType w:val="hybridMultilevel"/>
    <w:tmpl w:val="054801A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F12DE8"/>
    <w:multiLevelType w:val="hybridMultilevel"/>
    <w:tmpl w:val="9A3C8BA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CF6D17"/>
    <w:multiLevelType w:val="hybridMultilevel"/>
    <w:tmpl w:val="6EB6BD6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B67529"/>
    <w:multiLevelType w:val="hybridMultilevel"/>
    <w:tmpl w:val="FDC6584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E10DB8"/>
    <w:multiLevelType w:val="hybridMultilevel"/>
    <w:tmpl w:val="F7A06AAE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84025E"/>
    <w:multiLevelType w:val="hybridMultilevel"/>
    <w:tmpl w:val="F2569374"/>
    <w:lvl w:ilvl="0" w:tplc="DAA445E0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6821F3"/>
    <w:multiLevelType w:val="hybridMultilevel"/>
    <w:tmpl w:val="39D6175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6B7A38"/>
    <w:multiLevelType w:val="hybridMultilevel"/>
    <w:tmpl w:val="052CCFF4"/>
    <w:lvl w:ilvl="0" w:tplc="04130019">
      <w:start w:val="1"/>
      <w:numFmt w:val="lowerLetter"/>
      <w:lvlText w:val="%1."/>
      <w:lvlJc w:val="left"/>
      <w:pPr>
        <w:ind w:left="1068" w:hanging="360"/>
      </w:pPr>
    </w:lvl>
    <w:lvl w:ilvl="1" w:tplc="04130019" w:tentative="1">
      <w:start w:val="1"/>
      <w:numFmt w:val="lowerLetter"/>
      <w:lvlText w:val="%2."/>
      <w:lvlJc w:val="left"/>
      <w:pPr>
        <w:ind w:left="1788" w:hanging="360"/>
      </w:pPr>
    </w:lvl>
    <w:lvl w:ilvl="2" w:tplc="0413001B" w:tentative="1">
      <w:start w:val="1"/>
      <w:numFmt w:val="lowerRoman"/>
      <w:lvlText w:val="%3."/>
      <w:lvlJc w:val="right"/>
      <w:pPr>
        <w:ind w:left="2508" w:hanging="180"/>
      </w:pPr>
    </w:lvl>
    <w:lvl w:ilvl="3" w:tplc="0413000F" w:tentative="1">
      <w:start w:val="1"/>
      <w:numFmt w:val="decimal"/>
      <w:lvlText w:val="%4."/>
      <w:lvlJc w:val="left"/>
      <w:pPr>
        <w:ind w:left="3228" w:hanging="360"/>
      </w:pPr>
    </w:lvl>
    <w:lvl w:ilvl="4" w:tplc="04130019" w:tentative="1">
      <w:start w:val="1"/>
      <w:numFmt w:val="lowerLetter"/>
      <w:lvlText w:val="%5."/>
      <w:lvlJc w:val="left"/>
      <w:pPr>
        <w:ind w:left="3948" w:hanging="360"/>
      </w:pPr>
    </w:lvl>
    <w:lvl w:ilvl="5" w:tplc="0413001B" w:tentative="1">
      <w:start w:val="1"/>
      <w:numFmt w:val="lowerRoman"/>
      <w:lvlText w:val="%6."/>
      <w:lvlJc w:val="right"/>
      <w:pPr>
        <w:ind w:left="4668" w:hanging="180"/>
      </w:pPr>
    </w:lvl>
    <w:lvl w:ilvl="6" w:tplc="0413000F" w:tentative="1">
      <w:start w:val="1"/>
      <w:numFmt w:val="decimal"/>
      <w:lvlText w:val="%7."/>
      <w:lvlJc w:val="left"/>
      <w:pPr>
        <w:ind w:left="5388" w:hanging="360"/>
      </w:pPr>
    </w:lvl>
    <w:lvl w:ilvl="7" w:tplc="04130019" w:tentative="1">
      <w:start w:val="1"/>
      <w:numFmt w:val="lowerLetter"/>
      <w:lvlText w:val="%8."/>
      <w:lvlJc w:val="left"/>
      <w:pPr>
        <w:ind w:left="6108" w:hanging="360"/>
      </w:pPr>
    </w:lvl>
    <w:lvl w:ilvl="8" w:tplc="041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11"/>
  </w:num>
  <w:num w:numId="3">
    <w:abstractNumId w:val="17"/>
  </w:num>
  <w:num w:numId="4">
    <w:abstractNumId w:val="20"/>
  </w:num>
  <w:num w:numId="5">
    <w:abstractNumId w:val="10"/>
  </w:num>
  <w:num w:numId="6">
    <w:abstractNumId w:val="7"/>
  </w:num>
  <w:num w:numId="7">
    <w:abstractNumId w:val="5"/>
  </w:num>
  <w:num w:numId="8">
    <w:abstractNumId w:val="15"/>
  </w:num>
  <w:num w:numId="9">
    <w:abstractNumId w:val="4"/>
  </w:num>
  <w:num w:numId="10">
    <w:abstractNumId w:val="16"/>
  </w:num>
  <w:num w:numId="11">
    <w:abstractNumId w:val="3"/>
  </w:num>
  <w:num w:numId="12">
    <w:abstractNumId w:val="6"/>
  </w:num>
  <w:num w:numId="13">
    <w:abstractNumId w:val="18"/>
  </w:num>
  <w:num w:numId="14">
    <w:abstractNumId w:val="8"/>
  </w:num>
  <w:num w:numId="15">
    <w:abstractNumId w:val="0"/>
  </w:num>
  <w:num w:numId="16">
    <w:abstractNumId w:val="2"/>
  </w:num>
  <w:num w:numId="17">
    <w:abstractNumId w:val="13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9"/>
  </w:num>
  <w:num w:numId="23">
    <w:abstractNumId w:val="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03"/>
    <w:rsid w:val="00014149"/>
    <w:rsid w:val="00024F75"/>
    <w:rsid w:val="00027843"/>
    <w:rsid w:val="000643DD"/>
    <w:rsid w:val="000A103A"/>
    <w:rsid w:val="000A6D3A"/>
    <w:rsid w:val="000C35C6"/>
    <w:rsid w:val="000D30AF"/>
    <w:rsid w:val="000E1D0A"/>
    <w:rsid w:val="000E6619"/>
    <w:rsid w:val="000F1650"/>
    <w:rsid w:val="00104FC2"/>
    <w:rsid w:val="00117EDF"/>
    <w:rsid w:val="001316A6"/>
    <w:rsid w:val="0013510F"/>
    <w:rsid w:val="00152867"/>
    <w:rsid w:val="001555EE"/>
    <w:rsid w:val="00157227"/>
    <w:rsid w:val="00160C4E"/>
    <w:rsid w:val="001A3963"/>
    <w:rsid w:val="001A6AEB"/>
    <w:rsid w:val="001C2115"/>
    <w:rsid w:val="001C253F"/>
    <w:rsid w:val="001E2C57"/>
    <w:rsid w:val="002841CF"/>
    <w:rsid w:val="002B273D"/>
    <w:rsid w:val="002C4AD8"/>
    <w:rsid w:val="002E267E"/>
    <w:rsid w:val="00323316"/>
    <w:rsid w:val="00324931"/>
    <w:rsid w:val="0034565B"/>
    <w:rsid w:val="00372CDE"/>
    <w:rsid w:val="003A2BB0"/>
    <w:rsid w:val="003F1954"/>
    <w:rsid w:val="0042765E"/>
    <w:rsid w:val="00465661"/>
    <w:rsid w:val="00481E80"/>
    <w:rsid w:val="004925CE"/>
    <w:rsid w:val="004A4CA5"/>
    <w:rsid w:val="004B7AE2"/>
    <w:rsid w:val="004F1AD5"/>
    <w:rsid w:val="00510EA1"/>
    <w:rsid w:val="005358CD"/>
    <w:rsid w:val="005450A8"/>
    <w:rsid w:val="0056386D"/>
    <w:rsid w:val="00564728"/>
    <w:rsid w:val="00577ACC"/>
    <w:rsid w:val="00582334"/>
    <w:rsid w:val="00593276"/>
    <w:rsid w:val="005F74DF"/>
    <w:rsid w:val="0060317C"/>
    <w:rsid w:val="0061278C"/>
    <w:rsid w:val="0064268F"/>
    <w:rsid w:val="00672080"/>
    <w:rsid w:val="0067410A"/>
    <w:rsid w:val="00695C62"/>
    <w:rsid w:val="006A2D93"/>
    <w:rsid w:val="006C6581"/>
    <w:rsid w:val="006F3BDD"/>
    <w:rsid w:val="00715BD1"/>
    <w:rsid w:val="00721003"/>
    <w:rsid w:val="007456FE"/>
    <w:rsid w:val="007B7421"/>
    <w:rsid w:val="007C55D0"/>
    <w:rsid w:val="007D58B2"/>
    <w:rsid w:val="00827D2B"/>
    <w:rsid w:val="00835F76"/>
    <w:rsid w:val="00876065"/>
    <w:rsid w:val="0088414A"/>
    <w:rsid w:val="008A491A"/>
    <w:rsid w:val="008B71E9"/>
    <w:rsid w:val="008C3A0C"/>
    <w:rsid w:val="008D4E7C"/>
    <w:rsid w:val="008F081F"/>
    <w:rsid w:val="00912A81"/>
    <w:rsid w:val="0094246F"/>
    <w:rsid w:val="009460F3"/>
    <w:rsid w:val="00961F59"/>
    <w:rsid w:val="00993F0F"/>
    <w:rsid w:val="009C1153"/>
    <w:rsid w:val="009D5FAD"/>
    <w:rsid w:val="009F1ED1"/>
    <w:rsid w:val="00A1222D"/>
    <w:rsid w:val="00A666DC"/>
    <w:rsid w:val="00AA2FC4"/>
    <w:rsid w:val="00AB0D1F"/>
    <w:rsid w:val="00AD2470"/>
    <w:rsid w:val="00AF7DE0"/>
    <w:rsid w:val="00B01340"/>
    <w:rsid w:val="00B079A6"/>
    <w:rsid w:val="00B22374"/>
    <w:rsid w:val="00B26AAB"/>
    <w:rsid w:val="00B75E57"/>
    <w:rsid w:val="00B8548C"/>
    <w:rsid w:val="00BD1BAF"/>
    <w:rsid w:val="00BF52F2"/>
    <w:rsid w:val="00C10465"/>
    <w:rsid w:val="00C3727C"/>
    <w:rsid w:val="00C56FEC"/>
    <w:rsid w:val="00C64105"/>
    <w:rsid w:val="00C70566"/>
    <w:rsid w:val="00C80E60"/>
    <w:rsid w:val="00CC147A"/>
    <w:rsid w:val="00CF725A"/>
    <w:rsid w:val="00D02AA8"/>
    <w:rsid w:val="00D375AA"/>
    <w:rsid w:val="00D417CC"/>
    <w:rsid w:val="00D45016"/>
    <w:rsid w:val="00D516E4"/>
    <w:rsid w:val="00D8509D"/>
    <w:rsid w:val="00DA1AF8"/>
    <w:rsid w:val="00DB52A4"/>
    <w:rsid w:val="00DE2A16"/>
    <w:rsid w:val="00DF17C3"/>
    <w:rsid w:val="00E50860"/>
    <w:rsid w:val="00E53569"/>
    <w:rsid w:val="00E91D77"/>
    <w:rsid w:val="00E956BF"/>
    <w:rsid w:val="00F35C1B"/>
    <w:rsid w:val="00F37267"/>
    <w:rsid w:val="00F7419C"/>
    <w:rsid w:val="00FB6572"/>
    <w:rsid w:val="00FC1E7D"/>
    <w:rsid w:val="00FC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550CB4-CE6E-4534-B99A-43FEF2B1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21003"/>
    <w:pPr>
      <w:tabs>
        <w:tab w:val="left" w:pos="357"/>
        <w:tab w:val="left" w:pos="714"/>
        <w:tab w:val="left" w:pos="1072"/>
        <w:tab w:val="left" w:pos="1429"/>
      </w:tabs>
      <w:spacing w:after="0" w:line="278" w:lineRule="auto"/>
    </w:pPr>
    <w:rPr>
      <w:rFonts w:ascii="Tahoma" w:eastAsia="Times New Roman" w:hAnsi="Tahoma" w:cs="Times New Roman"/>
      <w:sz w:val="20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link w:val="PlattetekstChar"/>
    <w:rsid w:val="00721003"/>
    <w:pPr>
      <w:tabs>
        <w:tab w:val="clear" w:pos="357"/>
        <w:tab w:val="clear" w:pos="714"/>
        <w:tab w:val="clear" w:pos="1072"/>
        <w:tab w:val="clear" w:pos="1429"/>
      </w:tabs>
      <w:spacing w:line="240" w:lineRule="auto"/>
    </w:pPr>
    <w:rPr>
      <w:rFonts w:ascii="Arial" w:hAnsi="Arial"/>
      <w:szCs w:val="20"/>
    </w:rPr>
  </w:style>
  <w:style w:type="character" w:customStyle="1" w:styleId="PlattetekstChar">
    <w:name w:val="Platte tekst Char"/>
    <w:basedOn w:val="Standaardalinea-lettertype"/>
    <w:link w:val="Plattetekst"/>
    <w:rsid w:val="00721003"/>
    <w:rPr>
      <w:rFonts w:ascii="Arial" w:eastAsia="Times New Roman" w:hAnsi="Arial" w:cs="Times New Roman"/>
      <w:sz w:val="20"/>
      <w:szCs w:val="20"/>
      <w:lang w:eastAsia="nl-NL"/>
    </w:rPr>
  </w:style>
  <w:style w:type="paragraph" w:styleId="Lijstalinea">
    <w:name w:val="List Paragraph"/>
    <w:basedOn w:val="Standaard"/>
    <w:uiPriority w:val="34"/>
    <w:qFormat/>
    <w:rsid w:val="00721003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64268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64268F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64268F"/>
    <w:rPr>
      <w:rFonts w:ascii="Tahoma" w:eastAsia="Times New Roman" w:hAnsi="Tahoma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4268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4268F"/>
    <w:rPr>
      <w:rFonts w:ascii="Tahoma" w:eastAsia="Times New Roman" w:hAnsi="Tahoma" w:cs="Times New Roman"/>
      <w:b/>
      <w:bCs/>
      <w:sz w:val="20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4268F"/>
    <w:pPr>
      <w:spacing w:line="240" w:lineRule="auto"/>
    </w:pPr>
    <w:rPr>
      <w:rFonts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4268F"/>
    <w:rPr>
      <w:rFonts w:ascii="Tahoma" w:eastAsia="Times New Roman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0D30AF"/>
    <w:pPr>
      <w:tabs>
        <w:tab w:val="clear" w:pos="357"/>
        <w:tab w:val="clear" w:pos="714"/>
        <w:tab w:val="clear" w:pos="1072"/>
        <w:tab w:val="clear" w:pos="1429"/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D30AF"/>
    <w:rPr>
      <w:rFonts w:ascii="Tahoma" w:eastAsia="Times New Roman" w:hAnsi="Tahoma" w:cs="Times New Roman"/>
      <w:sz w:val="20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0D30AF"/>
    <w:pPr>
      <w:tabs>
        <w:tab w:val="clear" w:pos="357"/>
        <w:tab w:val="clear" w:pos="714"/>
        <w:tab w:val="clear" w:pos="1072"/>
        <w:tab w:val="clear" w:pos="1429"/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D30AF"/>
    <w:rPr>
      <w:rFonts w:ascii="Tahoma" w:eastAsia="Times New Roman" w:hAnsi="Tahoma" w:cs="Times New Roman"/>
      <w:sz w:val="20"/>
      <w:szCs w:val="24"/>
      <w:lang w:eastAsia="nl-NL"/>
    </w:rPr>
  </w:style>
  <w:style w:type="paragraph" w:styleId="Geenafstand">
    <w:name w:val="No Spacing"/>
    <w:link w:val="GeenafstandChar"/>
    <w:uiPriority w:val="1"/>
    <w:qFormat/>
    <w:rsid w:val="000D30AF"/>
    <w:pPr>
      <w:spacing w:after="0" w:line="240" w:lineRule="auto"/>
    </w:pPr>
    <w:rPr>
      <w:rFonts w:eastAsiaTheme="minorEastAsia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0D30AF"/>
    <w:rPr>
      <w:rFonts w:eastAsiaTheme="minorEastAsia"/>
      <w:lang w:eastAsia="nl-NL"/>
    </w:rPr>
  </w:style>
  <w:style w:type="character" w:styleId="Hyperlink">
    <w:name w:val="Hyperlink"/>
    <w:basedOn w:val="Standaardalinea-lettertype"/>
    <w:uiPriority w:val="99"/>
    <w:unhideWhenUsed/>
    <w:rsid w:val="00DA1AF8"/>
    <w:rPr>
      <w:color w:val="0000FF" w:themeColor="hyperlink"/>
      <w:u w:val="single"/>
    </w:rPr>
  </w:style>
  <w:style w:type="table" w:styleId="Tabelraster">
    <w:name w:val="Table Grid"/>
    <w:basedOn w:val="Standaardtabel"/>
    <w:uiPriority w:val="59"/>
    <w:rsid w:val="002E2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65D3C-9030-4A24-93BF-2E2AD9896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SSC de Kempen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Atgier</dc:creator>
  <cp:lastModifiedBy>John Atgier</cp:lastModifiedBy>
  <cp:revision>2</cp:revision>
  <cp:lastPrinted>2018-09-04T10:50:00Z</cp:lastPrinted>
  <dcterms:created xsi:type="dcterms:W3CDTF">2019-02-25T15:04:00Z</dcterms:created>
  <dcterms:modified xsi:type="dcterms:W3CDTF">2019-02-25T15:04:00Z</dcterms:modified>
</cp:coreProperties>
</file>