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C26BE" w14:textId="77777777" w:rsidR="00B81D2B" w:rsidRPr="00FD47A5" w:rsidRDefault="00B81D2B" w:rsidP="00B81D2B">
      <w:pPr>
        <w:pStyle w:val="CBPalinea"/>
        <w:rPr>
          <w:rFonts w:cs="Arial"/>
        </w:rPr>
      </w:pPr>
    </w:p>
    <w:p w14:paraId="19573505" w14:textId="77777777" w:rsidR="00B81D2B" w:rsidRPr="00FD47A5" w:rsidRDefault="00B81D2B" w:rsidP="00B81D2B">
      <w:pPr>
        <w:pStyle w:val="CBPalinea"/>
        <w:rPr>
          <w:rFonts w:cs="Arial"/>
        </w:rPr>
      </w:pPr>
    </w:p>
    <w:p w14:paraId="4199CD2B" w14:textId="77777777" w:rsidR="00B81D2B" w:rsidRPr="00FD47A5" w:rsidRDefault="00B81D2B" w:rsidP="00B81D2B">
      <w:pPr>
        <w:pStyle w:val="CBPalinea"/>
        <w:rPr>
          <w:rFonts w:cs="Arial"/>
        </w:rPr>
      </w:pPr>
    </w:p>
    <w:p w14:paraId="4460C7FB" w14:textId="77777777" w:rsidR="00B81D2B" w:rsidRPr="00FD47A5" w:rsidRDefault="00B81D2B" w:rsidP="00B81D2B">
      <w:pPr>
        <w:pStyle w:val="CBPalinea"/>
        <w:rPr>
          <w:rFonts w:cs="Arial"/>
        </w:rPr>
      </w:pPr>
    </w:p>
    <w:p w14:paraId="4FE4CE76" w14:textId="77777777" w:rsidR="00B81D2B" w:rsidRPr="00FD47A5" w:rsidRDefault="00B81D2B" w:rsidP="00B81D2B">
      <w:pPr>
        <w:pStyle w:val="CBPalinea"/>
        <w:rPr>
          <w:rFonts w:cs="Arial"/>
        </w:rPr>
      </w:pPr>
    </w:p>
    <w:p w14:paraId="17D15C63" w14:textId="77777777" w:rsidR="00B81D2B" w:rsidRPr="00FD47A5" w:rsidRDefault="00B81D2B" w:rsidP="00B81D2B">
      <w:pPr>
        <w:pStyle w:val="CBPalinea"/>
        <w:rPr>
          <w:rFonts w:cs="Arial"/>
        </w:rPr>
      </w:pPr>
    </w:p>
    <w:p w14:paraId="55D1FB6F" w14:textId="77777777" w:rsidR="00B81D2B" w:rsidRPr="00FD47A5" w:rsidRDefault="00B81D2B" w:rsidP="00B81D2B">
      <w:pPr>
        <w:pStyle w:val="CBPalinea"/>
        <w:jc w:val="center"/>
        <w:rPr>
          <w:rFonts w:cs="Arial"/>
        </w:rPr>
      </w:pPr>
      <w:r>
        <w:rPr>
          <w:noProof/>
        </w:rPr>
        <w:drawing>
          <wp:inline distT="0" distB="0" distL="0" distR="0" wp14:anchorId="0951B07D" wp14:editId="1DEC69AE">
            <wp:extent cx="3114675" cy="1752600"/>
            <wp:effectExtent l="0" t="0" r="9525" b="0"/>
            <wp:docPr id="2" name="Afbeelding 2" descr="cid:image001.jpg@01D46D03.7AC99DF0"/>
            <wp:cNvGraphicFramePr/>
            <a:graphic xmlns:a="http://schemas.openxmlformats.org/drawingml/2006/main">
              <a:graphicData uri="http://schemas.openxmlformats.org/drawingml/2006/picture">
                <pic:pic xmlns:pic="http://schemas.openxmlformats.org/drawingml/2006/picture">
                  <pic:nvPicPr>
                    <pic:cNvPr id="1" name="Afbeelding 1" descr="cid:image001.jpg@01D46D03.7AC99DF0"/>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114675" cy="1752600"/>
                    </a:xfrm>
                    <a:prstGeom prst="rect">
                      <a:avLst/>
                    </a:prstGeom>
                    <a:noFill/>
                    <a:ln>
                      <a:noFill/>
                    </a:ln>
                  </pic:spPr>
                </pic:pic>
              </a:graphicData>
            </a:graphic>
          </wp:inline>
        </w:drawing>
      </w:r>
    </w:p>
    <w:p w14:paraId="73A7B760" w14:textId="77777777" w:rsidR="00B81D2B" w:rsidRPr="00FD47A5" w:rsidRDefault="00B81D2B" w:rsidP="00B81D2B">
      <w:pPr>
        <w:pStyle w:val="CBPalinea"/>
        <w:jc w:val="center"/>
        <w:rPr>
          <w:rFonts w:cs="Arial"/>
        </w:rPr>
      </w:pPr>
    </w:p>
    <w:p w14:paraId="0432C6DB" w14:textId="77777777" w:rsidR="00B81D2B" w:rsidRPr="00FD47A5" w:rsidRDefault="00B81D2B" w:rsidP="00B81D2B">
      <w:pPr>
        <w:pStyle w:val="CBPalinea"/>
        <w:jc w:val="center"/>
        <w:rPr>
          <w:rFonts w:cs="Arial"/>
        </w:rPr>
      </w:pPr>
    </w:p>
    <w:p w14:paraId="2B035F1B" w14:textId="77777777" w:rsidR="00B81D2B" w:rsidRPr="00FD47A5" w:rsidRDefault="00B81D2B" w:rsidP="00B81D2B">
      <w:pPr>
        <w:pStyle w:val="CBPalinea"/>
        <w:jc w:val="center"/>
        <w:rPr>
          <w:rFonts w:cs="Arial"/>
        </w:rPr>
      </w:pPr>
    </w:p>
    <w:p w14:paraId="3B645458" w14:textId="1410AB5C" w:rsidR="00B81D2B" w:rsidRPr="00FD47A5" w:rsidRDefault="00FF3D1D" w:rsidP="00B81D2B">
      <w:pPr>
        <w:pStyle w:val="CBPalinea"/>
        <w:jc w:val="center"/>
        <w:rPr>
          <w:rFonts w:cs="Arial"/>
        </w:rPr>
      </w:pPr>
      <w:r>
        <w:rPr>
          <w:rFonts w:cs="Arial"/>
        </w:rPr>
        <w:t>Marktconsultatie</w:t>
      </w:r>
      <w:r w:rsidRPr="00FD47A5">
        <w:rPr>
          <w:rFonts w:cs="Arial"/>
        </w:rPr>
        <w:t xml:space="preserve"> </w:t>
      </w:r>
      <w:r w:rsidR="00B81D2B" w:rsidRPr="00FD47A5">
        <w:rPr>
          <w:rFonts w:cs="Arial"/>
        </w:rPr>
        <w:t xml:space="preserve">ten behoeve van de </w:t>
      </w:r>
      <w:r w:rsidR="00B81D2B" w:rsidRPr="00FD47A5">
        <w:rPr>
          <w:rFonts w:cs="Arial"/>
          <w:b/>
        </w:rPr>
        <w:t>Europese openbare aanbesteding</w:t>
      </w:r>
    </w:p>
    <w:p w14:paraId="13047D07" w14:textId="77777777" w:rsidR="00B81D2B" w:rsidRPr="00FD47A5" w:rsidRDefault="00B81D2B" w:rsidP="00B81D2B">
      <w:pPr>
        <w:pStyle w:val="CBPalinea"/>
        <w:jc w:val="center"/>
        <w:rPr>
          <w:rFonts w:cs="Arial"/>
        </w:rPr>
      </w:pPr>
      <w:r>
        <w:rPr>
          <w:rFonts w:cs="Arial"/>
        </w:rPr>
        <w:t>Financiële applicatie</w:t>
      </w:r>
    </w:p>
    <w:p w14:paraId="2E3D2CD7" w14:textId="77777777" w:rsidR="00B81D2B" w:rsidRPr="00FD47A5" w:rsidRDefault="00B81D2B" w:rsidP="00B81D2B">
      <w:pPr>
        <w:pStyle w:val="CBPalinea"/>
        <w:jc w:val="center"/>
        <w:rPr>
          <w:rFonts w:cs="Arial"/>
        </w:rPr>
      </w:pPr>
    </w:p>
    <w:p w14:paraId="76E48B38" w14:textId="77777777" w:rsidR="00B81D2B" w:rsidRPr="00FD47A5" w:rsidRDefault="00B81D2B" w:rsidP="00B81D2B">
      <w:pPr>
        <w:pStyle w:val="CBPalinea"/>
        <w:jc w:val="center"/>
        <w:rPr>
          <w:rFonts w:cs="Arial"/>
        </w:rPr>
      </w:pPr>
    </w:p>
    <w:p w14:paraId="38BDEB0A" w14:textId="77777777" w:rsidR="00B81D2B" w:rsidRPr="00FD47A5" w:rsidRDefault="00B81D2B" w:rsidP="00B81D2B">
      <w:pPr>
        <w:pStyle w:val="CBPalinea"/>
        <w:jc w:val="center"/>
        <w:rPr>
          <w:rFonts w:cs="Arial"/>
        </w:rPr>
      </w:pPr>
    </w:p>
    <w:p w14:paraId="68EEB6AC" w14:textId="77777777" w:rsidR="00B81D2B" w:rsidRPr="00FD47A5" w:rsidRDefault="00B81D2B" w:rsidP="00B81D2B">
      <w:pPr>
        <w:pStyle w:val="CBPalinea"/>
        <w:jc w:val="center"/>
        <w:rPr>
          <w:rFonts w:cs="Arial"/>
        </w:rPr>
      </w:pPr>
    </w:p>
    <w:p w14:paraId="28E2CEBC" w14:textId="77777777" w:rsidR="00B81D2B" w:rsidRPr="00FD47A5" w:rsidRDefault="00B81D2B" w:rsidP="00B81D2B">
      <w:pPr>
        <w:pStyle w:val="CBPalinea"/>
        <w:jc w:val="center"/>
        <w:rPr>
          <w:rFonts w:cs="Arial"/>
        </w:rPr>
      </w:pPr>
    </w:p>
    <w:p w14:paraId="2021CB81" w14:textId="77777777" w:rsidR="00B81D2B" w:rsidRDefault="00B81D2B" w:rsidP="00B81D2B">
      <w:pPr>
        <w:pStyle w:val="CBPalinea"/>
        <w:jc w:val="center"/>
        <w:rPr>
          <w:rFonts w:cs="Arial"/>
        </w:rPr>
      </w:pPr>
    </w:p>
    <w:p w14:paraId="47D8CAE7" w14:textId="77777777" w:rsidR="006373B7" w:rsidRDefault="006373B7" w:rsidP="00B81D2B">
      <w:pPr>
        <w:pStyle w:val="CBPalinea"/>
        <w:jc w:val="center"/>
        <w:rPr>
          <w:rFonts w:cs="Arial"/>
        </w:rPr>
      </w:pPr>
    </w:p>
    <w:p w14:paraId="62ECE5BE" w14:textId="77777777" w:rsidR="006373B7" w:rsidRDefault="006373B7" w:rsidP="00B81D2B">
      <w:pPr>
        <w:pStyle w:val="CBPalinea"/>
        <w:jc w:val="center"/>
        <w:rPr>
          <w:rFonts w:cs="Arial"/>
        </w:rPr>
      </w:pPr>
    </w:p>
    <w:p w14:paraId="3536A475" w14:textId="77777777" w:rsidR="006373B7" w:rsidRDefault="006373B7" w:rsidP="00B81D2B">
      <w:pPr>
        <w:pStyle w:val="CBPalinea"/>
        <w:jc w:val="center"/>
        <w:rPr>
          <w:rFonts w:cs="Arial"/>
        </w:rPr>
      </w:pPr>
    </w:p>
    <w:p w14:paraId="0C4FEEB4" w14:textId="77777777" w:rsidR="006373B7" w:rsidRPr="00FD47A5" w:rsidRDefault="006373B7" w:rsidP="00B81D2B">
      <w:pPr>
        <w:pStyle w:val="CBPalinea"/>
        <w:jc w:val="center"/>
        <w:rPr>
          <w:rFonts w:cs="Arial"/>
        </w:rPr>
      </w:pPr>
    </w:p>
    <w:p w14:paraId="7F7F209A" w14:textId="7A5102C1" w:rsidR="00C926FF" w:rsidRPr="00CB498B" w:rsidRDefault="00C926FF" w:rsidP="00C926FF">
      <w:pPr>
        <w:shd w:val="clear" w:color="auto" w:fill="FFFFFF"/>
        <w:spacing w:beforeAutospacing="1" w:after="0" w:afterAutospacing="1" w:line="240" w:lineRule="auto"/>
        <w:rPr>
          <w:rFonts w:ascii="Verdana" w:eastAsia="Times New Roman" w:hAnsi="Verdana" w:cs="Times New Roman"/>
          <w:color w:val="000000"/>
          <w:sz w:val="17"/>
          <w:szCs w:val="17"/>
        </w:rPr>
      </w:pPr>
      <w:r w:rsidRPr="00C926FF">
        <w:rPr>
          <w:rFonts w:ascii="Verdana" w:eastAsia="Times New Roman" w:hAnsi="Verdana" w:cs="Times New Roman"/>
          <w:color w:val="555555"/>
          <w:sz w:val="17"/>
          <w:szCs w:val="17"/>
        </w:rPr>
        <w:t xml:space="preserve"> </w:t>
      </w:r>
      <w:r w:rsidRPr="00CB498B">
        <w:rPr>
          <w:rFonts w:ascii="Verdana" w:eastAsia="Times New Roman" w:hAnsi="Verdana" w:cs="Times New Roman"/>
          <w:color w:val="555555"/>
          <w:sz w:val="17"/>
          <w:szCs w:val="17"/>
        </w:rPr>
        <w:t>TenderNed-kenmerk: </w:t>
      </w:r>
      <w:r w:rsidRPr="00CB498B">
        <w:rPr>
          <w:rFonts w:ascii="Verdana" w:eastAsia="Times New Roman" w:hAnsi="Verdana" w:cs="Times New Roman"/>
          <w:color w:val="000000"/>
          <w:sz w:val="17"/>
          <w:szCs w:val="17"/>
        </w:rPr>
        <w:t>229987</w:t>
      </w:r>
    </w:p>
    <w:p w14:paraId="4B88D919" w14:textId="396F5791" w:rsidR="00B81D2B" w:rsidRDefault="00B81D2B" w:rsidP="00B81D2B">
      <w:pPr>
        <w:rPr>
          <w:rFonts w:cs="Arial"/>
        </w:rPr>
      </w:pPr>
    </w:p>
    <w:p w14:paraId="237D5346" w14:textId="71852CD4" w:rsidR="00B3600E" w:rsidRPr="006373B7" w:rsidRDefault="00B81D2B" w:rsidP="006373B7">
      <w:pPr>
        <w:ind w:left="357" w:hanging="357"/>
        <w:rPr>
          <w:rFonts w:asciiTheme="majorHAnsi" w:hAnsiTheme="majorHAnsi" w:cs="Arial"/>
          <w:sz w:val="32"/>
          <w:szCs w:val="32"/>
        </w:rPr>
      </w:pPr>
      <w:r>
        <w:rPr>
          <w:rFonts w:cs="Arial"/>
        </w:rPr>
        <w:br w:type="page"/>
      </w:r>
      <w:r w:rsidRPr="006373B7">
        <w:rPr>
          <w:rFonts w:asciiTheme="majorHAnsi" w:hAnsiTheme="majorHAnsi"/>
          <w:color w:val="2F5496" w:themeColor="accent1" w:themeShade="BF"/>
          <w:sz w:val="32"/>
          <w:szCs w:val="32"/>
        </w:rPr>
        <w:lastRenderedPageBreak/>
        <w:t>Inleiding</w:t>
      </w:r>
    </w:p>
    <w:p w14:paraId="19F0585C" w14:textId="46BD138F" w:rsidR="00B81D2B" w:rsidRDefault="00B81D2B" w:rsidP="00B81D2B">
      <w:r>
        <w:t>De gemeente Epe is voornemens een Europese aanbesteding te starten voor de verwerving van een nieuwe financiële applicatie. Om een goede uitvraag op te stellen die ook aansluit bij wat de markt kan leveren voert de gemeente Epe deze schriftelijke markt</w:t>
      </w:r>
      <w:r w:rsidR="00770B73">
        <w:t>oriëntatie</w:t>
      </w:r>
      <w:r>
        <w:t xml:space="preserve"> uit. De gemeente Epe nodigt leveranciers uit die zich richten op het leveren, implementeren, ontwikkelen en onderhouden van een (of meerdere) Financiële applicatie(s).</w:t>
      </w:r>
    </w:p>
    <w:p w14:paraId="5EA43215" w14:textId="7B0D8940" w:rsidR="00014558" w:rsidRDefault="00014558" w:rsidP="00014558">
      <w:pPr>
        <w:pStyle w:val="Kop1"/>
      </w:pPr>
      <w:r>
        <w:t>Omschrijving van de opdracht</w:t>
      </w:r>
    </w:p>
    <w:p w14:paraId="0C5B388D" w14:textId="10E3A173" w:rsidR="00A61C1B" w:rsidRDefault="00A61C1B" w:rsidP="00A61C1B">
      <w:pPr>
        <w:spacing w:before="240"/>
      </w:pPr>
      <w:r>
        <w:t>De doelstelling is de a</w:t>
      </w:r>
      <w:r w:rsidRPr="0001261C">
        <w:t>anschaf van een toekomstbestendig, kwalitatief goed systeem, waarmee op eenduidige en moderne wijze de financiële stromen</w:t>
      </w:r>
      <w:r>
        <w:t xml:space="preserve"> rechtmatig, doelmatig en </w:t>
      </w:r>
      <w:r w:rsidR="003B6C21">
        <w:t xml:space="preserve">doeltreffend </w:t>
      </w:r>
      <w:r w:rsidR="003B6C21" w:rsidRPr="0001261C">
        <w:t>beheerst</w:t>
      </w:r>
      <w:r w:rsidRPr="0001261C">
        <w:t xml:space="preserve"> kunnen worden en waarmee de verschillende stakeholders</w:t>
      </w:r>
      <w:r>
        <w:t xml:space="preserve"> op maat</w:t>
      </w:r>
      <w:r w:rsidRPr="0001261C">
        <w:t xml:space="preserve"> geïnformeerd kunnen worden.</w:t>
      </w:r>
    </w:p>
    <w:p w14:paraId="51730E98" w14:textId="6CCEC874" w:rsidR="00A61C1B" w:rsidRDefault="00A61C1B" w:rsidP="00912412">
      <w:pPr>
        <w:spacing w:before="240"/>
      </w:pPr>
      <w:r>
        <w:t>Het nieuwe systeem / werkwijze moet:</w:t>
      </w:r>
    </w:p>
    <w:p w14:paraId="4603B51C" w14:textId="2584FF59" w:rsidR="00A61C1B" w:rsidRDefault="007E5D61" w:rsidP="00A61C1B">
      <w:pPr>
        <w:pStyle w:val="Lijstalinea"/>
        <w:numPr>
          <w:ilvl w:val="0"/>
          <w:numId w:val="9"/>
        </w:numPr>
        <w:spacing w:after="0"/>
        <w:contextualSpacing w:val="0"/>
      </w:pPr>
      <w:r>
        <w:t>g</w:t>
      </w:r>
      <w:r w:rsidR="00A61C1B">
        <w:t>ebruiksvriendelijk zijn</w:t>
      </w:r>
      <w:r w:rsidR="00C926FF">
        <w:t>;</w:t>
      </w:r>
    </w:p>
    <w:p w14:paraId="1747CF7D" w14:textId="50037596" w:rsidR="00A61C1B" w:rsidRPr="00B83B86" w:rsidRDefault="007E5D61" w:rsidP="00A61C1B">
      <w:pPr>
        <w:pStyle w:val="Lijstalinea"/>
        <w:numPr>
          <w:ilvl w:val="0"/>
          <w:numId w:val="9"/>
        </w:numPr>
        <w:spacing w:after="0"/>
        <w:contextualSpacing w:val="0"/>
      </w:pPr>
      <w:r>
        <w:t>d</w:t>
      </w:r>
      <w:r w:rsidR="00A61C1B" w:rsidRPr="00B83B86">
        <w:t xml:space="preserve">e </w:t>
      </w:r>
      <w:r w:rsidR="006373B7">
        <w:t>budget</w:t>
      </w:r>
      <w:r w:rsidR="00A61C1B" w:rsidRPr="00B83B86">
        <w:t xml:space="preserve">houder ondersteunen op het gebied van inkoop, bestellen, afhandeling facturen en fiscaliteiten, </w:t>
      </w:r>
      <w:r w:rsidR="003B6C21" w:rsidRPr="00B83B86">
        <w:t>zoals BTW</w:t>
      </w:r>
      <w:r w:rsidR="00A61C1B" w:rsidRPr="00B83B86">
        <w:t xml:space="preserve">, BCF, WKR, WMO, </w:t>
      </w:r>
      <w:proofErr w:type="spellStart"/>
      <w:r w:rsidR="00A61C1B" w:rsidRPr="00B83B86">
        <w:t>Vpb</w:t>
      </w:r>
      <w:proofErr w:type="spellEnd"/>
      <w:r w:rsidR="00A61C1B" w:rsidRPr="00B83B86">
        <w:t xml:space="preserve"> en loonbelasting</w:t>
      </w:r>
      <w:r w:rsidR="00C926FF">
        <w:t>;</w:t>
      </w:r>
      <w:r w:rsidR="00A61C1B" w:rsidRPr="00B83B86">
        <w:t xml:space="preserve"> </w:t>
      </w:r>
    </w:p>
    <w:p w14:paraId="38EF997F" w14:textId="5886301A" w:rsidR="00A61C1B" w:rsidRPr="00B83B86" w:rsidRDefault="00C340E4" w:rsidP="00A61C1B">
      <w:pPr>
        <w:pStyle w:val="Lijstalinea"/>
        <w:numPr>
          <w:ilvl w:val="0"/>
          <w:numId w:val="9"/>
        </w:numPr>
        <w:spacing w:after="0"/>
        <w:contextualSpacing w:val="0"/>
      </w:pPr>
      <w:r>
        <w:t>d</w:t>
      </w:r>
      <w:r w:rsidR="00A61C1B" w:rsidRPr="00B83B86">
        <w:t>e verschillende financiële processen ondersteunen waaronder, grootboek, crediteuren, debiteuren, activa, budgetinformatie, iv3 etc.</w:t>
      </w:r>
      <w:r w:rsidR="00C926FF">
        <w:t>;</w:t>
      </w:r>
    </w:p>
    <w:p w14:paraId="346B6E7F" w14:textId="2EF044A4" w:rsidR="00CB6B28" w:rsidRDefault="00C340E4" w:rsidP="00A61C1B">
      <w:pPr>
        <w:pStyle w:val="Lijstalinea"/>
        <w:numPr>
          <w:ilvl w:val="0"/>
          <w:numId w:val="9"/>
        </w:numPr>
        <w:spacing w:after="0"/>
        <w:contextualSpacing w:val="0"/>
      </w:pPr>
      <w:r>
        <w:t>a</w:t>
      </w:r>
      <w:r w:rsidR="00A61C1B" w:rsidRPr="00B83B86">
        <w:t xml:space="preserve">lle facetten van de BBV </w:t>
      </w:r>
      <w:r w:rsidR="00A61C1B">
        <w:t xml:space="preserve">ondersteunen </w:t>
      </w:r>
      <w:r w:rsidR="00A61C1B" w:rsidRPr="00B83B86">
        <w:t>(activa, iv3, balans, reserves/voorzieningen)</w:t>
      </w:r>
      <w:r w:rsidR="00C926FF">
        <w:t>;</w:t>
      </w:r>
    </w:p>
    <w:p w14:paraId="37A33CAB" w14:textId="65B82E4F" w:rsidR="00A61C1B" w:rsidRPr="00912412" w:rsidRDefault="00C340E4" w:rsidP="00912412">
      <w:pPr>
        <w:pStyle w:val="Lijstalinea"/>
        <w:numPr>
          <w:ilvl w:val="0"/>
          <w:numId w:val="9"/>
        </w:numPr>
        <w:spacing w:after="0"/>
        <w:contextualSpacing w:val="0"/>
      </w:pPr>
      <w:r>
        <w:t>b</w:t>
      </w:r>
      <w:r w:rsidR="00A61C1B">
        <w:t>ij</w:t>
      </w:r>
      <w:r w:rsidR="00A61C1B" w:rsidRPr="00B83B86">
        <w:t xml:space="preserve"> voorkeur een </w:t>
      </w:r>
      <w:r w:rsidR="003B6C21" w:rsidRPr="00B83B86">
        <w:t>SAAS-oplossing</w:t>
      </w:r>
      <w:r w:rsidR="00A61C1B">
        <w:t xml:space="preserve"> zijn.</w:t>
      </w:r>
    </w:p>
    <w:p w14:paraId="51574633" w14:textId="2C219E48" w:rsidR="00014558" w:rsidRDefault="00014558" w:rsidP="00014558"/>
    <w:p w14:paraId="20C1E907" w14:textId="63A8D37E" w:rsidR="00DA614F" w:rsidRDefault="00DA614F" w:rsidP="00DD31B1">
      <w:pPr>
        <w:pStyle w:val="Kop1"/>
      </w:pPr>
      <w:r>
        <w:t>Gemeente Epe</w:t>
      </w:r>
    </w:p>
    <w:p w14:paraId="43B351C1" w14:textId="1AFA2A59" w:rsidR="00CB6B28" w:rsidRDefault="002B1159" w:rsidP="00014558">
      <w:r>
        <w:t xml:space="preserve">De gemeente </w:t>
      </w:r>
      <w:r w:rsidR="00A53A19">
        <w:t xml:space="preserve">Epe </w:t>
      </w:r>
      <w:r>
        <w:t xml:space="preserve">telt </w:t>
      </w:r>
      <w:r w:rsidR="00A53A19">
        <w:t xml:space="preserve">ongeveer 33.000 </w:t>
      </w:r>
      <w:r>
        <w:t>inwoners</w:t>
      </w:r>
      <w:r w:rsidR="00A53A19">
        <w:t xml:space="preserve">. In het </w:t>
      </w:r>
      <w:r w:rsidR="003120CC">
        <w:t>Financiële</w:t>
      </w:r>
      <w:r w:rsidR="00A53A19">
        <w:t xml:space="preserve"> proces </w:t>
      </w:r>
      <w:r w:rsidR="00AE341C">
        <w:t xml:space="preserve">zijn </w:t>
      </w:r>
      <w:r w:rsidR="007A3ECC">
        <w:t>ongeveer 15</w:t>
      </w:r>
      <w:r w:rsidR="00F636D3">
        <w:t xml:space="preserve"> </w:t>
      </w:r>
      <w:r w:rsidR="008D249C">
        <w:t xml:space="preserve">financiële medewerkers actief die het systeem intensief gebruiken. Daarnaast zijn er </w:t>
      </w:r>
      <w:r w:rsidR="00A100BD">
        <w:t>ongeveer 70</w:t>
      </w:r>
      <w:r w:rsidR="00AE341C">
        <w:t xml:space="preserve"> </w:t>
      </w:r>
      <w:r w:rsidR="00A100BD">
        <w:t>medewerkers</w:t>
      </w:r>
      <w:r w:rsidR="00AE341C">
        <w:t xml:space="preserve"> betrokken </w:t>
      </w:r>
      <w:r w:rsidR="00A100BD">
        <w:t xml:space="preserve">bij de </w:t>
      </w:r>
      <w:r w:rsidR="00A35715">
        <w:t xml:space="preserve">factuur afhandeling </w:t>
      </w:r>
      <w:r w:rsidR="00AE341C">
        <w:t xml:space="preserve">die het systeem actief moeten gebruiken. Alle </w:t>
      </w:r>
      <w:r w:rsidR="00DC4372">
        <w:t xml:space="preserve">(+/- 200) medewerkers moeten </w:t>
      </w:r>
      <w:r w:rsidR="004E1CB7">
        <w:t>de informatie</w:t>
      </w:r>
      <w:r w:rsidR="003E6B70">
        <w:t xml:space="preserve"> (inclusief de facturen)</w:t>
      </w:r>
      <w:r w:rsidR="004E1CB7">
        <w:t xml:space="preserve"> </w:t>
      </w:r>
      <w:r w:rsidR="00DC4372">
        <w:t>kunnen raadplegen</w:t>
      </w:r>
      <w:r w:rsidR="003E6B70">
        <w:t>.</w:t>
      </w:r>
    </w:p>
    <w:p w14:paraId="347A702E" w14:textId="77777777" w:rsidR="00B81D2B" w:rsidRDefault="00BC0958" w:rsidP="00B81D2B">
      <w:pPr>
        <w:pStyle w:val="Kop1"/>
      </w:pPr>
      <w:r>
        <w:t>Kaders</w:t>
      </w:r>
      <w:r w:rsidR="00B81D2B">
        <w:t xml:space="preserve"> Markt</w:t>
      </w:r>
      <w:r w:rsidR="00F27AC7">
        <w:t>oriëntatie</w:t>
      </w:r>
    </w:p>
    <w:p w14:paraId="582E555F" w14:textId="6B2AD263" w:rsidR="00B81D2B" w:rsidRDefault="00BC0958" w:rsidP="00B81D2B">
      <w:r>
        <w:t>Deze schriftelijke markt</w:t>
      </w:r>
      <w:r w:rsidR="00F27AC7">
        <w:t>oriëntatie</w:t>
      </w:r>
      <w:r>
        <w:t xml:space="preserve"> wordt door de gemeente Epe gebruikt om de aanbestedingsstrategie </w:t>
      </w:r>
      <w:r w:rsidR="00B6602A">
        <w:t>op te stellen</w:t>
      </w:r>
      <w:r>
        <w:t>, een inschatting te maken van de haalbaarheid van de opdracht en een goede functionele uitvraag op te stellen.</w:t>
      </w:r>
    </w:p>
    <w:p w14:paraId="048E145A" w14:textId="0EF16601" w:rsidR="00BC0958" w:rsidRDefault="00BC0958" w:rsidP="00B81D2B">
      <w:r>
        <w:t xml:space="preserve">Deze </w:t>
      </w:r>
      <w:r w:rsidR="00C926FF">
        <w:t>m</w:t>
      </w:r>
      <w:r>
        <w:t>arkt</w:t>
      </w:r>
      <w:r w:rsidR="00F27AC7">
        <w:t>oriëntatie</w:t>
      </w:r>
      <w:r>
        <w:t xml:space="preserve"> is geen opdracht en kan ook niet als zodanig uitgelegd worden, anderzijds verplicht een deelname aan de markt</w:t>
      </w:r>
      <w:r w:rsidR="00543F40">
        <w:t>oriëntatie</w:t>
      </w:r>
      <w:r>
        <w:t xml:space="preserve"> de leverancier niet tot het inschrijven op de Europese aanbesteding die de gemeente voornemens is uit te schrijven.</w:t>
      </w:r>
    </w:p>
    <w:p w14:paraId="59AF7751" w14:textId="77777777" w:rsidR="00B543F8" w:rsidRDefault="00B543F8" w:rsidP="00B81D2B">
      <w:r>
        <w:t>Voor deelname aan deze markt</w:t>
      </w:r>
      <w:r w:rsidR="00543F40">
        <w:t>oriëntatie</w:t>
      </w:r>
      <w:r>
        <w:t xml:space="preserve"> wordt geen vergoeding verstrekt.</w:t>
      </w:r>
    </w:p>
    <w:p w14:paraId="3B81483A" w14:textId="647DB341" w:rsidR="00BC0958" w:rsidRDefault="00BC0958" w:rsidP="00B81D2B">
      <w:r>
        <w:t>De antwoorden op deze markt</w:t>
      </w:r>
      <w:r w:rsidR="00543F40">
        <w:t>oriëntatie</w:t>
      </w:r>
      <w:r>
        <w:t xml:space="preserve"> worden als vertrouwelijke informatie aangemerkt. De gemeente Epe houdt zich wel het recht voor om de opgedane kennis in geanonimiseerde vorm te gebruiken voor het opstellen van de </w:t>
      </w:r>
      <w:r w:rsidR="00362334">
        <w:t xml:space="preserve">aanbestedingsleidraad. </w:t>
      </w:r>
      <w:r w:rsidR="002A5A96">
        <w:t xml:space="preserve">Indien u van mening bent dat een </w:t>
      </w:r>
      <w:r w:rsidR="002A5A96">
        <w:lastRenderedPageBreak/>
        <w:t xml:space="preserve">specifiek antwoord </w:t>
      </w:r>
      <w:r w:rsidR="004A4BB0">
        <w:t>omwille van commercieel belang niet gebruikt mag worden in de aanbestedings</w:t>
      </w:r>
      <w:r w:rsidR="00F91845">
        <w:t>l</w:t>
      </w:r>
      <w:r w:rsidR="004A4BB0">
        <w:t>eidraad kunt u dit aangeven bij het antwoord.</w:t>
      </w:r>
    </w:p>
    <w:p w14:paraId="73F36B75" w14:textId="62F79091" w:rsidR="00D14713" w:rsidRDefault="00D14713" w:rsidP="00604D54">
      <w:pPr>
        <w:pStyle w:val="Kop1"/>
      </w:pPr>
      <w:r>
        <w:t>Procedure</w:t>
      </w:r>
    </w:p>
    <w:p w14:paraId="09A3DBE5" w14:textId="77777777" w:rsidR="00954295" w:rsidRPr="00F47165" w:rsidRDefault="00954295" w:rsidP="00954295">
      <w:pPr>
        <w:pStyle w:val="Default"/>
        <w:rPr>
          <w:rFonts w:asciiTheme="minorHAnsi" w:eastAsiaTheme="minorEastAsia" w:hAnsiTheme="minorHAnsi" w:cstheme="minorBidi"/>
          <w:color w:val="auto"/>
          <w:sz w:val="22"/>
          <w:szCs w:val="22"/>
          <w:lang w:eastAsia="nl-NL"/>
        </w:rPr>
      </w:pPr>
      <w:r>
        <w:rPr>
          <w:sz w:val="21"/>
          <w:szCs w:val="21"/>
        </w:rPr>
        <w:t xml:space="preserve">De </w:t>
      </w:r>
      <w:r w:rsidRPr="00F47165">
        <w:rPr>
          <w:rFonts w:asciiTheme="minorHAnsi" w:eastAsiaTheme="minorEastAsia" w:hAnsiTheme="minorHAnsi" w:cstheme="minorBidi"/>
          <w:color w:val="auto"/>
          <w:sz w:val="22"/>
          <w:szCs w:val="22"/>
          <w:lang w:eastAsia="nl-NL"/>
        </w:rPr>
        <w:t xml:space="preserve">procedure is als volgt: </w:t>
      </w:r>
    </w:p>
    <w:p w14:paraId="5EA46154" w14:textId="2606FF45" w:rsidR="001F5BA3" w:rsidRDefault="008327D6" w:rsidP="0047287F">
      <w:pPr>
        <w:pStyle w:val="Default"/>
        <w:numPr>
          <w:ilvl w:val="0"/>
          <w:numId w:val="6"/>
        </w:numPr>
        <w:spacing w:before="240"/>
        <w:rPr>
          <w:rFonts w:asciiTheme="minorHAnsi" w:eastAsiaTheme="minorEastAsia" w:hAnsiTheme="minorHAnsi" w:cstheme="minorBidi"/>
          <w:color w:val="auto"/>
          <w:sz w:val="22"/>
          <w:szCs w:val="22"/>
          <w:lang w:eastAsia="nl-NL"/>
        </w:rPr>
      </w:pPr>
      <w:r>
        <w:rPr>
          <w:rFonts w:asciiTheme="minorHAnsi" w:eastAsiaTheme="minorEastAsia" w:hAnsiTheme="minorHAnsi" w:cstheme="minorBidi"/>
          <w:color w:val="auto"/>
          <w:sz w:val="22"/>
          <w:szCs w:val="22"/>
          <w:lang w:eastAsia="nl-NL"/>
        </w:rPr>
        <w:t>d</w:t>
      </w:r>
      <w:r w:rsidR="001F5BA3">
        <w:rPr>
          <w:rFonts w:asciiTheme="minorHAnsi" w:eastAsiaTheme="minorEastAsia" w:hAnsiTheme="minorHAnsi" w:cstheme="minorBidi"/>
          <w:color w:val="auto"/>
          <w:sz w:val="22"/>
          <w:szCs w:val="22"/>
          <w:lang w:eastAsia="nl-NL"/>
        </w:rPr>
        <w:t>e vragenlijst wordt gepubliceerd op Tenderned.</w:t>
      </w:r>
    </w:p>
    <w:p w14:paraId="0D3485F0" w14:textId="30DBF48A" w:rsidR="001A16AB" w:rsidRDefault="00B26766" w:rsidP="00A274A0">
      <w:pPr>
        <w:pStyle w:val="Default"/>
        <w:numPr>
          <w:ilvl w:val="0"/>
          <w:numId w:val="6"/>
        </w:numPr>
        <w:rPr>
          <w:rFonts w:asciiTheme="minorHAnsi" w:eastAsiaTheme="minorEastAsia" w:hAnsiTheme="minorHAnsi" w:cstheme="minorBidi"/>
          <w:color w:val="auto"/>
          <w:sz w:val="22"/>
          <w:szCs w:val="22"/>
          <w:lang w:eastAsia="nl-NL"/>
        </w:rPr>
      </w:pPr>
      <w:r>
        <w:rPr>
          <w:rFonts w:asciiTheme="minorHAnsi" w:eastAsiaTheme="minorEastAsia" w:hAnsiTheme="minorHAnsi" w:cstheme="minorBidi"/>
          <w:color w:val="auto"/>
          <w:sz w:val="22"/>
          <w:szCs w:val="22"/>
          <w:lang w:eastAsia="nl-NL"/>
        </w:rPr>
        <w:t xml:space="preserve">de </w:t>
      </w:r>
      <w:r w:rsidR="001F5BA3">
        <w:rPr>
          <w:rFonts w:asciiTheme="minorHAnsi" w:eastAsiaTheme="minorEastAsia" w:hAnsiTheme="minorHAnsi" w:cstheme="minorBidi"/>
          <w:color w:val="auto"/>
          <w:sz w:val="22"/>
          <w:szCs w:val="22"/>
          <w:lang w:eastAsia="nl-NL"/>
        </w:rPr>
        <w:t xml:space="preserve">gegadigden </w:t>
      </w:r>
      <w:r w:rsidR="00FA7CC3">
        <w:rPr>
          <w:rFonts w:asciiTheme="minorHAnsi" w:eastAsiaTheme="minorEastAsia" w:hAnsiTheme="minorHAnsi" w:cstheme="minorBidi"/>
          <w:color w:val="auto"/>
          <w:sz w:val="22"/>
          <w:szCs w:val="22"/>
          <w:lang w:eastAsia="nl-NL"/>
        </w:rPr>
        <w:t xml:space="preserve">dienen </w:t>
      </w:r>
      <w:r w:rsidR="001F5BA3">
        <w:rPr>
          <w:rFonts w:asciiTheme="minorHAnsi" w:eastAsiaTheme="minorEastAsia" w:hAnsiTheme="minorHAnsi" w:cstheme="minorBidi"/>
          <w:color w:val="auto"/>
          <w:sz w:val="22"/>
          <w:szCs w:val="22"/>
          <w:lang w:eastAsia="nl-NL"/>
        </w:rPr>
        <w:t xml:space="preserve">hun antwoorden </w:t>
      </w:r>
      <w:r w:rsidR="001A16AB">
        <w:rPr>
          <w:rFonts w:asciiTheme="minorHAnsi" w:eastAsiaTheme="minorEastAsia" w:hAnsiTheme="minorHAnsi" w:cstheme="minorBidi"/>
          <w:color w:val="auto"/>
          <w:sz w:val="22"/>
          <w:szCs w:val="22"/>
          <w:lang w:eastAsia="nl-NL"/>
        </w:rPr>
        <w:t>in bijgevoegd format op te nemen</w:t>
      </w:r>
      <w:r w:rsidR="001F5BA3">
        <w:rPr>
          <w:rFonts w:asciiTheme="minorHAnsi" w:eastAsiaTheme="minorEastAsia" w:hAnsiTheme="minorHAnsi" w:cstheme="minorBidi"/>
          <w:color w:val="auto"/>
          <w:sz w:val="22"/>
          <w:szCs w:val="22"/>
          <w:lang w:eastAsia="nl-NL"/>
        </w:rPr>
        <w:t>.</w:t>
      </w:r>
    </w:p>
    <w:p w14:paraId="697E50D4" w14:textId="346294E3" w:rsidR="00954295" w:rsidRPr="00FA7CC3" w:rsidRDefault="00FA7CC3" w:rsidP="00FA7CC3">
      <w:pPr>
        <w:pStyle w:val="Default"/>
        <w:numPr>
          <w:ilvl w:val="0"/>
          <w:numId w:val="6"/>
        </w:numPr>
        <w:rPr>
          <w:rFonts w:asciiTheme="minorHAnsi" w:eastAsiaTheme="minorEastAsia" w:hAnsiTheme="minorHAnsi" w:cstheme="minorBidi"/>
          <w:color w:val="auto"/>
          <w:sz w:val="22"/>
          <w:szCs w:val="22"/>
          <w:lang w:eastAsia="nl-NL"/>
        </w:rPr>
      </w:pPr>
      <w:r>
        <w:rPr>
          <w:rFonts w:asciiTheme="minorHAnsi" w:eastAsiaTheme="minorEastAsia" w:hAnsiTheme="minorHAnsi" w:cstheme="minorBidi"/>
          <w:color w:val="auto"/>
          <w:sz w:val="22"/>
          <w:szCs w:val="22"/>
          <w:lang w:eastAsia="nl-NL"/>
        </w:rPr>
        <w:t>u</w:t>
      </w:r>
      <w:r w:rsidR="003B6C21" w:rsidRPr="001A16AB">
        <w:rPr>
          <w:rFonts w:asciiTheme="minorHAnsi" w:eastAsiaTheme="minorEastAsia" w:hAnsiTheme="minorHAnsi" w:cstheme="minorBidi"/>
          <w:color w:val="auto"/>
          <w:sz w:val="22"/>
          <w:szCs w:val="22"/>
          <w:lang w:eastAsia="nl-NL"/>
        </w:rPr>
        <w:t>w</w:t>
      </w:r>
      <w:r w:rsidR="00954295" w:rsidRPr="001A16AB">
        <w:rPr>
          <w:rFonts w:asciiTheme="minorHAnsi" w:eastAsiaTheme="minorEastAsia" w:hAnsiTheme="minorHAnsi" w:cstheme="minorBidi"/>
          <w:color w:val="auto"/>
          <w:sz w:val="22"/>
          <w:szCs w:val="22"/>
          <w:lang w:eastAsia="nl-NL"/>
        </w:rPr>
        <w:t xml:space="preserve"> reacties </w:t>
      </w:r>
      <w:r w:rsidR="001A16AB">
        <w:rPr>
          <w:rFonts w:asciiTheme="minorHAnsi" w:eastAsiaTheme="minorEastAsia" w:hAnsiTheme="minorHAnsi" w:cstheme="minorBidi"/>
          <w:color w:val="auto"/>
          <w:sz w:val="22"/>
          <w:szCs w:val="22"/>
          <w:lang w:eastAsia="nl-NL"/>
        </w:rPr>
        <w:t>kunt u via Tenderned</w:t>
      </w:r>
      <w:r>
        <w:rPr>
          <w:rFonts w:asciiTheme="minorHAnsi" w:eastAsiaTheme="minorEastAsia" w:hAnsiTheme="minorHAnsi" w:cstheme="minorBidi"/>
          <w:color w:val="auto"/>
          <w:sz w:val="22"/>
          <w:szCs w:val="22"/>
          <w:lang w:eastAsia="nl-NL"/>
        </w:rPr>
        <w:t>, uiterlijk 9 augustus</w:t>
      </w:r>
      <w:r w:rsidR="001A16AB">
        <w:rPr>
          <w:rFonts w:asciiTheme="minorHAnsi" w:eastAsiaTheme="minorEastAsia" w:hAnsiTheme="minorHAnsi" w:cstheme="minorBidi"/>
          <w:color w:val="auto"/>
          <w:sz w:val="22"/>
          <w:szCs w:val="22"/>
          <w:lang w:eastAsia="nl-NL"/>
        </w:rPr>
        <w:t xml:space="preserve"> </w:t>
      </w:r>
      <w:r w:rsidR="00FE5DC3">
        <w:rPr>
          <w:rFonts w:asciiTheme="minorHAnsi" w:eastAsiaTheme="minorEastAsia" w:hAnsiTheme="minorHAnsi" w:cstheme="minorBidi"/>
          <w:color w:val="auto"/>
          <w:sz w:val="22"/>
          <w:szCs w:val="22"/>
          <w:lang w:eastAsia="nl-NL"/>
        </w:rPr>
        <w:t>indien</w:t>
      </w:r>
      <w:r w:rsidR="00A274A0">
        <w:rPr>
          <w:rFonts w:asciiTheme="minorHAnsi" w:eastAsiaTheme="minorEastAsia" w:hAnsiTheme="minorHAnsi" w:cstheme="minorBidi"/>
          <w:color w:val="auto"/>
          <w:sz w:val="22"/>
          <w:szCs w:val="22"/>
          <w:lang w:eastAsia="nl-NL"/>
        </w:rPr>
        <w:t>en</w:t>
      </w:r>
      <w:r w:rsidR="00362334">
        <w:rPr>
          <w:rFonts w:asciiTheme="minorHAnsi" w:eastAsiaTheme="minorEastAsia" w:hAnsiTheme="minorHAnsi" w:cstheme="minorBidi"/>
          <w:color w:val="auto"/>
          <w:sz w:val="22"/>
          <w:szCs w:val="22"/>
          <w:lang w:eastAsia="nl-NL"/>
        </w:rPr>
        <w:t>.</w:t>
      </w:r>
      <w:r w:rsidR="008D5869" w:rsidRPr="001A16AB">
        <w:rPr>
          <w:rFonts w:asciiTheme="minorHAnsi" w:eastAsiaTheme="minorEastAsia" w:hAnsiTheme="minorHAnsi" w:cstheme="minorBidi"/>
          <w:color w:val="auto"/>
          <w:sz w:val="22"/>
          <w:szCs w:val="22"/>
          <w:lang w:eastAsia="nl-NL"/>
        </w:rPr>
        <w:t xml:space="preserve"> </w:t>
      </w:r>
    </w:p>
    <w:p w14:paraId="63834625" w14:textId="5DE2FED7" w:rsidR="00954295" w:rsidRPr="0047287F" w:rsidRDefault="000725C0" w:rsidP="0047287F">
      <w:pPr>
        <w:spacing w:before="240"/>
      </w:pPr>
      <w:r w:rsidRPr="0047287F">
        <w:t>E</w:t>
      </w:r>
      <w:r w:rsidR="00954295" w:rsidRPr="0047287F">
        <w:t xml:space="preserve">r kunnen op geen enkele wijze rechten worden ontleend aan de ten behoeve van de marktconsultatie verstrekte informatie. Dit geldt zowel voor de </w:t>
      </w:r>
      <w:r w:rsidR="00207AE9">
        <w:t>g</w:t>
      </w:r>
      <w:r w:rsidR="00954295" w:rsidRPr="0047287F">
        <w:t>emeente als voor de marktpartij.</w:t>
      </w:r>
    </w:p>
    <w:p w14:paraId="4E71FA52" w14:textId="68576D12" w:rsidR="00604D54" w:rsidRPr="00604D54" w:rsidRDefault="00954295" w:rsidP="00954295">
      <w:r w:rsidRPr="0047287F">
        <w:t xml:space="preserve">Door deelname aan deze marktconsultatie stemt u er mee in dat de door u verstrekte informatie door de </w:t>
      </w:r>
      <w:r w:rsidR="00207AE9">
        <w:t>g</w:t>
      </w:r>
      <w:r w:rsidRPr="0047287F">
        <w:t>emeente mag worden gebruikt in (de voorbereiding van) het vervolgtraject. Tevens verklaart de deelnemende marktpartij</w:t>
      </w:r>
      <w:r>
        <w:rPr>
          <w:sz w:val="21"/>
          <w:szCs w:val="21"/>
        </w:rPr>
        <w:t xml:space="preserve"> </w:t>
      </w:r>
      <w:r w:rsidRPr="006373B7">
        <w:t>akkoord te zijn met alle genoemde voorwaarden.</w:t>
      </w:r>
    </w:p>
    <w:p w14:paraId="69BC9ED4" w14:textId="77777777" w:rsidR="00BC0958" w:rsidRDefault="00B543F8" w:rsidP="00D77512">
      <w:pPr>
        <w:pStyle w:val="Kop1"/>
      </w:pPr>
      <w:r>
        <w:t>Vragen</w:t>
      </w:r>
    </w:p>
    <w:p w14:paraId="10518940" w14:textId="236EB35F" w:rsidR="00A922E6" w:rsidRDefault="00D82069" w:rsidP="003628FE">
      <w:pPr>
        <w:pStyle w:val="Kop2"/>
      </w:pPr>
      <w:r>
        <w:t>Algemene bedrijfsinformatie</w:t>
      </w:r>
    </w:p>
    <w:p w14:paraId="68E40E23" w14:textId="672E630E" w:rsidR="00D82069" w:rsidRDefault="00F2285E" w:rsidP="0014622D">
      <w:pPr>
        <w:pStyle w:val="Lijstalinea"/>
        <w:numPr>
          <w:ilvl w:val="0"/>
          <w:numId w:val="7"/>
        </w:numPr>
      </w:pPr>
      <w:r>
        <w:t xml:space="preserve">Om een goed beeld van de markt te krijgen vragen we u enkele algemene gegevens over uw </w:t>
      </w:r>
      <w:r w:rsidR="00926A44">
        <w:t>organisatie</w:t>
      </w:r>
      <w:r>
        <w:t>.</w:t>
      </w:r>
    </w:p>
    <w:p w14:paraId="5A3FCBD2" w14:textId="44F68947" w:rsidR="00F2285E" w:rsidRDefault="00F71441" w:rsidP="00F2285E">
      <w:pPr>
        <w:pStyle w:val="Lijstalinea"/>
        <w:numPr>
          <w:ilvl w:val="1"/>
          <w:numId w:val="7"/>
        </w:numPr>
      </w:pPr>
      <w:r>
        <w:t>Naam van uw organisatie</w:t>
      </w:r>
      <w:r w:rsidR="00362334">
        <w:t>.</w:t>
      </w:r>
    </w:p>
    <w:p w14:paraId="06F34001" w14:textId="40FD4734" w:rsidR="00F71441" w:rsidRDefault="007E616A" w:rsidP="00F2285E">
      <w:pPr>
        <w:pStyle w:val="Lijstalinea"/>
        <w:numPr>
          <w:ilvl w:val="1"/>
          <w:numId w:val="7"/>
        </w:numPr>
      </w:pPr>
      <w:r>
        <w:t>Naam van de applicatie die u levert</w:t>
      </w:r>
      <w:r w:rsidR="00362334">
        <w:t>.</w:t>
      </w:r>
    </w:p>
    <w:p w14:paraId="36D22325" w14:textId="7D004C1D" w:rsidR="00106473" w:rsidRPr="00D82069" w:rsidRDefault="00493CBB" w:rsidP="007316B5">
      <w:pPr>
        <w:pStyle w:val="Lijstalinea"/>
        <w:numPr>
          <w:ilvl w:val="1"/>
          <w:numId w:val="7"/>
        </w:numPr>
      </w:pPr>
      <w:r>
        <w:t xml:space="preserve">Contactgegevens </w:t>
      </w:r>
      <w:r w:rsidR="00646CA9">
        <w:t>(</w:t>
      </w:r>
      <w:r w:rsidR="00207AE9">
        <w:t>n</w:t>
      </w:r>
      <w:r w:rsidR="00646CA9">
        <w:t>aam</w:t>
      </w:r>
      <w:r w:rsidR="0065130C">
        <w:t xml:space="preserve"> contactpe</w:t>
      </w:r>
      <w:r w:rsidR="00F6435E">
        <w:t>r</w:t>
      </w:r>
      <w:r w:rsidR="0065130C">
        <w:t>soon, e-mail, telefoonnummer</w:t>
      </w:r>
      <w:r w:rsidR="00A47B11">
        <w:t>)</w:t>
      </w:r>
      <w:r w:rsidR="00362334">
        <w:t>.</w:t>
      </w:r>
    </w:p>
    <w:p w14:paraId="042608FB" w14:textId="654E8502" w:rsidR="00D4169D" w:rsidRDefault="00483FC1" w:rsidP="003628FE">
      <w:pPr>
        <w:pStyle w:val="Kop2"/>
      </w:pPr>
      <w:r>
        <w:t>I</w:t>
      </w:r>
      <w:r w:rsidR="003628FE">
        <w:t>mplementatie</w:t>
      </w:r>
    </w:p>
    <w:p w14:paraId="4233301E" w14:textId="0CBCA34A" w:rsidR="00483FC1" w:rsidRDefault="00F672B5" w:rsidP="00036F03">
      <w:pPr>
        <w:pStyle w:val="Lijstalinea"/>
        <w:numPr>
          <w:ilvl w:val="0"/>
          <w:numId w:val="7"/>
        </w:numPr>
      </w:pPr>
      <w:r>
        <w:t xml:space="preserve">De gemeente Epe </w:t>
      </w:r>
      <w:r w:rsidR="00751DAF">
        <w:t>wil</w:t>
      </w:r>
      <w:r w:rsidR="00AB0E30">
        <w:t xml:space="preserve"> de </w:t>
      </w:r>
      <w:r w:rsidR="003B6C21">
        <w:t>implementatie starten</w:t>
      </w:r>
      <w:r w:rsidR="00AB0E30">
        <w:t xml:space="preserve"> op 1 maart 2020. De te</w:t>
      </w:r>
      <w:r w:rsidR="00D15F55">
        <w:t xml:space="preserve">stomgeving wil zij op 1 </w:t>
      </w:r>
      <w:r w:rsidR="00F82715">
        <w:t>september</w:t>
      </w:r>
      <w:r w:rsidR="00D15F55">
        <w:t xml:space="preserve"> </w:t>
      </w:r>
      <w:r w:rsidR="005E1A34">
        <w:t xml:space="preserve">2020 </w:t>
      </w:r>
      <w:r w:rsidR="00D15F55">
        <w:t xml:space="preserve">volledig gereed hebben </w:t>
      </w:r>
      <w:r w:rsidR="00F82715">
        <w:t>en de productieomgeving op 1 november</w:t>
      </w:r>
      <w:r w:rsidR="005E1A34">
        <w:t xml:space="preserve"> 2020</w:t>
      </w:r>
      <w:r w:rsidR="00F82715">
        <w:t>.</w:t>
      </w:r>
    </w:p>
    <w:p w14:paraId="40C9CBCF" w14:textId="77777777" w:rsidR="0033527C" w:rsidRDefault="0033527C" w:rsidP="0082031E">
      <w:pPr>
        <w:pStyle w:val="Lijstalinea"/>
        <w:numPr>
          <w:ilvl w:val="1"/>
          <w:numId w:val="7"/>
        </w:numPr>
      </w:pPr>
      <w:r>
        <w:t xml:space="preserve">Acht u deze planning </w:t>
      </w:r>
      <w:r w:rsidR="00D53042">
        <w:t xml:space="preserve">realistisch en </w:t>
      </w:r>
      <w:r>
        <w:t>haalbaar</w:t>
      </w:r>
      <w:r w:rsidR="000D248C">
        <w:t>?</w:t>
      </w:r>
    </w:p>
    <w:p w14:paraId="189CA708" w14:textId="131D5C96" w:rsidR="0033527C" w:rsidRDefault="0033527C" w:rsidP="0082031E">
      <w:pPr>
        <w:pStyle w:val="Lijstalinea"/>
        <w:numPr>
          <w:ilvl w:val="1"/>
          <w:numId w:val="7"/>
        </w:numPr>
      </w:pPr>
      <w:r>
        <w:t>Zo nee</w:t>
      </w:r>
      <w:r w:rsidR="0051181B">
        <w:t>,</w:t>
      </w:r>
      <w:r>
        <w:t xml:space="preserve"> wat </w:t>
      </w:r>
      <w:r w:rsidR="00EB58E1">
        <w:t>vind</w:t>
      </w:r>
      <w:r w:rsidR="000D248C">
        <w:t>t</w:t>
      </w:r>
      <w:r w:rsidR="00EB58E1">
        <w:t xml:space="preserve"> u</w:t>
      </w:r>
      <w:r>
        <w:t xml:space="preserve"> een </w:t>
      </w:r>
      <w:r w:rsidR="00362334">
        <w:t>realistische</w:t>
      </w:r>
      <w:r w:rsidR="00EB58E1">
        <w:t xml:space="preserve"> en haalbare </w:t>
      </w:r>
      <w:r>
        <w:t>planni</w:t>
      </w:r>
      <w:r w:rsidR="000D248C">
        <w:t>n</w:t>
      </w:r>
      <w:r>
        <w:t>g?</w:t>
      </w:r>
    </w:p>
    <w:p w14:paraId="4CC0A7C9" w14:textId="373A481F" w:rsidR="00963627" w:rsidRDefault="00AD144C" w:rsidP="00036F03">
      <w:pPr>
        <w:pStyle w:val="Lijstalinea"/>
        <w:numPr>
          <w:ilvl w:val="0"/>
          <w:numId w:val="7"/>
        </w:numPr>
      </w:pPr>
      <w:r>
        <w:t>Tijdens de implementatie word</w:t>
      </w:r>
      <w:r w:rsidR="00E10364">
        <w:t xml:space="preserve">t het systeem ingericht met een geheel nieuw rekeningschema. Dit hoeft dus niet geconverteerd te worden. </w:t>
      </w:r>
      <w:r w:rsidR="003E4787">
        <w:t>Onder andere h</w:t>
      </w:r>
      <w:r w:rsidR="00E10364">
        <w:t>et debiteuren en crediteuren bestan</w:t>
      </w:r>
      <w:r w:rsidR="0060540E">
        <w:t>d</w:t>
      </w:r>
      <w:r w:rsidR="00B23B3A">
        <w:t xml:space="preserve"> en </w:t>
      </w:r>
      <w:r w:rsidR="00500CA6">
        <w:t>de activa</w:t>
      </w:r>
      <w:r w:rsidR="0060540E">
        <w:t xml:space="preserve"> word</w:t>
      </w:r>
      <w:r w:rsidR="00B23B3A">
        <w:t>en</w:t>
      </w:r>
      <w:r w:rsidR="0060540E">
        <w:t xml:space="preserve"> wel geconverteerd.</w:t>
      </w:r>
      <w:r>
        <w:t xml:space="preserve"> </w:t>
      </w:r>
    </w:p>
    <w:p w14:paraId="15F1A79C" w14:textId="77777777" w:rsidR="00B23B3A" w:rsidRDefault="00B23B3A" w:rsidP="0082031E">
      <w:pPr>
        <w:pStyle w:val="Lijstalinea"/>
        <w:numPr>
          <w:ilvl w:val="1"/>
          <w:numId w:val="7"/>
        </w:numPr>
      </w:pPr>
      <w:r>
        <w:t>Wat is uw visie ten aanzien van de conversie?</w:t>
      </w:r>
    </w:p>
    <w:p w14:paraId="72B7BA20" w14:textId="538EFC3E" w:rsidR="00AD2340" w:rsidRDefault="00AD2340" w:rsidP="00036F03">
      <w:pPr>
        <w:pStyle w:val="Lijstalinea"/>
        <w:numPr>
          <w:ilvl w:val="0"/>
          <w:numId w:val="7"/>
        </w:numPr>
      </w:pPr>
      <w:r>
        <w:t xml:space="preserve">Een migratie naar een nieuw systeem </w:t>
      </w:r>
      <w:r w:rsidR="000D248C">
        <w:t xml:space="preserve">is </w:t>
      </w:r>
      <w:r>
        <w:t>nooit zonder risico’s</w:t>
      </w:r>
      <w:r w:rsidR="0051181B">
        <w:t>.</w:t>
      </w:r>
    </w:p>
    <w:p w14:paraId="0D6C4F25" w14:textId="77777777" w:rsidR="00AD2340" w:rsidRDefault="00AD2340" w:rsidP="0082031E">
      <w:pPr>
        <w:pStyle w:val="Lijstalinea"/>
        <w:numPr>
          <w:ilvl w:val="1"/>
          <w:numId w:val="7"/>
        </w:numPr>
      </w:pPr>
      <w:r>
        <w:t>Welke risico’s ziet u voor het implementatietraject</w:t>
      </w:r>
      <w:r w:rsidR="000D248C">
        <w:t>?</w:t>
      </w:r>
    </w:p>
    <w:p w14:paraId="0F24F91D" w14:textId="5ADAC75A" w:rsidR="00F770D7" w:rsidRDefault="003B6C21" w:rsidP="00F770D7">
      <w:pPr>
        <w:pStyle w:val="Kop2"/>
      </w:pPr>
      <w:r>
        <w:t>Functionaliteit</w:t>
      </w:r>
    </w:p>
    <w:p w14:paraId="187589A1" w14:textId="33F92A79" w:rsidR="00F770D7" w:rsidRDefault="00A61BDF" w:rsidP="00036F03">
      <w:pPr>
        <w:pStyle w:val="Lijstalinea"/>
        <w:numPr>
          <w:ilvl w:val="0"/>
          <w:numId w:val="7"/>
        </w:numPr>
      </w:pPr>
      <w:r>
        <w:t xml:space="preserve">De gemeente Epe </w:t>
      </w:r>
      <w:r w:rsidR="00751DAF">
        <w:t>wil</w:t>
      </w:r>
      <w:r>
        <w:t xml:space="preserve"> de fi</w:t>
      </w:r>
      <w:r w:rsidR="003504C2">
        <w:t xml:space="preserve">nanciële </w:t>
      </w:r>
      <w:r w:rsidR="003B6C21">
        <w:t>applicatie koppelen</w:t>
      </w:r>
      <w:r w:rsidR="003504C2">
        <w:t xml:space="preserve"> aan:</w:t>
      </w:r>
    </w:p>
    <w:p w14:paraId="702DB2E3" w14:textId="2F6FC292" w:rsidR="003504C2" w:rsidRDefault="00500552" w:rsidP="003504C2">
      <w:pPr>
        <w:pStyle w:val="Lijstalinea"/>
        <w:numPr>
          <w:ilvl w:val="0"/>
          <w:numId w:val="4"/>
        </w:numPr>
      </w:pPr>
      <w:r>
        <w:t>Zaaksysteem.nl voor de opslag en archivering van facturen</w:t>
      </w:r>
      <w:r w:rsidR="0051181B">
        <w:t>;</w:t>
      </w:r>
    </w:p>
    <w:p w14:paraId="2434A0A8" w14:textId="68759732" w:rsidR="00500552" w:rsidRDefault="009E50B8" w:rsidP="003504C2">
      <w:pPr>
        <w:pStyle w:val="Lijstalinea"/>
        <w:numPr>
          <w:ilvl w:val="0"/>
          <w:numId w:val="4"/>
        </w:numPr>
      </w:pPr>
      <w:r>
        <w:t xml:space="preserve">ESB van </w:t>
      </w:r>
      <w:r w:rsidR="000D248C">
        <w:t>Jnet</w:t>
      </w:r>
      <w:r w:rsidR="00751DAF">
        <w:t xml:space="preserve"> </w:t>
      </w:r>
      <w:r w:rsidR="003B6195">
        <w:t>voor het ophalen en volgen van de juiste natuurlijke en niet natuurlijke personen</w:t>
      </w:r>
      <w:r w:rsidR="0051181B">
        <w:t>;</w:t>
      </w:r>
    </w:p>
    <w:p w14:paraId="12041FFB" w14:textId="0236358E" w:rsidR="00747C1D" w:rsidRPr="000758CF" w:rsidRDefault="00747C1D" w:rsidP="003504C2">
      <w:pPr>
        <w:pStyle w:val="Lijstalinea"/>
        <w:numPr>
          <w:ilvl w:val="0"/>
          <w:numId w:val="4"/>
        </w:numPr>
      </w:pPr>
      <w:r>
        <w:t>Pe</w:t>
      </w:r>
      <w:r w:rsidR="000D248C">
        <w:t>p</w:t>
      </w:r>
      <w:r>
        <w:t>perflow voor</w:t>
      </w:r>
      <w:r w:rsidR="000D248C">
        <w:t xml:space="preserve"> </w:t>
      </w:r>
      <w:r>
        <w:t xml:space="preserve">de presentatie van </w:t>
      </w:r>
      <w:r w:rsidR="000D248C">
        <w:t xml:space="preserve">begroting en jaarrekening </w:t>
      </w:r>
      <w:r w:rsidR="0058206E">
        <w:t xml:space="preserve">en het raadplegen </w:t>
      </w:r>
      <w:r w:rsidR="0073542B">
        <w:t xml:space="preserve">van </w:t>
      </w:r>
      <w:r w:rsidR="0073542B" w:rsidRPr="000758CF">
        <w:t>de actuele budgetten</w:t>
      </w:r>
      <w:r w:rsidR="0051181B">
        <w:t>;</w:t>
      </w:r>
    </w:p>
    <w:p w14:paraId="434B9695" w14:textId="5F3B76B0" w:rsidR="008D7CB6" w:rsidRPr="000758CF" w:rsidRDefault="00B6565C" w:rsidP="003504C2">
      <w:pPr>
        <w:pStyle w:val="Lijstalinea"/>
        <w:numPr>
          <w:ilvl w:val="0"/>
          <w:numId w:val="4"/>
        </w:numPr>
      </w:pPr>
      <w:r w:rsidRPr="000758CF">
        <w:t xml:space="preserve">Suite voor Sociaal domein, </w:t>
      </w:r>
      <w:r w:rsidR="009C184C" w:rsidRPr="000758CF">
        <w:t>Centric</w:t>
      </w:r>
      <w:r w:rsidR="0051181B">
        <w:t>;</w:t>
      </w:r>
    </w:p>
    <w:p w14:paraId="3D00634D" w14:textId="339A5ECA" w:rsidR="00DD638E" w:rsidRPr="000758CF" w:rsidRDefault="00C775A9" w:rsidP="000758CF">
      <w:pPr>
        <w:pStyle w:val="Lijstalinea"/>
        <w:numPr>
          <w:ilvl w:val="0"/>
          <w:numId w:val="4"/>
        </w:numPr>
      </w:pPr>
      <w:r w:rsidRPr="000758CF">
        <w:t>G</w:t>
      </w:r>
      <w:r w:rsidR="00AD64D3" w:rsidRPr="000758CF">
        <w:t xml:space="preserve">ouwBelastingen, </w:t>
      </w:r>
      <w:r w:rsidR="00C803E1" w:rsidRPr="000758CF">
        <w:t>Gouw IT</w:t>
      </w:r>
      <w:r w:rsidR="0051181B">
        <w:t>;</w:t>
      </w:r>
    </w:p>
    <w:p w14:paraId="52EE5DCF" w14:textId="443339E8" w:rsidR="00DD638E" w:rsidRPr="000758CF" w:rsidRDefault="008C2C61" w:rsidP="003504C2">
      <w:pPr>
        <w:pStyle w:val="Lijstalinea"/>
        <w:numPr>
          <w:ilvl w:val="0"/>
          <w:numId w:val="4"/>
        </w:numPr>
      </w:pPr>
      <w:r w:rsidRPr="000758CF">
        <w:lastRenderedPageBreak/>
        <w:t>Beaufort, Raet</w:t>
      </w:r>
      <w:r w:rsidR="0051181B">
        <w:t>;</w:t>
      </w:r>
    </w:p>
    <w:p w14:paraId="1D91AA10" w14:textId="7C4160E7" w:rsidR="00DD638E" w:rsidRPr="000758CF" w:rsidRDefault="00C853AC" w:rsidP="0016785B">
      <w:pPr>
        <w:pStyle w:val="Lijstalinea"/>
        <w:numPr>
          <w:ilvl w:val="0"/>
          <w:numId w:val="4"/>
        </w:numPr>
      </w:pPr>
      <w:r w:rsidRPr="000758CF">
        <w:t>Gkas, JCC software</w:t>
      </w:r>
      <w:r w:rsidR="0051181B">
        <w:t>;</w:t>
      </w:r>
    </w:p>
    <w:p w14:paraId="1EE29BC9" w14:textId="732F8623" w:rsidR="00F2208D" w:rsidRPr="000758CF" w:rsidRDefault="00F2208D" w:rsidP="0003579E">
      <w:pPr>
        <w:pStyle w:val="Lijstalinea"/>
        <w:numPr>
          <w:ilvl w:val="0"/>
          <w:numId w:val="4"/>
        </w:numPr>
      </w:pPr>
      <w:r w:rsidRPr="000758CF">
        <w:t>Tim Enterprise</w:t>
      </w:r>
      <w:r w:rsidR="00353431" w:rsidRPr="000758CF">
        <w:t>, Aenova</w:t>
      </w:r>
      <w:r w:rsidR="0051181B">
        <w:t>;</w:t>
      </w:r>
    </w:p>
    <w:p w14:paraId="7835F5CF" w14:textId="0139CF1A" w:rsidR="0003579E" w:rsidRPr="000758CF" w:rsidRDefault="0005527D" w:rsidP="0003579E">
      <w:pPr>
        <w:pStyle w:val="Lijstalinea"/>
        <w:numPr>
          <w:ilvl w:val="0"/>
          <w:numId w:val="4"/>
        </w:numPr>
      </w:pPr>
      <w:r w:rsidRPr="000758CF">
        <w:t xml:space="preserve">AVM, </w:t>
      </w:r>
      <w:r w:rsidR="00C40818" w:rsidRPr="000758CF">
        <w:t xml:space="preserve">Accomodatieverhuur van HTA </w:t>
      </w:r>
      <w:r w:rsidR="00A6438F" w:rsidRPr="000758CF">
        <w:t>software</w:t>
      </w:r>
      <w:r w:rsidR="0051181B">
        <w:t>.</w:t>
      </w:r>
    </w:p>
    <w:p w14:paraId="492409C6" w14:textId="4E2365F1" w:rsidR="003504C2" w:rsidRDefault="00B07EDA" w:rsidP="0082031E">
      <w:pPr>
        <w:pStyle w:val="Lijstalinea"/>
        <w:numPr>
          <w:ilvl w:val="1"/>
          <w:numId w:val="7"/>
        </w:numPr>
      </w:pPr>
      <w:r>
        <w:t xml:space="preserve">Kan uw applicatie koppelen aan bovenstaande applicaties op basis van </w:t>
      </w:r>
      <w:r w:rsidR="00921246">
        <w:t>landelijke standaarden</w:t>
      </w:r>
      <w:r w:rsidR="0051181B">
        <w:t>?</w:t>
      </w:r>
      <w:r w:rsidR="00F93F42">
        <w:t xml:space="preserve"> Graag aangeven welke standaarden u </w:t>
      </w:r>
      <w:r w:rsidR="00536806">
        <w:t>hiervoor gebruikt</w:t>
      </w:r>
      <w:r w:rsidR="00751DAF">
        <w:t>.</w:t>
      </w:r>
    </w:p>
    <w:p w14:paraId="0697C946" w14:textId="719E38CA" w:rsidR="009260FB" w:rsidRDefault="00005965" w:rsidP="00036F03">
      <w:pPr>
        <w:pStyle w:val="Lijstalinea"/>
        <w:numPr>
          <w:ilvl w:val="0"/>
          <w:numId w:val="7"/>
        </w:numPr>
      </w:pPr>
      <w:r>
        <w:t xml:space="preserve">De gemeente kent </w:t>
      </w:r>
      <w:r w:rsidR="00857E7D">
        <w:t xml:space="preserve">de IV3 als </w:t>
      </w:r>
      <w:r>
        <w:t xml:space="preserve">verplichte rapportage welke </w:t>
      </w:r>
      <w:r w:rsidR="00A1434E">
        <w:t xml:space="preserve">bepaalde vormvereisten </w:t>
      </w:r>
      <w:r w:rsidR="00195E6F">
        <w:t>heeft</w:t>
      </w:r>
      <w:r w:rsidR="00A1434E">
        <w:t xml:space="preserve">. </w:t>
      </w:r>
    </w:p>
    <w:p w14:paraId="08113BD4" w14:textId="76A69275" w:rsidR="00A1434E" w:rsidRDefault="00A1434E" w:rsidP="0082031E">
      <w:pPr>
        <w:pStyle w:val="Lijstalinea"/>
        <w:numPr>
          <w:ilvl w:val="1"/>
          <w:numId w:val="7"/>
        </w:numPr>
      </w:pPr>
      <w:r>
        <w:t xml:space="preserve">Voorziet uw applicatie in </w:t>
      </w:r>
      <w:r w:rsidR="00AB1A95">
        <w:t>de functionaliteit om deze rapportage geautomatiseerd aan te maken / genereren?</w:t>
      </w:r>
    </w:p>
    <w:p w14:paraId="1830ECBD" w14:textId="3F0AC084" w:rsidR="000D248C" w:rsidRDefault="006B7059" w:rsidP="0082031E">
      <w:pPr>
        <w:pStyle w:val="Lijstalinea"/>
        <w:numPr>
          <w:ilvl w:val="1"/>
          <w:numId w:val="7"/>
        </w:numPr>
      </w:pPr>
      <w:r>
        <w:t xml:space="preserve">Wat is uw visie ten aanzien </w:t>
      </w:r>
      <w:r w:rsidR="00BB77DA">
        <w:t>ven het genereren van overzichten en rapportages</w:t>
      </w:r>
      <w:r w:rsidR="0051181B">
        <w:t>?</w:t>
      </w:r>
    </w:p>
    <w:p w14:paraId="27F6D565" w14:textId="1C5DCF9E" w:rsidR="00AB1A95" w:rsidRDefault="006D439A" w:rsidP="00036F03">
      <w:pPr>
        <w:pStyle w:val="Lijstalinea"/>
        <w:numPr>
          <w:ilvl w:val="0"/>
          <w:numId w:val="7"/>
        </w:numPr>
      </w:pPr>
      <w:r>
        <w:t xml:space="preserve">De gemeente Epe wil in het proces rond het opstellen van de begroting </w:t>
      </w:r>
      <w:r w:rsidR="00004E35">
        <w:t xml:space="preserve">zowel tekstueel als cijfermatig </w:t>
      </w:r>
      <w:r>
        <w:t xml:space="preserve">zoveel mogelijk ontzorgd worden. </w:t>
      </w:r>
    </w:p>
    <w:p w14:paraId="2DDCAA94" w14:textId="1A886C5C" w:rsidR="004C6FF3" w:rsidRDefault="004C6FF3" w:rsidP="0082031E">
      <w:pPr>
        <w:pStyle w:val="Lijstalinea"/>
        <w:numPr>
          <w:ilvl w:val="1"/>
          <w:numId w:val="7"/>
        </w:numPr>
      </w:pPr>
      <w:r>
        <w:t xml:space="preserve">Voorziet uw </w:t>
      </w:r>
      <w:r w:rsidR="00A13278">
        <w:t>applicatie</w:t>
      </w:r>
      <w:r>
        <w:t xml:space="preserve"> in functionaliteit om de begroting en jaarrekening zowel tekstueel als cijfermatig </w:t>
      </w:r>
      <w:r w:rsidR="00A13278">
        <w:t>op te stellen en op te maken</w:t>
      </w:r>
      <w:r w:rsidR="0051181B">
        <w:t>?</w:t>
      </w:r>
    </w:p>
    <w:p w14:paraId="1FB41F42" w14:textId="0BBF0F34" w:rsidR="003D0ED6" w:rsidRDefault="001344F4" w:rsidP="00036F03">
      <w:pPr>
        <w:pStyle w:val="Lijstalinea"/>
        <w:numPr>
          <w:ilvl w:val="0"/>
          <w:numId w:val="7"/>
        </w:numPr>
      </w:pPr>
      <w:r>
        <w:t xml:space="preserve">De gemeente Epe overweegt om de gehele keten van aanbesteding </w:t>
      </w:r>
      <w:r w:rsidR="00F430FE">
        <w:t xml:space="preserve">– opdrachtverstrekking – realisatie </w:t>
      </w:r>
      <w:r w:rsidR="00D66BD6">
        <w:t xml:space="preserve">– </w:t>
      </w:r>
      <w:r w:rsidR="00F430FE">
        <w:t xml:space="preserve">betaling </w:t>
      </w:r>
      <w:r w:rsidR="00701D40">
        <w:t>te ondersteunen</w:t>
      </w:r>
      <w:r w:rsidR="00207AE9">
        <w:t>.</w:t>
      </w:r>
    </w:p>
    <w:p w14:paraId="5C1FE265" w14:textId="46D8FD32" w:rsidR="00701D40" w:rsidRDefault="00701D40" w:rsidP="0082031E">
      <w:pPr>
        <w:pStyle w:val="Lijstalinea"/>
        <w:numPr>
          <w:ilvl w:val="1"/>
          <w:numId w:val="7"/>
        </w:numPr>
      </w:pPr>
      <w:r>
        <w:t xml:space="preserve">Welke functionaliteit heeft uw applicatie </w:t>
      </w:r>
      <w:r w:rsidR="008547B9">
        <w:t xml:space="preserve">om </w:t>
      </w:r>
      <w:r w:rsidR="00DC31CF">
        <w:t>de keten vanaf de aanbesteding te faciliteren?</w:t>
      </w:r>
    </w:p>
    <w:p w14:paraId="4E3D181A" w14:textId="77777777" w:rsidR="00DC31CF" w:rsidRDefault="00DC31CF" w:rsidP="0082031E">
      <w:pPr>
        <w:pStyle w:val="Lijstalinea"/>
        <w:numPr>
          <w:ilvl w:val="1"/>
          <w:numId w:val="7"/>
        </w:numPr>
      </w:pPr>
      <w:r>
        <w:t xml:space="preserve">Zijn hier </w:t>
      </w:r>
      <w:r w:rsidR="006640D3">
        <w:t xml:space="preserve">aanvullende werkzaamheden of </w:t>
      </w:r>
      <w:r>
        <w:t>extra kosten aan verbonden?</w:t>
      </w:r>
    </w:p>
    <w:p w14:paraId="5F969648" w14:textId="61B60D57" w:rsidR="00D008EC" w:rsidRPr="00D008EC" w:rsidRDefault="00D008EC" w:rsidP="00036F03">
      <w:pPr>
        <w:pStyle w:val="Lijstalinea"/>
        <w:numPr>
          <w:ilvl w:val="0"/>
          <w:numId w:val="7"/>
        </w:numPr>
      </w:pPr>
      <w:r w:rsidRPr="00D008EC">
        <w:t>De gemeente Epe</w:t>
      </w:r>
      <w:r w:rsidR="00EA2B2B">
        <w:t xml:space="preserve"> overweegt</w:t>
      </w:r>
      <w:r w:rsidRPr="00D008EC">
        <w:t xml:space="preserve"> met taakvelden </w:t>
      </w:r>
      <w:r w:rsidR="00945B92">
        <w:t xml:space="preserve">te gaan werken </w:t>
      </w:r>
      <w:r w:rsidRPr="00D008EC">
        <w:t xml:space="preserve">deze taakvelden hebben een </w:t>
      </w:r>
      <w:r w:rsidR="006373B7">
        <w:t>budget</w:t>
      </w:r>
      <w:r w:rsidRPr="00D008EC">
        <w:t>houder.</w:t>
      </w:r>
    </w:p>
    <w:p w14:paraId="2C139576" w14:textId="5C2EFE4E" w:rsidR="00D008EC" w:rsidRPr="003443B8" w:rsidRDefault="00D008EC" w:rsidP="0082031E">
      <w:pPr>
        <w:pStyle w:val="Lijstalinea"/>
        <w:numPr>
          <w:ilvl w:val="1"/>
          <w:numId w:val="7"/>
        </w:numPr>
      </w:pPr>
      <w:r w:rsidRPr="00D008EC">
        <w:t xml:space="preserve">Is het mogelijk om aan één taakveld meerdere </w:t>
      </w:r>
      <w:r w:rsidR="006373B7">
        <w:t>budget</w:t>
      </w:r>
      <w:r w:rsidRPr="00D008EC">
        <w:t>houders te koppelen zonder dat hiervoor een extra kostenplaats gebruikt moet worden? Wat is uw visie hierop</w:t>
      </w:r>
      <w:r w:rsidR="00207AE9">
        <w:t>.</w:t>
      </w:r>
    </w:p>
    <w:p w14:paraId="60AC555B" w14:textId="77777777" w:rsidR="006640D3" w:rsidRDefault="00FE10DC" w:rsidP="00DD31B1">
      <w:pPr>
        <w:pStyle w:val="Kop2"/>
      </w:pPr>
      <w:r>
        <w:t>Opdracht</w:t>
      </w:r>
      <w:bookmarkStart w:id="0" w:name="_GoBack"/>
      <w:bookmarkEnd w:id="0"/>
    </w:p>
    <w:p w14:paraId="0F0C38DA" w14:textId="48BE781A" w:rsidR="00AF7250" w:rsidRDefault="003A5AD6" w:rsidP="00036F03">
      <w:pPr>
        <w:pStyle w:val="Lijstalinea"/>
        <w:numPr>
          <w:ilvl w:val="0"/>
          <w:numId w:val="7"/>
        </w:numPr>
      </w:pPr>
      <w:r>
        <w:t>De gemeente Epe wil in de aanbesteding gebruik maken van geschiktheidseisen</w:t>
      </w:r>
      <w:r w:rsidR="00207AE9">
        <w:t>.</w:t>
      </w:r>
    </w:p>
    <w:p w14:paraId="45E1B237" w14:textId="5696E927" w:rsidR="006E35C1" w:rsidRDefault="00894BD5" w:rsidP="0082031E">
      <w:pPr>
        <w:pStyle w:val="Lijstalinea"/>
        <w:numPr>
          <w:ilvl w:val="1"/>
          <w:numId w:val="7"/>
        </w:numPr>
      </w:pPr>
      <w:r>
        <w:t xml:space="preserve">Heeft u suggesties </w:t>
      </w:r>
      <w:r w:rsidR="00DC6D25">
        <w:t xml:space="preserve">voor geschiktheidseisen die de gemeente Epe kan toepassen om tot een goede selectie van </w:t>
      </w:r>
      <w:r w:rsidR="007E43D3">
        <w:t xml:space="preserve">(geldige) </w:t>
      </w:r>
      <w:r w:rsidR="00DC6D25">
        <w:t>inschrijvers te komen</w:t>
      </w:r>
      <w:r w:rsidR="0051181B">
        <w:t>?</w:t>
      </w:r>
    </w:p>
    <w:p w14:paraId="5E586E2F" w14:textId="767B7174" w:rsidR="00F27C8E" w:rsidRDefault="0090536D" w:rsidP="00036F03">
      <w:pPr>
        <w:pStyle w:val="Lijstalinea"/>
        <w:numPr>
          <w:ilvl w:val="0"/>
          <w:numId w:val="7"/>
        </w:numPr>
      </w:pPr>
      <w:r>
        <w:t xml:space="preserve">De gemeente Epe </w:t>
      </w:r>
      <w:r w:rsidR="00751DAF">
        <w:t>wil</w:t>
      </w:r>
      <w:r>
        <w:t xml:space="preserve"> voor </w:t>
      </w:r>
      <w:r w:rsidR="006861E6">
        <w:t>de</w:t>
      </w:r>
      <w:r>
        <w:t xml:space="preserve"> gunningscriteri</w:t>
      </w:r>
      <w:r w:rsidR="007E43D3">
        <w:t>a</w:t>
      </w:r>
      <w:r>
        <w:t xml:space="preserve"> </w:t>
      </w:r>
      <w:r w:rsidR="008D66BE">
        <w:t xml:space="preserve">gebruik maken van </w:t>
      </w:r>
      <w:r w:rsidR="007E43D3">
        <w:t xml:space="preserve">een </w:t>
      </w:r>
      <w:r w:rsidR="008D66BE">
        <w:t xml:space="preserve">absolute beoordeling. </w:t>
      </w:r>
    </w:p>
    <w:p w14:paraId="7476167A" w14:textId="221165C1" w:rsidR="009A1A74" w:rsidRDefault="006D7D78" w:rsidP="0082031E">
      <w:pPr>
        <w:pStyle w:val="Lijstalinea"/>
        <w:numPr>
          <w:ilvl w:val="1"/>
          <w:numId w:val="7"/>
        </w:numPr>
      </w:pPr>
      <w:r>
        <w:t xml:space="preserve">Om dit gunningscriterium </w:t>
      </w:r>
      <w:r w:rsidR="00F27C8E">
        <w:t xml:space="preserve">voor prijs </w:t>
      </w:r>
      <w:r>
        <w:t xml:space="preserve">goed in te vullen </w:t>
      </w:r>
      <w:r w:rsidR="009A1A74">
        <w:t>willen wij graag een globale inschatting van de kosten.</w:t>
      </w:r>
      <w:r w:rsidR="00855758">
        <w:t xml:space="preserve"> </w:t>
      </w:r>
      <w:r w:rsidR="009A1A74">
        <w:t>Kunt u op basis van de vermelde gegevens een globale indicatie geven van de incidentele kosten?</w:t>
      </w:r>
    </w:p>
    <w:p w14:paraId="23DDF835" w14:textId="43D403E9" w:rsidR="00B002CF" w:rsidRDefault="00B002CF" w:rsidP="0082031E">
      <w:pPr>
        <w:pStyle w:val="Lijstalinea"/>
        <w:numPr>
          <w:ilvl w:val="1"/>
          <w:numId w:val="7"/>
        </w:numPr>
      </w:pPr>
      <w:r>
        <w:t>Wat is in uw licentiemodel de grondslag om de prijs te bepalen?</w:t>
      </w:r>
    </w:p>
    <w:p w14:paraId="71492DF2" w14:textId="5D3D3515" w:rsidR="009A1A74" w:rsidRDefault="009A1A74" w:rsidP="0082031E">
      <w:pPr>
        <w:pStyle w:val="Lijstalinea"/>
        <w:numPr>
          <w:ilvl w:val="1"/>
          <w:numId w:val="7"/>
        </w:numPr>
      </w:pPr>
      <w:r>
        <w:t xml:space="preserve">Kunt u op basis van de vermelde gegevens een </w:t>
      </w:r>
      <w:r w:rsidR="00BE5DB9">
        <w:t>global</w:t>
      </w:r>
      <w:r w:rsidR="00B54E7C">
        <w:t>e</w:t>
      </w:r>
      <w:r w:rsidR="00BE5DB9">
        <w:t xml:space="preserve"> indicatie geven van de structurele (jaarlijkse) kosten</w:t>
      </w:r>
      <w:r w:rsidR="00A54457">
        <w:t>?</w:t>
      </w:r>
    </w:p>
    <w:p w14:paraId="6C162233" w14:textId="78BC6BBE" w:rsidR="00D07BEC" w:rsidRDefault="00D07BEC" w:rsidP="0082031E">
      <w:pPr>
        <w:pStyle w:val="Lijstalinea"/>
        <w:numPr>
          <w:ilvl w:val="1"/>
          <w:numId w:val="7"/>
        </w:numPr>
      </w:pPr>
      <w:r>
        <w:t xml:space="preserve">Heeft u een ander voorstel </w:t>
      </w:r>
      <w:r w:rsidR="00BC4424">
        <w:t xml:space="preserve">om het </w:t>
      </w:r>
      <w:r w:rsidR="00FB4033">
        <w:t>gunnings</w:t>
      </w:r>
      <w:r w:rsidR="000F20A1">
        <w:t>criterium prijs</w:t>
      </w:r>
      <w:r w:rsidR="00BC4424">
        <w:t xml:space="preserve"> te beoordelen</w:t>
      </w:r>
      <w:r w:rsidR="0051181B">
        <w:t>?</w:t>
      </w:r>
    </w:p>
    <w:p w14:paraId="73F916B1" w14:textId="663C6499" w:rsidR="0033425F" w:rsidRDefault="0033425F" w:rsidP="00F70D24">
      <w:pPr>
        <w:pStyle w:val="Lijstalinea"/>
        <w:numPr>
          <w:ilvl w:val="1"/>
          <w:numId w:val="7"/>
        </w:numPr>
        <w:spacing w:after="0"/>
      </w:pPr>
      <w:r>
        <w:t xml:space="preserve">Heeft u suggesties welke </w:t>
      </w:r>
      <w:r w:rsidR="009A6995">
        <w:t xml:space="preserve">kwalitatieve </w:t>
      </w:r>
      <w:r>
        <w:t xml:space="preserve">gunningscriteria wij kunnen hanteren om objectief </w:t>
      </w:r>
      <w:r w:rsidR="00733B16">
        <w:t>de</w:t>
      </w:r>
      <w:r>
        <w:t xml:space="preserve"> aanbieding</w:t>
      </w:r>
      <w:r w:rsidR="00733B16">
        <w:t>en</w:t>
      </w:r>
      <w:r>
        <w:t xml:space="preserve"> te kunnen beoordelen?</w:t>
      </w:r>
    </w:p>
    <w:p w14:paraId="1F747ED9" w14:textId="42556D3A" w:rsidR="00B54E7C" w:rsidRDefault="006C73AD" w:rsidP="00036F03">
      <w:pPr>
        <w:pStyle w:val="Lijstalinea"/>
        <w:numPr>
          <w:ilvl w:val="0"/>
          <w:numId w:val="7"/>
        </w:numPr>
      </w:pPr>
      <w:r>
        <w:t xml:space="preserve">Voor deze opdracht zal de gemeente de </w:t>
      </w:r>
      <w:r w:rsidR="00536806">
        <w:t>GIBIT-voorwaarden</w:t>
      </w:r>
      <w:r>
        <w:t xml:space="preserve"> hanteren.</w:t>
      </w:r>
    </w:p>
    <w:p w14:paraId="597CFB6A" w14:textId="309363B6" w:rsidR="00F06B78" w:rsidRDefault="006C73AD" w:rsidP="00F06B78">
      <w:pPr>
        <w:pStyle w:val="Lijstalinea"/>
        <w:numPr>
          <w:ilvl w:val="1"/>
          <w:numId w:val="7"/>
        </w:numPr>
      </w:pPr>
      <w:r>
        <w:t>Wat is uw visie ten aanzien van deze voorwaarden?</w:t>
      </w:r>
    </w:p>
    <w:p w14:paraId="0A041673" w14:textId="3F0FC275" w:rsidR="009A3E1D" w:rsidRDefault="00E9557F" w:rsidP="00F62607">
      <w:pPr>
        <w:pStyle w:val="Lijstalinea"/>
        <w:numPr>
          <w:ilvl w:val="0"/>
          <w:numId w:val="7"/>
        </w:numPr>
        <w:spacing w:after="0"/>
      </w:pPr>
      <w:r>
        <w:t>De gemeente Epe ondersteun</w:t>
      </w:r>
      <w:r w:rsidR="00733B16">
        <w:t>t</w:t>
      </w:r>
      <w:r>
        <w:t xml:space="preserve"> maatschappelijk verantwoord inkopen.</w:t>
      </w:r>
    </w:p>
    <w:p w14:paraId="68A8D378" w14:textId="5D72F629" w:rsidR="006C73AD" w:rsidRDefault="00E9557F" w:rsidP="00DD31B1">
      <w:pPr>
        <w:ind w:left="1080"/>
      </w:pPr>
      <w:r>
        <w:t>a</w:t>
      </w:r>
      <w:r w:rsidR="0051181B">
        <w:t xml:space="preserve">.  </w:t>
      </w:r>
      <w:r>
        <w:t xml:space="preserve"> </w:t>
      </w:r>
      <w:r w:rsidR="0051181B">
        <w:t>O</w:t>
      </w:r>
      <w:r>
        <w:t xml:space="preserve">p welke wijze ziet u mogelijkheden om SROI </w:t>
      </w:r>
      <w:r w:rsidR="0051181B">
        <w:t>en/</w:t>
      </w:r>
      <w:r>
        <w:t xml:space="preserve">of </w:t>
      </w:r>
      <w:r w:rsidR="00207AE9">
        <w:t>d</w:t>
      </w:r>
      <w:r>
        <w:t>uurzaam inkopen toe te passen in deze aanbesteding</w:t>
      </w:r>
      <w:r w:rsidR="00F62607">
        <w:t>?</w:t>
      </w:r>
    </w:p>
    <w:p w14:paraId="2FC59529" w14:textId="77777777" w:rsidR="00B3341D" w:rsidRDefault="00D91FFA" w:rsidP="00DD31B1">
      <w:pPr>
        <w:pStyle w:val="Kop2"/>
      </w:pPr>
      <w:r>
        <w:lastRenderedPageBreak/>
        <w:t>Operationele fase</w:t>
      </w:r>
    </w:p>
    <w:p w14:paraId="49F81551" w14:textId="7E84B365" w:rsidR="00B3341D" w:rsidRDefault="00D91FFA" w:rsidP="00036F03">
      <w:pPr>
        <w:pStyle w:val="Lijstalinea"/>
        <w:numPr>
          <w:ilvl w:val="0"/>
          <w:numId w:val="7"/>
        </w:numPr>
      </w:pPr>
      <w:r>
        <w:t>De gemeente Epe hecht veel waarde aan informatieveiligheid en privacy</w:t>
      </w:r>
      <w:r w:rsidR="00901F9F">
        <w:t xml:space="preserve">. </w:t>
      </w:r>
      <w:r w:rsidR="00EA7209">
        <w:t>D</w:t>
      </w:r>
      <w:r w:rsidR="00901F9F">
        <w:t xml:space="preserve">e voorkeur van de gemeente Epe </w:t>
      </w:r>
      <w:r w:rsidR="005155FF">
        <w:t xml:space="preserve">gaat </w:t>
      </w:r>
      <w:r w:rsidR="00EA7209">
        <w:t xml:space="preserve">uit </w:t>
      </w:r>
      <w:r w:rsidR="005155FF">
        <w:t xml:space="preserve">naar een </w:t>
      </w:r>
      <w:r w:rsidR="00536806">
        <w:t>SaaS-oplossing</w:t>
      </w:r>
      <w:r w:rsidR="00362334">
        <w:t>.</w:t>
      </w:r>
      <w:r w:rsidR="005155FF">
        <w:t xml:space="preserve"> </w:t>
      </w:r>
    </w:p>
    <w:p w14:paraId="4D56B2F2" w14:textId="492C78DB" w:rsidR="00901F9F" w:rsidRDefault="007A31A9" w:rsidP="0082031E">
      <w:pPr>
        <w:pStyle w:val="Lijstalinea"/>
        <w:numPr>
          <w:ilvl w:val="1"/>
          <w:numId w:val="7"/>
        </w:numPr>
      </w:pPr>
      <w:r>
        <w:t xml:space="preserve">Hoe is uw </w:t>
      </w:r>
      <w:r w:rsidR="00EA7209">
        <w:t>datacenter gecertificeerd?</w:t>
      </w:r>
    </w:p>
    <w:p w14:paraId="4E552E16" w14:textId="0AB8C0A3" w:rsidR="007A31A9" w:rsidRDefault="007A31A9" w:rsidP="0082031E">
      <w:pPr>
        <w:pStyle w:val="Lijstalinea"/>
        <w:numPr>
          <w:ilvl w:val="1"/>
          <w:numId w:val="7"/>
        </w:numPr>
      </w:pPr>
      <w:r>
        <w:t xml:space="preserve">Hoe gaat u om </w:t>
      </w:r>
      <w:r w:rsidR="00536806">
        <w:t>met gegevensbescherming</w:t>
      </w:r>
      <w:r>
        <w:t>? Hebt u de principes uit de AVG ge</w:t>
      </w:r>
      <w:r w:rsidR="00751DAF">
        <w:t>ï</w:t>
      </w:r>
      <w:r>
        <w:t>mpl</w:t>
      </w:r>
      <w:r w:rsidR="00751DAF">
        <w:t>e</w:t>
      </w:r>
      <w:r>
        <w:t>menteerd in uw oplossing?</w:t>
      </w:r>
    </w:p>
    <w:p w14:paraId="1357639B" w14:textId="513E7971" w:rsidR="007B61D7" w:rsidRDefault="007B61D7" w:rsidP="0082031E">
      <w:pPr>
        <w:pStyle w:val="Lijstalinea"/>
        <w:numPr>
          <w:ilvl w:val="1"/>
          <w:numId w:val="7"/>
        </w:numPr>
      </w:pPr>
      <w:r>
        <w:t xml:space="preserve">Kunt </w:t>
      </w:r>
      <w:r w:rsidR="009B651B">
        <w:t xml:space="preserve">u aangeven welke aanvullende maatregelen u </w:t>
      </w:r>
      <w:r w:rsidR="00C21394">
        <w:t xml:space="preserve">heeft </w:t>
      </w:r>
      <w:r w:rsidR="0017225F">
        <w:t xml:space="preserve">getroffen </w:t>
      </w:r>
      <w:r w:rsidR="00C21394">
        <w:t xml:space="preserve">om </w:t>
      </w:r>
      <w:r w:rsidR="00536806">
        <w:t>de informatieveiligheid</w:t>
      </w:r>
      <w:r w:rsidR="009B651B">
        <w:t xml:space="preserve"> en privacy </w:t>
      </w:r>
      <w:r w:rsidR="00C21394">
        <w:t>te waarborgen?</w:t>
      </w:r>
    </w:p>
    <w:p w14:paraId="34D5EAE5" w14:textId="77777777" w:rsidR="00582473" w:rsidRDefault="00B84452" w:rsidP="00036F03">
      <w:pPr>
        <w:pStyle w:val="Lijstalinea"/>
        <w:numPr>
          <w:ilvl w:val="0"/>
          <w:numId w:val="7"/>
        </w:numPr>
      </w:pPr>
      <w:r>
        <w:t xml:space="preserve">Het </w:t>
      </w:r>
      <w:r w:rsidR="00ED364B">
        <w:t xml:space="preserve">functioneel </w:t>
      </w:r>
      <w:r>
        <w:t xml:space="preserve">beheer van de nieuwe financiële applicatie </w:t>
      </w:r>
      <w:r w:rsidR="00ED364B">
        <w:t>zal de gemeente zelf invullen.</w:t>
      </w:r>
    </w:p>
    <w:p w14:paraId="0DA1120F" w14:textId="1E5A686D" w:rsidR="00B84452" w:rsidRDefault="00B84452" w:rsidP="0082031E">
      <w:pPr>
        <w:pStyle w:val="Lijstalinea"/>
        <w:numPr>
          <w:ilvl w:val="1"/>
          <w:numId w:val="7"/>
        </w:numPr>
      </w:pPr>
      <w:r>
        <w:t xml:space="preserve">Kunt u een inschatting geven van de </w:t>
      </w:r>
      <w:r w:rsidR="008F24C6">
        <w:t>benodigde capaciteit</w:t>
      </w:r>
      <w:r w:rsidR="009D1281">
        <w:t xml:space="preserve"> voor de gemeente Epe</w:t>
      </w:r>
      <w:r w:rsidR="008F24C6">
        <w:t xml:space="preserve"> om het functioneel beheer op professionele wijze in te richten </w:t>
      </w:r>
      <w:r w:rsidR="000A6500">
        <w:t>voor de gemeente Epe</w:t>
      </w:r>
      <w:r w:rsidR="00362334">
        <w:t>?</w:t>
      </w:r>
    </w:p>
    <w:p w14:paraId="773E8C22" w14:textId="256C8166" w:rsidR="00775DDE" w:rsidRDefault="00377B83" w:rsidP="00036F03">
      <w:pPr>
        <w:pStyle w:val="Lijstalinea"/>
        <w:numPr>
          <w:ilvl w:val="0"/>
          <w:numId w:val="7"/>
        </w:numPr>
      </w:pPr>
      <w:r>
        <w:t xml:space="preserve">Indien de </w:t>
      </w:r>
      <w:r w:rsidR="00DC331C">
        <w:t xml:space="preserve">nieuwe </w:t>
      </w:r>
      <w:r w:rsidR="0016785B">
        <w:t>financiële</w:t>
      </w:r>
      <w:r w:rsidR="00DC331C">
        <w:t xml:space="preserve"> applicatie in de vorm van een SaaS afgenomen wordt wil de gemeente afspraken maken over de </w:t>
      </w:r>
      <w:r w:rsidR="00385715">
        <w:t>exit strategie</w:t>
      </w:r>
      <w:r w:rsidR="00DC331C">
        <w:t>.</w:t>
      </w:r>
    </w:p>
    <w:p w14:paraId="3592E784" w14:textId="0D64D5CC" w:rsidR="00F82715" w:rsidRDefault="00C874F6" w:rsidP="0082031E">
      <w:pPr>
        <w:pStyle w:val="Lijstalinea"/>
        <w:numPr>
          <w:ilvl w:val="1"/>
          <w:numId w:val="7"/>
        </w:numPr>
      </w:pPr>
      <w:r>
        <w:t>Wat</w:t>
      </w:r>
      <w:r w:rsidR="0039118C">
        <w:t xml:space="preserve"> </w:t>
      </w:r>
      <w:r>
        <w:t xml:space="preserve">is uw visie ten aanzien van </w:t>
      </w:r>
      <w:r w:rsidR="00385715">
        <w:t>een exit</w:t>
      </w:r>
      <w:r w:rsidR="0039118C">
        <w:t xml:space="preserve"> strategie</w:t>
      </w:r>
      <w:r w:rsidR="00207AE9">
        <w:t>?</w:t>
      </w:r>
    </w:p>
    <w:p w14:paraId="5FC893D5" w14:textId="77777777" w:rsidR="0039118C" w:rsidRDefault="0039118C" w:rsidP="00DD31B1">
      <w:pPr>
        <w:pStyle w:val="Kop2"/>
      </w:pPr>
      <w:r>
        <w:t>Algemeen</w:t>
      </w:r>
    </w:p>
    <w:p w14:paraId="2CDC4D43" w14:textId="6B0F789F" w:rsidR="0039118C" w:rsidRDefault="00BF186A" w:rsidP="00036F03">
      <w:pPr>
        <w:pStyle w:val="Lijstalinea"/>
        <w:numPr>
          <w:ilvl w:val="0"/>
          <w:numId w:val="7"/>
        </w:numPr>
      </w:pPr>
      <w:r>
        <w:t xml:space="preserve">Wij hebben </w:t>
      </w:r>
      <w:r w:rsidR="00751DAF">
        <w:t>geprobeerd</w:t>
      </w:r>
      <w:r>
        <w:t xml:space="preserve"> onze vragen zo volledig en duidelijk mogelijk te stellen zodat we met uw antwoord hierop een </w:t>
      </w:r>
      <w:r w:rsidR="00B7325A">
        <w:t>kwalitatief goede en realistische uitvraag op kunnen stellen.</w:t>
      </w:r>
    </w:p>
    <w:p w14:paraId="1A8CD8FC" w14:textId="77777777" w:rsidR="00B7325A" w:rsidRDefault="00B7325A" w:rsidP="0082031E">
      <w:pPr>
        <w:pStyle w:val="Lijstalinea"/>
        <w:numPr>
          <w:ilvl w:val="1"/>
          <w:numId w:val="7"/>
        </w:numPr>
      </w:pPr>
      <w:r>
        <w:t>Welke gegevens heeft u van ons nodig om een kwalitatief goede aanbieding</w:t>
      </w:r>
      <w:r w:rsidR="004D41EF">
        <w:t xml:space="preserve"> inclusief calculatie</w:t>
      </w:r>
      <w:r>
        <w:t xml:space="preserve"> op te kunnen stellen</w:t>
      </w:r>
      <w:r w:rsidR="00E9029A">
        <w:t>?</w:t>
      </w:r>
    </w:p>
    <w:p w14:paraId="286D06A0" w14:textId="706AAF6D" w:rsidR="00B3600E" w:rsidRDefault="005908CC" w:rsidP="0082031E">
      <w:pPr>
        <w:pStyle w:val="Lijstalinea"/>
        <w:numPr>
          <w:ilvl w:val="1"/>
          <w:numId w:val="7"/>
        </w:numPr>
      </w:pPr>
      <w:r>
        <w:t xml:space="preserve">Zijn er aspecten </w:t>
      </w:r>
      <w:r w:rsidR="003E6A89">
        <w:t>die volgens u een rol kunnen spelen bij de aanbesteding welke niet of onvoldoende benoemd zijn in bovenstaande vragen</w:t>
      </w:r>
      <w:r w:rsidR="00207AE9">
        <w:t>?</w:t>
      </w:r>
    </w:p>
    <w:sectPr w:rsidR="00B3600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6A0F6" w14:textId="77777777" w:rsidR="009E11BB" w:rsidRDefault="009E11BB" w:rsidP="008B7C62">
      <w:pPr>
        <w:spacing w:after="0" w:line="240" w:lineRule="auto"/>
      </w:pPr>
      <w:r>
        <w:separator/>
      </w:r>
    </w:p>
  </w:endnote>
  <w:endnote w:type="continuationSeparator" w:id="0">
    <w:p w14:paraId="21401998" w14:textId="77777777" w:rsidR="009E11BB" w:rsidRDefault="009E11BB" w:rsidP="008B7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69"/>
      <w:gridCol w:w="949"/>
      <w:gridCol w:w="4170"/>
    </w:tblGrid>
    <w:tr w:rsidR="009E11BB" w14:paraId="7DD6CACA" w14:textId="77777777">
      <w:trPr>
        <w:trHeight w:val="151"/>
      </w:trPr>
      <w:tc>
        <w:tcPr>
          <w:tcW w:w="2250" w:type="pct"/>
          <w:tcBorders>
            <w:bottom w:val="single" w:sz="4" w:space="0" w:color="4472C4" w:themeColor="accent1"/>
          </w:tcBorders>
        </w:tcPr>
        <w:p w14:paraId="0D980430" w14:textId="77777777" w:rsidR="009E11BB" w:rsidRDefault="009E11BB">
          <w:pPr>
            <w:pStyle w:val="Koptekst"/>
            <w:rPr>
              <w:rFonts w:asciiTheme="majorHAnsi" w:eastAsiaTheme="majorEastAsia" w:hAnsiTheme="majorHAnsi" w:cstheme="majorBidi"/>
              <w:b/>
              <w:bCs/>
            </w:rPr>
          </w:pPr>
        </w:p>
      </w:tc>
      <w:tc>
        <w:tcPr>
          <w:tcW w:w="500" w:type="pct"/>
          <w:vMerge w:val="restart"/>
          <w:noWrap/>
          <w:vAlign w:val="center"/>
        </w:tcPr>
        <w:p w14:paraId="1BE56102" w14:textId="77777777" w:rsidR="009E11BB" w:rsidRDefault="009E11BB">
          <w:pPr>
            <w:pStyle w:val="Geenafstand"/>
            <w:rPr>
              <w:rFonts w:asciiTheme="majorHAnsi" w:eastAsiaTheme="majorEastAsia" w:hAnsiTheme="majorHAnsi" w:cstheme="majorBidi"/>
            </w:rPr>
          </w:pPr>
          <w:r>
            <w:rPr>
              <w:rFonts w:asciiTheme="majorHAnsi" w:eastAsiaTheme="majorEastAsia" w:hAnsiTheme="majorHAnsi" w:cstheme="majorBidi"/>
              <w:b/>
              <w:bCs/>
            </w:rPr>
            <w:t xml:space="preserve">Pagina </w:t>
          </w:r>
          <w:r>
            <w:fldChar w:fldCharType="begin"/>
          </w:r>
          <w:r>
            <w:instrText>PAGE  \* MERGEFORMAT</w:instrText>
          </w:r>
          <w:r>
            <w:fldChar w:fldCharType="separate"/>
          </w:r>
          <w:r w:rsidR="006373B7" w:rsidRPr="006373B7">
            <w:rPr>
              <w:rFonts w:asciiTheme="majorHAnsi" w:eastAsiaTheme="majorEastAsia" w:hAnsiTheme="majorHAnsi" w:cstheme="majorBidi"/>
              <w:b/>
              <w:bCs/>
              <w:noProof/>
            </w:rPr>
            <w:t>1</w:t>
          </w:r>
          <w:r>
            <w:rPr>
              <w:rFonts w:asciiTheme="majorHAnsi" w:eastAsiaTheme="majorEastAsia" w:hAnsiTheme="majorHAnsi" w:cstheme="majorBidi"/>
              <w:b/>
              <w:bCs/>
            </w:rPr>
            <w:fldChar w:fldCharType="end"/>
          </w:r>
        </w:p>
      </w:tc>
      <w:tc>
        <w:tcPr>
          <w:tcW w:w="2250" w:type="pct"/>
          <w:tcBorders>
            <w:bottom w:val="single" w:sz="4" w:space="0" w:color="4472C4" w:themeColor="accent1"/>
          </w:tcBorders>
        </w:tcPr>
        <w:p w14:paraId="49C74CB6" w14:textId="77777777" w:rsidR="009E11BB" w:rsidRDefault="009E11BB">
          <w:pPr>
            <w:pStyle w:val="Koptekst"/>
            <w:rPr>
              <w:rFonts w:asciiTheme="majorHAnsi" w:eastAsiaTheme="majorEastAsia" w:hAnsiTheme="majorHAnsi" w:cstheme="majorBidi"/>
              <w:b/>
              <w:bCs/>
            </w:rPr>
          </w:pPr>
        </w:p>
      </w:tc>
    </w:tr>
    <w:tr w:rsidR="009E11BB" w14:paraId="53C9E7C7" w14:textId="77777777">
      <w:trPr>
        <w:trHeight w:val="150"/>
      </w:trPr>
      <w:tc>
        <w:tcPr>
          <w:tcW w:w="2250" w:type="pct"/>
          <w:tcBorders>
            <w:top w:val="single" w:sz="4" w:space="0" w:color="4472C4" w:themeColor="accent1"/>
          </w:tcBorders>
        </w:tcPr>
        <w:p w14:paraId="342E9E12" w14:textId="77777777" w:rsidR="009E11BB" w:rsidRDefault="009E11BB">
          <w:pPr>
            <w:pStyle w:val="Koptekst"/>
            <w:rPr>
              <w:rFonts w:asciiTheme="majorHAnsi" w:eastAsiaTheme="majorEastAsia" w:hAnsiTheme="majorHAnsi" w:cstheme="majorBidi"/>
              <w:b/>
              <w:bCs/>
            </w:rPr>
          </w:pPr>
        </w:p>
      </w:tc>
      <w:tc>
        <w:tcPr>
          <w:tcW w:w="500" w:type="pct"/>
          <w:vMerge/>
        </w:tcPr>
        <w:p w14:paraId="7B72E796" w14:textId="77777777" w:rsidR="009E11BB" w:rsidRDefault="009E11BB">
          <w:pPr>
            <w:pStyle w:val="Koptekst"/>
            <w:jc w:val="center"/>
            <w:rPr>
              <w:rFonts w:asciiTheme="majorHAnsi" w:eastAsiaTheme="majorEastAsia" w:hAnsiTheme="majorHAnsi" w:cstheme="majorBidi"/>
              <w:b/>
              <w:bCs/>
            </w:rPr>
          </w:pPr>
        </w:p>
      </w:tc>
      <w:tc>
        <w:tcPr>
          <w:tcW w:w="2250" w:type="pct"/>
          <w:tcBorders>
            <w:top w:val="single" w:sz="4" w:space="0" w:color="4472C4" w:themeColor="accent1"/>
          </w:tcBorders>
        </w:tcPr>
        <w:p w14:paraId="022B578A" w14:textId="77777777" w:rsidR="009E11BB" w:rsidRDefault="009E11BB">
          <w:pPr>
            <w:pStyle w:val="Koptekst"/>
            <w:rPr>
              <w:rFonts w:asciiTheme="majorHAnsi" w:eastAsiaTheme="majorEastAsia" w:hAnsiTheme="majorHAnsi" w:cstheme="majorBidi"/>
              <w:b/>
              <w:bCs/>
            </w:rPr>
          </w:pPr>
        </w:p>
      </w:tc>
    </w:tr>
  </w:tbl>
  <w:p w14:paraId="39671465" w14:textId="77777777" w:rsidR="009E11BB" w:rsidRDefault="009E11B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7F5C1" w14:textId="77777777" w:rsidR="009E11BB" w:rsidRDefault="009E11BB" w:rsidP="008B7C62">
      <w:pPr>
        <w:spacing w:after="0" w:line="240" w:lineRule="auto"/>
      </w:pPr>
      <w:r>
        <w:separator/>
      </w:r>
    </w:p>
  </w:footnote>
  <w:footnote w:type="continuationSeparator" w:id="0">
    <w:p w14:paraId="1A3CB239" w14:textId="77777777" w:rsidR="009E11BB" w:rsidRDefault="009E11BB" w:rsidP="008B7C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F60DE"/>
    <w:multiLevelType w:val="hybridMultilevel"/>
    <w:tmpl w:val="F63AAB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7C223FE"/>
    <w:multiLevelType w:val="hybridMultilevel"/>
    <w:tmpl w:val="3F18E1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D1F4405"/>
    <w:multiLevelType w:val="hybridMultilevel"/>
    <w:tmpl w:val="5D2CC7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4DB6E7F"/>
    <w:multiLevelType w:val="hybridMultilevel"/>
    <w:tmpl w:val="E820D35A"/>
    <w:lvl w:ilvl="0" w:tplc="4E6631B0">
      <w:start w:val="1"/>
      <w:numFmt w:val="decimal"/>
      <w:lvlText w:val="%1."/>
      <w:lvlJc w:val="left"/>
      <w:pPr>
        <w:ind w:left="720" w:hanging="360"/>
      </w:pPr>
    </w:lvl>
    <w:lvl w:ilvl="1" w:tplc="31C251A6">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838229F"/>
    <w:multiLevelType w:val="hybridMultilevel"/>
    <w:tmpl w:val="C922BCEE"/>
    <w:lvl w:ilvl="0" w:tplc="7C9A9176">
      <w:start w:val="1"/>
      <w:numFmt w:val="bullet"/>
      <w:lvlText w:val="•"/>
      <w:lvlJc w:val="left"/>
      <w:pPr>
        <w:tabs>
          <w:tab w:val="num" w:pos="720"/>
        </w:tabs>
        <w:ind w:left="720" w:hanging="360"/>
      </w:pPr>
      <w:rPr>
        <w:rFonts w:ascii="Arial" w:hAnsi="Arial" w:hint="default"/>
      </w:rPr>
    </w:lvl>
    <w:lvl w:ilvl="1" w:tplc="EE585FAA" w:tentative="1">
      <w:start w:val="1"/>
      <w:numFmt w:val="bullet"/>
      <w:lvlText w:val="•"/>
      <w:lvlJc w:val="left"/>
      <w:pPr>
        <w:tabs>
          <w:tab w:val="num" w:pos="1440"/>
        </w:tabs>
        <w:ind w:left="1440" w:hanging="360"/>
      </w:pPr>
      <w:rPr>
        <w:rFonts w:ascii="Arial" w:hAnsi="Arial" w:hint="default"/>
      </w:rPr>
    </w:lvl>
    <w:lvl w:ilvl="2" w:tplc="7E5648D0" w:tentative="1">
      <w:start w:val="1"/>
      <w:numFmt w:val="bullet"/>
      <w:lvlText w:val="•"/>
      <w:lvlJc w:val="left"/>
      <w:pPr>
        <w:tabs>
          <w:tab w:val="num" w:pos="2160"/>
        </w:tabs>
        <w:ind w:left="2160" w:hanging="360"/>
      </w:pPr>
      <w:rPr>
        <w:rFonts w:ascii="Arial" w:hAnsi="Arial" w:hint="default"/>
      </w:rPr>
    </w:lvl>
    <w:lvl w:ilvl="3" w:tplc="BB7C27E0" w:tentative="1">
      <w:start w:val="1"/>
      <w:numFmt w:val="bullet"/>
      <w:lvlText w:val="•"/>
      <w:lvlJc w:val="left"/>
      <w:pPr>
        <w:tabs>
          <w:tab w:val="num" w:pos="2880"/>
        </w:tabs>
        <w:ind w:left="2880" w:hanging="360"/>
      </w:pPr>
      <w:rPr>
        <w:rFonts w:ascii="Arial" w:hAnsi="Arial" w:hint="default"/>
      </w:rPr>
    </w:lvl>
    <w:lvl w:ilvl="4" w:tplc="16B6B902" w:tentative="1">
      <w:start w:val="1"/>
      <w:numFmt w:val="bullet"/>
      <w:lvlText w:val="•"/>
      <w:lvlJc w:val="left"/>
      <w:pPr>
        <w:tabs>
          <w:tab w:val="num" w:pos="3600"/>
        </w:tabs>
        <w:ind w:left="3600" w:hanging="360"/>
      </w:pPr>
      <w:rPr>
        <w:rFonts w:ascii="Arial" w:hAnsi="Arial" w:hint="default"/>
      </w:rPr>
    </w:lvl>
    <w:lvl w:ilvl="5" w:tplc="F3F83218" w:tentative="1">
      <w:start w:val="1"/>
      <w:numFmt w:val="bullet"/>
      <w:lvlText w:val="•"/>
      <w:lvlJc w:val="left"/>
      <w:pPr>
        <w:tabs>
          <w:tab w:val="num" w:pos="4320"/>
        </w:tabs>
        <w:ind w:left="4320" w:hanging="360"/>
      </w:pPr>
      <w:rPr>
        <w:rFonts w:ascii="Arial" w:hAnsi="Arial" w:hint="default"/>
      </w:rPr>
    </w:lvl>
    <w:lvl w:ilvl="6" w:tplc="0E04222E" w:tentative="1">
      <w:start w:val="1"/>
      <w:numFmt w:val="bullet"/>
      <w:lvlText w:val="•"/>
      <w:lvlJc w:val="left"/>
      <w:pPr>
        <w:tabs>
          <w:tab w:val="num" w:pos="5040"/>
        </w:tabs>
        <w:ind w:left="5040" w:hanging="360"/>
      </w:pPr>
      <w:rPr>
        <w:rFonts w:ascii="Arial" w:hAnsi="Arial" w:hint="default"/>
      </w:rPr>
    </w:lvl>
    <w:lvl w:ilvl="7" w:tplc="B7D6233A" w:tentative="1">
      <w:start w:val="1"/>
      <w:numFmt w:val="bullet"/>
      <w:lvlText w:val="•"/>
      <w:lvlJc w:val="left"/>
      <w:pPr>
        <w:tabs>
          <w:tab w:val="num" w:pos="5760"/>
        </w:tabs>
        <w:ind w:left="5760" w:hanging="360"/>
      </w:pPr>
      <w:rPr>
        <w:rFonts w:ascii="Arial" w:hAnsi="Arial" w:hint="default"/>
      </w:rPr>
    </w:lvl>
    <w:lvl w:ilvl="8" w:tplc="F4EA6C2A" w:tentative="1">
      <w:start w:val="1"/>
      <w:numFmt w:val="bullet"/>
      <w:lvlText w:val="•"/>
      <w:lvlJc w:val="left"/>
      <w:pPr>
        <w:tabs>
          <w:tab w:val="num" w:pos="6480"/>
        </w:tabs>
        <w:ind w:left="6480" w:hanging="360"/>
      </w:pPr>
      <w:rPr>
        <w:rFonts w:ascii="Arial" w:hAnsi="Arial" w:hint="default"/>
      </w:rPr>
    </w:lvl>
  </w:abstractNum>
  <w:abstractNum w:abstractNumId="5">
    <w:nsid w:val="64A96444"/>
    <w:multiLevelType w:val="hybridMultilevel"/>
    <w:tmpl w:val="96B89BFC"/>
    <w:lvl w:ilvl="0" w:tplc="7B98F008">
      <w:start w:val="1"/>
      <w:numFmt w:val="bullet"/>
      <w:lvlText w:val="•"/>
      <w:lvlJc w:val="left"/>
      <w:pPr>
        <w:tabs>
          <w:tab w:val="num" w:pos="720"/>
        </w:tabs>
        <w:ind w:left="720" w:hanging="360"/>
      </w:pPr>
      <w:rPr>
        <w:rFonts w:ascii="Arial" w:hAnsi="Arial" w:hint="default"/>
      </w:rPr>
    </w:lvl>
    <w:lvl w:ilvl="1" w:tplc="28C8F44A">
      <w:start w:val="3934"/>
      <w:numFmt w:val="bullet"/>
      <w:lvlText w:val="•"/>
      <w:lvlJc w:val="left"/>
      <w:pPr>
        <w:tabs>
          <w:tab w:val="num" w:pos="1440"/>
        </w:tabs>
        <w:ind w:left="1440" w:hanging="360"/>
      </w:pPr>
      <w:rPr>
        <w:rFonts w:ascii="Arial" w:hAnsi="Arial" w:hint="default"/>
      </w:rPr>
    </w:lvl>
    <w:lvl w:ilvl="2" w:tplc="6310FB0C" w:tentative="1">
      <w:start w:val="1"/>
      <w:numFmt w:val="bullet"/>
      <w:lvlText w:val="•"/>
      <w:lvlJc w:val="left"/>
      <w:pPr>
        <w:tabs>
          <w:tab w:val="num" w:pos="2160"/>
        </w:tabs>
        <w:ind w:left="2160" w:hanging="360"/>
      </w:pPr>
      <w:rPr>
        <w:rFonts w:ascii="Arial" w:hAnsi="Arial" w:hint="default"/>
      </w:rPr>
    </w:lvl>
    <w:lvl w:ilvl="3" w:tplc="8A94C480" w:tentative="1">
      <w:start w:val="1"/>
      <w:numFmt w:val="bullet"/>
      <w:lvlText w:val="•"/>
      <w:lvlJc w:val="left"/>
      <w:pPr>
        <w:tabs>
          <w:tab w:val="num" w:pos="2880"/>
        </w:tabs>
        <w:ind w:left="2880" w:hanging="360"/>
      </w:pPr>
      <w:rPr>
        <w:rFonts w:ascii="Arial" w:hAnsi="Arial" w:hint="default"/>
      </w:rPr>
    </w:lvl>
    <w:lvl w:ilvl="4" w:tplc="04127A9E" w:tentative="1">
      <w:start w:val="1"/>
      <w:numFmt w:val="bullet"/>
      <w:lvlText w:val="•"/>
      <w:lvlJc w:val="left"/>
      <w:pPr>
        <w:tabs>
          <w:tab w:val="num" w:pos="3600"/>
        </w:tabs>
        <w:ind w:left="3600" w:hanging="360"/>
      </w:pPr>
      <w:rPr>
        <w:rFonts w:ascii="Arial" w:hAnsi="Arial" w:hint="default"/>
      </w:rPr>
    </w:lvl>
    <w:lvl w:ilvl="5" w:tplc="97121230" w:tentative="1">
      <w:start w:val="1"/>
      <w:numFmt w:val="bullet"/>
      <w:lvlText w:val="•"/>
      <w:lvlJc w:val="left"/>
      <w:pPr>
        <w:tabs>
          <w:tab w:val="num" w:pos="4320"/>
        </w:tabs>
        <w:ind w:left="4320" w:hanging="360"/>
      </w:pPr>
      <w:rPr>
        <w:rFonts w:ascii="Arial" w:hAnsi="Arial" w:hint="default"/>
      </w:rPr>
    </w:lvl>
    <w:lvl w:ilvl="6" w:tplc="33269D50" w:tentative="1">
      <w:start w:val="1"/>
      <w:numFmt w:val="bullet"/>
      <w:lvlText w:val="•"/>
      <w:lvlJc w:val="left"/>
      <w:pPr>
        <w:tabs>
          <w:tab w:val="num" w:pos="5040"/>
        </w:tabs>
        <w:ind w:left="5040" w:hanging="360"/>
      </w:pPr>
      <w:rPr>
        <w:rFonts w:ascii="Arial" w:hAnsi="Arial" w:hint="default"/>
      </w:rPr>
    </w:lvl>
    <w:lvl w:ilvl="7" w:tplc="A858C5AE" w:tentative="1">
      <w:start w:val="1"/>
      <w:numFmt w:val="bullet"/>
      <w:lvlText w:val="•"/>
      <w:lvlJc w:val="left"/>
      <w:pPr>
        <w:tabs>
          <w:tab w:val="num" w:pos="5760"/>
        </w:tabs>
        <w:ind w:left="5760" w:hanging="360"/>
      </w:pPr>
      <w:rPr>
        <w:rFonts w:ascii="Arial" w:hAnsi="Arial" w:hint="default"/>
      </w:rPr>
    </w:lvl>
    <w:lvl w:ilvl="8" w:tplc="3CE0F03A" w:tentative="1">
      <w:start w:val="1"/>
      <w:numFmt w:val="bullet"/>
      <w:lvlText w:val="•"/>
      <w:lvlJc w:val="left"/>
      <w:pPr>
        <w:tabs>
          <w:tab w:val="num" w:pos="6480"/>
        </w:tabs>
        <w:ind w:left="6480" w:hanging="360"/>
      </w:pPr>
      <w:rPr>
        <w:rFonts w:ascii="Arial" w:hAnsi="Arial" w:hint="default"/>
      </w:rPr>
    </w:lvl>
  </w:abstractNum>
  <w:abstractNum w:abstractNumId="6">
    <w:nsid w:val="68071314"/>
    <w:multiLevelType w:val="hybridMultilevel"/>
    <w:tmpl w:val="1F72A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9E42601"/>
    <w:multiLevelType w:val="hybridMultilevel"/>
    <w:tmpl w:val="7F345FC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nsid w:val="6D953BC7"/>
    <w:multiLevelType w:val="hybridMultilevel"/>
    <w:tmpl w:val="0986A9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7"/>
  </w:num>
  <w:num w:numId="5">
    <w:abstractNumId w:val="4"/>
  </w:num>
  <w:num w:numId="6">
    <w:abstractNumId w:val="8"/>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2B"/>
    <w:rsid w:val="00004E35"/>
    <w:rsid w:val="0000511A"/>
    <w:rsid w:val="00005965"/>
    <w:rsid w:val="00014558"/>
    <w:rsid w:val="0003579E"/>
    <w:rsid w:val="00036F03"/>
    <w:rsid w:val="0005527D"/>
    <w:rsid w:val="00056F49"/>
    <w:rsid w:val="000725C0"/>
    <w:rsid w:val="000758CF"/>
    <w:rsid w:val="000A2DCB"/>
    <w:rsid w:val="000A6500"/>
    <w:rsid w:val="000B450A"/>
    <w:rsid w:val="000C148E"/>
    <w:rsid w:val="000D248C"/>
    <w:rsid w:val="000E6DC4"/>
    <w:rsid w:val="000F20A1"/>
    <w:rsid w:val="00106473"/>
    <w:rsid w:val="001134E0"/>
    <w:rsid w:val="00132022"/>
    <w:rsid w:val="001344F4"/>
    <w:rsid w:val="0014622D"/>
    <w:rsid w:val="001625E6"/>
    <w:rsid w:val="00162B3B"/>
    <w:rsid w:val="0016785B"/>
    <w:rsid w:val="001720E7"/>
    <w:rsid w:val="0017225F"/>
    <w:rsid w:val="00172E3A"/>
    <w:rsid w:val="00195E6F"/>
    <w:rsid w:val="001A16AB"/>
    <w:rsid w:val="001F5BA3"/>
    <w:rsid w:val="00207AE9"/>
    <w:rsid w:val="00220214"/>
    <w:rsid w:val="00234092"/>
    <w:rsid w:val="00260783"/>
    <w:rsid w:val="00270327"/>
    <w:rsid w:val="002A5A96"/>
    <w:rsid w:val="002B1159"/>
    <w:rsid w:val="002B1BE2"/>
    <w:rsid w:val="002B59C9"/>
    <w:rsid w:val="002E50CC"/>
    <w:rsid w:val="002E682A"/>
    <w:rsid w:val="002F08A3"/>
    <w:rsid w:val="002F6B01"/>
    <w:rsid w:val="0030265F"/>
    <w:rsid w:val="00307F0B"/>
    <w:rsid w:val="003120CC"/>
    <w:rsid w:val="003144C3"/>
    <w:rsid w:val="0033425F"/>
    <w:rsid w:val="0033527C"/>
    <w:rsid w:val="003443B8"/>
    <w:rsid w:val="003504C2"/>
    <w:rsid w:val="00353431"/>
    <w:rsid w:val="00362334"/>
    <w:rsid w:val="003628FE"/>
    <w:rsid w:val="00373C0E"/>
    <w:rsid w:val="00377B83"/>
    <w:rsid w:val="00385715"/>
    <w:rsid w:val="0039118C"/>
    <w:rsid w:val="00395189"/>
    <w:rsid w:val="003A0640"/>
    <w:rsid w:val="003A5AD6"/>
    <w:rsid w:val="003B318C"/>
    <w:rsid w:val="003B6195"/>
    <w:rsid w:val="003B6C21"/>
    <w:rsid w:val="003B75E6"/>
    <w:rsid w:val="003D0ED6"/>
    <w:rsid w:val="003D3335"/>
    <w:rsid w:val="003E4787"/>
    <w:rsid w:val="003E6A89"/>
    <w:rsid w:val="003E6B70"/>
    <w:rsid w:val="003F5EC3"/>
    <w:rsid w:val="004303CB"/>
    <w:rsid w:val="004478D6"/>
    <w:rsid w:val="00460A30"/>
    <w:rsid w:val="0047287F"/>
    <w:rsid w:val="00483FC1"/>
    <w:rsid w:val="004868C4"/>
    <w:rsid w:val="00493215"/>
    <w:rsid w:val="00493C1A"/>
    <w:rsid w:val="00493CBB"/>
    <w:rsid w:val="0049766F"/>
    <w:rsid w:val="004A4BB0"/>
    <w:rsid w:val="004B0ABC"/>
    <w:rsid w:val="004C4F69"/>
    <w:rsid w:val="004C6FF3"/>
    <w:rsid w:val="004D41EF"/>
    <w:rsid w:val="004E1CB7"/>
    <w:rsid w:val="004E69B2"/>
    <w:rsid w:val="00500552"/>
    <w:rsid w:val="00500CA6"/>
    <w:rsid w:val="0051181B"/>
    <w:rsid w:val="005155FF"/>
    <w:rsid w:val="00523C40"/>
    <w:rsid w:val="00536806"/>
    <w:rsid w:val="00543F40"/>
    <w:rsid w:val="0058206E"/>
    <w:rsid w:val="00582473"/>
    <w:rsid w:val="005908CC"/>
    <w:rsid w:val="005B6579"/>
    <w:rsid w:val="005E1A34"/>
    <w:rsid w:val="005E4B0F"/>
    <w:rsid w:val="005F3121"/>
    <w:rsid w:val="00604D54"/>
    <w:rsid w:val="0060540E"/>
    <w:rsid w:val="00605B0E"/>
    <w:rsid w:val="00636E3C"/>
    <w:rsid w:val="006373B7"/>
    <w:rsid w:val="00646CA9"/>
    <w:rsid w:val="006506CB"/>
    <w:rsid w:val="0065130C"/>
    <w:rsid w:val="006640D3"/>
    <w:rsid w:val="00677A77"/>
    <w:rsid w:val="006847BA"/>
    <w:rsid w:val="00684DF0"/>
    <w:rsid w:val="006861E6"/>
    <w:rsid w:val="006B6F69"/>
    <w:rsid w:val="006B7059"/>
    <w:rsid w:val="006C73AD"/>
    <w:rsid w:val="006D439A"/>
    <w:rsid w:val="006D7D78"/>
    <w:rsid w:val="006E35C1"/>
    <w:rsid w:val="006E4C95"/>
    <w:rsid w:val="006F2280"/>
    <w:rsid w:val="00701D40"/>
    <w:rsid w:val="00710463"/>
    <w:rsid w:val="00710E2A"/>
    <w:rsid w:val="007316B5"/>
    <w:rsid w:val="00733B16"/>
    <w:rsid w:val="0073542B"/>
    <w:rsid w:val="00746287"/>
    <w:rsid w:val="00747C1D"/>
    <w:rsid w:val="00751DAF"/>
    <w:rsid w:val="00753E9E"/>
    <w:rsid w:val="00766BA6"/>
    <w:rsid w:val="00770B73"/>
    <w:rsid w:val="00775DDE"/>
    <w:rsid w:val="00784717"/>
    <w:rsid w:val="007913BA"/>
    <w:rsid w:val="007A203D"/>
    <w:rsid w:val="007A31A9"/>
    <w:rsid w:val="007A3ECC"/>
    <w:rsid w:val="007B036D"/>
    <w:rsid w:val="007B61D7"/>
    <w:rsid w:val="007E43D3"/>
    <w:rsid w:val="007E5D61"/>
    <w:rsid w:val="007E616A"/>
    <w:rsid w:val="00814930"/>
    <w:rsid w:val="0082031E"/>
    <w:rsid w:val="008327D6"/>
    <w:rsid w:val="008547B9"/>
    <w:rsid w:val="00855758"/>
    <w:rsid w:val="00857E7D"/>
    <w:rsid w:val="00875E85"/>
    <w:rsid w:val="00894BD5"/>
    <w:rsid w:val="00895C91"/>
    <w:rsid w:val="008B038F"/>
    <w:rsid w:val="008B2E96"/>
    <w:rsid w:val="008B7C62"/>
    <w:rsid w:val="008C289A"/>
    <w:rsid w:val="008C2C61"/>
    <w:rsid w:val="008D249C"/>
    <w:rsid w:val="008D5869"/>
    <w:rsid w:val="008D66BE"/>
    <w:rsid w:val="008D7CB6"/>
    <w:rsid w:val="008F24C6"/>
    <w:rsid w:val="00901F9F"/>
    <w:rsid w:val="0090536D"/>
    <w:rsid w:val="00912412"/>
    <w:rsid w:val="00921246"/>
    <w:rsid w:val="009260FB"/>
    <w:rsid w:val="00926A44"/>
    <w:rsid w:val="00930CDE"/>
    <w:rsid w:val="00942DFE"/>
    <w:rsid w:val="00945B92"/>
    <w:rsid w:val="00954295"/>
    <w:rsid w:val="00963627"/>
    <w:rsid w:val="009661CB"/>
    <w:rsid w:val="00973D3D"/>
    <w:rsid w:val="00993F67"/>
    <w:rsid w:val="009A1A74"/>
    <w:rsid w:val="009A3E1D"/>
    <w:rsid w:val="009A6995"/>
    <w:rsid w:val="009B3EE7"/>
    <w:rsid w:val="009B651B"/>
    <w:rsid w:val="009C184C"/>
    <w:rsid w:val="009D1281"/>
    <w:rsid w:val="009D6E30"/>
    <w:rsid w:val="009E11BB"/>
    <w:rsid w:val="009E50B8"/>
    <w:rsid w:val="00A100BD"/>
    <w:rsid w:val="00A12C6C"/>
    <w:rsid w:val="00A13278"/>
    <w:rsid w:val="00A1434E"/>
    <w:rsid w:val="00A14616"/>
    <w:rsid w:val="00A14716"/>
    <w:rsid w:val="00A274A0"/>
    <w:rsid w:val="00A35715"/>
    <w:rsid w:val="00A4352B"/>
    <w:rsid w:val="00A47B11"/>
    <w:rsid w:val="00A53A19"/>
    <w:rsid w:val="00A54457"/>
    <w:rsid w:val="00A61BDF"/>
    <w:rsid w:val="00A61C1B"/>
    <w:rsid w:val="00A62002"/>
    <w:rsid w:val="00A6438F"/>
    <w:rsid w:val="00A922E6"/>
    <w:rsid w:val="00AA73AC"/>
    <w:rsid w:val="00AB0E30"/>
    <w:rsid w:val="00AB1A95"/>
    <w:rsid w:val="00AC47CE"/>
    <w:rsid w:val="00AC6BEC"/>
    <w:rsid w:val="00AC776C"/>
    <w:rsid w:val="00AD144C"/>
    <w:rsid w:val="00AD2340"/>
    <w:rsid w:val="00AD455C"/>
    <w:rsid w:val="00AD64D3"/>
    <w:rsid w:val="00AE341C"/>
    <w:rsid w:val="00AF7250"/>
    <w:rsid w:val="00B002CF"/>
    <w:rsid w:val="00B04F8F"/>
    <w:rsid w:val="00B07EDA"/>
    <w:rsid w:val="00B23B3A"/>
    <w:rsid w:val="00B26766"/>
    <w:rsid w:val="00B3341D"/>
    <w:rsid w:val="00B3600E"/>
    <w:rsid w:val="00B543F8"/>
    <w:rsid w:val="00B54E7C"/>
    <w:rsid w:val="00B65615"/>
    <w:rsid w:val="00B6565C"/>
    <w:rsid w:val="00B6602A"/>
    <w:rsid w:val="00B7325A"/>
    <w:rsid w:val="00B759F6"/>
    <w:rsid w:val="00B81D2B"/>
    <w:rsid w:val="00B84452"/>
    <w:rsid w:val="00B96A42"/>
    <w:rsid w:val="00BA07D0"/>
    <w:rsid w:val="00BA574E"/>
    <w:rsid w:val="00BB3425"/>
    <w:rsid w:val="00BB3F86"/>
    <w:rsid w:val="00BB77DA"/>
    <w:rsid w:val="00BC0958"/>
    <w:rsid w:val="00BC4424"/>
    <w:rsid w:val="00BD15A5"/>
    <w:rsid w:val="00BE5DB9"/>
    <w:rsid w:val="00BF186A"/>
    <w:rsid w:val="00C21394"/>
    <w:rsid w:val="00C263F9"/>
    <w:rsid w:val="00C340E4"/>
    <w:rsid w:val="00C3653F"/>
    <w:rsid w:val="00C40818"/>
    <w:rsid w:val="00C65222"/>
    <w:rsid w:val="00C7627F"/>
    <w:rsid w:val="00C775A9"/>
    <w:rsid w:val="00C803E1"/>
    <w:rsid w:val="00C853AC"/>
    <w:rsid w:val="00C874F6"/>
    <w:rsid w:val="00C926FF"/>
    <w:rsid w:val="00CB604C"/>
    <w:rsid w:val="00CB6B28"/>
    <w:rsid w:val="00D008EC"/>
    <w:rsid w:val="00D07BEC"/>
    <w:rsid w:val="00D14713"/>
    <w:rsid w:val="00D15F55"/>
    <w:rsid w:val="00D27F12"/>
    <w:rsid w:val="00D4169D"/>
    <w:rsid w:val="00D44D51"/>
    <w:rsid w:val="00D52A1E"/>
    <w:rsid w:val="00D53042"/>
    <w:rsid w:val="00D54DAF"/>
    <w:rsid w:val="00D639FD"/>
    <w:rsid w:val="00D65672"/>
    <w:rsid w:val="00D66BD6"/>
    <w:rsid w:val="00D76DED"/>
    <w:rsid w:val="00D77512"/>
    <w:rsid w:val="00D82069"/>
    <w:rsid w:val="00D91FFA"/>
    <w:rsid w:val="00DA614F"/>
    <w:rsid w:val="00DC31CF"/>
    <w:rsid w:val="00DC331C"/>
    <w:rsid w:val="00DC4372"/>
    <w:rsid w:val="00DC6D25"/>
    <w:rsid w:val="00DD31B1"/>
    <w:rsid w:val="00DD638E"/>
    <w:rsid w:val="00E10364"/>
    <w:rsid w:val="00E4419F"/>
    <w:rsid w:val="00E52094"/>
    <w:rsid w:val="00E6709C"/>
    <w:rsid w:val="00E72025"/>
    <w:rsid w:val="00E73AB5"/>
    <w:rsid w:val="00E7589B"/>
    <w:rsid w:val="00E8448A"/>
    <w:rsid w:val="00E9029A"/>
    <w:rsid w:val="00E9557F"/>
    <w:rsid w:val="00EA2B2B"/>
    <w:rsid w:val="00EA5090"/>
    <w:rsid w:val="00EA578C"/>
    <w:rsid w:val="00EA7209"/>
    <w:rsid w:val="00EB2F67"/>
    <w:rsid w:val="00EB3782"/>
    <w:rsid w:val="00EB58E1"/>
    <w:rsid w:val="00ED364B"/>
    <w:rsid w:val="00EF0F81"/>
    <w:rsid w:val="00F02F2B"/>
    <w:rsid w:val="00F06B78"/>
    <w:rsid w:val="00F2208D"/>
    <w:rsid w:val="00F2285E"/>
    <w:rsid w:val="00F2544E"/>
    <w:rsid w:val="00F27AC7"/>
    <w:rsid w:val="00F27C8E"/>
    <w:rsid w:val="00F430FE"/>
    <w:rsid w:val="00F47165"/>
    <w:rsid w:val="00F50091"/>
    <w:rsid w:val="00F57A4B"/>
    <w:rsid w:val="00F62607"/>
    <w:rsid w:val="00F636D3"/>
    <w:rsid w:val="00F6435E"/>
    <w:rsid w:val="00F672B5"/>
    <w:rsid w:val="00F70D24"/>
    <w:rsid w:val="00F71441"/>
    <w:rsid w:val="00F770D7"/>
    <w:rsid w:val="00F82715"/>
    <w:rsid w:val="00F83270"/>
    <w:rsid w:val="00F91845"/>
    <w:rsid w:val="00F937F1"/>
    <w:rsid w:val="00F93F42"/>
    <w:rsid w:val="00FA60CC"/>
    <w:rsid w:val="00FA7CC3"/>
    <w:rsid w:val="00FB1BDA"/>
    <w:rsid w:val="00FB4033"/>
    <w:rsid w:val="00FC7E10"/>
    <w:rsid w:val="00FE10DC"/>
    <w:rsid w:val="00FE5DC3"/>
    <w:rsid w:val="00FF3D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9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D2B"/>
    <w:pPr>
      <w:ind w:left="0" w:firstLine="0"/>
    </w:pPr>
    <w:rPr>
      <w:rFonts w:eastAsiaTheme="minorEastAsia"/>
      <w:lang w:eastAsia="nl-NL"/>
    </w:rPr>
  </w:style>
  <w:style w:type="paragraph" w:styleId="Kop1">
    <w:name w:val="heading 1"/>
    <w:basedOn w:val="Standaard"/>
    <w:next w:val="Standaard"/>
    <w:link w:val="Kop1Char"/>
    <w:uiPriority w:val="9"/>
    <w:qFormat/>
    <w:rsid w:val="00B81D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628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alinea">
    <w:name w:val="CBP alinea"/>
    <w:qFormat/>
    <w:rsid w:val="00B81D2B"/>
    <w:pPr>
      <w:tabs>
        <w:tab w:val="left" w:pos="419"/>
      </w:tabs>
      <w:spacing w:after="240" w:line="240" w:lineRule="auto"/>
      <w:ind w:left="0" w:firstLine="0"/>
      <w:jc w:val="both"/>
    </w:pPr>
    <w:rPr>
      <w:rFonts w:ascii="Trebuchet MS" w:eastAsiaTheme="minorEastAsia" w:hAnsi="Trebuchet MS"/>
      <w:sz w:val="20"/>
      <w:szCs w:val="20"/>
      <w:lang w:eastAsia="nl-NL"/>
    </w:rPr>
  </w:style>
  <w:style w:type="character" w:customStyle="1" w:styleId="Kop1Char">
    <w:name w:val="Kop 1 Char"/>
    <w:basedOn w:val="Standaardalinea-lettertype"/>
    <w:link w:val="Kop1"/>
    <w:uiPriority w:val="9"/>
    <w:rsid w:val="00B81D2B"/>
    <w:rPr>
      <w:rFonts w:asciiTheme="majorHAnsi" w:eastAsiaTheme="majorEastAsia" w:hAnsiTheme="majorHAnsi" w:cstheme="majorBidi"/>
      <w:color w:val="2F5496" w:themeColor="accent1" w:themeShade="BF"/>
      <w:sz w:val="32"/>
      <w:szCs w:val="32"/>
      <w:lang w:eastAsia="nl-NL"/>
    </w:rPr>
  </w:style>
  <w:style w:type="character" w:styleId="Verwijzingopmerking">
    <w:name w:val="annotation reference"/>
    <w:basedOn w:val="Standaardalinea-lettertype"/>
    <w:uiPriority w:val="99"/>
    <w:semiHidden/>
    <w:unhideWhenUsed/>
    <w:rsid w:val="00BC0958"/>
    <w:rPr>
      <w:sz w:val="16"/>
      <w:szCs w:val="16"/>
    </w:rPr>
  </w:style>
  <w:style w:type="paragraph" w:styleId="Tekstopmerking">
    <w:name w:val="annotation text"/>
    <w:basedOn w:val="Standaard"/>
    <w:link w:val="TekstopmerkingChar"/>
    <w:uiPriority w:val="99"/>
    <w:semiHidden/>
    <w:unhideWhenUsed/>
    <w:rsid w:val="00BC09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C0958"/>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C0958"/>
    <w:rPr>
      <w:b/>
      <w:bCs/>
    </w:rPr>
  </w:style>
  <w:style w:type="character" w:customStyle="1" w:styleId="OnderwerpvanopmerkingChar">
    <w:name w:val="Onderwerp van opmerking Char"/>
    <w:basedOn w:val="TekstopmerkingChar"/>
    <w:link w:val="Onderwerpvanopmerking"/>
    <w:uiPriority w:val="99"/>
    <w:semiHidden/>
    <w:rsid w:val="00BC0958"/>
    <w:rPr>
      <w:rFonts w:eastAsiaTheme="minorEastAsia"/>
      <w:b/>
      <w:bCs/>
      <w:sz w:val="20"/>
      <w:szCs w:val="20"/>
      <w:lang w:eastAsia="nl-NL"/>
    </w:rPr>
  </w:style>
  <w:style w:type="paragraph" w:styleId="Ballontekst">
    <w:name w:val="Balloon Text"/>
    <w:basedOn w:val="Standaard"/>
    <w:link w:val="BallontekstChar"/>
    <w:uiPriority w:val="99"/>
    <w:semiHidden/>
    <w:unhideWhenUsed/>
    <w:rsid w:val="00BC095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0958"/>
    <w:rPr>
      <w:rFonts w:ascii="Segoe UI" w:eastAsiaTheme="minorEastAsia" w:hAnsi="Segoe UI" w:cs="Segoe UI"/>
      <w:sz w:val="18"/>
      <w:szCs w:val="18"/>
      <w:lang w:eastAsia="nl-NL"/>
    </w:rPr>
  </w:style>
  <w:style w:type="character" w:customStyle="1" w:styleId="Kop2Char">
    <w:name w:val="Kop 2 Char"/>
    <w:basedOn w:val="Standaardalinea-lettertype"/>
    <w:link w:val="Kop2"/>
    <w:uiPriority w:val="9"/>
    <w:rsid w:val="003628FE"/>
    <w:rPr>
      <w:rFonts w:asciiTheme="majorHAnsi" w:eastAsiaTheme="majorEastAsia" w:hAnsiTheme="majorHAnsi" w:cstheme="majorBidi"/>
      <w:color w:val="2F5496" w:themeColor="accent1" w:themeShade="BF"/>
      <w:sz w:val="26"/>
      <w:szCs w:val="26"/>
      <w:lang w:eastAsia="nl-NL"/>
    </w:rPr>
  </w:style>
  <w:style w:type="paragraph" w:styleId="Lijstalinea">
    <w:name w:val="List Paragraph"/>
    <w:aliases w:val="Configuration Code,List Paragraph1"/>
    <w:basedOn w:val="Standaard"/>
    <w:uiPriority w:val="34"/>
    <w:qFormat/>
    <w:rsid w:val="0033527C"/>
    <w:pPr>
      <w:ind w:left="720"/>
      <w:contextualSpacing/>
    </w:pPr>
  </w:style>
  <w:style w:type="paragraph" w:customStyle="1" w:styleId="Default">
    <w:name w:val="Default"/>
    <w:rsid w:val="00954295"/>
    <w:pPr>
      <w:autoSpaceDE w:val="0"/>
      <w:autoSpaceDN w:val="0"/>
      <w:adjustRightInd w:val="0"/>
      <w:spacing w:after="0" w:line="240" w:lineRule="auto"/>
      <w:ind w:left="0" w:firstLine="0"/>
    </w:pPr>
    <w:rPr>
      <w:rFonts w:ascii="Corbel" w:hAnsi="Corbel" w:cs="Corbel"/>
      <w:color w:val="000000"/>
      <w:sz w:val="24"/>
      <w:szCs w:val="24"/>
    </w:rPr>
  </w:style>
  <w:style w:type="paragraph" w:styleId="Revisie">
    <w:name w:val="Revision"/>
    <w:hidden/>
    <w:uiPriority w:val="99"/>
    <w:semiHidden/>
    <w:rsid w:val="00F47165"/>
    <w:pPr>
      <w:spacing w:after="0" w:line="240" w:lineRule="auto"/>
      <w:ind w:left="0" w:firstLine="0"/>
    </w:pPr>
    <w:rPr>
      <w:rFonts w:eastAsiaTheme="minorEastAsia"/>
      <w:lang w:eastAsia="nl-NL"/>
    </w:rPr>
  </w:style>
  <w:style w:type="paragraph" w:styleId="Koptekst">
    <w:name w:val="header"/>
    <w:basedOn w:val="Standaard"/>
    <w:link w:val="KoptekstChar"/>
    <w:uiPriority w:val="99"/>
    <w:unhideWhenUsed/>
    <w:rsid w:val="008B7C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7C62"/>
    <w:rPr>
      <w:rFonts w:eastAsiaTheme="minorEastAsia"/>
      <w:lang w:eastAsia="nl-NL"/>
    </w:rPr>
  </w:style>
  <w:style w:type="paragraph" w:styleId="Voettekst">
    <w:name w:val="footer"/>
    <w:basedOn w:val="Standaard"/>
    <w:link w:val="VoettekstChar"/>
    <w:uiPriority w:val="99"/>
    <w:unhideWhenUsed/>
    <w:rsid w:val="008B7C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7C62"/>
    <w:rPr>
      <w:rFonts w:eastAsiaTheme="minorEastAsia"/>
      <w:lang w:eastAsia="nl-NL"/>
    </w:rPr>
  </w:style>
  <w:style w:type="paragraph" w:styleId="Geenafstand">
    <w:name w:val="No Spacing"/>
    <w:link w:val="GeenafstandChar"/>
    <w:uiPriority w:val="1"/>
    <w:qFormat/>
    <w:rsid w:val="009E11BB"/>
    <w:pPr>
      <w:spacing w:after="0" w:line="240" w:lineRule="auto"/>
      <w:ind w:left="0" w:firstLine="0"/>
    </w:pPr>
    <w:rPr>
      <w:rFonts w:eastAsiaTheme="minorEastAsia"/>
      <w:lang w:eastAsia="nl-NL"/>
    </w:rPr>
  </w:style>
  <w:style w:type="character" w:customStyle="1" w:styleId="GeenafstandChar">
    <w:name w:val="Geen afstand Char"/>
    <w:basedOn w:val="Standaardalinea-lettertype"/>
    <w:link w:val="Geenafstand"/>
    <w:uiPriority w:val="1"/>
    <w:rsid w:val="009E11BB"/>
    <w:rPr>
      <w:rFonts w:eastAsiaTheme="minorEastAsia"/>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81D2B"/>
    <w:pPr>
      <w:ind w:left="0" w:firstLine="0"/>
    </w:pPr>
    <w:rPr>
      <w:rFonts w:eastAsiaTheme="minorEastAsia"/>
      <w:lang w:eastAsia="nl-NL"/>
    </w:rPr>
  </w:style>
  <w:style w:type="paragraph" w:styleId="Kop1">
    <w:name w:val="heading 1"/>
    <w:basedOn w:val="Standaard"/>
    <w:next w:val="Standaard"/>
    <w:link w:val="Kop1Char"/>
    <w:uiPriority w:val="9"/>
    <w:qFormat/>
    <w:rsid w:val="00B81D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628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alinea">
    <w:name w:val="CBP alinea"/>
    <w:qFormat/>
    <w:rsid w:val="00B81D2B"/>
    <w:pPr>
      <w:tabs>
        <w:tab w:val="left" w:pos="419"/>
      </w:tabs>
      <w:spacing w:after="240" w:line="240" w:lineRule="auto"/>
      <w:ind w:left="0" w:firstLine="0"/>
      <w:jc w:val="both"/>
    </w:pPr>
    <w:rPr>
      <w:rFonts w:ascii="Trebuchet MS" w:eastAsiaTheme="minorEastAsia" w:hAnsi="Trebuchet MS"/>
      <w:sz w:val="20"/>
      <w:szCs w:val="20"/>
      <w:lang w:eastAsia="nl-NL"/>
    </w:rPr>
  </w:style>
  <w:style w:type="character" w:customStyle="1" w:styleId="Kop1Char">
    <w:name w:val="Kop 1 Char"/>
    <w:basedOn w:val="Standaardalinea-lettertype"/>
    <w:link w:val="Kop1"/>
    <w:uiPriority w:val="9"/>
    <w:rsid w:val="00B81D2B"/>
    <w:rPr>
      <w:rFonts w:asciiTheme="majorHAnsi" w:eastAsiaTheme="majorEastAsia" w:hAnsiTheme="majorHAnsi" w:cstheme="majorBidi"/>
      <w:color w:val="2F5496" w:themeColor="accent1" w:themeShade="BF"/>
      <w:sz w:val="32"/>
      <w:szCs w:val="32"/>
      <w:lang w:eastAsia="nl-NL"/>
    </w:rPr>
  </w:style>
  <w:style w:type="character" w:styleId="Verwijzingopmerking">
    <w:name w:val="annotation reference"/>
    <w:basedOn w:val="Standaardalinea-lettertype"/>
    <w:uiPriority w:val="99"/>
    <w:semiHidden/>
    <w:unhideWhenUsed/>
    <w:rsid w:val="00BC0958"/>
    <w:rPr>
      <w:sz w:val="16"/>
      <w:szCs w:val="16"/>
    </w:rPr>
  </w:style>
  <w:style w:type="paragraph" w:styleId="Tekstopmerking">
    <w:name w:val="annotation text"/>
    <w:basedOn w:val="Standaard"/>
    <w:link w:val="TekstopmerkingChar"/>
    <w:uiPriority w:val="99"/>
    <w:semiHidden/>
    <w:unhideWhenUsed/>
    <w:rsid w:val="00BC09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C0958"/>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C0958"/>
    <w:rPr>
      <w:b/>
      <w:bCs/>
    </w:rPr>
  </w:style>
  <w:style w:type="character" w:customStyle="1" w:styleId="OnderwerpvanopmerkingChar">
    <w:name w:val="Onderwerp van opmerking Char"/>
    <w:basedOn w:val="TekstopmerkingChar"/>
    <w:link w:val="Onderwerpvanopmerking"/>
    <w:uiPriority w:val="99"/>
    <w:semiHidden/>
    <w:rsid w:val="00BC0958"/>
    <w:rPr>
      <w:rFonts w:eastAsiaTheme="minorEastAsia"/>
      <w:b/>
      <w:bCs/>
      <w:sz w:val="20"/>
      <w:szCs w:val="20"/>
      <w:lang w:eastAsia="nl-NL"/>
    </w:rPr>
  </w:style>
  <w:style w:type="paragraph" w:styleId="Ballontekst">
    <w:name w:val="Balloon Text"/>
    <w:basedOn w:val="Standaard"/>
    <w:link w:val="BallontekstChar"/>
    <w:uiPriority w:val="99"/>
    <w:semiHidden/>
    <w:unhideWhenUsed/>
    <w:rsid w:val="00BC095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C0958"/>
    <w:rPr>
      <w:rFonts w:ascii="Segoe UI" w:eastAsiaTheme="minorEastAsia" w:hAnsi="Segoe UI" w:cs="Segoe UI"/>
      <w:sz w:val="18"/>
      <w:szCs w:val="18"/>
      <w:lang w:eastAsia="nl-NL"/>
    </w:rPr>
  </w:style>
  <w:style w:type="character" w:customStyle="1" w:styleId="Kop2Char">
    <w:name w:val="Kop 2 Char"/>
    <w:basedOn w:val="Standaardalinea-lettertype"/>
    <w:link w:val="Kop2"/>
    <w:uiPriority w:val="9"/>
    <w:rsid w:val="003628FE"/>
    <w:rPr>
      <w:rFonts w:asciiTheme="majorHAnsi" w:eastAsiaTheme="majorEastAsia" w:hAnsiTheme="majorHAnsi" w:cstheme="majorBidi"/>
      <w:color w:val="2F5496" w:themeColor="accent1" w:themeShade="BF"/>
      <w:sz w:val="26"/>
      <w:szCs w:val="26"/>
      <w:lang w:eastAsia="nl-NL"/>
    </w:rPr>
  </w:style>
  <w:style w:type="paragraph" w:styleId="Lijstalinea">
    <w:name w:val="List Paragraph"/>
    <w:aliases w:val="Configuration Code,List Paragraph1"/>
    <w:basedOn w:val="Standaard"/>
    <w:uiPriority w:val="34"/>
    <w:qFormat/>
    <w:rsid w:val="0033527C"/>
    <w:pPr>
      <w:ind w:left="720"/>
      <w:contextualSpacing/>
    </w:pPr>
  </w:style>
  <w:style w:type="paragraph" w:customStyle="1" w:styleId="Default">
    <w:name w:val="Default"/>
    <w:rsid w:val="00954295"/>
    <w:pPr>
      <w:autoSpaceDE w:val="0"/>
      <w:autoSpaceDN w:val="0"/>
      <w:adjustRightInd w:val="0"/>
      <w:spacing w:after="0" w:line="240" w:lineRule="auto"/>
      <w:ind w:left="0" w:firstLine="0"/>
    </w:pPr>
    <w:rPr>
      <w:rFonts w:ascii="Corbel" w:hAnsi="Corbel" w:cs="Corbel"/>
      <w:color w:val="000000"/>
      <w:sz w:val="24"/>
      <w:szCs w:val="24"/>
    </w:rPr>
  </w:style>
  <w:style w:type="paragraph" w:styleId="Revisie">
    <w:name w:val="Revision"/>
    <w:hidden/>
    <w:uiPriority w:val="99"/>
    <w:semiHidden/>
    <w:rsid w:val="00F47165"/>
    <w:pPr>
      <w:spacing w:after="0" w:line="240" w:lineRule="auto"/>
      <w:ind w:left="0" w:firstLine="0"/>
    </w:pPr>
    <w:rPr>
      <w:rFonts w:eastAsiaTheme="minorEastAsia"/>
      <w:lang w:eastAsia="nl-NL"/>
    </w:rPr>
  </w:style>
  <w:style w:type="paragraph" w:styleId="Koptekst">
    <w:name w:val="header"/>
    <w:basedOn w:val="Standaard"/>
    <w:link w:val="KoptekstChar"/>
    <w:uiPriority w:val="99"/>
    <w:unhideWhenUsed/>
    <w:rsid w:val="008B7C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7C62"/>
    <w:rPr>
      <w:rFonts w:eastAsiaTheme="minorEastAsia"/>
      <w:lang w:eastAsia="nl-NL"/>
    </w:rPr>
  </w:style>
  <w:style w:type="paragraph" w:styleId="Voettekst">
    <w:name w:val="footer"/>
    <w:basedOn w:val="Standaard"/>
    <w:link w:val="VoettekstChar"/>
    <w:uiPriority w:val="99"/>
    <w:unhideWhenUsed/>
    <w:rsid w:val="008B7C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7C62"/>
    <w:rPr>
      <w:rFonts w:eastAsiaTheme="minorEastAsia"/>
      <w:lang w:eastAsia="nl-NL"/>
    </w:rPr>
  </w:style>
  <w:style w:type="paragraph" w:styleId="Geenafstand">
    <w:name w:val="No Spacing"/>
    <w:link w:val="GeenafstandChar"/>
    <w:uiPriority w:val="1"/>
    <w:qFormat/>
    <w:rsid w:val="009E11BB"/>
    <w:pPr>
      <w:spacing w:after="0" w:line="240" w:lineRule="auto"/>
      <w:ind w:left="0" w:firstLine="0"/>
    </w:pPr>
    <w:rPr>
      <w:rFonts w:eastAsiaTheme="minorEastAsia"/>
      <w:lang w:eastAsia="nl-NL"/>
    </w:rPr>
  </w:style>
  <w:style w:type="character" w:customStyle="1" w:styleId="GeenafstandChar">
    <w:name w:val="Geen afstand Char"/>
    <w:basedOn w:val="Standaardalinea-lettertype"/>
    <w:link w:val="Geenafstand"/>
    <w:uiPriority w:val="1"/>
    <w:rsid w:val="009E11BB"/>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2117">
      <w:bodyDiv w:val="1"/>
      <w:marLeft w:val="0"/>
      <w:marRight w:val="0"/>
      <w:marTop w:val="0"/>
      <w:marBottom w:val="0"/>
      <w:divBdr>
        <w:top w:val="none" w:sz="0" w:space="0" w:color="auto"/>
        <w:left w:val="none" w:sz="0" w:space="0" w:color="auto"/>
        <w:bottom w:val="none" w:sz="0" w:space="0" w:color="auto"/>
        <w:right w:val="none" w:sz="0" w:space="0" w:color="auto"/>
      </w:divBdr>
    </w:div>
    <w:div w:id="201328059">
      <w:bodyDiv w:val="1"/>
      <w:marLeft w:val="0"/>
      <w:marRight w:val="0"/>
      <w:marTop w:val="0"/>
      <w:marBottom w:val="0"/>
      <w:divBdr>
        <w:top w:val="none" w:sz="0" w:space="0" w:color="auto"/>
        <w:left w:val="none" w:sz="0" w:space="0" w:color="auto"/>
        <w:bottom w:val="none" w:sz="0" w:space="0" w:color="auto"/>
        <w:right w:val="none" w:sz="0" w:space="0" w:color="auto"/>
      </w:divBdr>
    </w:div>
    <w:div w:id="422458894">
      <w:bodyDiv w:val="1"/>
      <w:marLeft w:val="0"/>
      <w:marRight w:val="0"/>
      <w:marTop w:val="0"/>
      <w:marBottom w:val="0"/>
      <w:divBdr>
        <w:top w:val="none" w:sz="0" w:space="0" w:color="auto"/>
        <w:left w:val="none" w:sz="0" w:space="0" w:color="auto"/>
        <w:bottom w:val="none" w:sz="0" w:space="0" w:color="auto"/>
        <w:right w:val="none" w:sz="0" w:space="0" w:color="auto"/>
      </w:divBdr>
    </w:div>
    <w:div w:id="650787876">
      <w:bodyDiv w:val="1"/>
      <w:marLeft w:val="0"/>
      <w:marRight w:val="0"/>
      <w:marTop w:val="0"/>
      <w:marBottom w:val="0"/>
      <w:divBdr>
        <w:top w:val="none" w:sz="0" w:space="0" w:color="auto"/>
        <w:left w:val="none" w:sz="0" w:space="0" w:color="auto"/>
        <w:bottom w:val="none" w:sz="0" w:space="0" w:color="auto"/>
        <w:right w:val="none" w:sz="0" w:space="0" w:color="auto"/>
      </w:divBdr>
    </w:div>
    <w:div w:id="1017928513">
      <w:bodyDiv w:val="1"/>
      <w:marLeft w:val="0"/>
      <w:marRight w:val="0"/>
      <w:marTop w:val="0"/>
      <w:marBottom w:val="0"/>
      <w:divBdr>
        <w:top w:val="none" w:sz="0" w:space="0" w:color="auto"/>
        <w:left w:val="none" w:sz="0" w:space="0" w:color="auto"/>
        <w:bottom w:val="none" w:sz="0" w:space="0" w:color="auto"/>
        <w:right w:val="none" w:sz="0" w:space="0" w:color="auto"/>
      </w:divBdr>
    </w:div>
    <w:div w:id="1111360415">
      <w:bodyDiv w:val="1"/>
      <w:marLeft w:val="0"/>
      <w:marRight w:val="0"/>
      <w:marTop w:val="0"/>
      <w:marBottom w:val="0"/>
      <w:divBdr>
        <w:top w:val="none" w:sz="0" w:space="0" w:color="auto"/>
        <w:left w:val="none" w:sz="0" w:space="0" w:color="auto"/>
        <w:bottom w:val="none" w:sz="0" w:space="0" w:color="auto"/>
        <w:right w:val="none" w:sz="0" w:space="0" w:color="auto"/>
      </w:divBdr>
      <w:divsChild>
        <w:div w:id="1032999135">
          <w:marLeft w:val="446"/>
          <w:marRight w:val="0"/>
          <w:marTop w:val="0"/>
          <w:marBottom w:val="0"/>
          <w:divBdr>
            <w:top w:val="none" w:sz="0" w:space="0" w:color="auto"/>
            <w:left w:val="none" w:sz="0" w:space="0" w:color="auto"/>
            <w:bottom w:val="none" w:sz="0" w:space="0" w:color="auto"/>
            <w:right w:val="none" w:sz="0" w:space="0" w:color="auto"/>
          </w:divBdr>
        </w:div>
        <w:div w:id="1706447040">
          <w:marLeft w:val="446"/>
          <w:marRight w:val="0"/>
          <w:marTop w:val="0"/>
          <w:marBottom w:val="0"/>
          <w:divBdr>
            <w:top w:val="none" w:sz="0" w:space="0" w:color="auto"/>
            <w:left w:val="none" w:sz="0" w:space="0" w:color="auto"/>
            <w:bottom w:val="none" w:sz="0" w:space="0" w:color="auto"/>
            <w:right w:val="none" w:sz="0" w:space="0" w:color="auto"/>
          </w:divBdr>
        </w:div>
        <w:div w:id="1410931174">
          <w:marLeft w:val="446"/>
          <w:marRight w:val="0"/>
          <w:marTop w:val="0"/>
          <w:marBottom w:val="0"/>
          <w:divBdr>
            <w:top w:val="none" w:sz="0" w:space="0" w:color="auto"/>
            <w:left w:val="none" w:sz="0" w:space="0" w:color="auto"/>
            <w:bottom w:val="none" w:sz="0" w:space="0" w:color="auto"/>
            <w:right w:val="none" w:sz="0" w:space="0" w:color="auto"/>
          </w:divBdr>
        </w:div>
        <w:div w:id="855733143">
          <w:marLeft w:val="446"/>
          <w:marRight w:val="0"/>
          <w:marTop w:val="0"/>
          <w:marBottom w:val="0"/>
          <w:divBdr>
            <w:top w:val="none" w:sz="0" w:space="0" w:color="auto"/>
            <w:left w:val="none" w:sz="0" w:space="0" w:color="auto"/>
            <w:bottom w:val="none" w:sz="0" w:space="0" w:color="auto"/>
            <w:right w:val="none" w:sz="0" w:space="0" w:color="auto"/>
          </w:divBdr>
        </w:div>
        <w:div w:id="903219271">
          <w:marLeft w:val="446"/>
          <w:marRight w:val="0"/>
          <w:marTop w:val="0"/>
          <w:marBottom w:val="0"/>
          <w:divBdr>
            <w:top w:val="none" w:sz="0" w:space="0" w:color="auto"/>
            <w:left w:val="none" w:sz="0" w:space="0" w:color="auto"/>
            <w:bottom w:val="none" w:sz="0" w:space="0" w:color="auto"/>
            <w:right w:val="none" w:sz="0" w:space="0" w:color="auto"/>
          </w:divBdr>
        </w:div>
        <w:div w:id="261500252">
          <w:marLeft w:val="446"/>
          <w:marRight w:val="0"/>
          <w:marTop w:val="0"/>
          <w:marBottom w:val="0"/>
          <w:divBdr>
            <w:top w:val="none" w:sz="0" w:space="0" w:color="auto"/>
            <w:left w:val="none" w:sz="0" w:space="0" w:color="auto"/>
            <w:bottom w:val="none" w:sz="0" w:space="0" w:color="auto"/>
            <w:right w:val="none" w:sz="0" w:space="0" w:color="auto"/>
          </w:divBdr>
        </w:div>
        <w:div w:id="1451244314">
          <w:marLeft w:val="446"/>
          <w:marRight w:val="0"/>
          <w:marTop w:val="0"/>
          <w:marBottom w:val="0"/>
          <w:divBdr>
            <w:top w:val="none" w:sz="0" w:space="0" w:color="auto"/>
            <w:left w:val="none" w:sz="0" w:space="0" w:color="auto"/>
            <w:bottom w:val="none" w:sz="0" w:space="0" w:color="auto"/>
            <w:right w:val="none" w:sz="0" w:space="0" w:color="auto"/>
          </w:divBdr>
        </w:div>
        <w:div w:id="579683368">
          <w:marLeft w:val="446"/>
          <w:marRight w:val="0"/>
          <w:marTop w:val="0"/>
          <w:marBottom w:val="0"/>
          <w:divBdr>
            <w:top w:val="none" w:sz="0" w:space="0" w:color="auto"/>
            <w:left w:val="none" w:sz="0" w:space="0" w:color="auto"/>
            <w:bottom w:val="none" w:sz="0" w:space="0" w:color="auto"/>
            <w:right w:val="none" w:sz="0" w:space="0" w:color="auto"/>
          </w:divBdr>
        </w:div>
        <w:div w:id="2019624538">
          <w:marLeft w:val="446"/>
          <w:marRight w:val="0"/>
          <w:marTop w:val="0"/>
          <w:marBottom w:val="0"/>
          <w:divBdr>
            <w:top w:val="none" w:sz="0" w:space="0" w:color="auto"/>
            <w:left w:val="none" w:sz="0" w:space="0" w:color="auto"/>
            <w:bottom w:val="none" w:sz="0" w:space="0" w:color="auto"/>
            <w:right w:val="none" w:sz="0" w:space="0" w:color="auto"/>
          </w:divBdr>
        </w:div>
        <w:div w:id="21397049">
          <w:marLeft w:val="446"/>
          <w:marRight w:val="0"/>
          <w:marTop w:val="0"/>
          <w:marBottom w:val="0"/>
          <w:divBdr>
            <w:top w:val="none" w:sz="0" w:space="0" w:color="auto"/>
            <w:left w:val="none" w:sz="0" w:space="0" w:color="auto"/>
            <w:bottom w:val="none" w:sz="0" w:space="0" w:color="auto"/>
            <w:right w:val="none" w:sz="0" w:space="0" w:color="auto"/>
          </w:divBdr>
        </w:div>
        <w:div w:id="257954356">
          <w:marLeft w:val="1166"/>
          <w:marRight w:val="0"/>
          <w:marTop w:val="0"/>
          <w:marBottom w:val="0"/>
          <w:divBdr>
            <w:top w:val="none" w:sz="0" w:space="0" w:color="auto"/>
            <w:left w:val="none" w:sz="0" w:space="0" w:color="auto"/>
            <w:bottom w:val="none" w:sz="0" w:space="0" w:color="auto"/>
            <w:right w:val="none" w:sz="0" w:space="0" w:color="auto"/>
          </w:divBdr>
        </w:div>
        <w:div w:id="45225875">
          <w:marLeft w:val="1166"/>
          <w:marRight w:val="0"/>
          <w:marTop w:val="0"/>
          <w:marBottom w:val="0"/>
          <w:divBdr>
            <w:top w:val="none" w:sz="0" w:space="0" w:color="auto"/>
            <w:left w:val="none" w:sz="0" w:space="0" w:color="auto"/>
            <w:bottom w:val="none" w:sz="0" w:space="0" w:color="auto"/>
            <w:right w:val="none" w:sz="0" w:space="0" w:color="auto"/>
          </w:divBdr>
        </w:div>
        <w:div w:id="294603786">
          <w:marLeft w:val="1166"/>
          <w:marRight w:val="0"/>
          <w:marTop w:val="0"/>
          <w:marBottom w:val="0"/>
          <w:divBdr>
            <w:top w:val="none" w:sz="0" w:space="0" w:color="auto"/>
            <w:left w:val="none" w:sz="0" w:space="0" w:color="auto"/>
            <w:bottom w:val="none" w:sz="0" w:space="0" w:color="auto"/>
            <w:right w:val="none" w:sz="0" w:space="0" w:color="auto"/>
          </w:divBdr>
        </w:div>
        <w:div w:id="854423423">
          <w:marLeft w:val="1166"/>
          <w:marRight w:val="0"/>
          <w:marTop w:val="0"/>
          <w:marBottom w:val="0"/>
          <w:divBdr>
            <w:top w:val="none" w:sz="0" w:space="0" w:color="auto"/>
            <w:left w:val="none" w:sz="0" w:space="0" w:color="auto"/>
            <w:bottom w:val="none" w:sz="0" w:space="0" w:color="auto"/>
            <w:right w:val="none" w:sz="0" w:space="0" w:color="auto"/>
          </w:divBdr>
        </w:div>
        <w:div w:id="234977417">
          <w:marLeft w:val="1166"/>
          <w:marRight w:val="0"/>
          <w:marTop w:val="0"/>
          <w:marBottom w:val="0"/>
          <w:divBdr>
            <w:top w:val="none" w:sz="0" w:space="0" w:color="auto"/>
            <w:left w:val="none" w:sz="0" w:space="0" w:color="auto"/>
            <w:bottom w:val="none" w:sz="0" w:space="0" w:color="auto"/>
            <w:right w:val="none" w:sz="0" w:space="0" w:color="auto"/>
          </w:divBdr>
        </w:div>
      </w:divsChild>
    </w:div>
    <w:div w:id="1694652945">
      <w:bodyDiv w:val="1"/>
      <w:marLeft w:val="0"/>
      <w:marRight w:val="0"/>
      <w:marTop w:val="0"/>
      <w:marBottom w:val="0"/>
      <w:divBdr>
        <w:top w:val="none" w:sz="0" w:space="0" w:color="auto"/>
        <w:left w:val="none" w:sz="0" w:space="0" w:color="auto"/>
        <w:bottom w:val="none" w:sz="0" w:space="0" w:color="auto"/>
        <w:right w:val="none" w:sz="0" w:space="0" w:color="auto"/>
      </w:divBdr>
    </w:div>
    <w:div w:id="1742360693">
      <w:bodyDiv w:val="1"/>
      <w:marLeft w:val="0"/>
      <w:marRight w:val="0"/>
      <w:marTop w:val="0"/>
      <w:marBottom w:val="0"/>
      <w:divBdr>
        <w:top w:val="none" w:sz="0" w:space="0" w:color="auto"/>
        <w:left w:val="none" w:sz="0" w:space="0" w:color="auto"/>
        <w:bottom w:val="none" w:sz="0" w:space="0" w:color="auto"/>
        <w:right w:val="none" w:sz="0" w:space="0" w:color="auto"/>
      </w:divBdr>
      <w:divsChild>
        <w:div w:id="12419976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cid:image001.jpg@01D46D03.7AC99DF0"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CE9CF-B775-4F39-9FD7-650DB8FD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B1CD5D03.dotm</Template>
  <TotalTime>1</TotalTime>
  <Pages>5</Pages>
  <Words>1315</Words>
  <Characters>7236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v. Waesberghe</dc:creator>
  <cp:lastModifiedBy>Riphagen H.C.</cp:lastModifiedBy>
  <cp:revision>2</cp:revision>
  <dcterms:created xsi:type="dcterms:W3CDTF">2019-07-02T09:40:00Z</dcterms:created>
  <dcterms:modified xsi:type="dcterms:W3CDTF">2019-07-02T09:40:00Z</dcterms:modified>
</cp:coreProperties>
</file>