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BFE" w:rsidRPr="005B7BFE" w:rsidRDefault="005B7BFE" w:rsidP="005B7BFE">
      <w:pPr>
        <w:pStyle w:val="Kop2"/>
        <w:numPr>
          <w:ilvl w:val="0"/>
          <w:numId w:val="0"/>
        </w:numPr>
        <w:spacing w:line="276" w:lineRule="auto"/>
        <w:rPr>
          <w:rFonts w:ascii="Verdana" w:hAnsi="Verdana"/>
          <w:sz w:val="24"/>
          <w:szCs w:val="20"/>
        </w:rPr>
      </w:pPr>
      <w:bookmarkStart w:id="0" w:name="_Toc6917958"/>
      <w:r w:rsidRPr="005B7BFE">
        <w:rPr>
          <w:rFonts w:ascii="Verdana" w:hAnsi="Verdana"/>
          <w:sz w:val="24"/>
          <w:szCs w:val="20"/>
        </w:rPr>
        <w:t xml:space="preserve">Bijlage A </w:t>
      </w:r>
      <w:bookmarkEnd w:id="0"/>
      <w:r w:rsidRPr="005B7BFE">
        <w:rPr>
          <w:rFonts w:ascii="Verdana" w:hAnsi="Verdana"/>
          <w:sz w:val="24"/>
          <w:szCs w:val="20"/>
        </w:rPr>
        <w:t>Reactiedocument</w:t>
      </w:r>
    </w:p>
    <w:p w:rsidR="005B7BFE" w:rsidRPr="005B7BFE" w:rsidRDefault="005B7BFE" w:rsidP="005B7BF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9214"/>
      </w:tblGrid>
      <w:tr w:rsidR="005B7BFE" w:rsidRPr="005B7BFE" w:rsidTr="00464F55">
        <w:trPr>
          <w:cantSplit/>
          <w:trHeight w:val="400"/>
        </w:trPr>
        <w:tc>
          <w:tcPr>
            <w:tcW w:w="13750" w:type="dxa"/>
            <w:gridSpan w:val="2"/>
            <w:shd w:val="clear" w:color="auto" w:fill="FFFFFF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b/>
                <w:color w:val="auto"/>
                <w:sz w:val="20"/>
                <w:szCs w:val="20"/>
              </w:rPr>
              <w:t>Bedrijfsgegevens</w:t>
            </w:r>
          </w:p>
        </w:tc>
      </w:tr>
      <w:tr w:rsidR="005B7BFE" w:rsidRPr="005B7BFE" w:rsidTr="00464F55">
        <w:trPr>
          <w:trHeight w:val="400"/>
        </w:trPr>
        <w:tc>
          <w:tcPr>
            <w:tcW w:w="4536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 xml:space="preserve">Naam organisatie (conform KvK) en rechtsvorm </w:t>
            </w:r>
          </w:p>
        </w:tc>
        <w:tc>
          <w:tcPr>
            <w:tcW w:w="9214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5B7BFE" w:rsidRPr="005B7BFE" w:rsidTr="00464F55">
        <w:trPr>
          <w:trHeight w:val="400"/>
        </w:trPr>
        <w:tc>
          <w:tcPr>
            <w:tcW w:w="4536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>Vestigingsadres</w:t>
            </w:r>
          </w:p>
        </w:tc>
        <w:tc>
          <w:tcPr>
            <w:tcW w:w="9214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5B7BFE" w:rsidRPr="005B7BFE" w:rsidTr="00464F55">
        <w:trPr>
          <w:trHeight w:val="400"/>
        </w:trPr>
        <w:tc>
          <w:tcPr>
            <w:tcW w:w="4536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>Postcode en plaats</w:t>
            </w:r>
          </w:p>
        </w:tc>
        <w:tc>
          <w:tcPr>
            <w:tcW w:w="9214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5B7BFE" w:rsidRPr="005B7BFE" w:rsidTr="00464F55">
        <w:trPr>
          <w:trHeight w:val="400"/>
        </w:trPr>
        <w:tc>
          <w:tcPr>
            <w:tcW w:w="4536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>Contactpersoon voor deze marktconsultatie</w:t>
            </w:r>
          </w:p>
        </w:tc>
        <w:tc>
          <w:tcPr>
            <w:tcW w:w="9214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5B7BFE" w:rsidRPr="005B7BFE" w:rsidTr="00464F55">
        <w:trPr>
          <w:trHeight w:val="286"/>
        </w:trPr>
        <w:tc>
          <w:tcPr>
            <w:tcW w:w="4536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>Functie</w:t>
            </w:r>
          </w:p>
        </w:tc>
        <w:tc>
          <w:tcPr>
            <w:tcW w:w="9214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5B7BFE" w:rsidRPr="005B7BFE" w:rsidTr="00464F55">
        <w:trPr>
          <w:trHeight w:val="400"/>
        </w:trPr>
        <w:tc>
          <w:tcPr>
            <w:tcW w:w="4536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>Telefoon</w:t>
            </w:r>
          </w:p>
        </w:tc>
        <w:tc>
          <w:tcPr>
            <w:tcW w:w="9214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5B7BFE" w:rsidRPr="005B7BFE" w:rsidTr="00464F55">
        <w:trPr>
          <w:trHeight w:val="400"/>
        </w:trPr>
        <w:tc>
          <w:tcPr>
            <w:tcW w:w="4536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>E-mail adres</w:t>
            </w:r>
          </w:p>
        </w:tc>
        <w:tc>
          <w:tcPr>
            <w:tcW w:w="9214" w:type="dxa"/>
            <w:vAlign w:val="center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</w:tbl>
    <w:p w:rsidR="005B7BFE" w:rsidRPr="005B7BFE" w:rsidRDefault="005B7BFE" w:rsidP="005B7BFE">
      <w:pPr>
        <w:pStyle w:val="Geenafstand"/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5B7BFE" w:rsidRPr="005B7BFE" w:rsidRDefault="005B7BFE" w:rsidP="005B7BFE">
      <w:pPr>
        <w:pStyle w:val="Geenafstand"/>
        <w:spacing w:line="276" w:lineRule="auto"/>
        <w:rPr>
          <w:rFonts w:ascii="Verdana" w:eastAsia="Times New Roman" w:hAnsi="Verdana"/>
          <w:b/>
          <w:color w:val="auto"/>
          <w:sz w:val="20"/>
          <w:szCs w:val="20"/>
          <w:lang w:eastAsia="nl-NL"/>
        </w:rPr>
      </w:pPr>
      <w:bookmarkStart w:id="1" w:name="_Toc415846504"/>
      <w:bookmarkStart w:id="2" w:name="_Toc416365174"/>
      <w:bookmarkStart w:id="3" w:name="_Toc416963035"/>
      <w:r w:rsidRPr="005B7BFE">
        <w:rPr>
          <w:rFonts w:ascii="Verdana" w:hAnsi="Verdana"/>
          <w:b/>
          <w:color w:val="auto"/>
          <w:sz w:val="20"/>
          <w:szCs w:val="20"/>
        </w:rPr>
        <w:t>Consultatievragen</w:t>
      </w:r>
      <w:bookmarkEnd w:id="1"/>
      <w:bookmarkEnd w:id="2"/>
      <w:bookmarkEnd w:id="3"/>
    </w:p>
    <w:tbl>
      <w:tblPr>
        <w:tblStyle w:val="Tabelraster"/>
        <w:tblW w:w="13750" w:type="dxa"/>
        <w:tblInd w:w="108" w:type="dxa"/>
        <w:tblLook w:val="04A0" w:firstRow="1" w:lastRow="0" w:firstColumn="1" w:lastColumn="0" w:noHBand="0" w:noVBand="1"/>
      </w:tblPr>
      <w:tblGrid>
        <w:gridCol w:w="1315"/>
        <w:gridCol w:w="12435"/>
      </w:tblGrid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 w:cstheme="minorHAnsi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 w:cstheme="minorHAnsi"/>
                <w:color w:val="auto"/>
                <w:sz w:val="20"/>
                <w:szCs w:val="20"/>
              </w:rPr>
              <w:t>Vraag 1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9922CE">
              <w:rPr>
                <w:rFonts w:ascii="Verdana" w:hAnsi="Verdana" w:cstheme="minorHAnsi"/>
                <w:color w:val="auto"/>
                <w:sz w:val="20"/>
                <w:szCs w:val="20"/>
              </w:rPr>
              <w:t xml:space="preserve">Wat is uw visie op de ontwikkelingen ten aanzien van </w:t>
            </w:r>
            <w:r>
              <w:rPr>
                <w:rFonts w:ascii="Verdana" w:hAnsi="Verdana" w:cstheme="minorHAnsi"/>
                <w:color w:val="auto"/>
                <w:sz w:val="20"/>
                <w:szCs w:val="20"/>
              </w:rPr>
              <w:t>inhuur uitzendkrachten</w:t>
            </w:r>
            <w:r w:rsidRPr="009922CE">
              <w:rPr>
                <w:rFonts w:ascii="Verdana" w:hAnsi="Verdana" w:cstheme="minorHAnsi"/>
                <w:color w:val="auto"/>
                <w:sz w:val="20"/>
                <w:szCs w:val="20"/>
              </w:rPr>
              <w:t xml:space="preserve"> op de korte/middellange termijn, en </w:t>
            </w:r>
            <w:r>
              <w:rPr>
                <w:rFonts w:ascii="Verdana" w:hAnsi="Verdana" w:cstheme="minorHAnsi"/>
                <w:color w:val="auto"/>
                <w:sz w:val="20"/>
                <w:szCs w:val="20"/>
              </w:rPr>
              <w:t xml:space="preserve">op welke manier kan ZIN hier rekening mee houden bij de voorgenomen aanbesteding? U dient hierbij ook specifiek in te gaan op de veranderingen aangaande de (voorgenomen) wetswijziging WAB en AVG. </w:t>
            </w: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b/>
                <w:color w:val="auto"/>
                <w:sz w:val="20"/>
                <w:szCs w:val="20"/>
              </w:rPr>
              <w:t>Antwoord vraag 1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 w:cstheme="minorHAnsi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 w:cstheme="minorHAnsi"/>
                <w:color w:val="auto"/>
                <w:sz w:val="20"/>
                <w:szCs w:val="20"/>
              </w:rPr>
              <w:t>Vraag2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Default"/>
              <w:spacing w:line="276" w:lineRule="auto"/>
              <w:rPr>
                <w:rFonts w:ascii="Verdana" w:eastAsiaTheme="minorHAnsi" w:hAnsi="Verdana" w:cs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HAnsi"/>
                <w:color w:val="auto"/>
                <w:sz w:val="20"/>
                <w:szCs w:val="20"/>
                <w:lang w:eastAsia="en-US"/>
              </w:rPr>
              <w:t xml:space="preserve">Voor ZIN </w:t>
            </w:r>
            <w:r w:rsidRPr="00F9468B">
              <w:rPr>
                <w:rFonts w:ascii="Verdana" w:eastAsiaTheme="minorHAnsi" w:hAnsi="Verdana" w:cstheme="minorHAnsi"/>
                <w:color w:val="auto"/>
                <w:sz w:val="20"/>
                <w:szCs w:val="20"/>
                <w:lang w:eastAsia="en-US"/>
              </w:rPr>
              <w:t>is snelheid, flexibiliteit en kwaliteit van groot belang. Wat zijn gangbare doorlooptijden vanaf het moment van de aanvraag tot aan de werkelijke plaatsing</w:t>
            </w:r>
            <w:r>
              <w:rPr>
                <w:rFonts w:ascii="Verdana" w:eastAsiaTheme="minorHAnsi" w:hAnsi="Verdana" w:cstheme="minorHAnsi"/>
                <w:color w:val="auto"/>
                <w:sz w:val="20"/>
                <w:szCs w:val="20"/>
                <w:lang w:eastAsia="en-US"/>
              </w:rPr>
              <w:t xml:space="preserve">? Maak daarbij onderscheid tussen een reguliere- en een spoedaanvraag. </w:t>
            </w: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Antwoord </w:t>
            </w:r>
          </w:p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b/>
                <w:color w:val="auto"/>
                <w:sz w:val="20"/>
                <w:szCs w:val="20"/>
              </w:rPr>
              <w:t>vraag 2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 w:cstheme="minorHAnsi"/>
                <w:color w:val="auto"/>
                <w:sz w:val="20"/>
                <w:szCs w:val="20"/>
              </w:rPr>
              <w:t>Vraag 3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 w:cstheme="minorHAnsi"/>
                <w:color w:val="auto"/>
                <w:sz w:val="20"/>
                <w:szCs w:val="20"/>
              </w:rPr>
            </w:pPr>
            <w:r w:rsidRPr="000843E0">
              <w:rPr>
                <w:rFonts w:ascii="Verdana" w:hAnsi="Verdana" w:cstheme="minorHAnsi"/>
                <w:color w:val="auto"/>
                <w:sz w:val="20"/>
                <w:szCs w:val="20"/>
              </w:rPr>
              <w:t xml:space="preserve">Inschrijver dient te voldoen aan vigerende wet- en regelgeving die op inhuur uitzendkrachten van toepassing is. Welke kwaliteitskenmerken of certificaten zou u voor een leverancier willen terugzien in de aanbesteding? </w:t>
            </w: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b/>
                <w:color w:val="auto"/>
                <w:sz w:val="20"/>
                <w:szCs w:val="20"/>
              </w:rPr>
              <w:t>Antwoord  vraag 3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Vraag 4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ZIN</w:t>
            </w:r>
            <w:r w:rsidRPr="009922CE">
              <w:rPr>
                <w:rFonts w:ascii="Verdana" w:hAnsi="Verdana"/>
                <w:color w:val="auto"/>
                <w:sz w:val="20"/>
                <w:szCs w:val="20"/>
              </w:rPr>
              <w:t xml:space="preserve"> vindt het belangrijk dat er wordt gestreefd naar een hoogwaardige samenwerking. Op welke </w:t>
            </w:r>
            <w:proofErr w:type="spellStart"/>
            <w:r w:rsidRPr="009922CE">
              <w:rPr>
                <w:rFonts w:ascii="Verdana" w:hAnsi="Verdana"/>
                <w:color w:val="auto"/>
                <w:sz w:val="20"/>
                <w:szCs w:val="20"/>
              </w:rPr>
              <w:t>KPI’s</w:t>
            </w:r>
            <w:proofErr w:type="spellEnd"/>
            <w:r w:rsidRPr="009922CE">
              <w:rPr>
                <w:rFonts w:ascii="Verdana" w:hAnsi="Verdana"/>
                <w:color w:val="auto"/>
                <w:sz w:val="20"/>
                <w:szCs w:val="20"/>
              </w:rPr>
              <w:t xml:space="preserve"> voor dienstverlening zou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 xml:space="preserve">volgens u </w:t>
            </w:r>
            <w:r w:rsidRPr="009922CE">
              <w:rPr>
                <w:rFonts w:ascii="Verdana" w:hAnsi="Verdana"/>
                <w:color w:val="auto"/>
                <w:sz w:val="20"/>
                <w:szCs w:val="20"/>
              </w:rPr>
              <w:t>moeten worden gestuurd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?</w:t>
            </w: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b/>
                <w:color w:val="auto"/>
                <w:sz w:val="20"/>
                <w:szCs w:val="20"/>
              </w:rPr>
              <w:t>Antwoord  vraag 4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>Vraag 5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F834F7">
              <w:rPr>
                <w:rFonts w:ascii="Verdana" w:hAnsi="Verdana"/>
                <w:color w:val="auto"/>
                <w:sz w:val="20"/>
                <w:szCs w:val="20"/>
              </w:rPr>
              <w:t>Heeft u ideeën op welke wijze ZIN bij de inschrijving op de juiste manier op kwaliteit kan toetsen? Welke gunningscriteria zou u hanteren?</w:t>
            </w: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b/>
                <w:color w:val="auto"/>
                <w:sz w:val="20"/>
                <w:szCs w:val="20"/>
              </w:rPr>
              <w:t>Antwoord  vraag 5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 xml:space="preserve">Vraag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6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>ZIN is voornemens om te werken met een omrekenfactor waaraan de volgende eisen worden gesteld:</w:t>
            </w:r>
          </w:p>
          <w:p w:rsidR="005B7BFE" w:rsidRPr="005B7BFE" w:rsidRDefault="005B7BFE" w:rsidP="005B7BFE">
            <w:pPr>
              <w:widowControl w:val="0"/>
              <w:numPr>
                <w:ilvl w:val="1"/>
                <w:numId w:val="18"/>
              </w:numPr>
              <w:tabs>
                <w:tab w:val="left" w:pos="-720"/>
                <w:tab w:val="left" w:pos="0"/>
                <w:tab w:val="left" w:pos="227"/>
                <w:tab w:val="left" w:pos="454"/>
                <w:tab w:val="left" w:pos="1109"/>
                <w:tab w:val="left" w:pos="2217"/>
                <w:tab w:val="left" w:pos="3326"/>
                <w:tab w:val="left" w:pos="4435"/>
                <w:tab w:val="left" w:pos="5543"/>
                <w:tab w:val="left" w:pos="6652"/>
                <w:tab w:val="left" w:pos="7761"/>
                <w:tab w:val="left" w:pos="8869"/>
              </w:tabs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B7BFE">
              <w:rPr>
                <w:rFonts w:ascii="Verdana" w:hAnsi="Verdana"/>
                <w:sz w:val="20"/>
                <w:szCs w:val="20"/>
              </w:rPr>
              <w:t>De omrekenfactor</w:t>
            </w:r>
            <w:r w:rsidRPr="005B7BFE">
              <w:rPr>
                <w:rFonts w:ascii="Verdana" w:hAnsi="Verdana"/>
                <w:sz w:val="20"/>
                <w:szCs w:val="20"/>
              </w:rPr>
              <w:t/>
            </w:r>
            <w:r w:rsidRPr="005B7BFE">
              <w:rPr>
                <w:rFonts w:ascii="Verdana" w:hAnsi="Verdana"/>
                <w:sz w:val="20"/>
                <w:szCs w:val="20"/>
              </w:rPr>
              <w:t xml:space="preserve"> is niet afhankelijk van de afname van het aantal uren per fase;</w:t>
            </w:r>
          </w:p>
          <w:p w:rsidR="005B7BFE" w:rsidRPr="005B7BFE" w:rsidRDefault="005B7BFE" w:rsidP="005B7BFE">
            <w:pPr>
              <w:widowControl w:val="0"/>
              <w:numPr>
                <w:ilvl w:val="1"/>
                <w:numId w:val="18"/>
              </w:numPr>
              <w:tabs>
                <w:tab w:val="left" w:pos="-720"/>
                <w:tab w:val="left" w:pos="0"/>
                <w:tab w:val="left" w:pos="227"/>
                <w:tab w:val="left" w:pos="454"/>
                <w:tab w:val="left" w:pos="1109"/>
                <w:tab w:val="left" w:pos="2217"/>
                <w:tab w:val="left" w:pos="3326"/>
                <w:tab w:val="left" w:pos="4435"/>
                <w:tab w:val="left" w:pos="5543"/>
                <w:tab w:val="left" w:pos="6652"/>
                <w:tab w:val="left" w:pos="7761"/>
                <w:tab w:val="left" w:pos="8869"/>
              </w:tabs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B7BFE">
              <w:rPr>
                <w:rFonts w:ascii="Verdana" w:hAnsi="Verdana"/>
                <w:sz w:val="20"/>
                <w:szCs w:val="20"/>
              </w:rPr>
              <w:t>Opdrachtgever bepaalt zelf bij elke inleensituatie het bruto uurloon. Dit gebeurt binnen de bandbreedte van de desbetreffende salarisschaal van de opdrachtgever;</w:t>
            </w:r>
          </w:p>
          <w:p w:rsidR="005B7BFE" w:rsidRPr="005B7BFE" w:rsidRDefault="005B7BFE" w:rsidP="005B7BFE">
            <w:pPr>
              <w:widowControl w:val="0"/>
              <w:numPr>
                <w:ilvl w:val="1"/>
                <w:numId w:val="18"/>
              </w:numPr>
              <w:tabs>
                <w:tab w:val="left" w:pos="-720"/>
                <w:tab w:val="left" w:pos="0"/>
                <w:tab w:val="left" w:pos="227"/>
                <w:tab w:val="left" w:pos="454"/>
                <w:tab w:val="left" w:pos="1109"/>
                <w:tab w:val="left" w:pos="2217"/>
                <w:tab w:val="left" w:pos="3326"/>
                <w:tab w:val="left" w:pos="4435"/>
                <w:tab w:val="left" w:pos="5543"/>
                <w:tab w:val="left" w:pos="6652"/>
                <w:tab w:val="left" w:pos="7761"/>
                <w:tab w:val="left" w:pos="8869"/>
              </w:tabs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B7BFE">
              <w:rPr>
                <w:rFonts w:ascii="Verdana" w:hAnsi="Verdana"/>
                <w:sz w:val="20"/>
                <w:szCs w:val="20"/>
              </w:rPr>
              <w:t>De omrekenfactor is niet afhankelijk van het uurloon;</w:t>
            </w:r>
          </w:p>
          <w:p w:rsidR="005B7BFE" w:rsidRPr="005B7BFE" w:rsidRDefault="005B7BFE" w:rsidP="005B7BFE">
            <w:pPr>
              <w:widowControl w:val="0"/>
              <w:numPr>
                <w:ilvl w:val="1"/>
                <w:numId w:val="18"/>
              </w:numPr>
              <w:tabs>
                <w:tab w:val="left" w:pos="-720"/>
                <w:tab w:val="left" w:pos="0"/>
                <w:tab w:val="left" w:pos="227"/>
                <w:tab w:val="left" w:pos="454"/>
                <w:tab w:val="left" w:pos="1109"/>
                <w:tab w:val="left" w:pos="2217"/>
                <w:tab w:val="left" w:pos="3326"/>
                <w:tab w:val="left" w:pos="4435"/>
                <w:tab w:val="left" w:pos="5543"/>
                <w:tab w:val="left" w:pos="6652"/>
                <w:tab w:val="left" w:pos="7761"/>
                <w:tab w:val="left" w:pos="8869"/>
              </w:tabs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B7BFE">
              <w:rPr>
                <w:rFonts w:ascii="Verdana" w:hAnsi="Verdana"/>
                <w:sz w:val="20"/>
                <w:szCs w:val="20"/>
              </w:rPr>
              <w:t>De omrekenfactor is een all-in factor, dus inclusief administratiekosten, kantoorkosten, opleidingskosten, verzuimbegeleiding, reiskosten woon-werkverkeer en eventuele alle overige kosten, maar exclusief reiskosten die worden gemaakt voor werkgever;</w:t>
            </w:r>
          </w:p>
          <w:p w:rsidR="005B7BFE" w:rsidRDefault="005B7BFE" w:rsidP="005B7BFE">
            <w:pPr>
              <w:widowControl w:val="0"/>
              <w:numPr>
                <w:ilvl w:val="1"/>
                <w:numId w:val="18"/>
              </w:numPr>
              <w:tabs>
                <w:tab w:val="left" w:pos="-720"/>
                <w:tab w:val="left" w:pos="0"/>
                <w:tab w:val="left" w:pos="227"/>
                <w:tab w:val="left" w:pos="454"/>
                <w:tab w:val="left" w:pos="1109"/>
                <w:tab w:val="left" w:pos="2217"/>
                <w:tab w:val="left" w:pos="3326"/>
                <w:tab w:val="left" w:pos="4435"/>
                <w:tab w:val="left" w:pos="5543"/>
                <w:tab w:val="left" w:pos="6652"/>
                <w:tab w:val="left" w:pos="7761"/>
                <w:tab w:val="left" w:pos="8869"/>
              </w:tabs>
              <w:spacing w:line="276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5B7BFE">
              <w:rPr>
                <w:rFonts w:ascii="Verdana" w:hAnsi="Verdana"/>
                <w:sz w:val="20"/>
                <w:szCs w:val="20"/>
              </w:rPr>
              <w:t>De omrekenfactor wordt afgerond op 4 decimalen.</w:t>
            </w:r>
          </w:p>
          <w:p w:rsidR="005B7BFE" w:rsidRPr="005B7BFE" w:rsidRDefault="005B7BFE" w:rsidP="005B7BFE">
            <w:pPr>
              <w:widowControl w:val="0"/>
              <w:tabs>
                <w:tab w:val="left" w:pos="-720"/>
                <w:tab w:val="left" w:pos="0"/>
                <w:tab w:val="left" w:pos="227"/>
                <w:tab w:val="left" w:pos="454"/>
                <w:tab w:val="left" w:pos="1109"/>
                <w:tab w:val="left" w:pos="2217"/>
                <w:tab w:val="left" w:pos="3326"/>
                <w:tab w:val="left" w:pos="4435"/>
                <w:tab w:val="left" w:pos="5543"/>
                <w:tab w:val="left" w:pos="6652"/>
                <w:tab w:val="left" w:pos="7761"/>
                <w:tab w:val="left" w:pos="8869"/>
              </w:tabs>
              <w:spacing w:line="276" w:lineRule="auto"/>
              <w:ind w:left="144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B7BFE" w:rsidRPr="005B7BFE" w:rsidRDefault="005B7BFE" w:rsidP="005B7BFE">
            <w:pPr>
              <w:rPr>
                <w:rFonts w:ascii="Verdana" w:hAnsi="Verdana" w:cstheme="minorHAnsi"/>
                <w:sz w:val="20"/>
                <w:szCs w:val="20"/>
              </w:rPr>
            </w:pPr>
            <w:r w:rsidRPr="005B7BFE">
              <w:rPr>
                <w:rFonts w:ascii="Verdana" w:hAnsi="Verdana" w:cstheme="minorHAnsi"/>
                <w:sz w:val="20"/>
                <w:szCs w:val="20"/>
              </w:rPr>
              <w:t xml:space="preserve">Het is voor ZIN van belang om te weten hoe de markt denkt over het hanteren van een omrekenfactor. Kunt u aan de hand van een voorbeeld aangeven wat de door u gewenste methodiek is m.b.t. de omrekenfactor. Het voorbeeld kan als separaat document ingediend worden via </w:t>
            </w:r>
            <w:proofErr w:type="spellStart"/>
            <w:r w:rsidRPr="005B7BFE">
              <w:rPr>
                <w:rFonts w:ascii="Verdana" w:hAnsi="Verdana" w:cstheme="minorHAnsi"/>
                <w:sz w:val="20"/>
                <w:szCs w:val="20"/>
              </w:rPr>
              <w:t>TenderNed</w:t>
            </w:r>
            <w:proofErr w:type="spellEnd"/>
            <w:r w:rsidRPr="005B7BFE">
              <w:rPr>
                <w:rFonts w:ascii="Verdana" w:hAnsi="Verdana" w:cstheme="minorHAnsi"/>
                <w:sz w:val="20"/>
                <w:szCs w:val="20"/>
              </w:rPr>
              <w:t xml:space="preserve">. Dit is vormvrij. </w:t>
            </w: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Antwoord  vraag </w:t>
            </w:r>
            <w:r>
              <w:rPr>
                <w:rFonts w:ascii="Verdana" w:hAnsi="Verdana"/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 xml:space="preserve">Vraag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7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2F1359">
              <w:rPr>
                <w:rFonts w:ascii="Verdana" w:hAnsi="Verdana"/>
                <w:color w:val="auto"/>
                <w:sz w:val="20"/>
                <w:szCs w:val="20"/>
              </w:rPr>
              <w:t>Geef aan welke informatie in het aanbestedingsdocument en tot in welke mate van detail u nodig heeft om een zo scherp mogelijke aanbieding te formuleren. Geef ook aan wat u in vergelijkbare aanbestedingen hebt gemist om een scherpe(re) inschrijving te doen.</w:t>
            </w: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b/>
                <w:color w:val="auto"/>
                <w:sz w:val="20"/>
                <w:szCs w:val="20"/>
              </w:rPr>
              <w:t xml:space="preserve">Antwoord  vraag </w:t>
            </w:r>
            <w:r>
              <w:rPr>
                <w:rFonts w:ascii="Verdana" w:hAnsi="Verdana"/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color w:val="auto"/>
                <w:sz w:val="20"/>
                <w:szCs w:val="20"/>
              </w:rPr>
              <w:t xml:space="preserve">Vraag 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8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5E3927">
              <w:rPr>
                <w:rFonts w:ascii="Verdana" w:hAnsi="Verdana" w:cstheme="minorHAnsi"/>
                <w:color w:val="auto"/>
                <w:sz w:val="20"/>
                <w:szCs w:val="20"/>
              </w:rPr>
              <w:t>Welke aspecten, waarin deze marktconsultatie niet voorziet, zou u onder de aandacht willen brengen?</w:t>
            </w:r>
          </w:p>
        </w:tc>
      </w:tr>
      <w:tr w:rsidR="005B7BFE" w:rsidRPr="005B7BFE" w:rsidTr="005B7BFE">
        <w:tc>
          <w:tcPr>
            <w:tcW w:w="131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r w:rsidRPr="005B7BFE">
              <w:rPr>
                <w:rFonts w:ascii="Verdana" w:hAnsi="Verdana"/>
                <w:b/>
                <w:color w:val="auto"/>
                <w:sz w:val="20"/>
                <w:szCs w:val="20"/>
              </w:rPr>
              <w:lastRenderedPageBreak/>
              <w:t xml:space="preserve">Antwoord  vraag </w:t>
            </w:r>
            <w:r>
              <w:rPr>
                <w:rFonts w:ascii="Verdana" w:hAnsi="Verdana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2435" w:type="dxa"/>
          </w:tcPr>
          <w:p w:rsidR="005B7BFE" w:rsidRPr="005B7BFE" w:rsidRDefault="005B7BFE" w:rsidP="005B7BFE">
            <w:pPr>
              <w:pStyle w:val="Geenafstand"/>
              <w:spacing w:line="276" w:lineRule="auto"/>
              <w:rPr>
                <w:rFonts w:ascii="Verdana" w:hAnsi="Verdana"/>
                <w:b/>
                <w:color w:val="auto"/>
                <w:sz w:val="20"/>
                <w:szCs w:val="20"/>
              </w:rPr>
            </w:pPr>
            <w:bookmarkStart w:id="4" w:name="_GoBack"/>
            <w:bookmarkEnd w:id="4"/>
          </w:p>
        </w:tc>
      </w:tr>
    </w:tbl>
    <w:p w:rsidR="00D20D78" w:rsidRPr="005B7BFE" w:rsidRDefault="00D20D78" w:rsidP="005B7BFE">
      <w:pPr>
        <w:spacing w:line="276" w:lineRule="auto"/>
        <w:rPr>
          <w:rFonts w:ascii="Verdana" w:hAnsi="Verdana"/>
          <w:sz w:val="20"/>
          <w:szCs w:val="20"/>
        </w:rPr>
      </w:pPr>
    </w:p>
    <w:sectPr w:rsidR="00D20D78" w:rsidRPr="005B7BFE" w:rsidSect="005B7B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588" w:right="2268" w:bottom="1673" w:left="1077" w:header="121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BFE" w:rsidRDefault="005B7BFE" w:rsidP="007A27DC">
      <w:r>
        <w:separator/>
      </w:r>
    </w:p>
  </w:endnote>
  <w:endnote w:type="continuationSeparator" w:id="0">
    <w:p w:rsidR="005B7BFE" w:rsidRDefault="005B7BFE" w:rsidP="007A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4A5" w:rsidRDefault="00D954A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4A5" w:rsidRDefault="00D954A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4A5" w:rsidRDefault="00D954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BFE" w:rsidRDefault="005B7BFE" w:rsidP="007A27DC">
      <w:r>
        <w:separator/>
      </w:r>
    </w:p>
  </w:footnote>
  <w:footnote w:type="continuationSeparator" w:id="0">
    <w:p w:rsidR="005B7BFE" w:rsidRDefault="005B7BFE" w:rsidP="007A2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4A5" w:rsidRDefault="00D954A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4A5" w:rsidRDefault="00D954A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4A5" w:rsidRDefault="00D954A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15717"/>
    <w:multiLevelType w:val="hybridMultilevel"/>
    <w:tmpl w:val="B18608C2"/>
    <w:lvl w:ilvl="0" w:tplc="5E6489D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6F58"/>
    <w:multiLevelType w:val="hybridMultilevel"/>
    <w:tmpl w:val="3CC26E88"/>
    <w:lvl w:ilvl="0" w:tplc="F88EF0E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BB84673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2072"/>
    <w:multiLevelType w:val="hybridMultilevel"/>
    <w:tmpl w:val="B422F83A"/>
    <w:lvl w:ilvl="0" w:tplc="42BA570A">
      <w:start w:val="1"/>
      <w:numFmt w:val="decimal"/>
      <w:lvlRestart w:val="0"/>
      <w:pStyle w:val="ROpsomming-cijfers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caps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85F76"/>
    <w:multiLevelType w:val="hybridMultilevel"/>
    <w:tmpl w:val="0736E31A"/>
    <w:lvl w:ilvl="0" w:tplc="A36E65A6">
      <w:start w:val="1"/>
      <w:numFmt w:val="bullet"/>
      <w:lvlRestart w:val="0"/>
      <w:pStyle w:val="ROpsomming-bolletjes-klein"/>
      <w:lvlText w:val="•"/>
      <w:lvlJc w:val="left"/>
      <w:pPr>
        <w:tabs>
          <w:tab w:val="num" w:pos="0"/>
        </w:tabs>
        <w:ind w:left="227" w:hanging="227"/>
      </w:pPr>
      <w:rPr>
        <w:rFonts w:ascii="Verdana" w:hAnsi="Verdana" w:hint="default"/>
        <w:b w:val="0"/>
        <w:i w:val="0"/>
        <w:caps w:val="0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67B51"/>
    <w:multiLevelType w:val="hybridMultilevel"/>
    <w:tmpl w:val="EA3CA742"/>
    <w:lvl w:ilvl="0" w:tplc="CC0C62F0">
      <w:start w:val="1"/>
      <w:numFmt w:val="bullet"/>
      <w:lvlRestart w:val="0"/>
      <w:pStyle w:val="RAankruisvak-vinkje"/>
      <w:lvlText w:val="þ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05541"/>
    <w:multiLevelType w:val="hybridMultilevel"/>
    <w:tmpl w:val="FBB6FB76"/>
    <w:lvl w:ilvl="0" w:tplc="85A22F02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92A68"/>
    <w:multiLevelType w:val="hybridMultilevel"/>
    <w:tmpl w:val="171AC5AA"/>
    <w:lvl w:ilvl="0" w:tplc="0413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93FAD"/>
    <w:multiLevelType w:val="multilevel"/>
    <w:tmpl w:val="D9284C00"/>
    <w:lvl w:ilvl="0">
      <w:start w:val="1"/>
      <w:numFmt w:val="decimal"/>
      <w:lvlRestart w:val="0"/>
      <w:pStyle w:val="Kop1"/>
      <w:suff w:val="space"/>
      <w:lvlText w:val="%1"/>
      <w:lvlJc w:val="left"/>
      <w:pPr>
        <w:ind w:left="0" w:firstLine="0"/>
      </w:pPr>
      <w:rPr>
        <w:rFonts w:ascii="Verdana" w:hAnsi="Verdana" w:hint="default"/>
        <w:sz w:val="24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ascii="Verdana" w:hAnsi="Verdana" w:hint="default"/>
        <w:b/>
        <w:sz w:val="18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ascii="Verdana" w:hAnsi="Verdana" w:hint="default"/>
        <w:i/>
        <w:sz w:val="18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9666694"/>
    <w:multiLevelType w:val="multilevel"/>
    <w:tmpl w:val="CC14AE4E"/>
    <w:lvl w:ilvl="0">
      <w:start w:val="1"/>
      <w:numFmt w:val="bullet"/>
      <w:lvlRestart w:val="0"/>
      <w:pStyle w:val="ROpsomming-bullets"/>
      <w:lvlText w:val="•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bullet"/>
      <w:lvlText w:val="−"/>
      <w:lvlJc w:val="left"/>
      <w:pPr>
        <w:tabs>
          <w:tab w:val="num" w:pos="907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•"/>
      <w:lvlJc w:val="left"/>
      <w:pPr>
        <w:tabs>
          <w:tab w:val="num" w:pos="1361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bullet"/>
      <w:lvlText w:val="−"/>
      <w:lvlJc w:val="left"/>
      <w:pPr>
        <w:tabs>
          <w:tab w:val="num" w:pos="1814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•"/>
      <w:lvlJc w:val="left"/>
      <w:pPr>
        <w:tabs>
          <w:tab w:val="num" w:pos="2268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bullet"/>
      <w:lvlText w:val="−"/>
      <w:lvlJc w:val="left"/>
      <w:pPr>
        <w:tabs>
          <w:tab w:val="num" w:pos="2722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bullet"/>
      <w:lvlText w:val="•"/>
      <w:lvlJc w:val="left"/>
      <w:pPr>
        <w:tabs>
          <w:tab w:val="num" w:pos="3175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bullet"/>
      <w:lvlText w:val="−"/>
      <w:lvlJc w:val="left"/>
      <w:pPr>
        <w:tabs>
          <w:tab w:val="num" w:pos="3629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bullet"/>
      <w:lvlText w:val="•"/>
      <w:lvlJc w:val="left"/>
      <w:pPr>
        <w:tabs>
          <w:tab w:val="num" w:pos="4082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9" w15:restartNumberingAfterBreak="0">
    <w:nsid w:val="396F04A4"/>
    <w:multiLevelType w:val="hybridMultilevel"/>
    <w:tmpl w:val="27DEDE36"/>
    <w:lvl w:ilvl="0" w:tplc="FC8C3B9C">
      <w:start w:val="1"/>
      <w:numFmt w:val="bullet"/>
      <w:lvlRestart w:val="0"/>
      <w:pStyle w:val="ROpsomming-ingesprongen"/>
      <w:lvlText w:val="–"/>
      <w:lvlJc w:val="left"/>
      <w:pPr>
        <w:tabs>
          <w:tab w:val="num" w:pos="0"/>
        </w:tabs>
        <w:ind w:left="227" w:hanging="227"/>
      </w:pPr>
      <w:rPr>
        <w:rFonts w:ascii="Verdana" w:hAnsi="Verdana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47EB3799"/>
    <w:multiLevelType w:val="hybridMultilevel"/>
    <w:tmpl w:val="3C9CB0E2"/>
    <w:lvl w:ilvl="0" w:tplc="F91AFE7C">
      <w:start w:val="1"/>
      <w:numFmt w:val="bullet"/>
      <w:lvlRestart w:val="0"/>
      <w:pStyle w:val="ROpsomming-bolletjes"/>
      <w:lvlText w:val="•"/>
      <w:lvlJc w:val="left"/>
      <w:pPr>
        <w:tabs>
          <w:tab w:val="num" w:pos="0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57A88"/>
    <w:multiLevelType w:val="multilevel"/>
    <w:tmpl w:val="5A086A9C"/>
    <w:lvl w:ilvl="0">
      <w:start w:val="1"/>
      <w:numFmt w:val="decimal"/>
      <w:pStyle w:val="ROpsomming-genummerd"/>
      <w:lvlText w:val="%1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sz w:val="18"/>
      </w:rPr>
    </w:lvl>
    <w:lvl w:ilvl="1">
      <w:start w:val="1"/>
      <w:numFmt w:val="lowerLetter"/>
      <w:lvlText w:val="%2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361"/>
        </w:tabs>
        <w:ind w:left="1361" w:hanging="454"/>
      </w:pPr>
      <w:rPr>
        <w:rFonts w:ascii="Verdana" w:hAnsi="Verdana" w:hint="default"/>
        <w:sz w:val="18"/>
      </w:rPr>
    </w:lvl>
    <w:lvl w:ilvl="3">
      <w:start w:val="1"/>
      <w:numFmt w:val="lowerLetter"/>
      <w:lvlText w:val="%4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2268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Letter"/>
      <w:lvlText w:val="%6"/>
      <w:lvlJc w:val="left"/>
      <w:pPr>
        <w:tabs>
          <w:tab w:val="num" w:pos="2722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3175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3629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decimal"/>
      <w:lvlText w:val="%9"/>
      <w:lvlJc w:val="left"/>
      <w:pPr>
        <w:tabs>
          <w:tab w:val="num" w:pos="4082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12" w15:restartNumberingAfterBreak="0">
    <w:nsid w:val="5870188D"/>
    <w:multiLevelType w:val="hybridMultilevel"/>
    <w:tmpl w:val="18EC96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7B29B4"/>
    <w:multiLevelType w:val="hybridMultilevel"/>
    <w:tmpl w:val="194E3F4C"/>
    <w:lvl w:ilvl="0" w:tplc="F88EF0E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70195"/>
    <w:multiLevelType w:val="hybridMultilevel"/>
    <w:tmpl w:val="2632ABF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8"/>
  </w:num>
  <w:num w:numId="10">
    <w:abstractNumId w:val="2"/>
  </w:num>
  <w:num w:numId="11">
    <w:abstractNumId w:val="11"/>
  </w:num>
  <w:num w:numId="12">
    <w:abstractNumId w:val="9"/>
  </w:num>
  <w:num w:numId="13">
    <w:abstractNumId w:val="5"/>
  </w:num>
  <w:num w:numId="14">
    <w:abstractNumId w:val="12"/>
  </w:num>
  <w:num w:numId="15">
    <w:abstractNumId w:val="6"/>
  </w:num>
  <w:num w:numId="16">
    <w:abstractNumId w:val="14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FE"/>
    <w:rsid w:val="00003CD6"/>
    <w:rsid w:val="00015DE9"/>
    <w:rsid w:val="000B027E"/>
    <w:rsid w:val="000D6E43"/>
    <w:rsid w:val="001B7E99"/>
    <w:rsid w:val="001C08C7"/>
    <w:rsid w:val="002B3FDC"/>
    <w:rsid w:val="002F4E34"/>
    <w:rsid w:val="00312E69"/>
    <w:rsid w:val="00366332"/>
    <w:rsid w:val="0046346C"/>
    <w:rsid w:val="0046726C"/>
    <w:rsid w:val="004E2F45"/>
    <w:rsid w:val="005022A3"/>
    <w:rsid w:val="0051267D"/>
    <w:rsid w:val="005838C0"/>
    <w:rsid w:val="005A4D44"/>
    <w:rsid w:val="005B7BFE"/>
    <w:rsid w:val="00601624"/>
    <w:rsid w:val="006177C9"/>
    <w:rsid w:val="00625100"/>
    <w:rsid w:val="006330F2"/>
    <w:rsid w:val="006923F2"/>
    <w:rsid w:val="006A3016"/>
    <w:rsid w:val="006F6D9E"/>
    <w:rsid w:val="0073025E"/>
    <w:rsid w:val="00751CDC"/>
    <w:rsid w:val="007708A2"/>
    <w:rsid w:val="007947D0"/>
    <w:rsid w:val="007A27DC"/>
    <w:rsid w:val="007F2030"/>
    <w:rsid w:val="008912D5"/>
    <w:rsid w:val="008D61A4"/>
    <w:rsid w:val="00983038"/>
    <w:rsid w:val="009832A3"/>
    <w:rsid w:val="00A169A9"/>
    <w:rsid w:val="00A934C3"/>
    <w:rsid w:val="00AC5448"/>
    <w:rsid w:val="00B34F04"/>
    <w:rsid w:val="00B404FC"/>
    <w:rsid w:val="00BE1E9B"/>
    <w:rsid w:val="00BF4F41"/>
    <w:rsid w:val="00C15BD7"/>
    <w:rsid w:val="00C7290E"/>
    <w:rsid w:val="00C737A0"/>
    <w:rsid w:val="00CD29FF"/>
    <w:rsid w:val="00D20D78"/>
    <w:rsid w:val="00D57B2B"/>
    <w:rsid w:val="00D66D80"/>
    <w:rsid w:val="00D91B87"/>
    <w:rsid w:val="00D954A5"/>
    <w:rsid w:val="00EA59B0"/>
    <w:rsid w:val="00EB03B5"/>
    <w:rsid w:val="00F552A4"/>
    <w:rsid w:val="00F61805"/>
    <w:rsid w:val="00FB223C"/>
    <w:rsid w:val="00FB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1EA7F"/>
  <w15:chartTrackingRefBased/>
  <w15:docId w15:val="{D9114B21-724F-4258-B14A-AFD0F875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B7BF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FB223C"/>
    <w:pPr>
      <w:numPr>
        <w:numId w:val="1"/>
      </w:numPr>
      <w:spacing w:line="300" w:lineRule="atLeast"/>
      <w:outlineLvl w:val="0"/>
    </w:pPr>
    <w:rPr>
      <w:sz w:val="24"/>
    </w:rPr>
  </w:style>
  <w:style w:type="paragraph" w:styleId="Kop2">
    <w:name w:val="heading 2"/>
    <w:basedOn w:val="Standaard"/>
    <w:next w:val="Standaard"/>
    <w:link w:val="Kop2Char"/>
    <w:uiPriority w:val="9"/>
    <w:qFormat/>
    <w:rsid w:val="00FB223C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FB223C"/>
    <w:pPr>
      <w:numPr>
        <w:ilvl w:val="2"/>
        <w:numId w:val="1"/>
      </w:numPr>
      <w:tabs>
        <w:tab w:val="left" w:pos="1111"/>
      </w:tabs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FB223C"/>
    <w:pPr>
      <w:numPr>
        <w:ilvl w:val="3"/>
        <w:numId w:val="1"/>
      </w:numPr>
      <w:tabs>
        <w:tab w:val="left" w:pos="1111"/>
      </w:tabs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FB223C"/>
    <w:pPr>
      <w:outlineLvl w:val="4"/>
    </w:pPr>
    <w:rPr>
      <w:bCs/>
      <w:iCs/>
      <w:szCs w:val="26"/>
    </w:rPr>
  </w:style>
  <w:style w:type="paragraph" w:styleId="Kop6">
    <w:name w:val="heading 6"/>
    <w:basedOn w:val="Standaard"/>
    <w:next w:val="Standaard"/>
    <w:qFormat/>
    <w:rsid w:val="00FB223C"/>
    <w:p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FB223C"/>
    <w:pPr>
      <w:outlineLvl w:val="6"/>
    </w:pPr>
  </w:style>
  <w:style w:type="paragraph" w:styleId="Kop8">
    <w:name w:val="heading 8"/>
    <w:basedOn w:val="Standaard"/>
    <w:next w:val="Standaard"/>
    <w:qFormat/>
    <w:rsid w:val="00FB223C"/>
    <w:pPr>
      <w:outlineLvl w:val="7"/>
    </w:pPr>
    <w:rPr>
      <w:iCs/>
    </w:rPr>
  </w:style>
  <w:style w:type="paragraph" w:styleId="Kop9">
    <w:name w:val="heading 9"/>
    <w:basedOn w:val="Standaard"/>
    <w:next w:val="Standaard"/>
    <w:qFormat/>
    <w:rsid w:val="00FB223C"/>
    <w:pPr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Aankruisvak-leeg">
    <w:name w:val="R_Aankruisvak-leeg"/>
    <w:basedOn w:val="Standaard"/>
    <w:rsid w:val="00FB223C"/>
    <w:pPr>
      <w:numPr>
        <w:numId w:val="5"/>
      </w:numPr>
    </w:pPr>
  </w:style>
  <w:style w:type="paragraph" w:customStyle="1" w:styleId="RAankruisvak-vinkje">
    <w:name w:val="R_Aankruisvak-vinkje"/>
    <w:basedOn w:val="Standaard"/>
    <w:rsid w:val="00FB223C"/>
    <w:pPr>
      <w:numPr>
        <w:numId w:val="6"/>
      </w:numPr>
    </w:pPr>
  </w:style>
  <w:style w:type="paragraph" w:customStyle="1" w:styleId="RAfzend-invulling">
    <w:name w:val="R_Afzend-invulling"/>
    <w:basedOn w:val="Standaard"/>
    <w:next w:val="Standaard"/>
    <w:rsid w:val="00FB223C"/>
    <w:pPr>
      <w:spacing w:line="180" w:lineRule="atLeast"/>
    </w:pPr>
    <w:rPr>
      <w:sz w:val="13"/>
    </w:rPr>
  </w:style>
  <w:style w:type="paragraph" w:customStyle="1" w:styleId="RAfzend-kopje">
    <w:name w:val="R_Afzend-kopje"/>
    <w:basedOn w:val="Standaard"/>
    <w:next w:val="Standaard"/>
    <w:link w:val="RAfzend-kopjeChar"/>
    <w:rsid w:val="00FB223C"/>
    <w:pPr>
      <w:spacing w:line="180" w:lineRule="atLeast"/>
    </w:pPr>
    <w:rPr>
      <w:b/>
      <w:sz w:val="13"/>
    </w:rPr>
  </w:style>
  <w:style w:type="character" w:customStyle="1" w:styleId="RAfzend-kopjeChar">
    <w:name w:val="R_Afzend-kopje Char"/>
    <w:basedOn w:val="Standaardalinea-lettertype"/>
    <w:link w:val="RAfzend-kopje"/>
    <w:rsid w:val="00FB223C"/>
    <w:rPr>
      <w:rFonts w:ascii="Verdana" w:hAnsi="Verdana"/>
      <w:b/>
      <w:sz w:val="13"/>
    </w:rPr>
  </w:style>
  <w:style w:type="paragraph" w:customStyle="1" w:styleId="RAfzend-voorwaarden">
    <w:name w:val="R_Afzend-voorwaarden"/>
    <w:basedOn w:val="Standaard"/>
    <w:next w:val="Standaard"/>
    <w:rsid w:val="00FB223C"/>
    <w:pPr>
      <w:spacing w:line="180" w:lineRule="atLeast"/>
    </w:pPr>
    <w:rPr>
      <w:i/>
      <w:sz w:val="13"/>
    </w:rPr>
  </w:style>
  <w:style w:type="paragraph" w:customStyle="1" w:styleId="RAfzend-witregel-groot">
    <w:name w:val="R_Afzend-witregel-groot"/>
    <w:basedOn w:val="Standaard"/>
    <w:next w:val="Standaard"/>
    <w:rsid w:val="00FB223C"/>
    <w:pPr>
      <w:spacing w:line="270" w:lineRule="exact"/>
    </w:pPr>
  </w:style>
  <w:style w:type="paragraph" w:customStyle="1" w:styleId="RAfzend-witregel-klein">
    <w:name w:val="R_Afzend-witregel-klein"/>
    <w:basedOn w:val="Standaard"/>
    <w:next w:val="Standaard"/>
    <w:rsid w:val="00FB223C"/>
    <w:pPr>
      <w:spacing w:line="90" w:lineRule="exact"/>
    </w:pPr>
    <w:rPr>
      <w:sz w:val="6"/>
    </w:rPr>
  </w:style>
  <w:style w:type="paragraph" w:customStyle="1" w:styleId="RAlineakop">
    <w:name w:val="R_Alineakop"/>
    <w:basedOn w:val="Standaard"/>
    <w:next w:val="Standaard"/>
    <w:rsid w:val="00FB223C"/>
    <w:pPr>
      <w:keepNext/>
    </w:pPr>
    <w:rPr>
      <w:b/>
    </w:rPr>
  </w:style>
  <w:style w:type="paragraph" w:customStyle="1" w:styleId="RBestelcode">
    <w:name w:val="R_Bestelcode"/>
    <w:basedOn w:val="Standaard"/>
    <w:next w:val="Standaard"/>
    <w:rsid w:val="00FB223C"/>
    <w:pPr>
      <w:spacing w:line="160" w:lineRule="atLeast"/>
    </w:pPr>
    <w:rPr>
      <w:sz w:val="10"/>
    </w:rPr>
  </w:style>
  <w:style w:type="paragraph" w:customStyle="1" w:styleId="RHoofdstuk-ongenummerd">
    <w:name w:val="R_Hoofdstuk-ongenummerd"/>
    <w:basedOn w:val="Standaard"/>
    <w:next w:val="Standaard"/>
    <w:rsid w:val="00FB223C"/>
    <w:pPr>
      <w:spacing w:line="300" w:lineRule="atLeast"/>
    </w:pPr>
    <w:rPr>
      <w:sz w:val="24"/>
    </w:rPr>
  </w:style>
  <w:style w:type="paragraph" w:customStyle="1" w:styleId="RLijn-onder">
    <w:name w:val="R_Lijn-onder"/>
    <w:basedOn w:val="Standaard"/>
    <w:rsid w:val="00FB223C"/>
    <w:pPr>
      <w:pBdr>
        <w:bottom w:val="single" w:sz="6" w:space="1" w:color="auto"/>
      </w:pBdr>
    </w:pPr>
    <w:rPr>
      <w:lang w:val="en-US"/>
    </w:rPr>
  </w:style>
  <w:style w:type="paragraph" w:customStyle="1" w:styleId="ROpsomming-bolletjes">
    <w:name w:val="R_Opsomming-bolletjes"/>
    <w:basedOn w:val="Standaard"/>
    <w:rsid w:val="00FB223C"/>
    <w:pPr>
      <w:numPr>
        <w:numId w:val="7"/>
      </w:numPr>
    </w:pPr>
  </w:style>
  <w:style w:type="paragraph" w:customStyle="1" w:styleId="ROpsomming-bolletjes-klein">
    <w:name w:val="R_Opsomming-bolletjes-klein"/>
    <w:basedOn w:val="Standaard"/>
    <w:rsid w:val="00FB223C"/>
    <w:pPr>
      <w:numPr>
        <w:numId w:val="8"/>
      </w:numPr>
      <w:spacing w:line="180" w:lineRule="atLeast"/>
    </w:pPr>
    <w:rPr>
      <w:sz w:val="13"/>
      <w:szCs w:val="18"/>
    </w:rPr>
  </w:style>
  <w:style w:type="paragraph" w:customStyle="1" w:styleId="ROpsomming-bullets">
    <w:name w:val="R_Opsomming-bullets"/>
    <w:basedOn w:val="Standaard"/>
    <w:rsid w:val="00FB223C"/>
    <w:pPr>
      <w:numPr>
        <w:numId w:val="9"/>
      </w:num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ROpsomming-cijfers">
    <w:name w:val="R_Opsomming-cijfers"/>
    <w:basedOn w:val="Standaard"/>
    <w:rsid w:val="00FB223C"/>
    <w:pPr>
      <w:numPr>
        <w:numId w:val="10"/>
      </w:numPr>
    </w:pPr>
  </w:style>
  <w:style w:type="paragraph" w:customStyle="1" w:styleId="ROpsomming-genummerd">
    <w:name w:val="R_Opsomming-genummerd"/>
    <w:basedOn w:val="Standaard"/>
    <w:rsid w:val="00FB223C"/>
    <w:pPr>
      <w:numPr>
        <w:numId w:val="11"/>
      </w:num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ROpsomming-ingesprongen">
    <w:name w:val="R_Opsomming-ingesprongen"/>
    <w:basedOn w:val="Standaard"/>
    <w:rsid w:val="00FB223C"/>
    <w:pPr>
      <w:numPr>
        <w:numId w:val="12"/>
      </w:numPr>
    </w:pPr>
  </w:style>
  <w:style w:type="paragraph" w:customStyle="1" w:styleId="RPaginanummer">
    <w:name w:val="R_Paginanummer"/>
    <w:basedOn w:val="RAfzend-invulling"/>
    <w:next w:val="Standaard"/>
    <w:rsid w:val="00FB223C"/>
    <w:rPr>
      <w:szCs w:val="18"/>
    </w:rPr>
  </w:style>
  <w:style w:type="paragraph" w:customStyle="1" w:styleId="RReferenties">
    <w:name w:val="R_Referenties"/>
    <w:basedOn w:val="Standaard"/>
    <w:next w:val="Standaard"/>
    <w:rsid w:val="00FB223C"/>
    <w:rPr>
      <w:szCs w:val="18"/>
    </w:rPr>
  </w:style>
  <w:style w:type="paragraph" w:customStyle="1" w:styleId="RRetouradres">
    <w:name w:val="R_Retouradres"/>
    <w:basedOn w:val="RAfzend-invulling"/>
    <w:next w:val="Standaard"/>
    <w:rsid w:val="00FB223C"/>
    <w:rPr>
      <w:szCs w:val="18"/>
    </w:rPr>
  </w:style>
  <w:style w:type="paragraph" w:customStyle="1" w:styleId="RRubricering">
    <w:name w:val="R_Rubricering"/>
    <w:basedOn w:val="Standaard"/>
    <w:next w:val="Standaard"/>
    <w:link w:val="RRubriceringChar"/>
    <w:rsid w:val="00FB223C"/>
    <w:pPr>
      <w:spacing w:line="240" w:lineRule="exact"/>
    </w:pPr>
    <w:rPr>
      <w:b/>
      <w:caps/>
      <w:sz w:val="13"/>
    </w:rPr>
  </w:style>
  <w:style w:type="character" w:customStyle="1" w:styleId="RRubriceringChar">
    <w:name w:val="R_Rubricering Char"/>
    <w:basedOn w:val="Standaardalinea-lettertype"/>
    <w:link w:val="RRubricering"/>
    <w:rsid w:val="00FB223C"/>
    <w:rPr>
      <w:rFonts w:ascii="Verdana" w:hAnsi="Verdana"/>
      <w:b/>
      <w:caps/>
      <w:sz w:val="13"/>
    </w:rPr>
  </w:style>
  <w:style w:type="paragraph" w:customStyle="1" w:styleId="RTabelkop">
    <w:name w:val="R_Tabelkop"/>
    <w:basedOn w:val="Standaard"/>
    <w:rsid w:val="00FB223C"/>
    <w:rPr>
      <w:b/>
      <w:sz w:val="14"/>
    </w:rPr>
  </w:style>
  <w:style w:type="paragraph" w:customStyle="1" w:styleId="RTabeltekst">
    <w:name w:val="R_Tabeltekst"/>
    <w:basedOn w:val="Standaard"/>
    <w:rsid w:val="00FB223C"/>
    <w:rPr>
      <w:sz w:val="14"/>
    </w:rPr>
  </w:style>
  <w:style w:type="paragraph" w:customStyle="1" w:styleId="RTitel">
    <w:name w:val="R_Titel"/>
    <w:basedOn w:val="Standaard"/>
    <w:next w:val="Standaard"/>
    <w:rsid w:val="00FB223C"/>
    <w:pPr>
      <w:keepNext/>
      <w:spacing w:line="300" w:lineRule="atLeast"/>
    </w:pPr>
    <w:rPr>
      <w:b/>
      <w:sz w:val="24"/>
    </w:rPr>
  </w:style>
  <w:style w:type="paragraph" w:customStyle="1" w:styleId="RToezendgegevens">
    <w:name w:val="R_Toezendgegevens"/>
    <w:basedOn w:val="Standaard"/>
    <w:next w:val="Standaard"/>
    <w:rsid w:val="00FB223C"/>
    <w:rPr>
      <w:szCs w:val="18"/>
    </w:rPr>
  </w:style>
  <w:style w:type="character" w:customStyle="1" w:styleId="RVoetnootmarkering">
    <w:name w:val="R_Voetnootmarkering"/>
    <w:basedOn w:val="Standaardalinea-lettertype"/>
    <w:rsid w:val="00FB223C"/>
    <w:rPr>
      <w:rFonts w:ascii="Verdana" w:hAnsi="Verdana"/>
      <w:position w:val="4"/>
      <w:sz w:val="13"/>
    </w:rPr>
  </w:style>
  <w:style w:type="paragraph" w:customStyle="1" w:styleId="RVoetnoottekst">
    <w:name w:val="R_Voetnoottekst"/>
    <w:basedOn w:val="Standaard"/>
    <w:next w:val="Standaard"/>
    <w:rsid w:val="00FB223C"/>
    <w:pPr>
      <w:spacing w:line="180" w:lineRule="atLeast"/>
      <w:ind w:left="227" w:hanging="227"/>
    </w:pPr>
    <w:rPr>
      <w:sz w:val="13"/>
    </w:rPr>
  </w:style>
  <w:style w:type="paragraph" w:customStyle="1" w:styleId="RHSformuliernaam">
    <w:name w:val="RHS formuliernaam"/>
    <w:basedOn w:val="Standaard"/>
    <w:next w:val="Standaard"/>
    <w:rsid w:val="00FB223C"/>
    <w:pPr>
      <w:keepLines/>
      <w:spacing w:line="520" w:lineRule="atLeast"/>
    </w:pPr>
    <w:rPr>
      <w:sz w:val="52"/>
      <w:szCs w:val="52"/>
    </w:rPr>
  </w:style>
  <w:style w:type="paragraph" w:customStyle="1" w:styleId="RHSgroot-bold">
    <w:name w:val="RHS groot - bold"/>
    <w:link w:val="RHSgroot-boldChar"/>
    <w:rsid w:val="00FB223C"/>
    <w:pPr>
      <w:keepLines/>
      <w:spacing w:line="240" w:lineRule="atLeast"/>
    </w:pPr>
    <w:rPr>
      <w:rFonts w:ascii="Verdana" w:hAnsi="Verdana"/>
      <w:b/>
      <w:sz w:val="18"/>
      <w:szCs w:val="18"/>
    </w:rPr>
  </w:style>
  <w:style w:type="paragraph" w:customStyle="1" w:styleId="RHSgroot-italic">
    <w:name w:val="RHS groot - italic"/>
    <w:link w:val="RHSgroot-italicChar"/>
    <w:rsid w:val="00FB223C"/>
    <w:pPr>
      <w:keepLines/>
      <w:spacing w:line="240" w:lineRule="atLeast"/>
    </w:pPr>
    <w:rPr>
      <w:rFonts w:ascii="Verdana" w:hAnsi="Verdana"/>
      <w:i/>
      <w:sz w:val="18"/>
      <w:szCs w:val="18"/>
    </w:rPr>
  </w:style>
  <w:style w:type="paragraph" w:customStyle="1" w:styleId="RHSgroot-regular">
    <w:name w:val="RHS groot - regular"/>
    <w:link w:val="RHSgroot-regularChar"/>
    <w:rsid w:val="00FB223C"/>
    <w:pPr>
      <w:keepLines/>
      <w:tabs>
        <w:tab w:val="right" w:pos="882"/>
        <w:tab w:val="left" w:pos="1109"/>
        <w:tab w:val="right" w:pos="1991"/>
        <w:tab w:val="left" w:pos="2217"/>
        <w:tab w:val="right" w:pos="3099"/>
        <w:tab w:val="left" w:pos="3326"/>
        <w:tab w:val="right" w:pos="4208"/>
        <w:tab w:val="left" w:pos="4435"/>
        <w:tab w:val="right" w:pos="5317"/>
        <w:tab w:val="left" w:pos="5543"/>
        <w:tab w:val="right" w:pos="6425"/>
        <w:tab w:val="left" w:pos="6652"/>
      </w:tabs>
      <w:spacing w:line="240" w:lineRule="atLeast"/>
    </w:pPr>
    <w:rPr>
      <w:rFonts w:ascii="Verdana" w:hAnsi="Verdana"/>
      <w:sz w:val="18"/>
      <w:szCs w:val="18"/>
    </w:rPr>
  </w:style>
  <w:style w:type="paragraph" w:customStyle="1" w:styleId="RHSgroot-W2">
    <w:name w:val="RHS groot - W2"/>
    <w:next w:val="Standaard"/>
    <w:rsid w:val="00FB223C"/>
    <w:pPr>
      <w:keepLines/>
      <w:spacing w:line="270" w:lineRule="exact"/>
    </w:pPr>
    <w:rPr>
      <w:rFonts w:ascii="Verdana" w:hAnsi="Verdana"/>
      <w:sz w:val="27"/>
      <w:szCs w:val="18"/>
    </w:rPr>
  </w:style>
  <w:style w:type="paragraph" w:customStyle="1" w:styleId="RHSklein-bold">
    <w:name w:val="RHS klein - bold"/>
    <w:link w:val="RHSklein-boldChar"/>
    <w:rsid w:val="00FB223C"/>
    <w:pPr>
      <w:keepLines/>
      <w:spacing w:line="180" w:lineRule="atLeast"/>
    </w:pPr>
    <w:rPr>
      <w:rFonts w:ascii="Verdana" w:hAnsi="Verdana"/>
      <w:b/>
      <w:sz w:val="13"/>
      <w:szCs w:val="13"/>
    </w:rPr>
  </w:style>
  <w:style w:type="paragraph" w:customStyle="1" w:styleId="RHSklein-italic">
    <w:name w:val="RHS klein - italic"/>
    <w:link w:val="RHSklein-italicChar"/>
    <w:rsid w:val="00FB223C"/>
    <w:pPr>
      <w:keepLines/>
      <w:spacing w:line="180" w:lineRule="atLeast"/>
    </w:pPr>
    <w:rPr>
      <w:rFonts w:ascii="Verdana" w:hAnsi="Verdana"/>
      <w:i/>
      <w:sz w:val="13"/>
      <w:szCs w:val="13"/>
    </w:rPr>
  </w:style>
  <w:style w:type="paragraph" w:customStyle="1" w:styleId="RHSklein-regular">
    <w:name w:val="RHS klein - regular"/>
    <w:link w:val="RHSklein-regularChar"/>
    <w:rsid w:val="00FB223C"/>
    <w:pPr>
      <w:keepLines/>
      <w:spacing w:line="180" w:lineRule="atLeast"/>
    </w:pPr>
    <w:rPr>
      <w:rFonts w:ascii="Verdana" w:hAnsi="Verdana"/>
      <w:sz w:val="13"/>
      <w:szCs w:val="13"/>
    </w:rPr>
  </w:style>
  <w:style w:type="paragraph" w:customStyle="1" w:styleId="RHSklein-W1">
    <w:name w:val="RHS klein - W1"/>
    <w:rsid w:val="00FB223C"/>
    <w:pPr>
      <w:keepLines/>
      <w:spacing w:line="90" w:lineRule="exact"/>
    </w:pPr>
    <w:rPr>
      <w:rFonts w:ascii="Verdana" w:hAnsi="Verdana"/>
      <w:sz w:val="9"/>
      <w:szCs w:val="9"/>
    </w:rPr>
  </w:style>
  <w:style w:type="paragraph" w:styleId="Koptekst">
    <w:name w:val="header"/>
    <w:basedOn w:val="Standaard"/>
    <w:rsid w:val="00FB223C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FB223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semiHidden/>
    <w:rsid w:val="00FB223C"/>
    <w:rPr>
      <w:rFonts w:ascii="Verdana" w:hAnsi="Verdana"/>
      <w:position w:val="0"/>
      <w:sz w:val="20"/>
      <w:vertAlign w:val="superscript"/>
    </w:rPr>
  </w:style>
  <w:style w:type="paragraph" w:styleId="Voetnoottekst">
    <w:name w:val="footnote text"/>
    <w:basedOn w:val="Standaard"/>
    <w:next w:val="Standaard"/>
    <w:semiHidden/>
    <w:rsid w:val="00FB223C"/>
    <w:pPr>
      <w:spacing w:line="180" w:lineRule="atLeast"/>
      <w:ind w:left="227" w:hanging="227"/>
    </w:pPr>
    <w:rPr>
      <w:sz w:val="13"/>
    </w:rPr>
  </w:style>
  <w:style w:type="paragraph" w:styleId="Voettekst">
    <w:name w:val="footer"/>
    <w:basedOn w:val="Standaard"/>
    <w:rsid w:val="00FB223C"/>
    <w:pPr>
      <w:tabs>
        <w:tab w:val="center" w:pos="4536"/>
        <w:tab w:val="right" w:pos="9072"/>
      </w:tabs>
    </w:pPr>
  </w:style>
  <w:style w:type="paragraph" w:customStyle="1" w:styleId="RHStabel-koppen">
    <w:name w:val="RHS tabel - koppen"/>
    <w:basedOn w:val="Standaard"/>
    <w:link w:val="RHStabel-koppenChar"/>
    <w:rsid w:val="00FB223C"/>
    <w:pPr>
      <w:keepLines/>
    </w:pPr>
    <w:rPr>
      <w:b/>
      <w:sz w:val="14"/>
      <w:szCs w:val="14"/>
    </w:rPr>
  </w:style>
  <w:style w:type="paragraph" w:customStyle="1" w:styleId="RHStabel-tekst">
    <w:name w:val="RHS tabel - tekst"/>
    <w:basedOn w:val="Standaard"/>
    <w:link w:val="RHStabel-tekstChar"/>
    <w:rsid w:val="00FB223C"/>
    <w:pPr>
      <w:keepLines/>
    </w:pPr>
    <w:rPr>
      <w:sz w:val="14"/>
      <w:szCs w:val="14"/>
    </w:rPr>
  </w:style>
  <w:style w:type="character" w:customStyle="1" w:styleId="RHSgroot-boldChar">
    <w:name w:val="RHS groot - bold Char"/>
    <w:basedOn w:val="Standaardalinea-lettertype"/>
    <w:link w:val="RHSgroot-bold"/>
    <w:rsid w:val="00FB223C"/>
    <w:rPr>
      <w:rFonts w:ascii="Verdana" w:hAnsi="Verdana"/>
      <w:b/>
      <w:sz w:val="18"/>
      <w:szCs w:val="18"/>
    </w:rPr>
  </w:style>
  <w:style w:type="character" w:customStyle="1" w:styleId="RHSgroot-italicChar">
    <w:name w:val="RHS groot - italic Char"/>
    <w:basedOn w:val="Standaardalinea-lettertype"/>
    <w:link w:val="RHSgroot-italic"/>
    <w:rsid w:val="00FB223C"/>
    <w:rPr>
      <w:rFonts w:ascii="Verdana" w:hAnsi="Verdana"/>
      <w:i/>
      <w:sz w:val="18"/>
      <w:szCs w:val="18"/>
    </w:rPr>
  </w:style>
  <w:style w:type="character" w:customStyle="1" w:styleId="RHSgroot-regularChar">
    <w:name w:val="RHS groot - regular Char"/>
    <w:basedOn w:val="Standaardalinea-lettertype"/>
    <w:link w:val="RHSgroot-regular"/>
    <w:rsid w:val="00FB223C"/>
    <w:rPr>
      <w:rFonts w:ascii="Verdana" w:hAnsi="Verdana"/>
      <w:sz w:val="18"/>
      <w:szCs w:val="18"/>
    </w:rPr>
  </w:style>
  <w:style w:type="character" w:customStyle="1" w:styleId="RHSklein-boldChar">
    <w:name w:val="RHS klein - bold Char"/>
    <w:basedOn w:val="Standaardalinea-lettertype"/>
    <w:link w:val="RHSklein-bold"/>
    <w:rsid w:val="00FB223C"/>
    <w:rPr>
      <w:rFonts w:ascii="Verdana" w:hAnsi="Verdana"/>
      <w:b/>
      <w:sz w:val="13"/>
      <w:szCs w:val="13"/>
    </w:rPr>
  </w:style>
  <w:style w:type="character" w:customStyle="1" w:styleId="RHSklein-italicChar">
    <w:name w:val="RHS klein - italic Char"/>
    <w:basedOn w:val="Standaardalinea-lettertype"/>
    <w:link w:val="RHSklein-italic"/>
    <w:rsid w:val="00FB223C"/>
    <w:rPr>
      <w:rFonts w:ascii="Verdana" w:hAnsi="Verdana"/>
      <w:i/>
      <w:sz w:val="13"/>
      <w:szCs w:val="13"/>
    </w:rPr>
  </w:style>
  <w:style w:type="character" w:customStyle="1" w:styleId="RHSklein-regularChar">
    <w:name w:val="RHS klein - regular Char"/>
    <w:basedOn w:val="Standaardalinea-lettertype"/>
    <w:link w:val="RHSklein-regular"/>
    <w:rsid w:val="00FB223C"/>
    <w:rPr>
      <w:rFonts w:ascii="Verdana" w:hAnsi="Verdana"/>
      <w:sz w:val="13"/>
      <w:szCs w:val="13"/>
    </w:rPr>
  </w:style>
  <w:style w:type="character" w:customStyle="1" w:styleId="RHStabel-koppenChar">
    <w:name w:val="RHS tabel - koppen Char"/>
    <w:basedOn w:val="Standaardalinea-lettertype"/>
    <w:link w:val="RHStabel-koppen"/>
    <w:rsid w:val="00FB223C"/>
    <w:rPr>
      <w:rFonts w:ascii="Verdana" w:hAnsi="Verdana"/>
      <w:b/>
      <w:sz w:val="14"/>
      <w:szCs w:val="14"/>
    </w:rPr>
  </w:style>
  <w:style w:type="character" w:customStyle="1" w:styleId="RHStabel-tekstChar">
    <w:name w:val="RHS tabel - tekst Char"/>
    <w:basedOn w:val="Standaardalinea-lettertype"/>
    <w:link w:val="RHStabel-tekst"/>
    <w:rsid w:val="00FB223C"/>
    <w:rPr>
      <w:rFonts w:ascii="Verdana" w:hAnsi="Verdana"/>
      <w:sz w:val="14"/>
      <w:szCs w:val="14"/>
    </w:rPr>
  </w:style>
  <w:style w:type="character" w:customStyle="1" w:styleId="Kop2Char">
    <w:name w:val="Kop 2 Char"/>
    <w:basedOn w:val="Standaardalinea-lettertype"/>
    <w:link w:val="Kop2"/>
    <w:uiPriority w:val="9"/>
    <w:rsid w:val="005B7BFE"/>
    <w:rPr>
      <w:rFonts w:ascii="Verdana" w:hAnsi="Verdana"/>
      <w:b/>
      <w:sz w:val="18"/>
    </w:rPr>
  </w:style>
  <w:style w:type="paragraph" w:styleId="Geenafstand">
    <w:name w:val="No Spacing"/>
    <w:uiPriority w:val="1"/>
    <w:qFormat/>
    <w:rsid w:val="005B7BFE"/>
    <w:rPr>
      <w:rFonts w:asciiTheme="minorHAnsi" w:eastAsiaTheme="minorHAnsi" w:hAnsiTheme="minorHAnsi" w:cstheme="minorBidi"/>
      <w:color w:val="595959" w:themeColor="text1" w:themeTint="A6"/>
      <w:sz w:val="22"/>
      <w:szCs w:val="22"/>
      <w:lang w:eastAsia="en-US"/>
    </w:rPr>
  </w:style>
  <w:style w:type="table" w:customStyle="1" w:styleId="Lichtelijst1">
    <w:name w:val="Lichte lijst1"/>
    <w:basedOn w:val="Standaardtabel"/>
    <w:uiPriority w:val="61"/>
    <w:rsid w:val="005B7BF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Default">
    <w:name w:val="Default"/>
    <w:rsid w:val="005B7B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5B7BFE"/>
    <w:pPr>
      <w:widowControl w:val="0"/>
      <w:tabs>
        <w:tab w:val="left" w:pos="227"/>
        <w:tab w:val="left" w:pos="454"/>
        <w:tab w:val="left" w:pos="1109"/>
        <w:tab w:val="left" w:pos="2217"/>
        <w:tab w:val="left" w:pos="3326"/>
        <w:tab w:val="left" w:pos="4435"/>
        <w:tab w:val="left" w:pos="5543"/>
        <w:tab w:val="left" w:pos="6652"/>
        <w:tab w:val="left" w:pos="7761"/>
        <w:tab w:val="left" w:pos="8869"/>
      </w:tabs>
      <w:suppressAutoHyphens/>
      <w:spacing w:after="200" w:line="276" w:lineRule="auto"/>
      <w:ind w:left="720"/>
      <w:contextualSpacing/>
    </w:pPr>
    <w:rPr>
      <w:rFonts w:ascii="Verdana" w:eastAsia="Times New Roman" w:hAnsi="Verdana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E09A5771</Template>
  <TotalTime>5</TotalTime>
  <Pages>3</Pages>
  <Words>418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Barz, mw. W.</dc:creator>
  <cp:keywords/>
  <dc:description/>
  <cp:lastModifiedBy>Barz, mw. W.</cp:lastModifiedBy>
  <cp:revision>1</cp:revision>
  <dcterms:created xsi:type="dcterms:W3CDTF">2019-06-24T09:25:00Z</dcterms:created>
  <dcterms:modified xsi:type="dcterms:W3CDTF">2019-06-24T09:30:00Z</dcterms:modified>
</cp:coreProperties>
</file>