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F82" w:rsidRDefault="00087F82"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p>
    <w:p w:rsidR="00230D8B" w:rsidRPr="006809BF"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1" w:name="_GoBack"/>
      <w:bookmarkEnd w:id="1"/>
      <w:r w:rsidRPr="006809BF">
        <w:rPr>
          <w:rFonts w:ascii="Arial" w:hAnsi="Arial"/>
          <w:sz w:val="24"/>
          <w:szCs w:val="24"/>
        </w:rPr>
        <w:t>Checkli</w:t>
      </w:r>
      <w:r w:rsidR="00230D8B" w:rsidRPr="006809BF">
        <w:rPr>
          <w:rFonts w:ascii="Arial" w:hAnsi="Arial"/>
          <w:sz w:val="24"/>
          <w:szCs w:val="24"/>
        </w:rPr>
        <w:t>st</w:t>
      </w:r>
      <w:bookmarkEnd w:id="0"/>
      <w:r w:rsidR="003368CA" w:rsidRPr="006809BF">
        <w:rPr>
          <w:rFonts w:ascii="Arial" w:hAnsi="Arial"/>
          <w:sz w:val="24"/>
          <w:szCs w:val="24"/>
        </w:rPr>
        <w:t xml:space="preserve"> voor aanbesteding ”Brandstof met tankpassen”</w:t>
      </w:r>
    </w:p>
    <w:p w:rsidR="003368CA" w:rsidRPr="006809BF" w:rsidRDefault="003368CA" w:rsidP="00230D8B">
      <w:pPr>
        <w:spacing w:line="300" w:lineRule="auto"/>
        <w:rPr>
          <w:rFonts w:ascii="Arial" w:hAnsi="Arial" w:cs="Arial"/>
          <w:sz w:val="24"/>
        </w:rPr>
      </w:pPr>
      <w:bookmarkStart w:id="2" w:name="_Toc304290578"/>
      <w:bookmarkStart w:id="3" w:name="_Toc304290637"/>
      <w:bookmarkStart w:id="4" w:name="_Toc304290700"/>
      <w:bookmarkStart w:id="5" w:name="_Toc304290759"/>
      <w:bookmarkStart w:id="6" w:name="_Toc304290579"/>
      <w:bookmarkStart w:id="7" w:name="_Toc304290638"/>
      <w:bookmarkStart w:id="8" w:name="_Toc304290701"/>
      <w:bookmarkStart w:id="9" w:name="_Toc304290760"/>
      <w:bookmarkEnd w:id="2"/>
      <w:bookmarkEnd w:id="3"/>
      <w:bookmarkEnd w:id="4"/>
      <w:bookmarkEnd w:id="5"/>
      <w:bookmarkEnd w:id="6"/>
      <w:bookmarkEnd w:id="7"/>
      <w:bookmarkEnd w:id="8"/>
      <w:bookmarkEnd w:id="9"/>
    </w:p>
    <w:p w:rsidR="006809BF" w:rsidRDefault="00230D8B" w:rsidP="00230D8B">
      <w:pPr>
        <w:spacing w:line="300" w:lineRule="auto"/>
        <w:rPr>
          <w:rFonts w:ascii="Arial" w:hAnsi="Arial" w:cs="Arial"/>
          <w:sz w:val="24"/>
        </w:rPr>
      </w:pPr>
      <w:r w:rsidRPr="006809BF">
        <w:rPr>
          <w:rFonts w:ascii="Arial" w:hAnsi="Arial" w:cs="Arial"/>
          <w:sz w:val="24"/>
        </w:rPr>
        <w:t>Hieronder ziet u een lijst van de zaken die u bij i</w:t>
      </w:r>
      <w:r w:rsidR="007D1150" w:rsidRPr="006809BF">
        <w:rPr>
          <w:rFonts w:ascii="Arial" w:hAnsi="Arial" w:cs="Arial"/>
          <w:sz w:val="24"/>
        </w:rPr>
        <w:t xml:space="preserve">nschrijving dient in te leveren: </w:t>
      </w:r>
    </w:p>
    <w:p w:rsidR="00230D8B" w:rsidRPr="006809BF" w:rsidRDefault="006809BF" w:rsidP="00230D8B">
      <w:pPr>
        <w:spacing w:line="300" w:lineRule="auto"/>
        <w:rPr>
          <w:rFonts w:ascii="Arial" w:hAnsi="Arial" w:cs="Arial"/>
          <w:sz w:val="24"/>
        </w:rPr>
      </w:pPr>
      <w:r>
        <w:rPr>
          <w:rFonts w:ascii="Arial" w:hAnsi="Arial" w:cs="Arial"/>
          <w:sz w:val="24"/>
        </w:rPr>
        <w:t>de</w:t>
      </w:r>
      <w:r w:rsidR="007D1150" w:rsidRPr="006809BF">
        <w:rPr>
          <w:rFonts w:ascii="Arial" w:hAnsi="Arial" w:cs="Arial"/>
          <w:sz w:val="24"/>
        </w:rPr>
        <w:t xml:space="preserve"> verwijzing zijn naar de paragraven uit de offerteleidraad.</w:t>
      </w:r>
    </w:p>
    <w:p w:rsidR="00230D8B" w:rsidRPr="003368CA" w:rsidRDefault="00230D8B" w:rsidP="00230D8B">
      <w:pPr>
        <w:spacing w:line="300" w:lineRule="auto"/>
        <w:rPr>
          <w:rFonts w:ascii="Arial" w:hAnsi="Arial" w:cs="Arial"/>
          <w:strike/>
          <w:szCs w:val="20"/>
        </w:rPr>
      </w:pPr>
    </w:p>
    <w:p w:rsidR="006809BF" w:rsidRDefault="006809BF" w:rsidP="007E67DD">
      <w:pPr>
        <w:rPr>
          <w:szCs w:val="20"/>
        </w:rPr>
      </w:pPr>
    </w:p>
    <w:p w:rsidR="006809BF" w:rsidRDefault="006809BF" w:rsidP="007E67DD">
      <w:pPr>
        <w:rPr>
          <w:szCs w:val="20"/>
        </w:rPr>
      </w:pPr>
    </w:p>
    <w:tbl>
      <w:tblPr>
        <w:tblStyle w:val="Tabelraster"/>
        <w:tblW w:w="0" w:type="auto"/>
        <w:tblLook w:val="04A0" w:firstRow="1" w:lastRow="0" w:firstColumn="1" w:lastColumn="0" w:noHBand="0" w:noVBand="1"/>
      </w:tblPr>
      <w:tblGrid>
        <w:gridCol w:w="534"/>
        <w:gridCol w:w="6095"/>
        <w:gridCol w:w="851"/>
      </w:tblGrid>
      <w:tr w:rsidR="003368CA" w:rsidTr="003368CA">
        <w:tc>
          <w:tcPr>
            <w:tcW w:w="534" w:type="dxa"/>
            <w:shd w:val="clear" w:color="auto" w:fill="95B3D7" w:themeFill="accent1" w:themeFillTint="99"/>
          </w:tcPr>
          <w:p w:rsidR="003368CA" w:rsidRDefault="003368CA" w:rsidP="007E67DD">
            <w:pPr>
              <w:rPr>
                <w:szCs w:val="20"/>
              </w:rPr>
            </w:pPr>
          </w:p>
        </w:tc>
        <w:tc>
          <w:tcPr>
            <w:tcW w:w="6095" w:type="dxa"/>
            <w:shd w:val="clear" w:color="auto" w:fill="95B3D7" w:themeFill="accent1" w:themeFillTint="99"/>
          </w:tcPr>
          <w:p w:rsidR="003368CA" w:rsidRPr="003368CA" w:rsidRDefault="003368CA" w:rsidP="007E67DD">
            <w:pPr>
              <w:rPr>
                <w:rFonts w:asciiTheme="minorHAnsi" w:hAnsiTheme="minorHAnsi" w:cstheme="minorHAnsi"/>
                <w:szCs w:val="20"/>
              </w:rPr>
            </w:pPr>
            <w:r w:rsidRPr="003368CA">
              <w:rPr>
                <w:rFonts w:asciiTheme="minorHAnsi" w:hAnsiTheme="minorHAnsi" w:cstheme="minorHAnsi"/>
                <w:szCs w:val="20"/>
              </w:rPr>
              <w:t>Document</w:t>
            </w:r>
          </w:p>
        </w:tc>
        <w:tc>
          <w:tcPr>
            <w:tcW w:w="851" w:type="dxa"/>
            <w:shd w:val="clear" w:color="auto" w:fill="95B3D7" w:themeFill="accent1" w:themeFillTint="99"/>
          </w:tcPr>
          <w:p w:rsidR="003368CA" w:rsidRDefault="003368CA" w:rsidP="007E67DD">
            <w:pPr>
              <w:rPr>
                <w:szCs w:val="20"/>
              </w:rPr>
            </w:pPr>
            <w:r>
              <w:rPr>
                <w:szCs w:val="20"/>
              </w:rPr>
              <w:t>check</w:t>
            </w:r>
          </w:p>
        </w:tc>
      </w:tr>
      <w:tr w:rsidR="003368CA" w:rsidTr="003368CA">
        <w:tc>
          <w:tcPr>
            <w:tcW w:w="534" w:type="dxa"/>
          </w:tcPr>
          <w:p w:rsidR="003368CA" w:rsidRPr="006809BF" w:rsidRDefault="003368CA" w:rsidP="007E67DD">
            <w:pPr>
              <w:rPr>
                <w:sz w:val="24"/>
              </w:rPr>
            </w:pPr>
            <w:r w:rsidRPr="006809BF">
              <w:rPr>
                <w:sz w:val="24"/>
              </w:rPr>
              <w:t>1</w:t>
            </w:r>
          </w:p>
        </w:tc>
        <w:tc>
          <w:tcPr>
            <w:tcW w:w="6095" w:type="dxa"/>
          </w:tcPr>
          <w:p w:rsidR="003368CA" w:rsidRDefault="003368CA" w:rsidP="007E67DD">
            <w:pPr>
              <w:rPr>
                <w:rFonts w:asciiTheme="minorHAnsi" w:hAnsiTheme="minorHAnsi" w:cstheme="minorHAnsi"/>
                <w:sz w:val="24"/>
              </w:rPr>
            </w:pPr>
            <w:r w:rsidRPr="006809BF">
              <w:rPr>
                <w:rFonts w:asciiTheme="minorHAnsi" w:hAnsiTheme="minorHAnsi" w:cstheme="minorHAnsi"/>
                <w:sz w:val="24"/>
              </w:rPr>
              <w:t>Prijslijst</w:t>
            </w:r>
          </w:p>
          <w:p w:rsidR="006809BF" w:rsidRPr="006809BF" w:rsidRDefault="006809BF" w:rsidP="007E67DD">
            <w:pPr>
              <w:rPr>
                <w:rFonts w:asciiTheme="minorHAnsi" w:hAnsiTheme="minorHAnsi" w:cstheme="minorHAnsi"/>
                <w:sz w:val="24"/>
              </w:rPr>
            </w:pPr>
          </w:p>
        </w:tc>
        <w:tc>
          <w:tcPr>
            <w:tcW w:w="851" w:type="dxa"/>
          </w:tcPr>
          <w:p w:rsidR="003368CA" w:rsidRPr="006809BF" w:rsidRDefault="003368CA" w:rsidP="007E67DD">
            <w:pPr>
              <w:rPr>
                <w:sz w:val="24"/>
              </w:rPr>
            </w:pPr>
          </w:p>
        </w:tc>
      </w:tr>
      <w:tr w:rsidR="003368CA" w:rsidTr="003368CA">
        <w:tc>
          <w:tcPr>
            <w:tcW w:w="534" w:type="dxa"/>
          </w:tcPr>
          <w:p w:rsidR="003368CA" w:rsidRPr="006809BF" w:rsidRDefault="003368CA" w:rsidP="007E67DD">
            <w:pPr>
              <w:rPr>
                <w:sz w:val="24"/>
              </w:rPr>
            </w:pPr>
            <w:r w:rsidRPr="006809BF">
              <w:rPr>
                <w:sz w:val="24"/>
              </w:rPr>
              <w:t>2</w:t>
            </w:r>
          </w:p>
        </w:tc>
        <w:tc>
          <w:tcPr>
            <w:tcW w:w="6095" w:type="dxa"/>
          </w:tcPr>
          <w:p w:rsidR="003368CA" w:rsidRDefault="003368CA" w:rsidP="007E67DD">
            <w:pPr>
              <w:rPr>
                <w:rFonts w:asciiTheme="minorHAnsi" w:hAnsiTheme="minorHAnsi" w:cstheme="minorHAnsi"/>
                <w:sz w:val="24"/>
              </w:rPr>
            </w:pPr>
            <w:r w:rsidRPr="006809BF">
              <w:rPr>
                <w:rFonts w:asciiTheme="minorHAnsi" w:hAnsiTheme="minorHAnsi" w:cstheme="minorHAnsi"/>
                <w:sz w:val="24"/>
              </w:rPr>
              <w:t>UEA formulier</w:t>
            </w:r>
          </w:p>
          <w:p w:rsidR="006809BF" w:rsidRPr="006809BF" w:rsidRDefault="006809BF" w:rsidP="007E67DD">
            <w:pPr>
              <w:rPr>
                <w:rFonts w:asciiTheme="minorHAnsi" w:hAnsiTheme="minorHAnsi" w:cstheme="minorHAnsi"/>
                <w:sz w:val="24"/>
              </w:rPr>
            </w:pPr>
          </w:p>
        </w:tc>
        <w:tc>
          <w:tcPr>
            <w:tcW w:w="851" w:type="dxa"/>
          </w:tcPr>
          <w:p w:rsidR="003368CA" w:rsidRPr="006809BF" w:rsidRDefault="003368CA" w:rsidP="007E67DD">
            <w:pPr>
              <w:rPr>
                <w:sz w:val="24"/>
              </w:rPr>
            </w:pPr>
          </w:p>
        </w:tc>
      </w:tr>
      <w:tr w:rsidR="003368CA" w:rsidTr="003368CA">
        <w:tc>
          <w:tcPr>
            <w:tcW w:w="534" w:type="dxa"/>
          </w:tcPr>
          <w:p w:rsidR="003368CA" w:rsidRPr="006809BF" w:rsidRDefault="006809BF" w:rsidP="006809BF">
            <w:pPr>
              <w:rPr>
                <w:sz w:val="24"/>
              </w:rPr>
            </w:pPr>
            <w:r>
              <w:rPr>
                <w:sz w:val="24"/>
              </w:rPr>
              <w:t>3</w:t>
            </w:r>
          </w:p>
        </w:tc>
        <w:tc>
          <w:tcPr>
            <w:tcW w:w="6095" w:type="dxa"/>
          </w:tcPr>
          <w:p w:rsidR="003368CA" w:rsidRDefault="003368CA" w:rsidP="003368CA">
            <w:pPr>
              <w:rPr>
                <w:rFonts w:asciiTheme="minorHAnsi" w:hAnsiTheme="minorHAnsi" w:cstheme="minorHAnsi"/>
                <w:sz w:val="24"/>
              </w:rPr>
            </w:pPr>
            <w:r w:rsidRPr="006809BF">
              <w:rPr>
                <w:rFonts w:asciiTheme="minorHAnsi" w:hAnsiTheme="minorHAnsi" w:cstheme="minorHAnsi"/>
                <w:sz w:val="24"/>
              </w:rPr>
              <w:t>Referentie(s)</w:t>
            </w:r>
          </w:p>
          <w:p w:rsidR="006809BF" w:rsidRPr="006809BF" w:rsidRDefault="006809BF" w:rsidP="003368CA">
            <w:pPr>
              <w:rPr>
                <w:rFonts w:asciiTheme="minorHAnsi" w:hAnsiTheme="minorHAnsi" w:cstheme="minorHAnsi"/>
                <w:sz w:val="24"/>
              </w:rPr>
            </w:pPr>
          </w:p>
        </w:tc>
        <w:tc>
          <w:tcPr>
            <w:tcW w:w="851" w:type="dxa"/>
          </w:tcPr>
          <w:p w:rsidR="003368CA" w:rsidRPr="006809BF" w:rsidRDefault="003368CA" w:rsidP="007E67DD">
            <w:pPr>
              <w:rPr>
                <w:sz w:val="24"/>
              </w:rPr>
            </w:pPr>
          </w:p>
        </w:tc>
      </w:tr>
      <w:tr w:rsidR="003368CA" w:rsidTr="003368CA">
        <w:tc>
          <w:tcPr>
            <w:tcW w:w="534" w:type="dxa"/>
          </w:tcPr>
          <w:p w:rsidR="003368CA" w:rsidRPr="006809BF" w:rsidRDefault="006809BF" w:rsidP="006809BF">
            <w:pPr>
              <w:rPr>
                <w:sz w:val="24"/>
              </w:rPr>
            </w:pPr>
            <w:r>
              <w:rPr>
                <w:sz w:val="24"/>
              </w:rPr>
              <w:t>4</w:t>
            </w:r>
          </w:p>
        </w:tc>
        <w:tc>
          <w:tcPr>
            <w:tcW w:w="6095" w:type="dxa"/>
          </w:tcPr>
          <w:p w:rsidR="003368CA" w:rsidRPr="006809BF" w:rsidRDefault="003368CA" w:rsidP="006809BF">
            <w:pPr>
              <w:rPr>
                <w:rFonts w:asciiTheme="minorHAnsi" w:hAnsiTheme="minorHAnsi" w:cstheme="minorHAnsi"/>
                <w:sz w:val="24"/>
              </w:rPr>
            </w:pPr>
            <w:r w:rsidRPr="006809BF">
              <w:rPr>
                <w:rFonts w:asciiTheme="minorHAnsi" w:hAnsiTheme="minorHAnsi" w:cstheme="minorHAnsi"/>
                <w:sz w:val="24"/>
              </w:rPr>
              <w:t>Indien van toepassing</w:t>
            </w:r>
            <w:r w:rsidR="006809BF">
              <w:rPr>
                <w:rFonts w:asciiTheme="minorHAnsi" w:hAnsiTheme="minorHAnsi" w:cstheme="minorHAnsi"/>
                <w:sz w:val="24"/>
              </w:rPr>
              <w:t xml:space="preserve">: </w:t>
            </w:r>
            <w:r w:rsidRPr="006809BF">
              <w:rPr>
                <w:rFonts w:asciiTheme="minorHAnsi" w:hAnsiTheme="minorHAnsi" w:cstheme="minorHAnsi"/>
                <w:sz w:val="24"/>
              </w:rPr>
              <w:t xml:space="preserve"> </w:t>
            </w:r>
            <w:r w:rsidR="006809BF">
              <w:rPr>
                <w:rFonts w:asciiTheme="minorHAnsi" w:hAnsiTheme="minorHAnsi" w:cstheme="minorHAnsi"/>
                <w:sz w:val="24"/>
              </w:rPr>
              <w:br/>
              <w:t>v</w:t>
            </w:r>
            <w:r w:rsidRPr="006809BF">
              <w:rPr>
                <w:rFonts w:asciiTheme="minorHAnsi" w:hAnsiTheme="minorHAnsi" w:cstheme="minorHAnsi"/>
                <w:sz w:val="24"/>
              </w:rPr>
              <w:t xml:space="preserve">olmacht </w:t>
            </w:r>
          </w:p>
        </w:tc>
        <w:tc>
          <w:tcPr>
            <w:tcW w:w="851" w:type="dxa"/>
          </w:tcPr>
          <w:p w:rsidR="003368CA" w:rsidRPr="006809BF" w:rsidRDefault="003368CA" w:rsidP="007E67DD">
            <w:pPr>
              <w:rPr>
                <w:sz w:val="24"/>
              </w:rPr>
            </w:pPr>
          </w:p>
        </w:tc>
      </w:tr>
      <w:tr w:rsidR="003368CA" w:rsidTr="003368CA">
        <w:tc>
          <w:tcPr>
            <w:tcW w:w="534" w:type="dxa"/>
          </w:tcPr>
          <w:p w:rsidR="003368CA" w:rsidRPr="006809BF" w:rsidRDefault="006809BF" w:rsidP="006809BF">
            <w:pPr>
              <w:rPr>
                <w:sz w:val="24"/>
              </w:rPr>
            </w:pPr>
            <w:r>
              <w:rPr>
                <w:sz w:val="24"/>
              </w:rPr>
              <w:t>5</w:t>
            </w:r>
          </w:p>
        </w:tc>
        <w:tc>
          <w:tcPr>
            <w:tcW w:w="6095" w:type="dxa"/>
          </w:tcPr>
          <w:p w:rsidR="003368CA" w:rsidRPr="006809BF" w:rsidRDefault="003368CA" w:rsidP="006809BF">
            <w:pPr>
              <w:rPr>
                <w:rFonts w:asciiTheme="minorHAnsi" w:hAnsiTheme="minorHAnsi" w:cstheme="minorHAnsi"/>
                <w:sz w:val="24"/>
              </w:rPr>
            </w:pPr>
            <w:r w:rsidRPr="006809BF">
              <w:rPr>
                <w:rFonts w:asciiTheme="minorHAnsi" w:hAnsiTheme="minorHAnsi" w:cstheme="minorHAnsi"/>
                <w:sz w:val="24"/>
              </w:rPr>
              <w:t>Indien van toepassing</w:t>
            </w:r>
            <w:r w:rsidR="006809BF">
              <w:rPr>
                <w:rFonts w:asciiTheme="minorHAnsi" w:hAnsiTheme="minorHAnsi" w:cstheme="minorHAnsi"/>
                <w:sz w:val="24"/>
              </w:rPr>
              <w:t xml:space="preserve">: </w:t>
            </w:r>
            <w:r w:rsidR="006809BF">
              <w:rPr>
                <w:rFonts w:asciiTheme="minorHAnsi" w:hAnsiTheme="minorHAnsi" w:cstheme="minorHAnsi"/>
                <w:sz w:val="24"/>
              </w:rPr>
              <w:br/>
            </w:r>
            <w:r w:rsidRPr="006809BF">
              <w:rPr>
                <w:rFonts w:asciiTheme="minorHAnsi" w:hAnsiTheme="minorHAnsi" w:cstheme="minorHAnsi"/>
                <w:sz w:val="24"/>
              </w:rPr>
              <w:t>vennootschapsrechtelijk verbonden inschrijvers</w:t>
            </w:r>
          </w:p>
        </w:tc>
        <w:tc>
          <w:tcPr>
            <w:tcW w:w="851" w:type="dxa"/>
          </w:tcPr>
          <w:p w:rsidR="003368CA" w:rsidRPr="006809BF" w:rsidRDefault="003368CA" w:rsidP="007E67DD">
            <w:pPr>
              <w:rPr>
                <w:sz w:val="24"/>
              </w:rPr>
            </w:pPr>
          </w:p>
        </w:tc>
      </w:tr>
    </w:tbl>
    <w:p w:rsidR="003368CA" w:rsidRDefault="003368CA" w:rsidP="007E67DD">
      <w:pPr>
        <w:rPr>
          <w:szCs w:val="20"/>
        </w:rPr>
      </w:pPr>
    </w:p>
    <w:p w:rsidR="003368CA" w:rsidRDefault="003368CA"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Default="006809BF" w:rsidP="007E67DD">
      <w:pPr>
        <w:rPr>
          <w:szCs w:val="20"/>
        </w:rPr>
      </w:pPr>
    </w:p>
    <w:p w:rsidR="006809BF" w:rsidRPr="008B14D9" w:rsidRDefault="006809BF" w:rsidP="007E67DD">
      <w:pPr>
        <w:rPr>
          <w:szCs w:val="20"/>
        </w:rPr>
      </w:pPr>
    </w:p>
    <w:p w:rsidR="008B14D9" w:rsidRDefault="00255425" w:rsidP="008B14D9">
      <w:pPr>
        <w:spacing w:line="300" w:lineRule="auto"/>
        <w:rPr>
          <w:rFonts w:ascii="Arial" w:hAnsi="Arial" w:cs="Arial"/>
          <w:b/>
          <w:sz w:val="24"/>
        </w:rPr>
      </w:pPr>
      <w:r>
        <w:rPr>
          <w:rFonts w:ascii="Arial" w:hAnsi="Arial" w:cs="Arial"/>
          <w:b/>
          <w:sz w:val="24"/>
        </w:rPr>
        <w:t>Checkli</w:t>
      </w:r>
      <w:r w:rsidR="008B14D9" w:rsidRPr="008B14D9">
        <w:rPr>
          <w:rFonts w:ascii="Arial" w:hAnsi="Arial" w:cs="Arial"/>
          <w:b/>
          <w:sz w:val="24"/>
        </w:rPr>
        <w:t>st</w:t>
      </w:r>
    </w:p>
    <w:p w:rsidR="007D1150" w:rsidRPr="008B14D9" w:rsidRDefault="008B14D9" w:rsidP="007D1150">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(binnen</w:t>
      </w:r>
      <w:r w:rsidRPr="006809BF">
        <w:rPr>
          <w:rFonts w:ascii="Arial" w:hAnsi="Arial" w:cs="Arial"/>
          <w:szCs w:val="20"/>
        </w:rPr>
        <w:t>14</w:t>
      </w:r>
      <w:r w:rsidRPr="00BC08A3">
        <w:rPr>
          <w:rFonts w:ascii="Arial" w:hAnsi="Arial" w:cs="Arial"/>
          <w:szCs w:val="20"/>
        </w:rPr>
        <w:t xml:space="preserve"> dagen na verzending van de voorlopige gunning)</w:t>
      </w:r>
      <w:r>
        <w:rPr>
          <w:rFonts w:ascii="Arial" w:hAnsi="Arial" w:cs="Arial"/>
          <w:szCs w:val="20"/>
        </w:rPr>
        <w:t xml:space="preserve"> levert </w:t>
      </w:r>
      <w:r w:rsidRPr="000B0386">
        <w:rPr>
          <w:rFonts w:ascii="Arial" w:hAnsi="Arial" w:cs="Arial"/>
          <w:szCs w:val="20"/>
          <w:u w:val="single"/>
        </w:rPr>
        <w:t xml:space="preserve">de </w:t>
      </w:r>
      <w:r>
        <w:rPr>
          <w:rFonts w:ascii="Arial" w:hAnsi="Arial" w:cs="Arial"/>
          <w:szCs w:val="20"/>
          <w:u w:val="single"/>
        </w:rPr>
        <w:t xml:space="preserve">voorlopig </w:t>
      </w:r>
      <w:r w:rsidRPr="000B0386">
        <w:rPr>
          <w:rFonts w:ascii="Arial" w:hAnsi="Arial" w:cs="Arial"/>
          <w:szCs w:val="20"/>
          <w:u w:val="single"/>
        </w:rPr>
        <w:t xml:space="preserve">winnende inschrijver </w:t>
      </w:r>
      <w:r w:rsidRPr="00D405FF">
        <w:rPr>
          <w:rFonts w:ascii="Arial" w:hAnsi="Arial" w:cs="Arial"/>
          <w:szCs w:val="20"/>
        </w:rPr>
        <w:t>de volgende stukken in:</w:t>
      </w:r>
      <w:r w:rsidR="007D1150">
        <w:rPr>
          <w:rFonts w:ascii="Arial" w:hAnsi="Arial" w:cs="Arial"/>
          <w:szCs w:val="20"/>
        </w:rPr>
        <w:t xml:space="preserve"> (De verwijzing zijn naar de paragraven uit de offerteleidraad.)</w:t>
      </w:r>
    </w:p>
    <w:p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uit het handelsregister KvK dat op de dag van indienen van de inschrijving niet ouder is dan 6 maanden (zie paragraaf 3.1);</w:t>
      </w:r>
    </w:p>
    <w:p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Gedragsverklaring Aanbesteden die op de datum van indienen van de inschrijving niet ouder is dan 2 jaren (zie paragraaf 3.1);</w:t>
      </w:r>
    </w:p>
    <w:p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Verklaring van de belastingdienst die op datum van indienen van de inschrijving niet ouder is dan 6 maanden (zie paragraaf 3.1);</w:t>
      </w:r>
    </w:p>
    <w:p w:rsidR="008B14D9" w:rsidRPr="003368CA" w:rsidRDefault="008B14D9" w:rsidP="008B14D9">
      <w:pPr>
        <w:pStyle w:val="Lijstalinea"/>
        <w:numPr>
          <w:ilvl w:val="0"/>
          <w:numId w:val="12"/>
        </w:numPr>
        <w:spacing w:line="300" w:lineRule="auto"/>
        <w:rPr>
          <w:rFonts w:ascii="Arial" w:hAnsi="Arial" w:cs="Arial"/>
          <w:sz w:val="20"/>
          <w:szCs w:val="20"/>
        </w:rPr>
      </w:pPr>
      <w:r w:rsidRPr="003368CA">
        <w:rPr>
          <w:rFonts w:ascii="Arial" w:hAnsi="Arial" w:cs="Arial"/>
          <w:sz w:val="20"/>
          <w:szCs w:val="20"/>
        </w:rPr>
        <w:t xml:space="preserve">Een </w:t>
      </w:r>
      <w:r w:rsidRPr="003368CA">
        <w:rPr>
          <w:rFonts w:ascii="Arial" w:hAnsi="Arial" w:cs="Arial"/>
          <w:sz w:val="20"/>
          <w:szCs w:val="20"/>
          <w:u w:val="single"/>
        </w:rPr>
        <w:t>geldig</w:t>
      </w:r>
      <w:r w:rsidRPr="003368CA">
        <w:rPr>
          <w:rFonts w:ascii="Arial" w:hAnsi="Arial" w:cs="Arial"/>
          <w:sz w:val="20"/>
          <w:szCs w:val="20"/>
        </w:rPr>
        <w:t xml:space="preserve"> bewijs van afdoende verzekering tegen beroeps- en bedrijfsrisico’s: een kopie van een relevante afgesloten verzekering of een verzekeringscertificaat of daarmee gelijkwaardig (zie paragraaf 3.2);</w:t>
      </w:r>
    </w:p>
    <w:p w:rsidR="008B14D9" w:rsidRPr="006079EB" w:rsidRDefault="008B14D9" w:rsidP="007E67DD">
      <w:pPr>
        <w:pStyle w:val="Lijstalinea"/>
        <w:numPr>
          <w:ilvl w:val="0"/>
          <w:numId w:val="12"/>
        </w:numPr>
        <w:spacing w:line="300" w:lineRule="auto"/>
        <w:rPr>
          <w:rFonts w:ascii="Arial" w:hAnsi="Arial" w:cs="Arial"/>
          <w:sz w:val="20"/>
          <w:szCs w:val="20"/>
        </w:rPr>
      </w:pPr>
      <w:r>
        <w:rPr>
          <w:rFonts w:ascii="Arial" w:hAnsi="Arial" w:cs="Arial"/>
          <w:sz w:val="20"/>
          <w:szCs w:val="20"/>
        </w:rPr>
        <w:t xml:space="preserve">(indien van toepassing) </w:t>
      </w: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 Dit zal plaatsvinden na gunning, maar voor daadwerkelijke inzet van de betreffende onderaannemer.</w:t>
      </w:r>
    </w:p>
    <w:sectPr w:rsidR="008B14D9" w:rsidRPr="006079EB" w:rsidSect="00BE6A0E">
      <w:head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8CA" w:rsidRDefault="003368CA" w:rsidP="00687763">
      <w:r>
        <w:separator/>
      </w:r>
    </w:p>
  </w:endnote>
  <w:endnote w:type="continuationSeparator" w:id="0">
    <w:p w:rsidR="003368CA" w:rsidRDefault="003368CA"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panose1 w:val="020B0500000000000000"/>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8CA" w:rsidRDefault="003368CA" w:rsidP="00687763">
      <w:r>
        <w:separator/>
      </w:r>
    </w:p>
  </w:footnote>
  <w:footnote w:type="continuationSeparator" w:id="0">
    <w:p w:rsidR="003368CA" w:rsidRDefault="003368CA" w:rsidP="00687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8CA" w:rsidRDefault="003368CA">
    <w:pPr>
      <w:pStyle w:val="Koptekst"/>
    </w:pPr>
    <w:r>
      <w:tab/>
    </w:r>
    <w:r>
      <w:tab/>
    </w:r>
    <w:r>
      <w:rPr>
        <w:noProof/>
      </w:rPr>
      <w:drawing>
        <wp:inline distT="0" distB="0" distL="0" distR="0" wp14:anchorId="1C3C47EB" wp14:editId="3EE4A26D">
          <wp:extent cx="14287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5A704A79"/>
    <w:multiLevelType w:val="hybridMultilevel"/>
    <w:tmpl w:val="5592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4"/>
  </w:num>
  <w:num w:numId="6">
    <w:abstractNumId w:val="0"/>
  </w:num>
  <w:num w:numId="7">
    <w:abstractNumId w:val="1"/>
  </w:num>
  <w:num w:numId="8">
    <w:abstractNumId w:val="2"/>
  </w:num>
  <w:num w:numId="9">
    <w:abstractNumId w:val="7"/>
  </w:num>
  <w:num w:numId="10">
    <w:abstractNumId w:val="6"/>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D8B"/>
    <w:rsid w:val="00043FE2"/>
    <w:rsid w:val="0004751C"/>
    <w:rsid w:val="00087F82"/>
    <w:rsid w:val="001077CB"/>
    <w:rsid w:val="00145B4F"/>
    <w:rsid w:val="001656E4"/>
    <w:rsid w:val="00230D8B"/>
    <w:rsid w:val="00255425"/>
    <w:rsid w:val="002C212A"/>
    <w:rsid w:val="00333B0A"/>
    <w:rsid w:val="003368CA"/>
    <w:rsid w:val="0038117C"/>
    <w:rsid w:val="003814CA"/>
    <w:rsid w:val="003A31B5"/>
    <w:rsid w:val="00406977"/>
    <w:rsid w:val="00474595"/>
    <w:rsid w:val="00484034"/>
    <w:rsid w:val="004B74E5"/>
    <w:rsid w:val="0058363A"/>
    <w:rsid w:val="006079EB"/>
    <w:rsid w:val="00640BC6"/>
    <w:rsid w:val="006809BF"/>
    <w:rsid w:val="00687763"/>
    <w:rsid w:val="007D1150"/>
    <w:rsid w:val="007E67DD"/>
    <w:rsid w:val="007F0A26"/>
    <w:rsid w:val="0081518F"/>
    <w:rsid w:val="008805FD"/>
    <w:rsid w:val="008B14D9"/>
    <w:rsid w:val="00950339"/>
    <w:rsid w:val="00951560"/>
    <w:rsid w:val="00993EF2"/>
    <w:rsid w:val="009970D6"/>
    <w:rsid w:val="009E50DC"/>
    <w:rsid w:val="00A47959"/>
    <w:rsid w:val="00A70AFA"/>
    <w:rsid w:val="00A90876"/>
    <w:rsid w:val="00B31C12"/>
    <w:rsid w:val="00B32826"/>
    <w:rsid w:val="00B96C3E"/>
    <w:rsid w:val="00BD1D2C"/>
    <w:rsid w:val="00BE6A0E"/>
    <w:rsid w:val="00C51FB8"/>
    <w:rsid w:val="00C756AA"/>
    <w:rsid w:val="00C766D4"/>
    <w:rsid w:val="00D12E66"/>
    <w:rsid w:val="00D54005"/>
    <w:rsid w:val="00E23C15"/>
    <w:rsid w:val="00E24028"/>
    <w:rsid w:val="00E54887"/>
    <w:rsid w:val="00E84A93"/>
    <w:rsid w:val="00F20092"/>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8"/>
    <w:lsdException w:name="Subtitle" w:semiHidden="0" w:uiPriority="0"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 w:type="table" w:styleId="Tabelraster">
    <w:name w:val="Table Grid"/>
    <w:basedOn w:val="Standaardtabel"/>
    <w:uiPriority w:val="59"/>
    <w:rsid w:val="00336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8"/>
    <w:lsdException w:name="Subtitle" w:semiHidden="0" w:uiPriority="0"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 w:type="table" w:styleId="Tabelraster">
    <w:name w:val="Table Grid"/>
    <w:basedOn w:val="Standaardtabel"/>
    <w:uiPriority w:val="59"/>
    <w:rsid w:val="00336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05390-9174-41EF-B231-A3ABCB2E6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1F21369F.dotm</Template>
  <TotalTime>0</TotalTime>
  <Pages>2</Pages>
  <Words>243</Words>
  <Characters>1340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Bosma, Rob</dc:creator>
  <cp:lastModifiedBy>Groeneveld, Jaap</cp:lastModifiedBy>
  <cp:revision>3</cp:revision>
  <dcterms:created xsi:type="dcterms:W3CDTF">2019-04-02T14:01:00Z</dcterms:created>
  <dcterms:modified xsi:type="dcterms:W3CDTF">2019-04-02T14:01:00Z</dcterms:modified>
</cp:coreProperties>
</file>