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55" w:rsidRPr="00D81EC6" w:rsidRDefault="00521C71">
      <w:pPr>
        <w:rPr>
          <w:b/>
          <w:i/>
        </w:rPr>
      </w:pPr>
      <w:r w:rsidRPr="00D81EC6">
        <w:rPr>
          <w:b/>
          <w:i/>
        </w:rPr>
        <w:t>Nota van inlichtingen nr. 1, 13 mei 2013, ‘literatuuronderzoek t.b.v. Parlementaire enquête Woningbouwcorporaties’.</w:t>
      </w:r>
    </w:p>
    <w:p w:rsidR="00521C71" w:rsidRDefault="00521C71"/>
    <w:p w:rsidR="00521C71" w:rsidRDefault="00521C71">
      <w:r>
        <w:t xml:space="preserve">Bijlage 7 is gepubliceerd als ‘eisen </w:t>
      </w:r>
      <w:proofErr w:type="spellStart"/>
      <w:r>
        <w:t>Sdu</w:t>
      </w:r>
      <w:proofErr w:type="spellEnd"/>
      <w:r>
        <w:t xml:space="preserve"> m.b.t. aanleveren. Bijlage 7 moet zijn het Plan van aanpak enquêtecommissie Woningbouwcorporaties. </w:t>
      </w:r>
    </w:p>
    <w:p w:rsidR="00521C71" w:rsidRDefault="00521C71">
      <w:r>
        <w:t>Bijlage 7 is opnieuw gepubliceerd.</w:t>
      </w:r>
    </w:p>
    <w:p w:rsidR="00521C71" w:rsidRDefault="00521C71"/>
    <w:p w:rsidR="00521C71" w:rsidRDefault="00521C71">
      <w:bookmarkStart w:id="0" w:name="_GoBack"/>
      <w:bookmarkEnd w:id="0"/>
    </w:p>
    <w:p w:rsidR="00521C71" w:rsidRDefault="00521C71">
      <w:r>
        <w:t>Bijlage 9 is niet gepubliceerd. Voor de uitwerking van de wensen is geen vast format.</w:t>
      </w:r>
    </w:p>
    <w:p w:rsidR="00521C71" w:rsidRDefault="00521C71"/>
    <w:p w:rsidR="00521C71" w:rsidRDefault="00521C71"/>
    <w:sectPr w:rsidR="00521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300"/>
    <w:rsid w:val="003A5A55"/>
    <w:rsid w:val="00521C71"/>
    <w:rsid w:val="00AB5789"/>
    <w:rsid w:val="00D81EC6"/>
    <w:rsid w:val="00DE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1C33235F</Template>
  <TotalTime>6</TotalTime>
  <Pages>1</Pages>
  <Words>52</Words>
  <Characters>331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Slabbekoorn</dc:creator>
  <cp:keywords/>
  <dc:description/>
  <cp:lastModifiedBy>Frans Slabbekoorn</cp:lastModifiedBy>
  <cp:revision>3</cp:revision>
  <dcterms:created xsi:type="dcterms:W3CDTF">2013-05-13T13:40:00Z</dcterms:created>
  <dcterms:modified xsi:type="dcterms:W3CDTF">2013-05-13T13:46:00Z</dcterms:modified>
</cp:coreProperties>
</file>