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B19" w:rsidRDefault="002F3B19" w:rsidP="002F3B19">
      <w:pPr>
        <w:jc w:val="center"/>
      </w:pPr>
      <w:bookmarkStart w:id="0" w:name="_Toc498549927"/>
      <w:bookmarkStart w:id="1" w:name="_GoBack"/>
      <w:bookmarkEnd w:id="1"/>
    </w:p>
    <w:p w:rsidR="002F3B19" w:rsidRDefault="002F3B19" w:rsidP="002F3B19">
      <w:pPr>
        <w:tabs>
          <w:tab w:val="left" w:pos="2036"/>
        </w:tabs>
      </w:pPr>
      <w:r>
        <w:tab/>
      </w:r>
    </w:p>
    <w:p w:rsidR="002F3B19" w:rsidRDefault="002F3B19" w:rsidP="002F3B19">
      <w:pPr>
        <w:tabs>
          <w:tab w:val="left" w:pos="2036"/>
        </w:tabs>
      </w:pPr>
    </w:p>
    <w:p w:rsidR="002F3B19" w:rsidRDefault="002F3B19" w:rsidP="002F3B19">
      <w:pPr>
        <w:tabs>
          <w:tab w:val="left" w:pos="2036"/>
        </w:tabs>
      </w:pPr>
    </w:p>
    <w:p w:rsidR="002F3B19" w:rsidRDefault="002F3B19" w:rsidP="002F3B19">
      <w:pPr>
        <w:jc w:val="center"/>
      </w:pPr>
    </w:p>
    <w:p w:rsidR="002F3B19" w:rsidRDefault="002F3B19" w:rsidP="002F3B19">
      <w:pPr>
        <w:jc w:val="center"/>
      </w:pPr>
    </w:p>
    <w:p w:rsidR="002F3B19" w:rsidRDefault="002F3B19" w:rsidP="002F3B19">
      <w:pPr>
        <w:jc w:val="center"/>
      </w:pPr>
    </w:p>
    <w:p w:rsidR="002F3B19" w:rsidRDefault="002F3B19" w:rsidP="002F3B19">
      <w:pPr>
        <w:jc w:val="center"/>
      </w:pPr>
    </w:p>
    <w:tbl>
      <w:tblPr>
        <w:tblpPr w:leftFromText="187" w:rightFromText="187" w:vertAnchor="page" w:horzAnchor="margin" w:tblpXSpec="center" w:tblpY="6505"/>
        <w:tblW w:w="4000" w:type="pct"/>
        <w:tblCellMar>
          <w:left w:w="144" w:type="dxa"/>
          <w:right w:w="115" w:type="dxa"/>
        </w:tblCellMar>
        <w:tblLook w:val="04A0" w:firstRow="1" w:lastRow="0" w:firstColumn="1" w:lastColumn="0" w:noHBand="0" w:noVBand="1"/>
      </w:tblPr>
      <w:tblGrid>
        <w:gridCol w:w="8165"/>
      </w:tblGrid>
      <w:tr w:rsidR="002F3B19" w:rsidTr="005F7CB4">
        <w:tc>
          <w:tcPr>
            <w:tcW w:w="7440" w:type="dxa"/>
            <w:tcMar>
              <w:top w:w="216" w:type="dxa"/>
              <w:left w:w="115" w:type="dxa"/>
              <w:bottom w:w="216" w:type="dxa"/>
              <w:right w:w="115" w:type="dxa"/>
            </w:tcMar>
          </w:tcPr>
          <w:p w:rsidR="002F3B19" w:rsidRPr="007973D6" w:rsidRDefault="002F3B19" w:rsidP="005F7CB4">
            <w:pPr>
              <w:pStyle w:val="Geenafstand"/>
              <w:jc w:val="center"/>
              <w:rPr>
                <w:rFonts w:ascii="Arial Unicode MS" w:eastAsia="Arial Unicode MS" w:hAnsi="Arial Unicode MS" w:cs="Arial Unicode MS"/>
                <w:color w:val="1F4E79"/>
                <w:sz w:val="36"/>
                <w:szCs w:val="36"/>
              </w:rPr>
            </w:pPr>
            <w:r w:rsidRPr="007973D6">
              <w:rPr>
                <w:rFonts w:ascii="Arial Unicode MS" w:eastAsia="Arial Unicode MS" w:hAnsi="Arial Unicode MS" w:cs="Arial Unicode MS"/>
                <w:color w:val="1F4E79"/>
                <w:sz w:val="36"/>
                <w:szCs w:val="36"/>
              </w:rPr>
              <w:t>Werkkracht Ede BV</w:t>
            </w:r>
          </w:p>
          <w:p w:rsidR="002F3B19" w:rsidRPr="007973D6" w:rsidRDefault="002F3B19" w:rsidP="005F7CB4">
            <w:pPr>
              <w:pStyle w:val="Geenafstand"/>
              <w:jc w:val="center"/>
              <w:rPr>
                <w:rFonts w:ascii="Arial Unicode MS" w:eastAsia="Arial Unicode MS" w:hAnsi="Arial Unicode MS" w:cs="Arial Unicode MS"/>
                <w:color w:val="1F4E79"/>
                <w:sz w:val="36"/>
                <w:szCs w:val="36"/>
              </w:rPr>
            </w:pPr>
            <w:r w:rsidRPr="007973D6">
              <w:rPr>
                <w:rFonts w:ascii="Arial Unicode MS" w:eastAsia="Arial Unicode MS" w:hAnsi="Arial Unicode MS" w:cs="Arial Unicode MS"/>
                <w:color w:val="1F4E79"/>
                <w:sz w:val="36"/>
                <w:szCs w:val="36"/>
              </w:rPr>
              <w:t>&amp;</w:t>
            </w:r>
          </w:p>
          <w:p w:rsidR="002F3B19" w:rsidRPr="007973D6" w:rsidRDefault="002F3B19" w:rsidP="005F7CB4">
            <w:pPr>
              <w:pStyle w:val="Geenafstand"/>
              <w:jc w:val="center"/>
              <w:rPr>
                <w:rFonts w:ascii="Arial Unicode MS" w:eastAsia="Arial Unicode MS" w:hAnsi="Arial Unicode MS" w:cs="Arial Unicode MS"/>
                <w:color w:val="1F4E79"/>
                <w:sz w:val="36"/>
                <w:szCs w:val="36"/>
              </w:rPr>
            </w:pPr>
            <w:r w:rsidRPr="007973D6">
              <w:rPr>
                <w:rFonts w:ascii="Arial Unicode MS" w:eastAsia="Arial Unicode MS" w:hAnsi="Arial Unicode MS" w:cs="Arial Unicode MS"/>
                <w:color w:val="1F4E79"/>
                <w:sz w:val="36"/>
                <w:szCs w:val="36"/>
              </w:rPr>
              <w:t>(naam aanbieder invullen)</w:t>
            </w:r>
          </w:p>
        </w:tc>
      </w:tr>
      <w:tr w:rsidR="002F3B19" w:rsidTr="005F7CB4">
        <w:tc>
          <w:tcPr>
            <w:tcW w:w="7440" w:type="dxa"/>
          </w:tcPr>
          <w:p w:rsidR="002F3B19" w:rsidRPr="007973D6" w:rsidRDefault="002F3B19" w:rsidP="002F3B19">
            <w:pPr>
              <w:pStyle w:val="Geenafstand"/>
              <w:spacing w:line="216" w:lineRule="auto"/>
              <w:jc w:val="center"/>
              <w:rPr>
                <w:rFonts w:ascii="Arial Unicode MS" w:eastAsia="Arial Unicode MS" w:hAnsi="Arial Unicode MS" w:cs="Arial Unicode MS"/>
                <w:b/>
                <w:color w:val="70AD47"/>
                <w:sz w:val="36"/>
                <w:szCs w:val="36"/>
              </w:rPr>
            </w:pPr>
            <w:r>
              <w:rPr>
                <w:rFonts w:ascii="Arial Unicode MS" w:eastAsia="Arial Unicode MS" w:hAnsi="Arial Unicode MS" w:cs="Arial Unicode MS"/>
                <w:b/>
                <w:color w:val="70AD47"/>
                <w:sz w:val="36"/>
                <w:szCs w:val="36"/>
              </w:rPr>
              <w:t>Verwerkersovereenkomst</w:t>
            </w:r>
          </w:p>
        </w:tc>
      </w:tr>
      <w:tr w:rsidR="002F3B19" w:rsidTr="005F7CB4">
        <w:tc>
          <w:tcPr>
            <w:tcW w:w="7440" w:type="dxa"/>
            <w:tcMar>
              <w:top w:w="216" w:type="dxa"/>
              <w:left w:w="115" w:type="dxa"/>
              <w:bottom w:w="216" w:type="dxa"/>
              <w:right w:w="115" w:type="dxa"/>
            </w:tcMar>
          </w:tcPr>
          <w:p w:rsidR="002F3B19" w:rsidRPr="007973D6" w:rsidRDefault="002F3B19" w:rsidP="005F7CB4">
            <w:pPr>
              <w:pStyle w:val="Geenafstand"/>
              <w:jc w:val="center"/>
              <w:rPr>
                <w:rFonts w:ascii="Arial Unicode MS" w:eastAsia="Arial Unicode MS" w:hAnsi="Arial Unicode MS" w:cs="Arial Unicode MS"/>
                <w:color w:val="1F4E79"/>
                <w:sz w:val="36"/>
                <w:szCs w:val="36"/>
              </w:rPr>
            </w:pPr>
            <w:r w:rsidRPr="007973D6">
              <w:rPr>
                <w:rFonts w:ascii="Arial Unicode MS" w:eastAsia="Arial Unicode MS" w:hAnsi="Arial Unicode MS" w:cs="Arial Unicode MS"/>
                <w:color w:val="1F4E79"/>
                <w:sz w:val="36"/>
                <w:szCs w:val="36"/>
              </w:rPr>
              <w:t>“Samenwerking die werkt”</w:t>
            </w:r>
          </w:p>
        </w:tc>
      </w:tr>
    </w:tbl>
    <w:p w:rsidR="002F3B19" w:rsidRPr="009E3764" w:rsidRDefault="002F3B19" w:rsidP="002F3B19">
      <w:pPr>
        <w:rPr>
          <w:vanish/>
        </w:rPr>
      </w:pPr>
    </w:p>
    <w:tbl>
      <w:tblPr>
        <w:tblpPr w:leftFromText="187" w:rightFromText="187" w:horzAnchor="margin" w:tblpXSpec="center" w:tblpYSpec="bottom"/>
        <w:tblW w:w="3857" w:type="pct"/>
        <w:tblLook w:val="04A0" w:firstRow="1" w:lastRow="0" w:firstColumn="1" w:lastColumn="0" w:noHBand="0" w:noVBand="1"/>
      </w:tblPr>
      <w:tblGrid>
        <w:gridCol w:w="7873"/>
      </w:tblGrid>
      <w:tr w:rsidR="002F3B19" w:rsidTr="005F7CB4">
        <w:tc>
          <w:tcPr>
            <w:tcW w:w="7221" w:type="dxa"/>
            <w:tcMar>
              <w:top w:w="216" w:type="dxa"/>
              <w:left w:w="115" w:type="dxa"/>
              <w:bottom w:w="216" w:type="dxa"/>
              <w:right w:w="115" w:type="dxa"/>
            </w:tcMar>
          </w:tcPr>
          <w:p w:rsidR="002F3B19" w:rsidRPr="009E3764" w:rsidRDefault="002F3B19" w:rsidP="005F7CB4">
            <w:pPr>
              <w:pStyle w:val="Geenafstand"/>
              <w:rPr>
                <w:color w:val="4472C4"/>
              </w:rPr>
            </w:pPr>
          </w:p>
        </w:tc>
      </w:tr>
    </w:tbl>
    <w:p w:rsidR="002F3B19" w:rsidRDefault="002F3B19" w:rsidP="002F3B19">
      <w:pPr>
        <w:jc w:val="center"/>
        <w:rPr>
          <w:szCs w:val="20"/>
        </w:rPr>
      </w:pPr>
      <w:r>
        <w:rPr>
          <w:noProof/>
          <w:szCs w:val="20"/>
          <w:lang w:eastAsia="nl-NL"/>
        </w:rPr>
        <w:drawing>
          <wp:inline distT="0" distB="0" distL="0" distR="0">
            <wp:extent cx="4361815" cy="1562100"/>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1815" cy="1562100"/>
                    </a:xfrm>
                    <a:prstGeom prst="rect">
                      <a:avLst/>
                    </a:prstGeom>
                    <a:noFill/>
                  </pic:spPr>
                </pic:pic>
              </a:graphicData>
            </a:graphic>
          </wp:inline>
        </w:drawing>
      </w: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Default="002F3B19" w:rsidP="002F3B19">
      <w:pPr>
        <w:jc w:val="center"/>
        <w:rPr>
          <w:szCs w:val="20"/>
        </w:rPr>
      </w:pPr>
    </w:p>
    <w:p w:rsidR="002F3B19" w:rsidRPr="009E4D01" w:rsidRDefault="002F3B19" w:rsidP="002F3B19">
      <w:pPr>
        <w:jc w:val="center"/>
        <w:rPr>
          <w:szCs w:val="20"/>
        </w:rPr>
      </w:pPr>
      <w:r w:rsidRPr="009E4D01">
        <w:rPr>
          <w:szCs w:val="20"/>
        </w:rPr>
        <w:t>Werkkracht Ede B.V. KvK69574871</w:t>
      </w:r>
    </w:p>
    <w:p w:rsidR="002F3B19" w:rsidRPr="009E4D01" w:rsidRDefault="002F3B19" w:rsidP="002F3B19">
      <w:pPr>
        <w:jc w:val="center"/>
        <w:rPr>
          <w:szCs w:val="20"/>
        </w:rPr>
      </w:pPr>
      <w:r w:rsidRPr="009E4D01">
        <w:rPr>
          <w:szCs w:val="20"/>
        </w:rPr>
        <w:t xml:space="preserve">Postbus </w:t>
      </w:r>
      <w:r>
        <w:rPr>
          <w:szCs w:val="20"/>
        </w:rPr>
        <w:t>8016 6710</w:t>
      </w:r>
      <w:r w:rsidRPr="009E4D01">
        <w:rPr>
          <w:szCs w:val="20"/>
        </w:rPr>
        <w:t>AA Ede. Bezoekadres Molenstraat 80F, 6711 AW Ede</w:t>
      </w:r>
    </w:p>
    <w:p w:rsidR="002F3B19" w:rsidRDefault="002F3B19" w:rsidP="002F3B19">
      <w:pPr>
        <w:keepNext/>
        <w:keepLines/>
        <w:widowControl/>
        <w:suppressAutoHyphens/>
        <w:spacing w:before="40"/>
        <w:jc w:val="center"/>
        <w:outlineLvl w:val="1"/>
        <w:rPr>
          <w:szCs w:val="20"/>
        </w:rPr>
      </w:pPr>
      <w:r w:rsidRPr="009E4D01">
        <w:rPr>
          <w:szCs w:val="20"/>
        </w:rPr>
        <w:t xml:space="preserve">Telefoon (088) 00 76 111 info@werkkracht.nl  </w:t>
      </w:r>
      <w:hyperlink r:id="rId9" w:history="1">
        <w:r w:rsidRPr="00861093">
          <w:rPr>
            <w:rStyle w:val="Hyperlink"/>
            <w:szCs w:val="20"/>
          </w:rPr>
          <w:t>www.werkkracht.nl</w:t>
        </w:r>
      </w:hyperlink>
    </w:p>
    <w:p w:rsidR="002F3B19" w:rsidRDefault="002F3B19">
      <w:pPr>
        <w:widowControl/>
        <w:rPr>
          <w:szCs w:val="20"/>
        </w:rPr>
      </w:pPr>
      <w:r>
        <w:rPr>
          <w:szCs w:val="20"/>
        </w:rPr>
        <w:br w:type="page"/>
      </w:r>
    </w:p>
    <w:p w:rsidR="0071566A" w:rsidRPr="0071566A" w:rsidRDefault="0071566A" w:rsidP="002F3B19">
      <w:pPr>
        <w:keepNext/>
        <w:keepLines/>
        <w:widowControl/>
        <w:suppressAutoHyphens/>
        <w:spacing w:before="40"/>
        <w:outlineLvl w:val="1"/>
        <w:rPr>
          <w:rFonts w:eastAsiaTheme="majorEastAsia" w:cstheme="majorBidi"/>
          <w:b/>
          <w:sz w:val="24"/>
          <w:szCs w:val="26"/>
          <w:lang w:eastAsia="zh-CN"/>
        </w:rPr>
      </w:pPr>
      <w:r w:rsidRPr="0071566A">
        <w:rPr>
          <w:rFonts w:eastAsiaTheme="majorEastAsia" w:cstheme="majorBidi"/>
          <w:b/>
          <w:sz w:val="24"/>
          <w:szCs w:val="26"/>
          <w:lang w:eastAsia="zh-CN"/>
        </w:rPr>
        <w:lastRenderedPageBreak/>
        <w:t>Partijen</w:t>
      </w:r>
      <w:bookmarkEnd w:id="0"/>
    </w:p>
    <w:p w:rsidR="0071566A" w:rsidRPr="0071566A" w:rsidRDefault="0071566A" w:rsidP="0071566A">
      <w:pPr>
        <w:widowControl/>
        <w:suppressAutoHyphens/>
        <w:rPr>
          <w:rFonts w:eastAsia="Times New Roman"/>
          <w:sz w:val="20"/>
          <w:szCs w:val="20"/>
          <w:lang w:eastAsia="zh-CN"/>
        </w:rPr>
      </w:pPr>
    </w:p>
    <w:p w:rsidR="00CA641A" w:rsidRPr="00CA641A" w:rsidRDefault="002F3B19" w:rsidP="00CA641A">
      <w:pPr>
        <w:rPr>
          <w:rFonts w:eastAsia="Times New Roman"/>
          <w:sz w:val="20"/>
          <w:szCs w:val="20"/>
          <w:lang w:eastAsia="zh-CN"/>
        </w:rPr>
      </w:pPr>
      <w:r w:rsidRPr="00CA641A">
        <w:rPr>
          <w:rFonts w:eastAsia="Times New Roman"/>
          <w:sz w:val="20"/>
          <w:szCs w:val="20"/>
          <w:lang w:eastAsia="zh-CN"/>
        </w:rPr>
        <w:t>Werkkracht Ede B.V., statutair gevestigd te Ede en kantoorhoudend aan Molenstraat 80, 6711 AW  Ede, ingeschreven in h</w:t>
      </w:r>
      <w:r>
        <w:rPr>
          <w:rFonts w:eastAsia="Times New Roman"/>
          <w:sz w:val="20"/>
          <w:szCs w:val="20"/>
          <w:lang w:eastAsia="zh-CN"/>
        </w:rPr>
        <w:t>et handelsregister van de Kamer</w:t>
      </w:r>
      <w:r w:rsidRPr="00CA641A">
        <w:rPr>
          <w:rFonts w:eastAsia="Times New Roman"/>
          <w:sz w:val="20"/>
          <w:szCs w:val="20"/>
          <w:lang w:eastAsia="zh-CN"/>
        </w:rPr>
        <w:t xml:space="preserve"> van Koophandel onder nummer KVK 69574871, te dezen rechtsgeldig vertegenwoordigd door de heer B. Veen </w:t>
      </w:r>
      <w:r w:rsidR="00CA641A" w:rsidRPr="00CA641A">
        <w:rPr>
          <w:rFonts w:eastAsia="Times New Roman"/>
          <w:sz w:val="20"/>
          <w:szCs w:val="20"/>
          <w:lang w:eastAsia="zh-CN"/>
        </w:rPr>
        <w:t>hierna te noemen</w:t>
      </w:r>
      <w:r>
        <w:rPr>
          <w:rFonts w:eastAsia="Times New Roman"/>
          <w:sz w:val="20"/>
          <w:szCs w:val="20"/>
          <w:lang w:eastAsia="zh-CN"/>
        </w:rPr>
        <w:t xml:space="preserve"> de</w:t>
      </w:r>
      <w:r w:rsidR="00CA641A">
        <w:rPr>
          <w:rFonts w:eastAsia="Times New Roman"/>
          <w:sz w:val="20"/>
          <w:szCs w:val="20"/>
          <w:lang w:eastAsia="zh-CN"/>
        </w:rPr>
        <w:t xml:space="preserve"> Verantwoordelijke</w:t>
      </w:r>
      <w:r w:rsidR="00CA641A" w:rsidRPr="00CA641A">
        <w:rPr>
          <w:rFonts w:eastAsia="Times New Roman"/>
          <w:sz w:val="20"/>
          <w:szCs w:val="20"/>
          <w:lang w:eastAsia="zh-CN"/>
        </w:rPr>
        <w:t>,</w:t>
      </w:r>
    </w:p>
    <w:p w:rsidR="00CA641A" w:rsidRPr="00CA641A" w:rsidRDefault="00CA641A" w:rsidP="00CA641A">
      <w:pPr>
        <w:rPr>
          <w:rFonts w:eastAsia="Times New Roman"/>
          <w:sz w:val="20"/>
          <w:szCs w:val="20"/>
          <w:lang w:eastAsia="zh-CN"/>
        </w:rPr>
      </w:pPr>
    </w:p>
    <w:p w:rsidR="00CA641A" w:rsidRPr="00CA641A" w:rsidRDefault="00CA641A" w:rsidP="00CA641A">
      <w:pPr>
        <w:rPr>
          <w:rFonts w:eastAsia="Times New Roman"/>
          <w:sz w:val="20"/>
          <w:szCs w:val="20"/>
          <w:lang w:eastAsia="zh-CN"/>
        </w:rPr>
      </w:pPr>
      <w:r w:rsidRPr="00CA641A">
        <w:rPr>
          <w:rFonts w:eastAsia="Times New Roman"/>
          <w:sz w:val="20"/>
          <w:szCs w:val="20"/>
          <w:lang w:eastAsia="zh-CN"/>
        </w:rPr>
        <w:t>En</w:t>
      </w:r>
    </w:p>
    <w:p w:rsidR="00CA641A" w:rsidRPr="00CA641A" w:rsidRDefault="00CA641A" w:rsidP="00CA641A">
      <w:pPr>
        <w:rPr>
          <w:rFonts w:eastAsia="Times New Roman"/>
          <w:sz w:val="20"/>
          <w:szCs w:val="20"/>
          <w:lang w:eastAsia="zh-CN"/>
        </w:rPr>
      </w:pPr>
    </w:p>
    <w:p w:rsidR="00540B38" w:rsidRPr="00D939BB" w:rsidRDefault="00CA641A" w:rsidP="00CA641A">
      <w:pPr>
        <w:rPr>
          <w:sz w:val="20"/>
          <w:szCs w:val="20"/>
          <w:lang w:eastAsia="nl-NL"/>
        </w:rPr>
      </w:pPr>
      <w:r w:rsidRPr="002F3B19">
        <w:rPr>
          <w:rFonts w:eastAsia="Times New Roman"/>
          <w:sz w:val="20"/>
          <w:szCs w:val="20"/>
          <w:highlight w:val="yellow"/>
          <w:lang w:eastAsia="zh-CN"/>
        </w:rPr>
        <w:t>Werkkracht Ede B.V., statutair gevestigd te Ede en kantoorhoudend aan Molenstraat 80, 6711 AW  Ede, ingeschreven in het handelsregister van de Kamers van Koophandel onder nummer KVK 69574871, te dezen rechtsgeldig vertegenwoordigd door de heer B. Veen hierna te noemen de ‘Verwerker’.</w:t>
      </w:r>
    </w:p>
    <w:p w:rsidR="00CA641A" w:rsidRDefault="00CA641A" w:rsidP="00540B38">
      <w:pPr>
        <w:rPr>
          <w:sz w:val="20"/>
          <w:szCs w:val="20"/>
          <w:lang w:eastAsia="nl-NL"/>
        </w:rPr>
      </w:pPr>
    </w:p>
    <w:p w:rsidR="00540B38" w:rsidRPr="00D939BB" w:rsidRDefault="00540B38" w:rsidP="00540B38">
      <w:pPr>
        <w:rPr>
          <w:sz w:val="20"/>
          <w:szCs w:val="20"/>
          <w:lang w:eastAsia="nl-NL"/>
        </w:rPr>
      </w:pPr>
      <w:r w:rsidRPr="00D939BB">
        <w:rPr>
          <w:sz w:val="20"/>
          <w:szCs w:val="20"/>
          <w:lang w:eastAsia="nl-NL"/>
        </w:rPr>
        <w:t>verklare</w:t>
      </w:r>
      <w:r w:rsidR="002F3B19">
        <w:rPr>
          <w:sz w:val="20"/>
          <w:szCs w:val="20"/>
          <w:lang w:eastAsia="nl-NL"/>
        </w:rPr>
        <w:t>n te zijn overeengekomen, een ver</w:t>
      </w:r>
      <w:r w:rsidRPr="00D939BB">
        <w:rPr>
          <w:sz w:val="20"/>
          <w:szCs w:val="20"/>
          <w:lang w:eastAsia="nl-NL"/>
        </w:rPr>
        <w:t xml:space="preserve">werkersovereenkomst als bedoeld in artikel 14, tweede </w:t>
      </w:r>
    </w:p>
    <w:p w:rsidR="00540B38" w:rsidRPr="00D939BB" w:rsidRDefault="00540B38" w:rsidP="00540B38">
      <w:pPr>
        <w:rPr>
          <w:sz w:val="20"/>
          <w:szCs w:val="20"/>
          <w:lang w:eastAsia="nl-NL"/>
        </w:rPr>
      </w:pPr>
      <w:r w:rsidRPr="00D939BB">
        <w:rPr>
          <w:sz w:val="20"/>
          <w:szCs w:val="20"/>
          <w:lang w:eastAsia="nl-NL"/>
        </w:rPr>
        <w:t>lid, van de Wbp.</w:t>
      </w:r>
    </w:p>
    <w:p w:rsidR="00540B38" w:rsidRPr="00D939BB" w:rsidRDefault="00540B38" w:rsidP="00540B38">
      <w:pPr>
        <w:rPr>
          <w:sz w:val="20"/>
          <w:szCs w:val="20"/>
          <w:lang w:eastAsia="nl-NL"/>
        </w:rPr>
      </w:pPr>
    </w:p>
    <w:p w:rsidR="0071566A" w:rsidRPr="00D939BB" w:rsidRDefault="0071566A" w:rsidP="00540B38">
      <w:pPr>
        <w:rPr>
          <w:b/>
          <w:sz w:val="20"/>
          <w:szCs w:val="20"/>
          <w:lang w:eastAsia="nl-NL"/>
        </w:rPr>
      </w:pPr>
    </w:p>
    <w:p w:rsidR="0071566A" w:rsidRPr="002F3B19" w:rsidRDefault="002F3B19" w:rsidP="0071566A">
      <w:pPr>
        <w:rPr>
          <w:b/>
          <w:sz w:val="20"/>
          <w:szCs w:val="20"/>
        </w:rPr>
      </w:pPr>
      <w:r w:rsidRPr="002F3B19">
        <w:rPr>
          <w:b/>
          <w:sz w:val="20"/>
          <w:szCs w:val="20"/>
        </w:rPr>
        <w:t>Artikel 1</w:t>
      </w:r>
      <w:r w:rsidRPr="002F3B19">
        <w:rPr>
          <w:b/>
          <w:sz w:val="20"/>
          <w:szCs w:val="20"/>
        </w:rPr>
        <w:tab/>
      </w:r>
      <w:r w:rsidR="0071566A" w:rsidRPr="002F3B19">
        <w:rPr>
          <w:b/>
          <w:sz w:val="20"/>
          <w:szCs w:val="20"/>
        </w:rPr>
        <w:t>Definities</w:t>
      </w:r>
    </w:p>
    <w:p w:rsidR="0071566A" w:rsidRDefault="0071566A" w:rsidP="00D939BB">
      <w:pPr>
        <w:ind w:left="705" w:hanging="705"/>
        <w:rPr>
          <w:sz w:val="20"/>
          <w:szCs w:val="20"/>
        </w:rPr>
      </w:pPr>
      <w:r w:rsidRPr="00D939BB">
        <w:rPr>
          <w:sz w:val="20"/>
          <w:szCs w:val="20"/>
        </w:rPr>
        <w:t>1.1</w:t>
      </w:r>
      <w:r w:rsidRPr="00D939BB">
        <w:rPr>
          <w:sz w:val="20"/>
          <w:szCs w:val="20"/>
        </w:rPr>
        <w:tab/>
        <w:t xml:space="preserve">Begrippen met een hoofdletter hebben de betekenis als bedoeld in de Algemene Verordening Gegevensbescherming (AVG), tenzij uitdrukkelijk anders bepaald. </w:t>
      </w:r>
    </w:p>
    <w:p w:rsidR="0071566A" w:rsidRPr="00D939BB" w:rsidRDefault="0071566A" w:rsidP="0071566A">
      <w:pPr>
        <w:rPr>
          <w:sz w:val="20"/>
          <w:szCs w:val="20"/>
        </w:rPr>
      </w:pPr>
    </w:p>
    <w:p w:rsidR="0071566A" w:rsidRPr="002F3B19" w:rsidRDefault="002F3B19" w:rsidP="0071566A">
      <w:pPr>
        <w:rPr>
          <w:b/>
          <w:sz w:val="20"/>
          <w:szCs w:val="20"/>
        </w:rPr>
      </w:pPr>
      <w:r w:rsidRPr="002F3B19">
        <w:rPr>
          <w:b/>
          <w:sz w:val="20"/>
          <w:szCs w:val="20"/>
        </w:rPr>
        <w:t>Artikel 2</w:t>
      </w:r>
      <w:r w:rsidRPr="002F3B19">
        <w:rPr>
          <w:b/>
          <w:sz w:val="20"/>
          <w:szCs w:val="20"/>
        </w:rPr>
        <w:tab/>
      </w:r>
      <w:r w:rsidR="0071566A" w:rsidRPr="002F3B19">
        <w:rPr>
          <w:b/>
          <w:sz w:val="20"/>
          <w:szCs w:val="20"/>
        </w:rPr>
        <w:t>Ingangsdatum, duur en beëindiging</w:t>
      </w:r>
    </w:p>
    <w:p w:rsidR="0071566A" w:rsidRPr="00D939BB" w:rsidRDefault="0071566A" w:rsidP="00D939BB">
      <w:pPr>
        <w:ind w:left="705" w:hanging="705"/>
        <w:rPr>
          <w:sz w:val="20"/>
          <w:szCs w:val="20"/>
        </w:rPr>
      </w:pPr>
      <w:r w:rsidRPr="00D939BB">
        <w:rPr>
          <w:sz w:val="20"/>
          <w:szCs w:val="20"/>
        </w:rPr>
        <w:t>2.1</w:t>
      </w:r>
      <w:r w:rsidRPr="00D939BB">
        <w:rPr>
          <w:sz w:val="20"/>
          <w:szCs w:val="20"/>
        </w:rPr>
        <w:tab/>
        <w:t xml:space="preserve">Deze overeenkomst gaat in op het moment van ondertekening en duurt voort zolang de in artikel 3.1 bedoelde overeenkomst voortduurt. Er bestaat samenhang tussen de in artikel 3.1 bedoelde overeenkomst en de onderhavige overeenkomst. </w:t>
      </w:r>
    </w:p>
    <w:p w:rsidR="0071566A" w:rsidRPr="00D939BB" w:rsidRDefault="0071566A" w:rsidP="00D939BB">
      <w:pPr>
        <w:ind w:left="705" w:hanging="705"/>
        <w:rPr>
          <w:sz w:val="20"/>
          <w:szCs w:val="20"/>
        </w:rPr>
      </w:pPr>
      <w:r w:rsidRPr="00D939BB">
        <w:rPr>
          <w:sz w:val="20"/>
          <w:szCs w:val="20"/>
        </w:rPr>
        <w:t>2.2</w:t>
      </w:r>
      <w:r w:rsidRPr="00D939BB">
        <w:rPr>
          <w:sz w:val="20"/>
          <w:szCs w:val="20"/>
        </w:rPr>
        <w:tab/>
        <w:t xml:space="preserve">De gronden voor ontbinding en opzegging zijn gelijk aan de gronden van de in artikel 3.1 bedoelde overeenkomst. </w:t>
      </w:r>
    </w:p>
    <w:p w:rsidR="0071566A" w:rsidRPr="00D939BB" w:rsidRDefault="0071566A" w:rsidP="00D939BB">
      <w:pPr>
        <w:ind w:left="705" w:hanging="705"/>
        <w:rPr>
          <w:sz w:val="20"/>
          <w:szCs w:val="20"/>
        </w:rPr>
      </w:pPr>
      <w:r w:rsidRPr="00D939BB">
        <w:rPr>
          <w:sz w:val="20"/>
          <w:szCs w:val="20"/>
        </w:rPr>
        <w:t>2.3</w:t>
      </w:r>
      <w:r w:rsidRPr="00D939BB">
        <w:rPr>
          <w:sz w:val="20"/>
          <w:szCs w:val="20"/>
        </w:rPr>
        <w:tab/>
        <w:t>Bij beëindiging, ontbinding of opzegging van deze overeenkomst, op welke grond of wijze dan ook, zal de Verwerker op eigen kosten en uit eigen beweging:</w:t>
      </w:r>
    </w:p>
    <w:p w:rsidR="0071566A" w:rsidRPr="00D939BB" w:rsidRDefault="0071566A" w:rsidP="00D939BB">
      <w:pPr>
        <w:ind w:left="1418" w:hanging="713"/>
        <w:rPr>
          <w:sz w:val="20"/>
          <w:szCs w:val="20"/>
        </w:rPr>
      </w:pPr>
      <w:r w:rsidRPr="00D939BB">
        <w:rPr>
          <w:sz w:val="20"/>
          <w:szCs w:val="20"/>
        </w:rPr>
        <w:t>a.</w:t>
      </w:r>
      <w:r w:rsidR="00D939BB">
        <w:rPr>
          <w:sz w:val="20"/>
          <w:szCs w:val="20"/>
        </w:rPr>
        <w:tab/>
      </w:r>
      <w:r w:rsidRPr="00D939BB">
        <w:rPr>
          <w:sz w:val="20"/>
          <w:szCs w:val="20"/>
        </w:rPr>
        <w:t>aan de Verantwoordelijke alle Persoonsgegevens ter beschikking stellen op de wijze en in het format dat de Verantwoordelijke wenst;</w:t>
      </w:r>
    </w:p>
    <w:p w:rsidR="0071566A" w:rsidRPr="00D939BB" w:rsidRDefault="0071566A" w:rsidP="00D939BB">
      <w:pPr>
        <w:ind w:firstLine="705"/>
        <w:rPr>
          <w:sz w:val="20"/>
          <w:szCs w:val="20"/>
        </w:rPr>
      </w:pPr>
      <w:r w:rsidRPr="00D939BB">
        <w:rPr>
          <w:sz w:val="20"/>
          <w:szCs w:val="20"/>
        </w:rPr>
        <w:t xml:space="preserve">b. </w:t>
      </w:r>
      <w:r w:rsidR="00D939BB">
        <w:rPr>
          <w:sz w:val="20"/>
          <w:szCs w:val="20"/>
        </w:rPr>
        <w:tab/>
      </w:r>
      <w:r w:rsidRPr="00D939BB">
        <w:rPr>
          <w:sz w:val="20"/>
          <w:szCs w:val="20"/>
        </w:rPr>
        <w:t>per direct de Verwerking van de Persoonsgegevens staken;</w:t>
      </w:r>
    </w:p>
    <w:p w:rsidR="0071566A" w:rsidRPr="00D939BB" w:rsidRDefault="0071566A" w:rsidP="00D939BB">
      <w:pPr>
        <w:ind w:left="1418" w:hanging="713"/>
        <w:rPr>
          <w:sz w:val="20"/>
          <w:szCs w:val="20"/>
        </w:rPr>
      </w:pPr>
      <w:r w:rsidRPr="00D939BB">
        <w:rPr>
          <w:sz w:val="20"/>
          <w:szCs w:val="20"/>
        </w:rPr>
        <w:t xml:space="preserve">c. </w:t>
      </w:r>
      <w:r w:rsidR="00D939BB">
        <w:rPr>
          <w:sz w:val="20"/>
          <w:szCs w:val="20"/>
        </w:rPr>
        <w:tab/>
      </w:r>
      <w:r w:rsidRPr="00D939BB">
        <w:rPr>
          <w:sz w:val="20"/>
          <w:szCs w:val="20"/>
        </w:rPr>
        <w:t>alle documenten waarin de Persoonsgegevens zijn vastgelegd aan de Verantwoordelijke ter beschikking stellen, en;</w:t>
      </w:r>
    </w:p>
    <w:p w:rsidR="00B57787" w:rsidRPr="00D939BB" w:rsidRDefault="0071566A" w:rsidP="00B57787">
      <w:pPr>
        <w:ind w:left="1418" w:hanging="713"/>
        <w:rPr>
          <w:sz w:val="20"/>
          <w:szCs w:val="20"/>
        </w:rPr>
      </w:pPr>
      <w:r w:rsidRPr="00D939BB">
        <w:rPr>
          <w:sz w:val="20"/>
          <w:szCs w:val="20"/>
        </w:rPr>
        <w:t xml:space="preserve">d. </w:t>
      </w:r>
      <w:r w:rsidR="00D939BB">
        <w:rPr>
          <w:sz w:val="20"/>
          <w:szCs w:val="20"/>
        </w:rPr>
        <w:tab/>
      </w:r>
      <w:r w:rsidRPr="00D939BB">
        <w:rPr>
          <w:sz w:val="20"/>
          <w:szCs w:val="20"/>
        </w:rPr>
        <w:t>alle gegevens welke Verwerker van Verantwoordelijke heeft ontvangen verwijderen. Voor zover permanente verwijdering van Persoonsgegevens van de gegevensdrager niet mogelijk is, de gegevensdrager vernietigen.</w:t>
      </w:r>
    </w:p>
    <w:p w:rsidR="0071566A" w:rsidRDefault="0071566A" w:rsidP="00D939BB">
      <w:pPr>
        <w:ind w:left="705" w:hanging="705"/>
        <w:rPr>
          <w:sz w:val="20"/>
          <w:szCs w:val="20"/>
        </w:rPr>
      </w:pPr>
      <w:r w:rsidRPr="00D939BB">
        <w:rPr>
          <w:sz w:val="20"/>
          <w:szCs w:val="20"/>
        </w:rPr>
        <w:t>2.4</w:t>
      </w:r>
      <w:r w:rsidRPr="00D939BB">
        <w:rPr>
          <w:sz w:val="20"/>
          <w:szCs w:val="20"/>
        </w:rPr>
        <w:tab/>
        <w:t xml:space="preserve">Verwerker zal zodra de in het vorige lid beschreven werkzaamheden zijn voltooid, dit schriftelijk aan de Verantwoordelijke bevestigen. </w:t>
      </w:r>
    </w:p>
    <w:p w:rsidR="00B57787" w:rsidRPr="00B57787" w:rsidRDefault="00B57787" w:rsidP="00D939BB">
      <w:pPr>
        <w:ind w:left="705" w:hanging="705"/>
        <w:rPr>
          <w:sz w:val="20"/>
          <w:szCs w:val="20"/>
        </w:rPr>
      </w:pPr>
      <w:r w:rsidRPr="00B57787">
        <w:rPr>
          <w:sz w:val="20"/>
          <w:szCs w:val="20"/>
        </w:rPr>
        <w:t>2.5</w:t>
      </w:r>
      <w:r w:rsidRPr="00B57787">
        <w:rPr>
          <w:sz w:val="20"/>
          <w:szCs w:val="20"/>
        </w:rPr>
        <w:tab/>
        <w:t>Na beëindiging van deze overeenkomst, op welke wijze dan ook, wordt de verwerker voor die gegevens die zij, op welke wijze dan ook, niet kan vernietigen, verwijderen of teruggeven zonder wettelijke verplichtingen te schenden verantwoordelijke.</w:t>
      </w:r>
    </w:p>
    <w:p w:rsidR="0071566A" w:rsidRPr="00D939BB" w:rsidRDefault="0071566A" w:rsidP="0071566A">
      <w:pPr>
        <w:rPr>
          <w:sz w:val="20"/>
          <w:szCs w:val="20"/>
        </w:rPr>
      </w:pPr>
    </w:p>
    <w:p w:rsidR="0071566A" w:rsidRPr="002F3B19" w:rsidRDefault="002F3B19" w:rsidP="0071566A">
      <w:pPr>
        <w:rPr>
          <w:b/>
          <w:sz w:val="20"/>
          <w:szCs w:val="20"/>
        </w:rPr>
      </w:pPr>
      <w:r w:rsidRPr="002F3B19">
        <w:rPr>
          <w:b/>
          <w:sz w:val="20"/>
          <w:szCs w:val="20"/>
        </w:rPr>
        <w:t>Artikel 3</w:t>
      </w:r>
      <w:r w:rsidRPr="002F3B19">
        <w:rPr>
          <w:b/>
          <w:sz w:val="20"/>
          <w:szCs w:val="20"/>
        </w:rPr>
        <w:tab/>
        <w:t>O</w:t>
      </w:r>
      <w:r w:rsidR="0071566A" w:rsidRPr="002F3B19">
        <w:rPr>
          <w:b/>
          <w:sz w:val="20"/>
          <w:szCs w:val="20"/>
        </w:rPr>
        <w:t>nderwerp van deze overeenkomst</w:t>
      </w:r>
    </w:p>
    <w:p w:rsidR="0071566A" w:rsidRPr="00D939BB" w:rsidRDefault="00007594" w:rsidP="00D939BB">
      <w:pPr>
        <w:ind w:left="705" w:hanging="705"/>
        <w:rPr>
          <w:sz w:val="20"/>
          <w:szCs w:val="20"/>
        </w:rPr>
      </w:pPr>
      <w:r>
        <w:rPr>
          <w:sz w:val="20"/>
          <w:szCs w:val="20"/>
        </w:rPr>
        <w:t>3.1</w:t>
      </w:r>
      <w:r>
        <w:rPr>
          <w:sz w:val="20"/>
          <w:szCs w:val="20"/>
        </w:rPr>
        <w:tab/>
        <w:t>Verwerker v</w:t>
      </w:r>
      <w:r w:rsidR="0071566A" w:rsidRPr="00D939BB">
        <w:rPr>
          <w:sz w:val="20"/>
          <w:szCs w:val="20"/>
        </w:rPr>
        <w:t xml:space="preserve">erwerkt Persoonsgegevens in opdracht van de Verantwoordelijke in het kader van de </w:t>
      </w:r>
      <w:r w:rsidR="009B2811">
        <w:rPr>
          <w:sz w:val="20"/>
          <w:szCs w:val="20"/>
        </w:rPr>
        <w:t>‘</w:t>
      </w:r>
      <w:r w:rsidR="002F3B19" w:rsidRPr="002F3B19">
        <w:rPr>
          <w:sz w:val="20"/>
          <w:szCs w:val="20"/>
          <w:highlight w:val="yellow"/>
        </w:rPr>
        <w:t>XXX</w:t>
      </w:r>
      <w:r w:rsidR="002F3B19">
        <w:rPr>
          <w:sz w:val="20"/>
          <w:szCs w:val="20"/>
        </w:rPr>
        <w:t>’</w:t>
      </w:r>
      <w:r w:rsidR="009B2811">
        <w:rPr>
          <w:sz w:val="20"/>
          <w:szCs w:val="20"/>
        </w:rPr>
        <w:t xml:space="preserve"> die partijen zijn aangegaan. </w:t>
      </w:r>
    </w:p>
    <w:p w:rsidR="0071566A" w:rsidRPr="00D939BB" w:rsidRDefault="0071566A" w:rsidP="00C00A40">
      <w:pPr>
        <w:ind w:left="705" w:hanging="705"/>
        <w:rPr>
          <w:sz w:val="20"/>
          <w:szCs w:val="20"/>
        </w:rPr>
      </w:pPr>
      <w:r w:rsidRPr="00D939BB">
        <w:rPr>
          <w:sz w:val="20"/>
          <w:szCs w:val="20"/>
        </w:rPr>
        <w:t>3.2</w:t>
      </w:r>
      <w:r w:rsidRPr="00D939BB">
        <w:rPr>
          <w:sz w:val="20"/>
          <w:szCs w:val="20"/>
        </w:rPr>
        <w:tab/>
        <w:t>Verwerker Verwerkt Persoonsgegevens namens Verant</w:t>
      </w:r>
      <w:r w:rsidR="00C00A40">
        <w:rPr>
          <w:sz w:val="20"/>
          <w:szCs w:val="20"/>
        </w:rPr>
        <w:t>woordelijke ter uitvoering van de gecontracteerde diens</w:t>
      </w:r>
      <w:r w:rsidR="009B2811">
        <w:rPr>
          <w:sz w:val="20"/>
          <w:szCs w:val="20"/>
        </w:rPr>
        <w:t>tverlening beschreven in deze prestatieovereenkomst.</w:t>
      </w:r>
    </w:p>
    <w:p w:rsidR="0071566A" w:rsidRPr="00D939BB" w:rsidRDefault="0071566A" w:rsidP="00D939BB">
      <w:pPr>
        <w:ind w:left="705" w:hanging="705"/>
        <w:rPr>
          <w:sz w:val="20"/>
          <w:szCs w:val="20"/>
        </w:rPr>
      </w:pPr>
      <w:r w:rsidRPr="00D939BB">
        <w:rPr>
          <w:sz w:val="20"/>
          <w:szCs w:val="20"/>
        </w:rPr>
        <w:t>3.3</w:t>
      </w:r>
      <w:r w:rsidRPr="00D939BB">
        <w:rPr>
          <w:sz w:val="20"/>
          <w:szCs w:val="20"/>
        </w:rPr>
        <w:tab/>
        <w:t>Verantwoordelijke kan, behoudens door de wettelijke vertegenwoordigers, in het kader van deze overeenkomst ook worden vertegenwoordigd door de contactpersoon. Contactpersoon namens de Verantwoordelijke is (</w:t>
      </w:r>
      <w:r w:rsidRPr="002F3B19">
        <w:rPr>
          <w:sz w:val="20"/>
          <w:szCs w:val="20"/>
          <w:highlight w:val="yellow"/>
        </w:rPr>
        <w:t>contactpersoon invoegen</w:t>
      </w:r>
      <w:r w:rsidRPr="00D939BB">
        <w:rPr>
          <w:sz w:val="20"/>
          <w:szCs w:val="20"/>
        </w:rPr>
        <w:t xml:space="preserve">), dan wel diens vervanger. </w:t>
      </w:r>
    </w:p>
    <w:p w:rsidR="0071566A" w:rsidRPr="00D939BB" w:rsidRDefault="0071566A" w:rsidP="0071566A">
      <w:pPr>
        <w:rPr>
          <w:sz w:val="20"/>
          <w:szCs w:val="20"/>
        </w:rPr>
      </w:pPr>
    </w:p>
    <w:p w:rsidR="0071566A" w:rsidRPr="002F3B19" w:rsidRDefault="002F3B19" w:rsidP="0071566A">
      <w:pPr>
        <w:rPr>
          <w:b/>
          <w:sz w:val="20"/>
          <w:szCs w:val="20"/>
        </w:rPr>
      </w:pPr>
      <w:r w:rsidRPr="002F3B19">
        <w:rPr>
          <w:b/>
          <w:sz w:val="20"/>
          <w:szCs w:val="20"/>
        </w:rPr>
        <w:t>Artikel 4</w:t>
      </w:r>
      <w:r w:rsidRPr="002F3B19">
        <w:rPr>
          <w:b/>
          <w:sz w:val="20"/>
          <w:szCs w:val="20"/>
        </w:rPr>
        <w:tab/>
      </w:r>
      <w:r w:rsidR="0071566A" w:rsidRPr="002F3B19">
        <w:rPr>
          <w:b/>
          <w:sz w:val="20"/>
          <w:szCs w:val="20"/>
        </w:rPr>
        <w:t>Naleving wet- en regelgeving</w:t>
      </w:r>
    </w:p>
    <w:p w:rsidR="0071566A" w:rsidRPr="00D939BB" w:rsidRDefault="0071566A" w:rsidP="00D939BB">
      <w:pPr>
        <w:ind w:left="705" w:hanging="705"/>
        <w:rPr>
          <w:sz w:val="20"/>
          <w:szCs w:val="20"/>
        </w:rPr>
      </w:pPr>
      <w:r w:rsidRPr="00D939BB">
        <w:rPr>
          <w:sz w:val="20"/>
          <w:szCs w:val="20"/>
        </w:rPr>
        <w:t>4.1</w:t>
      </w:r>
      <w:r w:rsidRPr="00D939BB">
        <w:rPr>
          <w:sz w:val="20"/>
          <w:szCs w:val="20"/>
        </w:rPr>
        <w:tab/>
        <w:t>Verwerker Verwerkt gegevens ten behoeve van de Verantwoordelijke, in overeenstemming met diens instructies.</w:t>
      </w:r>
    </w:p>
    <w:p w:rsidR="0071566A" w:rsidRPr="00D939BB" w:rsidRDefault="0071566A" w:rsidP="00D939BB">
      <w:pPr>
        <w:ind w:left="705" w:hanging="705"/>
        <w:rPr>
          <w:sz w:val="20"/>
          <w:szCs w:val="20"/>
        </w:rPr>
      </w:pPr>
      <w:r w:rsidRPr="00D939BB">
        <w:rPr>
          <w:sz w:val="20"/>
          <w:szCs w:val="20"/>
        </w:rPr>
        <w:t xml:space="preserve">4.2 </w:t>
      </w:r>
      <w:r w:rsidRPr="00D939BB">
        <w:rPr>
          <w:sz w:val="20"/>
          <w:szCs w:val="20"/>
        </w:rPr>
        <w:tab/>
        <w:t xml:space="preserve">Verwerker heeft geen zeggenschap over de ter beschikking gestelde Persoonsgegevens. De Verwerker is niet gerechtigd de persoonsgegevens voor andere doeleinden te verwerken, dan de uitvoering van de in artikel 3.1 bedoelde overeenkomst. </w:t>
      </w:r>
    </w:p>
    <w:p w:rsidR="0071566A" w:rsidRPr="00D939BB" w:rsidRDefault="0071566A" w:rsidP="00D939BB">
      <w:pPr>
        <w:ind w:left="705" w:hanging="705"/>
        <w:rPr>
          <w:sz w:val="20"/>
          <w:szCs w:val="20"/>
        </w:rPr>
      </w:pPr>
      <w:r w:rsidRPr="00D939BB">
        <w:rPr>
          <w:sz w:val="20"/>
          <w:szCs w:val="20"/>
        </w:rPr>
        <w:t>4.3</w:t>
      </w:r>
      <w:r w:rsidRPr="00D939BB">
        <w:rPr>
          <w:sz w:val="20"/>
          <w:szCs w:val="20"/>
        </w:rPr>
        <w:tab/>
        <w:t>Verwerker zal bij de Verwerking van Persoonsgegevens in het kader van de in artikel 3 genoemde werkzaamheden, handelen in overeenstemming met de toepasselijke wet- en regelgeving betreffende de bescherming van Persoonsgegevens. De Verwerker Verwerkt Persoonsgegevens slechts in opdracht van de Verantwoordelijke en zal alle redelijke instructies van de Verantwoordelijke dienaangaande opvolgen, behoudens afwijkende wettelijke verplichtingen.</w:t>
      </w:r>
    </w:p>
    <w:p w:rsidR="0071566A" w:rsidRPr="00D939BB" w:rsidRDefault="0071566A" w:rsidP="00D939BB">
      <w:pPr>
        <w:ind w:left="705" w:hanging="705"/>
        <w:rPr>
          <w:sz w:val="20"/>
          <w:szCs w:val="20"/>
        </w:rPr>
      </w:pPr>
      <w:r w:rsidRPr="00D939BB">
        <w:rPr>
          <w:sz w:val="20"/>
          <w:szCs w:val="20"/>
        </w:rPr>
        <w:t>4.4</w:t>
      </w:r>
      <w:r w:rsidRPr="00D939BB">
        <w:rPr>
          <w:sz w:val="20"/>
          <w:szCs w:val="20"/>
        </w:rPr>
        <w:tab/>
        <w:t>Verwerker zal te allen tijde op eerste verzoek van de Verantwoordelijke onmiddellijk alle Persoonsgegevens met betrekking tot deze bewerkersovereenkomst ter hand stellen.</w:t>
      </w:r>
    </w:p>
    <w:p w:rsidR="0071566A" w:rsidRPr="00D939BB" w:rsidRDefault="0071566A" w:rsidP="00D939BB">
      <w:pPr>
        <w:ind w:left="705" w:hanging="705"/>
        <w:rPr>
          <w:sz w:val="20"/>
          <w:szCs w:val="20"/>
        </w:rPr>
      </w:pPr>
      <w:r w:rsidRPr="00D939BB">
        <w:rPr>
          <w:sz w:val="20"/>
          <w:szCs w:val="20"/>
        </w:rPr>
        <w:t>4.5</w:t>
      </w:r>
      <w:r w:rsidRPr="00D939BB">
        <w:rPr>
          <w:sz w:val="20"/>
          <w:szCs w:val="20"/>
        </w:rPr>
        <w:tab/>
        <w:t xml:space="preserve">Verwerker stelt de Verantwoordelijke te allen tijde in staat om binnen de wettelijke termijnen te voldoen aan de verplichtingen op grond van de AVG, meer in het bijzonder de rechten van betrokkenen, zoals, maar niet beperkt tot een verzoek om inzage, verbetering, aanvulling, verwijdering of afscherming van Persoonsgegevens en het uitvoeren van een gehonoreerd aangetekend verzet. </w:t>
      </w:r>
    </w:p>
    <w:p w:rsidR="0071566A" w:rsidRPr="00D939BB" w:rsidRDefault="0071566A" w:rsidP="00D939BB">
      <w:pPr>
        <w:ind w:left="705" w:hanging="705"/>
        <w:rPr>
          <w:sz w:val="20"/>
          <w:szCs w:val="20"/>
        </w:rPr>
      </w:pPr>
      <w:r w:rsidRPr="00D939BB">
        <w:rPr>
          <w:sz w:val="20"/>
          <w:szCs w:val="20"/>
        </w:rPr>
        <w:t>4.6</w:t>
      </w:r>
      <w:r w:rsidRPr="00D939BB">
        <w:rPr>
          <w:sz w:val="20"/>
          <w:szCs w:val="20"/>
        </w:rPr>
        <w:tab/>
        <w:t>Verwerker zal de Verwerking van Persoonsgegevens louter binnen de grenzen van de Europese Economische Ruimte (“EER”) (doen) uitvoeren.</w:t>
      </w:r>
    </w:p>
    <w:p w:rsidR="0071566A" w:rsidRPr="00D939BB" w:rsidRDefault="0071566A" w:rsidP="0071566A">
      <w:pPr>
        <w:rPr>
          <w:sz w:val="20"/>
          <w:szCs w:val="20"/>
        </w:rPr>
      </w:pPr>
    </w:p>
    <w:p w:rsidR="0071566A" w:rsidRPr="002F3B19" w:rsidRDefault="002F3B19" w:rsidP="0071566A">
      <w:pPr>
        <w:rPr>
          <w:b/>
          <w:sz w:val="20"/>
          <w:szCs w:val="20"/>
        </w:rPr>
      </w:pPr>
      <w:r w:rsidRPr="002F3B19">
        <w:rPr>
          <w:b/>
          <w:sz w:val="20"/>
          <w:szCs w:val="20"/>
        </w:rPr>
        <w:t>Artikel 5</w:t>
      </w:r>
      <w:r w:rsidRPr="002F3B19">
        <w:rPr>
          <w:b/>
          <w:sz w:val="20"/>
          <w:szCs w:val="20"/>
        </w:rPr>
        <w:tab/>
      </w:r>
      <w:r w:rsidR="0071566A" w:rsidRPr="002F3B19">
        <w:rPr>
          <w:b/>
          <w:sz w:val="20"/>
          <w:szCs w:val="20"/>
        </w:rPr>
        <w:t>Geheimhoudingsplicht</w:t>
      </w:r>
    </w:p>
    <w:p w:rsidR="0071566A" w:rsidRPr="00D939BB" w:rsidRDefault="0071566A" w:rsidP="00D939BB">
      <w:pPr>
        <w:ind w:left="705" w:hanging="705"/>
        <w:rPr>
          <w:sz w:val="20"/>
          <w:szCs w:val="20"/>
        </w:rPr>
      </w:pPr>
      <w:r w:rsidRPr="00D939BB">
        <w:rPr>
          <w:sz w:val="20"/>
          <w:szCs w:val="20"/>
        </w:rPr>
        <w:t>5.1</w:t>
      </w:r>
      <w:r w:rsidRPr="00D939BB">
        <w:rPr>
          <w:sz w:val="20"/>
          <w:szCs w:val="20"/>
        </w:rPr>
        <w:tab/>
        <w:t xml:space="preserve">Personen in dienst van, dan wel werkzaam ten behoeve van de Verwerker, evenals de Verwerker zelf, zijn verplicht tot geheimhouding met betrekking tot de Persoonsgegevens waarvan zij kennis kunnen nemen, behoudens voor zover een bij, of krachtens de wet gegeven voorschrift tot verstrekking verplicht of zijn taak daartoe noodzaakt. De medewerkers van de Verwerker tekenen hiertoe een geheimhoudingsverklaring. Verwerker staat er voor in dat alle personen die handelen onder zijn gezag en toegang hebben tot de Persoonsgegevens voornoemde geheimhouding in acht zullen nemen. </w:t>
      </w:r>
    </w:p>
    <w:p w:rsidR="0071566A" w:rsidRPr="00D939BB" w:rsidRDefault="0071566A" w:rsidP="00D939BB">
      <w:pPr>
        <w:ind w:left="705" w:hanging="705"/>
        <w:rPr>
          <w:sz w:val="20"/>
          <w:szCs w:val="20"/>
        </w:rPr>
      </w:pPr>
      <w:r w:rsidRPr="00D939BB">
        <w:rPr>
          <w:sz w:val="20"/>
          <w:szCs w:val="20"/>
        </w:rPr>
        <w:t>5.2</w:t>
      </w:r>
      <w:r w:rsidRPr="00D939BB">
        <w:rPr>
          <w:sz w:val="20"/>
          <w:szCs w:val="20"/>
        </w:rPr>
        <w:tab/>
        <w:t xml:space="preserve">Indien de Verwerker op grond van een wettelijke verplichting gegevens dient te verstrekken, zal de Verwerker de grondslag van het verzoek en de identiteit van de verzoeker verifiëren en zal de Verwerker de Verantwoordelijke onmiddellijk, voorafgaand aan de verstrekking, ter zake informeren en de Verantwoordelijke gelegenheid bieden zich tegen deze verstrekking te verzetten, tenzij wettelijke bepalingen dit verbieden. </w:t>
      </w:r>
    </w:p>
    <w:p w:rsidR="0071566A" w:rsidRPr="00D939BB" w:rsidRDefault="0071566A" w:rsidP="0071566A">
      <w:pPr>
        <w:rPr>
          <w:sz w:val="20"/>
          <w:szCs w:val="20"/>
        </w:rPr>
      </w:pPr>
    </w:p>
    <w:p w:rsidR="0071566A" w:rsidRPr="002F3B19" w:rsidRDefault="002F3B19" w:rsidP="0071566A">
      <w:pPr>
        <w:rPr>
          <w:b/>
          <w:sz w:val="20"/>
          <w:szCs w:val="20"/>
        </w:rPr>
      </w:pPr>
      <w:r w:rsidRPr="002F3B19">
        <w:rPr>
          <w:b/>
          <w:sz w:val="20"/>
          <w:szCs w:val="20"/>
        </w:rPr>
        <w:t>Artikel 6</w:t>
      </w:r>
      <w:r w:rsidRPr="002F3B19">
        <w:rPr>
          <w:b/>
          <w:sz w:val="20"/>
          <w:szCs w:val="20"/>
        </w:rPr>
        <w:tab/>
      </w:r>
      <w:r w:rsidR="0071566A" w:rsidRPr="002F3B19">
        <w:rPr>
          <w:b/>
          <w:sz w:val="20"/>
          <w:szCs w:val="20"/>
        </w:rPr>
        <w:t>Beveiligingsmaatregelen</w:t>
      </w:r>
    </w:p>
    <w:p w:rsidR="0071566A" w:rsidRPr="00D939BB" w:rsidRDefault="0071566A" w:rsidP="00D939BB">
      <w:pPr>
        <w:ind w:left="705" w:hanging="705"/>
        <w:rPr>
          <w:sz w:val="20"/>
          <w:szCs w:val="20"/>
        </w:rPr>
      </w:pPr>
      <w:r w:rsidRPr="00D939BB">
        <w:rPr>
          <w:sz w:val="20"/>
          <w:szCs w:val="20"/>
        </w:rPr>
        <w:t>6.1</w:t>
      </w:r>
      <w:r w:rsidRPr="00D939BB">
        <w:rPr>
          <w:sz w:val="20"/>
          <w:szCs w:val="20"/>
        </w:rPr>
        <w:tab/>
        <w:t>Verwerker zal de verwerkingsverantwoordelijke zo spoedig mogelijk -doch uiterlijk binnen 24 uur na eerste ontdekking- informeren over alle (vermoedelijke) inbreuken op de beveiliging alsmede andere incidenten die op grond van wetgeving moeten worden gemeld aan de toezichthouder of betrokkene, onverminderd de verplichting de gevolgen van dergelijke inbreuken ongedaan te maken dan wel te beperken, al dan niet onder verbeurte van een boete in geval van niet nakoming van deze overeenkomst. Verwerker zal voorts, op het eerste verzoek van de verwerkingsverantwoordelijke, alle inlichtingen verschaffen die de verwerkingsverantwoordelijke noodzakelijk acht om het incident te kunnen beoordelen..</w:t>
      </w:r>
    </w:p>
    <w:p w:rsidR="0071566A" w:rsidRPr="00D939BB" w:rsidRDefault="0071566A" w:rsidP="00D939BB">
      <w:pPr>
        <w:ind w:left="705" w:hanging="705"/>
        <w:rPr>
          <w:sz w:val="20"/>
          <w:szCs w:val="20"/>
        </w:rPr>
      </w:pPr>
      <w:r w:rsidRPr="00D939BB">
        <w:rPr>
          <w:sz w:val="20"/>
          <w:szCs w:val="20"/>
        </w:rPr>
        <w:t>6.2</w:t>
      </w:r>
      <w:r w:rsidRPr="00D939BB">
        <w:rPr>
          <w:sz w:val="20"/>
          <w:szCs w:val="20"/>
        </w:rPr>
        <w:tab/>
        <w:t>Verwerker beschikt over een gedegen plan van aanpak betreffende de omgang met en afhandeling van inbreuken en zal de verwerkingsverantwoordelijke op de hoogte stellen van materiële wijzigingen in het plan van aanpak</w:t>
      </w:r>
      <w:r w:rsidRPr="00D939BB">
        <w:rPr>
          <w:sz w:val="20"/>
          <w:szCs w:val="20"/>
        </w:rPr>
        <w:tab/>
      </w:r>
    </w:p>
    <w:p w:rsidR="0071566A" w:rsidRPr="00D939BB" w:rsidRDefault="0071566A" w:rsidP="00D939BB">
      <w:pPr>
        <w:ind w:left="705" w:hanging="705"/>
        <w:rPr>
          <w:sz w:val="20"/>
          <w:szCs w:val="20"/>
        </w:rPr>
      </w:pPr>
      <w:r w:rsidRPr="00D939BB">
        <w:rPr>
          <w:sz w:val="20"/>
          <w:szCs w:val="20"/>
        </w:rPr>
        <w:t>6.3</w:t>
      </w:r>
      <w:r w:rsidRPr="00D939BB">
        <w:rPr>
          <w:sz w:val="20"/>
          <w:szCs w:val="20"/>
        </w:rPr>
        <w:tab/>
        <w:t>Verwerker zal het doen van meldingen aan de toezichthouder overlaten aan de verwerkingsverantwoordelijke.</w:t>
      </w:r>
    </w:p>
    <w:p w:rsidR="0071566A" w:rsidRPr="00D939BB" w:rsidRDefault="0071566A" w:rsidP="00D939BB">
      <w:pPr>
        <w:ind w:left="705" w:hanging="705"/>
        <w:rPr>
          <w:sz w:val="20"/>
          <w:szCs w:val="20"/>
        </w:rPr>
      </w:pPr>
      <w:r w:rsidRPr="00D939BB">
        <w:rPr>
          <w:sz w:val="20"/>
          <w:szCs w:val="20"/>
        </w:rPr>
        <w:t>6.4</w:t>
      </w:r>
      <w:r w:rsidRPr="00D939BB">
        <w:rPr>
          <w:sz w:val="20"/>
          <w:szCs w:val="20"/>
        </w:rPr>
        <w:tab/>
        <w:t>Verwerker zal alle noodzakelijke medewerking verlenen aan het zo nodig, op het kortst mogelijke termijn, verschaffen van aanvullende informatie aan de toezichthouder en/of betrokkenen.</w:t>
      </w:r>
    </w:p>
    <w:p w:rsidR="0071566A" w:rsidRPr="00D939BB" w:rsidRDefault="0071566A" w:rsidP="00D939BB">
      <w:pPr>
        <w:ind w:left="705" w:hanging="705"/>
        <w:rPr>
          <w:sz w:val="20"/>
          <w:szCs w:val="20"/>
        </w:rPr>
      </w:pPr>
      <w:r w:rsidRPr="00D939BB">
        <w:rPr>
          <w:sz w:val="20"/>
          <w:szCs w:val="20"/>
        </w:rPr>
        <w:t>6.5</w:t>
      </w:r>
      <w:r w:rsidRPr="00D939BB">
        <w:rPr>
          <w:sz w:val="20"/>
          <w:szCs w:val="20"/>
        </w:rPr>
        <w:tab/>
        <w:t>Verwerker houdt een gedetailleerd logboek bij van alle (vermoedens van) inbreuken op de beveiliging, evenals de maatregelen die in vervolg op dergelijke inbreuken zijn genomen en geeft daar op eerste verzoek van de verwerkingsverantwoordelijke inzicht in.</w:t>
      </w:r>
    </w:p>
    <w:p w:rsidR="0071566A" w:rsidRPr="00D939BB" w:rsidRDefault="0071566A" w:rsidP="0071566A">
      <w:pPr>
        <w:rPr>
          <w:sz w:val="20"/>
          <w:szCs w:val="20"/>
        </w:rPr>
      </w:pPr>
    </w:p>
    <w:p w:rsidR="0071566A" w:rsidRPr="002F3B19" w:rsidRDefault="002F3B19" w:rsidP="0071566A">
      <w:pPr>
        <w:rPr>
          <w:b/>
          <w:sz w:val="20"/>
          <w:szCs w:val="20"/>
        </w:rPr>
      </w:pPr>
      <w:r w:rsidRPr="002F3B19">
        <w:rPr>
          <w:b/>
          <w:sz w:val="20"/>
          <w:szCs w:val="20"/>
        </w:rPr>
        <w:t>Artikel 7</w:t>
      </w:r>
      <w:r w:rsidRPr="002F3B19">
        <w:rPr>
          <w:b/>
          <w:sz w:val="20"/>
          <w:szCs w:val="20"/>
        </w:rPr>
        <w:tab/>
      </w:r>
      <w:r w:rsidR="0071566A" w:rsidRPr="002F3B19">
        <w:rPr>
          <w:b/>
          <w:sz w:val="20"/>
          <w:szCs w:val="20"/>
        </w:rPr>
        <w:t>Controle naleving en rapportages</w:t>
      </w:r>
    </w:p>
    <w:p w:rsidR="0071566A" w:rsidRPr="00D939BB" w:rsidRDefault="0071566A" w:rsidP="00D939BB">
      <w:pPr>
        <w:ind w:left="705" w:hanging="705"/>
        <w:rPr>
          <w:sz w:val="20"/>
          <w:szCs w:val="20"/>
        </w:rPr>
      </w:pPr>
      <w:r w:rsidRPr="00D939BB">
        <w:rPr>
          <w:sz w:val="20"/>
          <w:szCs w:val="20"/>
        </w:rPr>
        <w:t xml:space="preserve">7.1 </w:t>
      </w:r>
      <w:r w:rsidRPr="00D939BB">
        <w:rPr>
          <w:sz w:val="20"/>
          <w:szCs w:val="20"/>
        </w:rPr>
        <w:tab/>
        <w:t>Verwerker neemt alle passende technische en organisatorische maatregelen om de persoonsgegevens welke worden verwerkt ten dienste van de verwerkingsverantwoordelijke te beveiligen en beveiligd te houden tegen verlies of tegen enige vorm van onrechtmatige verwerking.</w:t>
      </w:r>
    </w:p>
    <w:p w:rsidR="0071566A" w:rsidRPr="00D939BB" w:rsidRDefault="0071566A" w:rsidP="00D939BB">
      <w:pPr>
        <w:ind w:left="705" w:hanging="705"/>
        <w:rPr>
          <w:sz w:val="20"/>
          <w:szCs w:val="20"/>
        </w:rPr>
      </w:pPr>
      <w:r w:rsidRPr="00D939BB">
        <w:rPr>
          <w:sz w:val="20"/>
          <w:szCs w:val="20"/>
        </w:rPr>
        <w:t>7.2</w:t>
      </w:r>
      <w:r w:rsidRPr="00D939BB">
        <w:rPr>
          <w:sz w:val="20"/>
          <w:szCs w:val="20"/>
        </w:rPr>
        <w:tab/>
        <w:t xml:space="preserve">Verwerkingsverantwoordelijke is te allen tijde gerechtigd de nakoming van de verplichtingen uit onderhavige overeenkomst door Verwerker te (doen) controleren. Verwerker zal aan een dergelijke controle alle noodzakelijke medewerking verlenen. </w:t>
      </w:r>
    </w:p>
    <w:p w:rsidR="0071566A" w:rsidRPr="00D939BB" w:rsidRDefault="0071566A" w:rsidP="00D939BB">
      <w:pPr>
        <w:ind w:left="705" w:hanging="705"/>
        <w:rPr>
          <w:sz w:val="20"/>
          <w:szCs w:val="20"/>
        </w:rPr>
      </w:pPr>
      <w:r w:rsidRPr="00D939BB">
        <w:rPr>
          <w:sz w:val="20"/>
          <w:szCs w:val="20"/>
        </w:rPr>
        <w:t xml:space="preserve">7.2. </w:t>
      </w:r>
      <w:r w:rsidRPr="00D939BB">
        <w:rPr>
          <w:sz w:val="20"/>
          <w:szCs w:val="20"/>
        </w:rPr>
        <w:tab/>
        <w:t xml:space="preserve">Verantwoordelijke zal de audit slechts (laten) uitvoeren na een voorafgaande schriftelijke melding aan de Verwerker. </w:t>
      </w:r>
    </w:p>
    <w:p w:rsidR="0071566A" w:rsidRPr="00D939BB" w:rsidRDefault="0071566A" w:rsidP="00D939BB">
      <w:pPr>
        <w:ind w:left="705" w:hanging="705"/>
        <w:rPr>
          <w:sz w:val="20"/>
          <w:szCs w:val="20"/>
        </w:rPr>
      </w:pPr>
      <w:r w:rsidRPr="00D939BB">
        <w:rPr>
          <w:sz w:val="20"/>
          <w:szCs w:val="20"/>
        </w:rPr>
        <w:t>7.4</w:t>
      </w:r>
      <w:r w:rsidRPr="00D939BB">
        <w:rPr>
          <w:sz w:val="20"/>
          <w:szCs w:val="20"/>
        </w:rPr>
        <w:tab/>
        <w:t xml:space="preserve">Verwerker verbindt zich om binnen de door de verwerkingsverantwoordelijke te bepalen termijn, of door verwerkingsverantwoordelijke ingeschakelde derde, te voorzien van de verlangde informatie.. Hierdoor kan de verwerkingsverantwoordelijke, of de door de verwerkingsverantwoordelijke ingeschakelde derde, zich een oordeel vormen omtrent naleving van deze overeenkomst.. Verantwoordelijke, of de door de Verantwoordelijke ingeschakelde derde, is gehouden alle informatie betreffende deze controles vertrouwelijk te behandelen, zulks onverminderd het recht van verantwoordelijke de informatie die betrekking heeft op de naleving van de onderhavige overeenkomst (al dan niet in rechte) jegens Betrokkene te gebruiken. </w:t>
      </w:r>
    </w:p>
    <w:p w:rsidR="0071566A" w:rsidRPr="00D939BB" w:rsidRDefault="0071566A" w:rsidP="00D939BB">
      <w:pPr>
        <w:ind w:left="705" w:hanging="705"/>
        <w:rPr>
          <w:sz w:val="20"/>
          <w:szCs w:val="20"/>
        </w:rPr>
      </w:pPr>
      <w:r w:rsidRPr="00D939BB">
        <w:rPr>
          <w:sz w:val="20"/>
          <w:szCs w:val="20"/>
        </w:rPr>
        <w:t xml:space="preserve">7.5 </w:t>
      </w:r>
      <w:r w:rsidRPr="00D939BB">
        <w:rPr>
          <w:sz w:val="20"/>
          <w:szCs w:val="20"/>
        </w:rPr>
        <w:tab/>
        <w:t>Verwerker staat er voor in, de door de verwerkingsverantwoordelijke of ingeschakelde derde, aangegeven aanbevelingen ter verbetering binnen de daartoe door de verwerkingsverantwoordelijke te bepalen redelijke termijn uit te voeren.</w:t>
      </w:r>
    </w:p>
    <w:p w:rsidR="0071566A" w:rsidRPr="00D939BB" w:rsidRDefault="0071566A" w:rsidP="00D939BB">
      <w:pPr>
        <w:ind w:left="705" w:hanging="705"/>
        <w:rPr>
          <w:sz w:val="20"/>
          <w:szCs w:val="20"/>
        </w:rPr>
      </w:pPr>
      <w:r w:rsidRPr="00D939BB">
        <w:rPr>
          <w:sz w:val="20"/>
          <w:szCs w:val="20"/>
        </w:rPr>
        <w:t xml:space="preserve">7.6 </w:t>
      </w:r>
      <w:r w:rsidRPr="00D939BB">
        <w:rPr>
          <w:sz w:val="20"/>
          <w:szCs w:val="20"/>
        </w:rPr>
        <w:tab/>
        <w:t>Verwerker rapporteert jaarlijks over de opzet en werking van het stelsel van maatregelen en procedures, gericht op naleving van deze overeenkomst.</w:t>
      </w:r>
    </w:p>
    <w:p w:rsidR="0071566A" w:rsidRPr="00D939BB" w:rsidRDefault="0071566A" w:rsidP="00D939BB">
      <w:pPr>
        <w:ind w:left="705" w:hanging="705"/>
        <w:rPr>
          <w:sz w:val="20"/>
          <w:szCs w:val="20"/>
        </w:rPr>
      </w:pPr>
      <w:r w:rsidRPr="00D939BB">
        <w:rPr>
          <w:sz w:val="20"/>
          <w:szCs w:val="20"/>
        </w:rPr>
        <w:t xml:space="preserve">7.7 </w:t>
      </w:r>
      <w:r w:rsidRPr="00D939BB">
        <w:rPr>
          <w:sz w:val="20"/>
          <w:szCs w:val="20"/>
        </w:rPr>
        <w:tab/>
        <w:t>Naast rapportages door verwerker en controles door verwerkingsverantwoordelijke of controlerende instantie in opdracht van de verwerkingsverantwoordelijke, kunnen beide partijen ook overeenkomen gebruik te maken van een third party memorandum opgesteld door een onafhankelijke externe deskundige.</w:t>
      </w:r>
    </w:p>
    <w:p w:rsidR="0071566A" w:rsidRPr="00D939BB" w:rsidRDefault="0071566A" w:rsidP="00D939BB">
      <w:pPr>
        <w:ind w:left="705" w:hanging="705"/>
        <w:rPr>
          <w:sz w:val="20"/>
          <w:szCs w:val="20"/>
        </w:rPr>
      </w:pPr>
      <w:r w:rsidRPr="00D939BB">
        <w:rPr>
          <w:sz w:val="20"/>
          <w:szCs w:val="20"/>
        </w:rPr>
        <w:t>7.8</w:t>
      </w:r>
      <w:r w:rsidRPr="00D939BB">
        <w:rPr>
          <w:sz w:val="20"/>
          <w:szCs w:val="20"/>
        </w:rPr>
        <w:tab/>
        <w:t>De redelijke kosten van de controle worden gedragen door de partij die de kosten maakt, tenzij uit de controle blijkt dat de verwerker enig punt uit de verwerkingsovereenkomst niet heeft nageleefd. In dat geval worden de kosten van de controle gedragen door de verwerker.</w:t>
      </w:r>
    </w:p>
    <w:p w:rsidR="0071566A" w:rsidRPr="00D939BB" w:rsidRDefault="0071566A" w:rsidP="0071566A">
      <w:pPr>
        <w:rPr>
          <w:sz w:val="20"/>
          <w:szCs w:val="20"/>
        </w:rPr>
      </w:pPr>
    </w:p>
    <w:p w:rsidR="0071566A" w:rsidRPr="002F3B19" w:rsidRDefault="002F3B19" w:rsidP="0071566A">
      <w:pPr>
        <w:rPr>
          <w:b/>
          <w:sz w:val="20"/>
          <w:szCs w:val="20"/>
        </w:rPr>
      </w:pPr>
      <w:r w:rsidRPr="002F3B19">
        <w:rPr>
          <w:b/>
          <w:sz w:val="20"/>
          <w:szCs w:val="20"/>
        </w:rPr>
        <w:t>Artikel 8</w:t>
      </w:r>
      <w:r w:rsidRPr="002F3B19">
        <w:rPr>
          <w:b/>
          <w:sz w:val="20"/>
          <w:szCs w:val="20"/>
        </w:rPr>
        <w:tab/>
      </w:r>
      <w:r w:rsidR="0071566A" w:rsidRPr="002F3B19">
        <w:rPr>
          <w:b/>
          <w:sz w:val="20"/>
          <w:szCs w:val="20"/>
        </w:rPr>
        <w:t>Inschakeling derden</w:t>
      </w:r>
    </w:p>
    <w:p w:rsidR="0071566A" w:rsidRPr="00D939BB" w:rsidRDefault="0071566A" w:rsidP="00D939BB">
      <w:pPr>
        <w:ind w:left="705" w:hanging="705"/>
        <w:rPr>
          <w:sz w:val="20"/>
          <w:szCs w:val="20"/>
        </w:rPr>
      </w:pPr>
      <w:r w:rsidRPr="00D939BB">
        <w:rPr>
          <w:sz w:val="20"/>
          <w:szCs w:val="20"/>
        </w:rPr>
        <w:t>8.1</w:t>
      </w:r>
      <w:r w:rsidRPr="00D939BB">
        <w:rPr>
          <w:sz w:val="20"/>
          <w:szCs w:val="20"/>
        </w:rPr>
        <w:tab/>
        <w:t>Verwerker is slechts gerechtigd de uitvoering van de werkzaamheden geheel of ten dele uit te besteden aan derden na voorafgaande schriftelijke toestemming van de Verantwoordelijke. De Verantwoordelijke kan aan de schriftelijke toestemming voorwaarden verbinden op het gebied van geheimhouding en ter naleving van de verplichtingen uit deze overeenkomst.</w:t>
      </w:r>
    </w:p>
    <w:p w:rsidR="0071566A" w:rsidRPr="00D939BB" w:rsidRDefault="0071566A" w:rsidP="00D939BB">
      <w:pPr>
        <w:ind w:left="705" w:hanging="705"/>
        <w:rPr>
          <w:sz w:val="20"/>
          <w:szCs w:val="20"/>
        </w:rPr>
      </w:pPr>
      <w:r w:rsidRPr="00D939BB">
        <w:rPr>
          <w:sz w:val="20"/>
          <w:szCs w:val="20"/>
        </w:rPr>
        <w:t>8.2</w:t>
      </w:r>
      <w:r w:rsidRPr="00D939BB">
        <w:rPr>
          <w:sz w:val="20"/>
          <w:szCs w:val="20"/>
        </w:rPr>
        <w:tab/>
        <w:t xml:space="preserve">Verwerker staat er voor in dat eventueel door haar ingeschakelde derden de in deze bewerkersovereenkomst gestelde voorwaarden onverkort zullen naleven en dat deze derden zich eveneens zullen richten naar instructies van de Verantwoordelijke. </w:t>
      </w:r>
    </w:p>
    <w:p w:rsidR="0071566A" w:rsidRPr="00D939BB" w:rsidRDefault="0071566A" w:rsidP="00D939BB">
      <w:pPr>
        <w:ind w:left="705" w:hanging="705"/>
        <w:rPr>
          <w:sz w:val="20"/>
          <w:szCs w:val="20"/>
        </w:rPr>
      </w:pPr>
      <w:r w:rsidRPr="00D939BB">
        <w:rPr>
          <w:sz w:val="20"/>
          <w:szCs w:val="20"/>
        </w:rPr>
        <w:t>8.3</w:t>
      </w:r>
      <w:r w:rsidRPr="00D939BB">
        <w:rPr>
          <w:sz w:val="20"/>
          <w:szCs w:val="20"/>
        </w:rPr>
        <w:tab/>
        <w:t>Verwerker blijft in deze gevallen te allen tijde aanspreekpunt en verantwoordelijk voor de naleving van de bepalingen uit deze bewerkersovereenkomst.</w:t>
      </w:r>
    </w:p>
    <w:p w:rsidR="0071566A" w:rsidRPr="00D939BB" w:rsidRDefault="0071566A" w:rsidP="0071566A">
      <w:pPr>
        <w:rPr>
          <w:sz w:val="20"/>
          <w:szCs w:val="20"/>
        </w:rPr>
      </w:pPr>
    </w:p>
    <w:p w:rsidR="0071566A" w:rsidRPr="002F3B19" w:rsidRDefault="002F3B19" w:rsidP="0071566A">
      <w:pPr>
        <w:rPr>
          <w:b/>
          <w:sz w:val="20"/>
          <w:szCs w:val="20"/>
        </w:rPr>
      </w:pPr>
      <w:r w:rsidRPr="002F3B19">
        <w:rPr>
          <w:b/>
          <w:sz w:val="20"/>
          <w:szCs w:val="20"/>
        </w:rPr>
        <w:t>Artikel 9</w:t>
      </w:r>
      <w:r w:rsidRPr="002F3B19">
        <w:rPr>
          <w:b/>
          <w:sz w:val="20"/>
          <w:szCs w:val="20"/>
        </w:rPr>
        <w:tab/>
      </w:r>
      <w:r w:rsidR="0071566A" w:rsidRPr="002F3B19">
        <w:rPr>
          <w:b/>
          <w:sz w:val="20"/>
          <w:szCs w:val="20"/>
        </w:rPr>
        <w:t>Wijziging overeenkomst</w:t>
      </w:r>
    </w:p>
    <w:p w:rsidR="0071566A" w:rsidRPr="00D939BB" w:rsidRDefault="0071566A" w:rsidP="00D939BB">
      <w:pPr>
        <w:ind w:left="705" w:hanging="705"/>
        <w:rPr>
          <w:sz w:val="20"/>
          <w:szCs w:val="20"/>
        </w:rPr>
      </w:pPr>
      <w:r w:rsidRPr="00D939BB">
        <w:rPr>
          <w:sz w:val="20"/>
          <w:szCs w:val="20"/>
        </w:rPr>
        <w:t>9.1</w:t>
      </w:r>
      <w:r w:rsidRPr="00D939BB">
        <w:rPr>
          <w:sz w:val="20"/>
          <w:szCs w:val="20"/>
        </w:rPr>
        <w:tab/>
        <w:t>Wijziging van deze overeenkomst kan slechts schriftelijk plaatsvinden middels een door beide partijen geaccordeerd voorstel.</w:t>
      </w:r>
    </w:p>
    <w:p w:rsidR="0071566A" w:rsidRPr="00D939BB" w:rsidRDefault="0071566A" w:rsidP="00D939BB">
      <w:pPr>
        <w:ind w:left="705" w:hanging="705"/>
        <w:rPr>
          <w:sz w:val="20"/>
          <w:szCs w:val="20"/>
        </w:rPr>
      </w:pPr>
      <w:r w:rsidRPr="00D939BB">
        <w:rPr>
          <w:sz w:val="20"/>
          <w:szCs w:val="20"/>
        </w:rPr>
        <w:t>9.2</w:t>
      </w:r>
      <w:r w:rsidRPr="00D939BB">
        <w:rPr>
          <w:sz w:val="20"/>
          <w:szCs w:val="20"/>
        </w:rPr>
        <w:tab/>
        <w:t xml:space="preserve">Indien een wijziging in de verwerkte persoonsgegevens of een wijziging in de betrouwbaarheidseisen Verantwoordelijke aanleiding geeft (de voorwaarden van) deze overeenkomst te wijzigen en Verwerker niet bereid is op redelijke voorwaarden met die wijziging in te stemmen c.q. te kennen geeft deze (gewijzigde) diensten niet te kunnen verrichten, dan is Verantwoordelijke gerechtigd deze overeenkomst en de in artikel 3.1 bedoelde overeenkomst met onmiddellijke ingang op te </w:t>
      </w:r>
      <w:r w:rsidR="009A3F90" w:rsidRPr="00D939BB">
        <w:rPr>
          <w:sz w:val="20"/>
          <w:szCs w:val="20"/>
        </w:rPr>
        <w:t xml:space="preserve">zeggen. </w:t>
      </w:r>
    </w:p>
    <w:p w:rsidR="0071566A" w:rsidRPr="00D939BB" w:rsidRDefault="0071566A" w:rsidP="0071566A">
      <w:pPr>
        <w:rPr>
          <w:sz w:val="20"/>
          <w:szCs w:val="20"/>
        </w:rPr>
      </w:pPr>
    </w:p>
    <w:p w:rsidR="0071566A" w:rsidRPr="002F3B19" w:rsidRDefault="002F3B19" w:rsidP="0071566A">
      <w:pPr>
        <w:rPr>
          <w:b/>
          <w:sz w:val="20"/>
          <w:szCs w:val="20"/>
        </w:rPr>
      </w:pPr>
      <w:r w:rsidRPr="002F3B19">
        <w:rPr>
          <w:b/>
          <w:sz w:val="20"/>
          <w:szCs w:val="20"/>
        </w:rPr>
        <w:t>Artikel 10</w:t>
      </w:r>
      <w:r w:rsidRPr="002F3B19">
        <w:rPr>
          <w:b/>
          <w:sz w:val="20"/>
          <w:szCs w:val="20"/>
        </w:rPr>
        <w:tab/>
      </w:r>
      <w:r w:rsidR="0071566A" w:rsidRPr="002F3B19">
        <w:rPr>
          <w:b/>
          <w:sz w:val="20"/>
          <w:szCs w:val="20"/>
        </w:rPr>
        <w:t>Aansprakelijkheid</w:t>
      </w:r>
    </w:p>
    <w:p w:rsidR="0071566A" w:rsidRPr="00D939BB" w:rsidRDefault="0071566A" w:rsidP="00D939BB">
      <w:pPr>
        <w:ind w:left="705" w:hanging="705"/>
        <w:rPr>
          <w:sz w:val="20"/>
          <w:szCs w:val="20"/>
        </w:rPr>
      </w:pPr>
      <w:r w:rsidRPr="00D939BB">
        <w:rPr>
          <w:sz w:val="20"/>
          <w:szCs w:val="20"/>
        </w:rPr>
        <w:t>10.1</w:t>
      </w:r>
      <w:r w:rsidRPr="00D939BB">
        <w:rPr>
          <w:sz w:val="20"/>
          <w:szCs w:val="20"/>
        </w:rPr>
        <w:tab/>
        <w:t xml:space="preserve">Indien de Verwerker </w:t>
      </w:r>
      <w:r w:rsidR="009A3F90" w:rsidRPr="00D939BB">
        <w:rPr>
          <w:sz w:val="20"/>
          <w:szCs w:val="20"/>
        </w:rPr>
        <w:t>tekortschiet</w:t>
      </w:r>
      <w:r w:rsidRPr="00D939BB">
        <w:rPr>
          <w:sz w:val="20"/>
          <w:szCs w:val="20"/>
        </w:rPr>
        <w:t xml:space="preserve"> in de nakoming van de verplichting uit deze overeenkomst kan Verantwoordelijke hem in gebreke stellen. Verwerker is echter onmiddellijk in gebreke als de nakoming van desbetreffende verplichting anders dan door overmacht binnen de overeengekomen termijn, reeds blijvend onmogelijk is. Ingebrekestelling geschiedt schriftelijk, waarbij aan de Verwerker een redelijke termijn wordt gegund om alsnog haar verplichtingen na te komen. Deze termijn is een fatale termijn. Indien nakoming binnen deze termijn uitblijft, is Verwerker in verzuim.</w:t>
      </w:r>
    </w:p>
    <w:p w:rsidR="0071566A" w:rsidRPr="00D939BB" w:rsidRDefault="0071566A" w:rsidP="00D939BB">
      <w:pPr>
        <w:ind w:left="705" w:hanging="705"/>
        <w:rPr>
          <w:sz w:val="20"/>
          <w:szCs w:val="20"/>
        </w:rPr>
      </w:pPr>
      <w:r w:rsidRPr="00D939BB">
        <w:rPr>
          <w:sz w:val="20"/>
          <w:szCs w:val="20"/>
        </w:rPr>
        <w:t>10.2</w:t>
      </w:r>
      <w:r w:rsidRPr="00D939BB">
        <w:rPr>
          <w:sz w:val="20"/>
          <w:szCs w:val="20"/>
        </w:rPr>
        <w:tab/>
        <w:t>Verwerker is aansprakelijk voor alle schade of nadeel voortvloeiende uit het niet-nakomen van, of in strijd handelen met de bij of krachtens de AVG gegeven voorschriften en/of het niet-nakomen van, of in strijd handelen met het in deze overeenkomst bepaalde, mits de schade is ontstaan is door toedoen of nalaten van Verwerker.</w:t>
      </w:r>
    </w:p>
    <w:p w:rsidR="0071566A" w:rsidRPr="00D939BB" w:rsidRDefault="0071566A" w:rsidP="00D939BB">
      <w:pPr>
        <w:ind w:left="705" w:hanging="705"/>
        <w:rPr>
          <w:sz w:val="20"/>
          <w:szCs w:val="20"/>
        </w:rPr>
      </w:pPr>
      <w:r w:rsidRPr="00D939BB">
        <w:rPr>
          <w:sz w:val="20"/>
          <w:szCs w:val="20"/>
        </w:rPr>
        <w:t>10.3</w:t>
      </w:r>
      <w:r w:rsidRPr="00D939BB">
        <w:rPr>
          <w:sz w:val="20"/>
          <w:szCs w:val="20"/>
        </w:rPr>
        <w:tab/>
        <w:t xml:space="preserve">De eventueel in de in artikel 3.1 bedoelde overeenkomst opgenomen beperking van aansprakelijkheid is niet van toepassing op schade die voortvloeit uit het niet of onvoldoende naleven van de onderhavige bewerkersovereenkomst. </w:t>
      </w:r>
    </w:p>
    <w:p w:rsidR="0071566A" w:rsidRPr="00D939BB" w:rsidRDefault="0071566A" w:rsidP="00D939BB">
      <w:pPr>
        <w:ind w:left="705" w:hanging="705"/>
        <w:rPr>
          <w:sz w:val="20"/>
          <w:szCs w:val="20"/>
        </w:rPr>
      </w:pPr>
      <w:r w:rsidRPr="00D939BB">
        <w:rPr>
          <w:sz w:val="20"/>
          <w:szCs w:val="20"/>
        </w:rPr>
        <w:t>10.4</w:t>
      </w:r>
      <w:r w:rsidRPr="00D939BB">
        <w:rPr>
          <w:sz w:val="20"/>
          <w:szCs w:val="20"/>
        </w:rPr>
        <w:tab/>
        <w:t>Verwerker vrijwaart Verantwoordelijke voor alle kosten die verband houden met handhaving door de toezichthouder(s) en eventuele door de toezichthouder(s) aan Verantwoordelijke opgelegde boetes, voor zover die kosten en boetes verband houden met doen of nalaten van Verwerker dat op grond van deze overeenkomst aan Verwerker is toe te rekenen.</w:t>
      </w:r>
    </w:p>
    <w:p w:rsidR="0071566A" w:rsidRPr="00D939BB" w:rsidRDefault="0071566A" w:rsidP="0071566A">
      <w:pPr>
        <w:rPr>
          <w:sz w:val="20"/>
          <w:szCs w:val="20"/>
        </w:rPr>
      </w:pPr>
    </w:p>
    <w:p w:rsidR="0071566A" w:rsidRPr="002F3B19" w:rsidRDefault="002F3B19" w:rsidP="0071566A">
      <w:pPr>
        <w:rPr>
          <w:b/>
          <w:sz w:val="20"/>
          <w:szCs w:val="20"/>
        </w:rPr>
      </w:pPr>
      <w:r w:rsidRPr="002F3B19">
        <w:rPr>
          <w:b/>
          <w:sz w:val="20"/>
          <w:szCs w:val="20"/>
        </w:rPr>
        <w:t>Artikel 11</w:t>
      </w:r>
      <w:r w:rsidRPr="002F3B19">
        <w:rPr>
          <w:b/>
          <w:sz w:val="20"/>
          <w:szCs w:val="20"/>
        </w:rPr>
        <w:tab/>
        <w:t>R</w:t>
      </w:r>
      <w:r w:rsidR="0071566A" w:rsidRPr="002F3B19">
        <w:rPr>
          <w:b/>
          <w:sz w:val="20"/>
          <w:szCs w:val="20"/>
        </w:rPr>
        <w:t>angorde</w:t>
      </w:r>
    </w:p>
    <w:p w:rsidR="0071566A" w:rsidRPr="00D939BB" w:rsidRDefault="0071566A" w:rsidP="00D939BB">
      <w:pPr>
        <w:ind w:left="709"/>
        <w:rPr>
          <w:sz w:val="20"/>
          <w:szCs w:val="20"/>
        </w:rPr>
      </w:pPr>
      <w:r w:rsidRPr="00D939BB">
        <w:rPr>
          <w:sz w:val="20"/>
          <w:szCs w:val="20"/>
        </w:rPr>
        <w:t>Voor zover enige bepaling van deze overeenkomst  in strijd is met hetgeen in de in artikel 3 bedoelde overeenkomst(en) is bepaald, prevaleert hetgeen in de onderhavige overeenkomst is bepaald.</w:t>
      </w:r>
    </w:p>
    <w:p w:rsidR="0071566A" w:rsidRPr="00D939BB" w:rsidRDefault="0071566A" w:rsidP="0071566A">
      <w:pPr>
        <w:rPr>
          <w:sz w:val="20"/>
          <w:szCs w:val="20"/>
        </w:rPr>
      </w:pPr>
    </w:p>
    <w:p w:rsidR="0071566A" w:rsidRPr="002F3B19" w:rsidRDefault="002F3B19" w:rsidP="0071566A">
      <w:pPr>
        <w:rPr>
          <w:b/>
          <w:sz w:val="20"/>
          <w:szCs w:val="20"/>
        </w:rPr>
      </w:pPr>
      <w:r w:rsidRPr="002F3B19">
        <w:rPr>
          <w:b/>
          <w:sz w:val="20"/>
          <w:szCs w:val="20"/>
        </w:rPr>
        <w:t>Artikel 12</w:t>
      </w:r>
      <w:r w:rsidRPr="002F3B19">
        <w:rPr>
          <w:b/>
          <w:sz w:val="20"/>
          <w:szCs w:val="20"/>
        </w:rPr>
        <w:tab/>
      </w:r>
      <w:r w:rsidR="0071566A" w:rsidRPr="002F3B19">
        <w:rPr>
          <w:b/>
          <w:sz w:val="20"/>
          <w:szCs w:val="20"/>
        </w:rPr>
        <w:t>Citeertitel</w:t>
      </w:r>
    </w:p>
    <w:p w:rsidR="0071566A" w:rsidRPr="00D939BB" w:rsidRDefault="0071566A" w:rsidP="00FB2885">
      <w:pPr>
        <w:ind w:left="709"/>
        <w:rPr>
          <w:sz w:val="20"/>
          <w:szCs w:val="20"/>
        </w:rPr>
      </w:pPr>
      <w:r w:rsidRPr="00D939BB">
        <w:rPr>
          <w:sz w:val="20"/>
          <w:szCs w:val="20"/>
        </w:rPr>
        <w:t>Deze overeenkomst kan worden aangehaald als „</w:t>
      </w:r>
      <w:r w:rsidR="002F3B19" w:rsidRPr="002F3B19">
        <w:rPr>
          <w:sz w:val="20"/>
          <w:szCs w:val="20"/>
          <w:highlight w:val="yellow"/>
        </w:rPr>
        <w:t>XX</w:t>
      </w:r>
      <w:r w:rsidR="009B2811">
        <w:rPr>
          <w:sz w:val="20"/>
          <w:szCs w:val="20"/>
        </w:rPr>
        <w:t>.”.</w:t>
      </w:r>
    </w:p>
    <w:p w:rsidR="0071566A" w:rsidRPr="00D939BB" w:rsidRDefault="0071566A" w:rsidP="0071566A">
      <w:pPr>
        <w:rPr>
          <w:sz w:val="20"/>
          <w:szCs w:val="20"/>
        </w:rPr>
      </w:pPr>
    </w:p>
    <w:p w:rsidR="00540B38" w:rsidRPr="00D939BB" w:rsidRDefault="00540B38" w:rsidP="00540B38">
      <w:pPr>
        <w:rPr>
          <w:sz w:val="20"/>
          <w:szCs w:val="20"/>
          <w:lang w:eastAsia="nl-NL"/>
        </w:rPr>
      </w:pPr>
    </w:p>
    <w:p w:rsidR="009B2811" w:rsidRPr="009B2811" w:rsidRDefault="009B2811" w:rsidP="009B2811">
      <w:pPr>
        <w:widowControl/>
        <w:suppressAutoHyphens/>
        <w:rPr>
          <w:rFonts w:eastAsia="Times New Roman"/>
          <w:sz w:val="20"/>
          <w:szCs w:val="20"/>
          <w:lang w:eastAsia="zh-CN"/>
        </w:rPr>
      </w:pPr>
      <w:r w:rsidRPr="009B2811">
        <w:rPr>
          <w:rFonts w:eastAsia="Times New Roman"/>
          <w:sz w:val="20"/>
          <w:szCs w:val="20"/>
          <w:lang w:eastAsia="zh-CN"/>
        </w:rPr>
        <w:t>In tweevoud ondertekend:</w:t>
      </w:r>
    </w:p>
    <w:p w:rsidR="009B2811" w:rsidRPr="009B2811" w:rsidRDefault="009B2811" w:rsidP="009B2811">
      <w:pPr>
        <w:widowControl/>
        <w:suppressAutoHyphens/>
        <w:rPr>
          <w:rFonts w:eastAsia="Times New Roman"/>
          <w:sz w:val="20"/>
          <w:szCs w:val="20"/>
          <w:lang w:eastAsia="zh-CN"/>
        </w:rPr>
      </w:pPr>
    </w:p>
    <w:p w:rsidR="009B2811" w:rsidRPr="009B2811" w:rsidRDefault="009B2811" w:rsidP="009B2811">
      <w:pPr>
        <w:widowControl/>
        <w:suppressAutoHyphens/>
        <w:rPr>
          <w:rFonts w:eastAsia="Times New Roman"/>
          <w:sz w:val="20"/>
          <w:szCs w:val="20"/>
          <w:lang w:eastAsia="zh-CN"/>
        </w:rPr>
      </w:pPr>
      <w:r w:rsidRPr="009B2811">
        <w:rPr>
          <w:rFonts w:eastAsia="Times New Roman"/>
          <w:sz w:val="20"/>
          <w:szCs w:val="20"/>
          <w:lang w:eastAsia="zh-CN"/>
        </w:rPr>
        <w:t>Naam :</w:t>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002F3B19">
        <w:rPr>
          <w:rFonts w:eastAsia="Times New Roman"/>
          <w:sz w:val="20"/>
          <w:szCs w:val="20"/>
          <w:lang w:eastAsia="zh-CN"/>
        </w:rPr>
        <w:t>dhr. B. Veen</w:t>
      </w:r>
    </w:p>
    <w:p w:rsidR="009B2811" w:rsidRPr="009B2811" w:rsidRDefault="0075410D" w:rsidP="009B2811">
      <w:pPr>
        <w:widowControl/>
        <w:suppressAutoHyphens/>
        <w:rPr>
          <w:rFonts w:eastAsia="Times New Roman"/>
          <w:sz w:val="20"/>
          <w:szCs w:val="20"/>
          <w:lang w:eastAsia="zh-CN"/>
        </w:rPr>
      </w:pPr>
      <w:r>
        <w:rPr>
          <w:rFonts w:eastAsia="Times New Roman"/>
          <w:sz w:val="20"/>
          <w:szCs w:val="20"/>
          <w:lang w:eastAsia="zh-CN"/>
        </w:rPr>
        <w:tab/>
      </w:r>
      <w:r>
        <w:rPr>
          <w:rFonts w:eastAsia="Times New Roman"/>
          <w:sz w:val="20"/>
          <w:szCs w:val="20"/>
          <w:lang w:eastAsia="zh-CN"/>
        </w:rPr>
        <w:tab/>
      </w:r>
      <w:r>
        <w:rPr>
          <w:rFonts w:eastAsia="Times New Roman"/>
          <w:sz w:val="20"/>
          <w:szCs w:val="20"/>
          <w:lang w:eastAsia="zh-CN"/>
        </w:rPr>
        <w:tab/>
      </w:r>
      <w:r>
        <w:rPr>
          <w:rFonts w:eastAsia="Times New Roman"/>
          <w:sz w:val="20"/>
          <w:szCs w:val="20"/>
          <w:lang w:eastAsia="zh-CN"/>
        </w:rPr>
        <w:tab/>
      </w:r>
      <w:r>
        <w:rPr>
          <w:rFonts w:eastAsia="Times New Roman"/>
          <w:sz w:val="20"/>
          <w:szCs w:val="20"/>
          <w:lang w:eastAsia="zh-CN"/>
        </w:rPr>
        <w:tab/>
      </w:r>
      <w:r>
        <w:rPr>
          <w:rFonts w:eastAsia="Times New Roman"/>
          <w:sz w:val="20"/>
          <w:szCs w:val="20"/>
          <w:lang w:eastAsia="zh-CN"/>
        </w:rPr>
        <w:tab/>
      </w:r>
      <w:r>
        <w:rPr>
          <w:rFonts w:eastAsia="Times New Roman"/>
          <w:sz w:val="20"/>
          <w:szCs w:val="20"/>
          <w:lang w:eastAsia="zh-CN"/>
        </w:rPr>
        <w:tab/>
      </w:r>
    </w:p>
    <w:p w:rsidR="009B2811" w:rsidRPr="009B2811" w:rsidRDefault="009B2811" w:rsidP="009B2811">
      <w:pPr>
        <w:widowControl/>
        <w:suppressAutoHyphens/>
        <w:rPr>
          <w:rFonts w:eastAsia="Times New Roman"/>
          <w:sz w:val="20"/>
          <w:szCs w:val="20"/>
          <w:lang w:eastAsia="zh-CN"/>
        </w:rPr>
      </w:pPr>
    </w:p>
    <w:p w:rsidR="009B2811" w:rsidRPr="009B2811" w:rsidRDefault="009B2811" w:rsidP="009B2811">
      <w:pPr>
        <w:widowControl/>
        <w:suppressAutoHyphens/>
        <w:rPr>
          <w:rFonts w:eastAsia="Times New Roman"/>
          <w:sz w:val="20"/>
          <w:szCs w:val="20"/>
          <w:lang w:eastAsia="zh-CN"/>
        </w:rPr>
      </w:pPr>
      <w:r w:rsidRPr="009B2811">
        <w:rPr>
          <w:rFonts w:eastAsia="Times New Roman"/>
          <w:sz w:val="20"/>
          <w:szCs w:val="20"/>
          <w:lang w:eastAsia="zh-CN"/>
        </w:rPr>
        <w:t>Naam aanbieder:</w:t>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002F3B19">
        <w:rPr>
          <w:rFonts w:eastAsia="Times New Roman"/>
          <w:sz w:val="20"/>
          <w:szCs w:val="20"/>
          <w:lang w:eastAsia="zh-CN"/>
        </w:rPr>
        <w:t xml:space="preserve">Werkkracht Ede B.V. </w:t>
      </w:r>
    </w:p>
    <w:p w:rsidR="009B2811" w:rsidRPr="009B2811" w:rsidRDefault="009B2811" w:rsidP="009B2811">
      <w:pPr>
        <w:widowControl/>
        <w:suppressAutoHyphens/>
        <w:rPr>
          <w:rFonts w:eastAsia="Times New Roman"/>
          <w:sz w:val="20"/>
          <w:szCs w:val="20"/>
          <w:lang w:eastAsia="zh-CN"/>
        </w:rPr>
      </w:pPr>
    </w:p>
    <w:p w:rsidR="009B2811" w:rsidRPr="009B2811" w:rsidRDefault="009B2811" w:rsidP="009B2811">
      <w:pPr>
        <w:widowControl/>
        <w:suppressAutoHyphens/>
        <w:rPr>
          <w:rFonts w:eastAsia="Times New Roman"/>
          <w:sz w:val="20"/>
          <w:szCs w:val="20"/>
          <w:lang w:eastAsia="zh-CN"/>
        </w:rPr>
      </w:pPr>
      <w:r w:rsidRPr="009B2811">
        <w:rPr>
          <w:rFonts w:eastAsia="Times New Roman"/>
          <w:sz w:val="20"/>
          <w:szCs w:val="20"/>
          <w:lang w:eastAsia="zh-CN"/>
        </w:rPr>
        <w:br/>
      </w:r>
      <w:r w:rsidRPr="009B2811">
        <w:rPr>
          <w:rFonts w:eastAsia="Times New Roman"/>
          <w:sz w:val="20"/>
          <w:szCs w:val="20"/>
          <w:lang w:eastAsia="zh-CN"/>
        </w:rPr>
        <w:br/>
        <w:t>Handtekening:</w:t>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t>Handtekening:</w:t>
      </w:r>
    </w:p>
    <w:p w:rsidR="009B2811" w:rsidRPr="009B2811" w:rsidRDefault="009B2811" w:rsidP="009B2811">
      <w:pPr>
        <w:widowControl/>
        <w:suppressAutoHyphens/>
        <w:rPr>
          <w:rFonts w:eastAsia="Times New Roman"/>
          <w:sz w:val="20"/>
          <w:szCs w:val="20"/>
          <w:lang w:eastAsia="zh-CN"/>
        </w:rPr>
      </w:pPr>
      <w:r w:rsidRPr="009B2811">
        <w:rPr>
          <w:rFonts w:eastAsia="Times New Roman"/>
          <w:sz w:val="20"/>
          <w:szCs w:val="20"/>
          <w:lang w:eastAsia="zh-CN"/>
        </w:rPr>
        <w:br/>
      </w:r>
    </w:p>
    <w:p w:rsidR="009B2811" w:rsidRPr="009B2811" w:rsidRDefault="009B2811" w:rsidP="009B2811">
      <w:pPr>
        <w:widowControl/>
        <w:suppressAutoHyphens/>
        <w:rPr>
          <w:rFonts w:eastAsia="Times New Roman"/>
          <w:sz w:val="20"/>
          <w:szCs w:val="20"/>
          <w:lang w:eastAsia="zh-CN"/>
        </w:rPr>
      </w:pPr>
    </w:p>
    <w:p w:rsidR="009B2811" w:rsidRPr="009B2811" w:rsidRDefault="009B2811" w:rsidP="009B2811">
      <w:pPr>
        <w:widowControl/>
        <w:suppressAutoHyphens/>
        <w:rPr>
          <w:rFonts w:eastAsia="Times New Roman"/>
          <w:sz w:val="20"/>
          <w:szCs w:val="20"/>
          <w:lang w:eastAsia="zh-CN"/>
        </w:rPr>
      </w:pPr>
    </w:p>
    <w:p w:rsidR="009B2811" w:rsidRPr="009B2811" w:rsidRDefault="009B2811" w:rsidP="009B2811">
      <w:pPr>
        <w:widowControl/>
        <w:suppressAutoHyphens/>
        <w:rPr>
          <w:rFonts w:eastAsia="Times New Roman"/>
          <w:sz w:val="20"/>
          <w:szCs w:val="20"/>
          <w:lang w:eastAsia="zh-CN"/>
        </w:rPr>
      </w:pPr>
    </w:p>
    <w:p w:rsidR="009B2811" w:rsidRPr="009B2811" w:rsidRDefault="009B2811" w:rsidP="009B2811">
      <w:pPr>
        <w:widowControl/>
        <w:suppressAutoHyphens/>
        <w:rPr>
          <w:rFonts w:eastAsia="Times New Roman"/>
          <w:sz w:val="20"/>
          <w:szCs w:val="20"/>
          <w:lang w:eastAsia="zh-CN"/>
        </w:rPr>
      </w:pPr>
    </w:p>
    <w:p w:rsidR="009B2811" w:rsidRPr="009B2811" w:rsidRDefault="009B2811" w:rsidP="009B2811">
      <w:pPr>
        <w:widowControl/>
        <w:suppressAutoHyphens/>
        <w:rPr>
          <w:rFonts w:eastAsia="Times New Roman"/>
          <w:sz w:val="20"/>
          <w:szCs w:val="20"/>
          <w:lang w:eastAsia="zh-CN"/>
        </w:rPr>
      </w:pPr>
      <w:r w:rsidRPr="009B2811">
        <w:rPr>
          <w:rFonts w:eastAsia="Times New Roman"/>
          <w:sz w:val="20"/>
          <w:szCs w:val="20"/>
          <w:lang w:eastAsia="zh-CN"/>
        </w:rPr>
        <w:t>Plaatsnaam:</w:t>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t>Plaatsnaam: Ede</w:t>
      </w:r>
    </w:p>
    <w:p w:rsidR="009B2811" w:rsidRPr="009B2811" w:rsidRDefault="009B2811" w:rsidP="009B2811">
      <w:pPr>
        <w:widowControl/>
        <w:suppressAutoHyphens/>
        <w:rPr>
          <w:rFonts w:eastAsia="Times New Roman"/>
          <w:sz w:val="20"/>
          <w:szCs w:val="20"/>
          <w:lang w:eastAsia="zh-CN"/>
        </w:rPr>
      </w:pPr>
    </w:p>
    <w:p w:rsidR="009B2811" w:rsidRPr="009B2811" w:rsidRDefault="009B2811" w:rsidP="009B2811">
      <w:pPr>
        <w:widowControl/>
        <w:suppressAutoHyphens/>
        <w:rPr>
          <w:rFonts w:eastAsia="Times New Roman"/>
          <w:sz w:val="20"/>
          <w:szCs w:val="20"/>
          <w:lang w:eastAsia="zh-CN"/>
        </w:rPr>
      </w:pPr>
      <w:r w:rsidRPr="009B2811">
        <w:rPr>
          <w:rFonts w:eastAsia="Times New Roman"/>
          <w:sz w:val="20"/>
          <w:szCs w:val="20"/>
          <w:lang w:eastAsia="zh-CN"/>
        </w:rPr>
        <w:t>Datum:</w:t>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r>
      <w:r w:rsidRPr="009B2811">
        <w:rPr>
          <w:rFonts w:eastAsia="Times New Roman"/>
          <w:sz w:val="20"/>
          <w:szCs w:val="20"/>
          <w:lang w:eastAsia="zh-CN"/>
        </w:rPr>
        <w:tab/>
        <w:t xml:space="preserve">Datum: </w:t>
      </w:r>
    </w:p>
    <w:p w:rsidR="009B2811" w:rsidRPr="009B2811" w:rsidRDefault="009B2811" w:rsidP="009B2811">
      <w:pPr>
        <w:widowControl/>
        <w:suppressAutoHyphens/>
        <w:rPr>
          <w:rFonts w:eastAsia="Times New Roman"/>
          <w:sz w:val="20"/>
          <w:szCs w:val="20"/>
          <w:lang w:eastAsia="zh-CN"/>
        </w:rPr>
      </w:pPr>
      <w:r w:rsidRPr="009B2811">
        <w:rPr>
          <w:rFonts w:eastAsia="Times New Roman"/>
          <w:sz w:val="20"/>
          <w:szCs w:val="20"/>
          <w:lang w:eastAsia="zh-CN"/>
        </w:rPr>
        <w:t xml:space="preserve"> </w:t>
      </w:r>
    </w:p>
    <w:p w:rsidR="005923E1" w:rsidRDefault="005923E1" w:rsidP="004749AD">
      <w:pPr>
        <w:rPr>
          <w:sz w:val="20"/>
          <w:szCs w:val="20"/>
          <w:lang w:eastAsia="nl-NL"/>
        </w:rPr>
      </w:pPr>
    </w:p>
    <w:p w:rsidR="005923E1" w:rsidRDefault="005923E1" w:rsidP="004749AD">
      <w:pPr>
        <w:rPr>
          <w:sz w:val="20"/>
          <w:szCs w:val="20"/>
          <w:lang w:eastAsia="nl-NL"/>
        </w:rPr>
      </w:pPr>
    </w:p>
    <w:p w:rsidR="005923E1" w:rsidRDefault="005923E1" w:rsidP="004749AD">
      <w:pPr>
        <w:rPr>
          <w:sz w:val="20"/>
          <w:szCs w:val="20"/>
          <w:lang w:eastAsia="nl-NL"/>
        </w:rPr>
      </w:pPr>
    </w:p>
    <w:p w:rsidR="005923E1" w:rsidRDefault="005923E1" w:rsidP="004749AD">
      <w:pPr>
        <w:rPr>
          <w:sz w:val="20"/>
          <w:szCs w:val="20"/>
          <w:lang w:eastAsia="nl-NL"/>
        </w:rPr>
      </w:pPr>
    </w:p>
    <w:p w:rsidR="005923E1" w:rsidRDefault="005923E1" w:rsidP="004749AD">
      <w:pPr>
        <w:rPr>
          <w:sz w:val="20"/>
          <w:szCs w:val="20"/>
          <w:lang w:eastAsia="nl-NL"/>
        </w:rPr>
      </w:pPr>
    </w:p>
    <w:p w:rsidR="00361885" w:rsidRPr="004B3E3B" w:rsidRDefault="00540B38" w:rsidP="004749AD">
      <w:pPr>
        <w:rPr>
          <w:sz w:val="20"/>
          <w:szCs w:val="20"/>
          <w:lang w:eastAsia="nl-NL"/>
        </w:rPr>
      </w:pPr>
      <w:r w:rsidRPr="004B3E3B">
        <w:rPr>
          <w:sz w:val="20"/>
          <w:szCs w:val="20"/>
          <w:lang w:eastAsia="nl-NL"/>
        </w:rPr>
        <w:tab/>
      </w:r>
      <w:r w:rsidRPr="004B3E3B">
        <w:rPr>
          <w:sz w:val="20"/>
          <w:szCs w:val="20"/>
          <w:lang w:eastAsia="nl-NL"/>
        </w:rPr>
        <w:tab/>
      </w:r>
      <w:r w:rsidRPr="004B3E3B">
        <w:rPr>
          <w:sz w:val="20"/>
          <w:szCs w:val="20"/>
          <w:lang w:eastAsia="nl-NL"/>
        </w:rPr>
        <w:tab/>
      </w:r>
      <w:r w:rsidRPr="004B3E3B">
        <w:rPr>
          <w:sz w:val="20"/>
          <w:szCs w:val="20"/>
          <w:lang w:eastAsia="nl-NL"/>
        </w:rPr>
        <w:tab/>
      </w:r>
      <w:r w:rsidR="00593637">
        <w:rPr>
          <w:sz w:val="20"/>
          <w:szCs w:val="20"/>
          <w:lang w:eastAsia="nl-NL"/>
        </w:rPr>
        <w:tab/>
      </w:r>
    </w:p>
    <w:sectPr w:rsidR="00361885" w:rsidRPr="004B3E3B" w:rsidSect="00A83CEC">
      <w:footerReference w:type="even" r:id="rId10"/>
      <w:footerReference w:type="default" r:id="rId11"/>
      <w:pgSz w:w="11910" w:h="16840"/>
      <w:pgMar w:top="1020" w:right="604" w:bottom="1201" w:left="1100" w:header="0"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C42" w:rsidRDefault="004D6C42" w:rsidP="009F021B">
      <w:r>
        <w:separator/>
      </w:r>
    </w:p>
  </w:endnote>
  <w:endnote w:type="continuationSeparator" w:id="0">
    <w:p w:rsidR="004D6C42" w:rsidRDefault="004D6C42" w:rsidP="009F0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62B" w:rsidRDefault="0023062B" w:rsidP="000D53E1">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3062B" w:rsidRDefault="0023062B" w:rsidP="0023062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5110"/>
      <w:gridCol w:w="5096"/>
    </w:tblGrid>
    <w:tr w:rsidR="009F021B" w:rsidTr="00540B38">
      <w:trPr>
        <w:trHeight w:hRule="exact" w:val="115"/>
        <w:jc w:val="center"/>
      </w:trPr>
      <w:tc>
        <w:tcPr>
          <w:tcW w:w="4686" w:type="dxa"/>
          <w:shd w:val="clear" w:color="auto" w:fill="5B9BD5"/>
          <w:tcMar>
            <w:top w:w="0" w:type="dxa"/>
            <w:bottom w:w="0" w:type="dxa"/>
          </w:tcMar>
        </w:tcPr>
        <w:p w:rsidR="009F021B" w:rsidRDefault="009F021B" w:rsidP="0023062B">
          <w:pPr>
            <w:pStyle w:val="Koptekst"/>
            <w:ind w:right="360"/>
            <w:rPr>
              <w:caps/>
              <w:sz w:val="18"/>
            </w:rPr>
          </w:pPr>
        </w:p>
      </w:tc>
      <w:tc>
        <w:tcPr>
          <w:tcW w:w="4674" w:type="dxa"/>
          <w:shd w:val="clear" w:color="auto" w:fill="5B9BD5"/>
          <w:tcMar>
            <w:top w:w="0" w:type="dxa"/>
            <w:bottom w:w="0" w:type="dxa"/>
          </w:tcMar>
        </w:tcPr>
        <w:p w:rsidR="009F021B" w:rsidRDefault="009F021B">
          <w:pPr>
            <w:pStyle w:val="Koptekst"/>
            <w:jc w:val="right"/>
            <w:rPr>
              <w:caps/>
              <w:sz w:val="18"/>
            </w:rPr>
          </w:pPr>
        </w:p>
      </w:tc>
    </w:tr>
  </w:tbl>
  <w:p w:rsidR="0023062B" w:rsidRDefault="0023062B" w:rsidP="0023062B">
    <w:pPr>
      <w:pStyle w:val="Voettekst"/>
      <w:framePr w:w="333" w:h="457" w:hRule="exact" w:wrap="none" w:vAnchor="text" w:hAnchor="page" w:x="11602" w:y="-2"/>
      <w:rPr>
        <w:rStyle w:val="Paginanummer"/>
      </w:rPr>
    </w:pPr>
    <w:r>
      <w:rPr>
        <w:rStyle w:val="Paginanummer"/>
      </w:rPr>
      <w:fldChar w:fldCharType="begin"/>
    </w:r>
    <w:r>
      <w:rPr>
        <w:rStyle w:val="Paginanummer"/>
      </w:rPr>
      <w:instrText xml:space="preserve">PAGE  </w:instrText>
    </w:r>
    <w:r>
      <w:rPr>
        <w:rStyle w:val="Paginanummer"/>
      </w:rPr>
      <w:fldChar w:fldCharType="separate"/>
    </w:r>
    <w:r w:rsidR="00AA7CF0">
      <w:rPr>
        <w:rStyle w:val="Paginanummer"/>
        <w:noProof/>
      </w:rPr>
      <w:t>5</w:t>
    </w:r>
    <w:r>
      <w:rPr>
        <w:rStyle w:val="Paginanummer"/>
      </w:rPr>
      <w:fldChar w:fldCharType="end"/>
    </w:r>
  </w:p>
  <w:tbl>
    <w:tblPr>
      <w:tblW w:w="5000" w:type="pct"/>
      <w:jc w:val="center"/>
      <w:tblCellMar>
        <w:top w:w="144" w:type="dxa"/>
        <w:left w:w="115" w:type="dxa"/>
        <w:bottom w:w="144" w:type="dxa"/>
        <w:right w:w="115" w:type="dxa"/>
      </w:tblCellMar>
      <w:tblLook w:val="04A0" w:firstRow="1" w:lastRow="0" w:firstColumn="1" w:lastColumn="0" w:noHBand="0" w:noVBand="1"/>
    </w:tblPr>
    <w:tblGrid>
      <w:gridCol w:w="5110"/>
      <w:gridCol w:w="5096"/>
    </w:tblGrid>
    <w:tr w:rsidR="009F021B">
      <w:trPr>
        <w:jc w:val="center"/>
      </w:trPr>
      <w:tc>
        <w:tcPr>
          <w:tcW w:w="4686" w:type="dxa"/>
          <w:shd w:val="clear" w:color="auto" w:fill="auto"/>
          <w:vAlign w:val="center"/>
        </w:tcPr>
        <w:p w:rsidR="009F021B" w:rsidRPr="00540B38" w:rsidRDefault="00494729" w:rsidP="00494729">
          <w:pPr>
            <w:pStyle w:val="Voettekst"/>
            <w:rPr>
              <w:caps/>
              <w:color w:val="808080"/>
              <w:sz w:val="18"/>
              <w:szCs w:val="18"/>
            </w:rPr>
          </w:pPr>
          <w:r>
            <w:rPr>
              <w:caps/>
              <w:color w:val="808080"/>
              <w:sz w:val="18"/>
              <w:szCs w:val="18"/>
            </w:rPr>
            <w:t>Werkkracht Ede B.v.</w:t>
          </w:r>
          <w:r w:rsidR="00D939BB">
            <w:rPr>
              <w:caps/>
              <w:color w:val="808080"/>
              <w:sz w:val="18"/>
              <w:szCs w:val="18"/>
            </w:rPr>
            <w:t xml:space="preserve">, versie 1.0 </w:t>
          </w:r>
          <w:r>
            <w:rPr>
              <w:caps/>
              <w:color w:val="808080"/>
              <w:sz w:val="18"/>
              <w:szCs w:val="18"/>
            </w:rPr>
            <w:t>december 2017</w:t>
          </w:r>
        </w:p>
      </w:tc>
      <w:tc>
        <w:tcPr>
          <w:tcW w:w="4674" w:type="dxa"/>
          <w:shd w:val="clear" w:color="auto" w:fill="auto"/>
          <w:vAlign w:val="center"/>
        </w:tcPr>
        <w:p w:rsidR="009F021B" w:rsidRPr="00540B38" w:rsidRDefault="009F021B" w:rsidP="00CA4D99">
          <w:pPr>
            <w:pStyle w:val="Voettekst"/>
            <w:jc w:val="center"/>
            <w:rPr>
              <w:caps/>
              <w:color w:val="808080"/>
              <w:sz w:val="18"/>
              <w:szCs w:val="18"/>
            </w:rPr>
          </w:pPr>
        </w:p>
      </w:tc>
    </w:tr>
  </w:tbl>
  <w:p w:rsidR="00AF72B1" w:rsidRDefault="00AA7CF0">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C42" w:rsidRDefault="004D6C42" w:rsidP="009F021B">
      <w:r>
        <w:separator/>
      </w:r>
    </w:p>
  </w:footnote>
  <w:footnote w:type="continuationSeparator" w:id="0">
    <w:p w:rsidR="004D6C42" w:rsidRDefault="004D6C42" w:rsidP="009F02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F198E"/>
    <w:multiLevelType w:val="multilevel"/>
    <w:tmpl w:val="C0CCC4B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B5613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1F41EC"/>
    <w:multiLevelType w:val="multilevel"/>
    <w:tmpl w:val="C4185548"/>
    <w:lvl w:ilvl="0">
      <w:start w:val="1"/>
      <w:numFmt w:val="decimal"/>
      <w:lvlText w:val="%1."/>
      <w:lvlJc w:val="left"/>
      <w:pPr>
        <w:ind w:left="360" w:hanging="360"/>
      </w:pPr>
      <w:rPr>
        <w:b/>
        <w:sz w:val="22"/>
        <w:szCs w:val="22"/>
      </w:rPr>
    </w:lvl>
    <w:lvl w:ilvl="1">
      <w:start w:val="1"/>
      <w:numFmt w:val="decimal"/>
      <w:lvlText w:val="%1.%2."/>
      <w:lvlJc w:val="left"/>
      <w:pPr>
        <w:ind w:left="1283" w:hanging="432"/>
      </w:pPr>
      <w:rPr>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6C172A"/>
    <w:multiLevelType w:val="multilevel"/>
    <w:tmpl w:val="C0CCC4B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425876"/>
    <w:multiLevelType w:val="multilevel"/>
    <w:tmpl w:val="C0CCC4B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4AC507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BAB7143"/>
    <w:multiLevelType w:val="hybridMultilevel"/>
    <w:tmpl w:val="DD90A2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01E316D"/>
    <w:multiLevelType w:val="multilevel"/>
    <w:tmpl w:val="C2E09DC8"/>
    <w:lvl w:ilvl="0">
      <w:start w:val="1"/>
      <w:numFmt w:val="decimal"/>
      <w:lvlText w:val="%1."/>
      <w:lvlJc w:val="left"/>
      <w:pPr>
        <w:ind w:left="360" w:hanging="360"/>
      </w:pPr>
      <w:rPr>
        <w:sz w:val="22"/>
        <w:szCs w:val="22"/>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34F0C0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12A301D"/>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2"/>
  </w:num>
  <w:num w:numId="2">
    <w:abstractNumId w:val="7"/>
  </w:num>
  <w:num w:numId="3">
    <w:abstractNumId w:val="1"/>
  </w:num>
  <w:num w:numId="4">
    <w:abstractNumId w:val="8"/>
  </w:num>
  <w:num w:numId="5">
    <w:abstractNumId w:val="5"/>
  </w:num>
  <w:num w:numId="6">
    <w:abstractNumId w:val="4"/>
  </w:num>
  <w:num w:numId="7">
    <w:abstractNumId w:val="0"/>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9"/>
  <w:defaultTabStop w:val="709"/>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CE9"/>
    <w:rsid w:val="00007594"/>
    <w:rsid w:val="00033B04"/>
    <w:rsid w:val="00041A2E"/>
    <w:rsid w:val="000C5E6D"/>
    <w:rsid w:val="000D12C7"/>
    <w:rsid w:val="000F7424"/>
    <w:rsid w:val="00114908"/>
    <w:rsid w:val="00143551"/>
    <w:rsid w:val="00173E36"/>
    <w:rsid w:val="00186630"/>
    <w:rsid w:val="001B6237"/>
    <w:rsid w:val="001D2AC7"/>
    <w:rsid w:val="001D36B9"/>
    <w:rsid w:val="001E002C"/>
    <w:rsid w:val="001E02F3"/>
    <w:rsid w:val="0023062B"/>
    <w:rsid w:val="0024324C"/>
    <w:rsid w:val="00257410"/>
    <w:rsid w:val="00270F73"/>
    <w:rsid w:val="0029290B"/>
    <w:rsid w:val="00296187"/>
    <w:rsid w:val="002A2A4E"/>
    <w:rsid w:val="002E5FDB"/>
    <w:rsid w:val="002F3B19"/>
    <w:rsid w:val="002F5C9A"/>
    <w:rsid w:val="00312E75"/>
    <w:rsid w:val="00317864"/>
    <w:rsid w:val="0033647F"/>
    <w:rsid w:val="00342DA6"/>
    <w:rsid w:val="003444F8"/>
    <w:rsid w:val="003571DB"/>
    <w:rsid w:val="00361885"/>
    <w:rsid w:val="0037316F"/>
    <w:rsid w:val="0039480D"/>
    <w:rsid w:val="003A159A"/>
    <w:rsid w:val="003F120A"/>
    <w:rsid w:val="00403623"/>
    <w:rsid w:val="0043130A"/>
    <w:rsid w:val="00434691"/>
    <w:rsid w:val="00445572"/>
    <w:rsid w:val="004749AD"/>
    <w:rsid w:val="00494729"/>
    <w:rsid w:val="004A0350"/>
    <w:rsid w:val="004B3E3B"/>
    <w:rsid w:val="004B7F60"/>
    <w:rsid w:val="004D6C42"/>
    <w:rsid w:val="00503839"/>
    <w:rsid w:val="00540B38"/>
    <w:rsid w:val="005500BB"/>
    <w:rsid w:val="005535D8"/>
    <w:rsid w:val="005923E1"/>
    <w:rsid w:val="00592F95"/>
    <w:rsid w:val="00593637"/>
    <w:rsid w:val="005E2AB2"/>
    <w:rsid w:val="00635083"/>
    <w:rsid w:val="006E2905"/>
    <w:rsid w:val="006E64D2"/>
    <w:rsid w:val="00703F97"/>
    <w:rsid w:val="0071566A"/>
    <w:rsid w:val="00734084"/>
    <w:rsid w:val="0075410D"/>
    <w:rsid w:val="00756681"/>
    <w:rsid w:val="0082461E"/>
    <w:rsid w:val="00826CE9"/>
    <w:rsid w:val="00841961"/>
    <w:rsid w:val="00850BF6"/>
    <w:rsid w:val="008B5A36"/>
    <w:rsid w:val="008F21B3"/>
    <w:rsid w:val="00913486"/>
    <w:rsid w:val="009262D4"/>
    <w:rsid w:val="00936DC7"/>
    <w:rsid w:val="009566E3"/>
    <w:rsid w:val="00965263"/>
    <w:rsid w:val="009948C6"/>
    <w:rsid w:val="009A0942"/>
    <w:rsid w:val="009A3F90"/>
    <w:rsid w:val="009B2811"/>
    <w:rsid w:val="009F021B"/>
    <w:rsid w:val="00A229A5"/>
    <w:rsid w:val="00A5188A"/>
    <w:rsid w:val="00A74462"/>
    <w:rsid w:val="00A83CD6"/>
    <w:rsid w:val="00A83CEC"/>
    <w:rsid w:val="00A87D47"/>
    <w:rsid w:val="00A95309"/>
    <w:rsid w:val="00AA7CF0"/>
    <w:rsid w:val="00AD5456"/>
    <w:rsid w:val="00AF642A"/>
    <w:rsid w:val="00B026E0"/>
    <w:rsid w:val="00B42355"/>
    <w:rsid w:val="00B46613"/>
    <w:rsid w:val="00B553BB"/>
    <w:rsid w:val="00B57787"/>
    <w:rsid w:val="00B87202"/>
    <w:rsid w:val="00B957F3"/>
    <w:rsid w:val="00BD53E8"/>
    <w:rsid w:val="00BF2E9D"/>
    <w:rsid w:val="00C00A40"/>
    <w:rsid w:val="00C072BA"/>
    <w:rsid w:val="00C77B26"/>
    <w:rsid w:val="00CA4D99"/>
    <w:rsid w:val="00CA641A"/>
    <w:rsid w:val="00CD19B5"/>
    <w:rsid w:val="00D220CD"/>
    <w:rsid w:val="00D2726A"/>
    <w:rsid w:val="00D43AEE"/>
    <w:rsid w:val="00D920AF"/>
    <w:rsid w:val="00D939BB"/>
    <w:rsid w:val="00DA7142"/>
    <w:rsid w:val="00E0254A"/>
    <w:rsid w:val="00E952B3"/>
    <w:rsid w:val="00ED465E"/>
    <w:rsid w:val="00F7111C"/>
    <w:rsid w:val="00F960AD"/>
    <w:rsid w:val="00FB2885"/>
    <w:rsid w:val="00FC71F4"/>
    <w:rsid w:val="00FE1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826CE9"/>
    <w:pPr>
      <w:widowControl w:val="0"/>
    </w:pPr>
    <w:rPr>
      <w:rFonts w:ascii="Arial" w:eastAsia="Arial" w:hAnsi="Arial" w:cs="Arial"/>
      <w:sz w:val="22"/>
      <w:szCs w:val="22"/>
      <w:lang w:eastAsia="en-US"/>
    </w:rPr>
  </w:style>
  <w:style w:type="paragraph" w:styleId="Kop1">
    <w:name w:val="heading 1"/>
    <w:basedOn w:val="Standaard"/>
    <w:link w:val="Kop1Char"/>
    <w:uiPriority w:val="1"/>
    <w:qFormat/>
    <w:rsid w:val="00826CE9"/>
    <w:pPr>
      <w:ind w:left="152"/>
      <w:outlineLvl w:val="0"/>
    </w:pPr>
    <w:rPr>
      <w:b/>
      <w:bCs/>
      <w:sz w:val="20"/>
      <w:szCs w:val="20"/>
    </w:rPr>
  </w:style>
  <w:style w:type="paragraph" w:styleId="Kop2">
    <w:name w:val="heading 2"/>
    <w:basedOn w:val="Standaard"/>
    <w:next w:val="Standaard"/>
    <w:link w:val="Kop2Char"/>
    <w:uiPriority w:val="9"/>
    <w:semiHidden/>
    <w:unhideWhenUsed/>
    <w:qFormat/>
    <w:rsid w:val="0071566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826CE9"/>
    <w:rPr>
      <w:rFonts w:ascii="Arial" w:eastAsia="Arial" w:hAnsi="Arial" w:cs="Arial"/>
      <w:b/>
      <w:bCs/>
      <w:sz w:val="20"/>
      <w:szCs w:val="20"/>
    </w:rPr>
  </w:style>
  <w:style w:type="paragraph" w:styleId="Plattetekst">
    <w:name w:val="Body Text"/>
    <w:basedOn w:val="Standaard"/>
    <w:link w:val="PlattetekstChar"/>
    <w:uiPriority w:val="1"/>
    <w:qFormat/>
    <w:rsid w:val="00826CE9"/>
    <w:rPr>
      <w:sz w:val="20"/>
      <w:szCs w:val="20"/>
    </w:rPr>
  </w:style>
  <w:style w:type="character" w:customStyle="1" w:styleId="PlattetekstChar">
    <w:name w:val="Platte tekst Char"/>
    <w:link w:val="Plattetekst"/>
    <w:uiPriority w:val="1"/>
    <w:rsid w:val="00826CE9"/>
    <w:rPr>
      <w:rFonts w:ascii="Arial" w:eastAsia="Arial" w:hAnsi="Arial" w:cs="Arial"/>
      <w:sz w:val="20"/>
      <w:szCs w:val="20"/>
    </w:rPr>
  </w:style>
  <w:style w:type="paragraph" w:styleId="Lijstalinea">
    <w:name w:val="List Paragraph"/>
    <w:basedOn w:val="Standaard"/>
    <w:uiPriority w:val="1"/>
    <w:qFormat/>
    <w:rsid w:val="00826CE9"/>
    <w:pPr>
      <w:ind w:left="860" w:hanging="708"/>
    </w:pPr>
  </w:style>
  <w:style w:type="character" w:styleId="Verwijzingopmerking">
    <w:name w:val="annotation reference"/>
    <w:uiPriority w:val="99"/>
    <w:semiHidden/>
    <w:unhideWhenUsed/>
    <w:rsid w:val="00826CE9"/>
    <w:rPr>
      <w:sz w:val="16"/>
      <w:szCs w:val="16"/>
    </w:rPr>
  </w:style>
  <w:style w:type="paragraph" w:styleId="Tekstopmerking">
    <w:name w:val="annotation text"/>
    <w:basedOn w:val="Standaard"/>
    <w:link w:val="TekstopmerkingChar"/>
    <w:uiPriority w:val="99"/>
    <w:semiHidden/>
    <w:unhideWhenUsed/>
    <w:rsid w:val="00826CE9"/>
    <w:rPr>
      <w:sz w:val="20"/>
      <w:szCs w:val="20"/>
    </w:rPr>
  </w:style>
  <w:style w:type="character" w:customStyle="1" w:styleId="TekstopmerkingChar">
    <w:name w:val="Tekst opmerking Char"/>
    <w:link w:val="Tekstopmerking"/>
    <w:uiPriority w:val="99"/>
    <w:semiHidden/>
    <w:rsid w:val="00826CE9"/>
    <w:rPr>
      <w:rFonts w:ascii="Arial" w:eastAsia="Arial" w:hAnsi="Arial" w:cs="Arial"/>
      <w:sz w:val="20"/>
      <w:szCs w:val="20"/>
    </w:rPr>
  </w:style>
  <w:style w:type="character" w:styleId="Hyperlink">
    <w:name w:val="Hyperlink"/>
    <w:uiPriority w:val="99"/>
    <w:unhideWhenUsed/>
    <w:rsid w:val="00826CE9"/>
    <w:rPr>
      <w:color w:val="0563C1"/>
      <w:u w:val="single"/>
    </w:rPr>
  </w:style>
  <w:style w:type="paragraph" w:styleId="Geenafstand">
    <w:name w:val="No Spacing"/>
    <w:link w:val="GeenafstandChar"/>
    <w:uiPriority w:val="1"/>
    <w:qFormat/>
    <w:rsid w:val="00826CE9"/>
    <w:pPr>
      <w:widowControl w:val="0"/>
    </w:pPr>
    <w:rPr>
      <w:rFonts w:ascii="Arial" w:eastAsia="Arial" w:hAnsi="Arial" w:cs="Arial"/>
      <w:sz w:val="22"/>
      <w:szCs w:val="22"/>
      <w:lang w:eastAsia="en-US"/>
    </w:rPr>
  </w:style>
  <w:style w:type="paragraph" w:styleId="Ballontekst">
    <w:name w:val="Balloon Text"/>
    <w:basedOn w:val="Standaard"/>
    <w:link w:val="BallontekstChar"/>
    <w:uiPriority w:val="99"/>
    <w:semiHidden/>
    <w:unhideWhenUsed/>
    <w:rsid w:val="00826CE9"/>
    <w:rPr>
      <w:rFonts w:ascii="Times New Roman" w:hAnsi="Times New Roman" w:cs="Times New Roman"/>
      <w:sz w:val="18"/>
      <w:szCs w:val="18"/>
    </w:rPr>
  </w:style>
  <w:style w:type="character" w:customStyle="1" w:styleId="BallontekstChar">
    <w:name w:val="Ballontekst Char"/>
    <w:link w:val="Ballontekst"/>
    <w:uiPriority w:val="99"/>
    <w:semiHidden/>
    <w:rsid w:val="00826CE9"/>
    <w:rPr>
      <w:rFonts w:ascii="Times New Roman" w:eastAsia="Arial" w:hAnsi="Times New Roman" w:cs="Times New Roman"/>
      <w:sz w:val="18"/>
      <w:szCs w:val="18"/>
    </w:rPr>
  </w:style>
  <w:style w:type="paragraph" w:styleId="Koptekst">
    <w:name w:val="header"/>
    <w:basedOn w:val="Standaard"/>
    <w:link w:val="KoptekstChar"/>
    <w:uiPriority w:val="99"/>
    <w:unhideWhenUsed/>
    <w:rsid w:val="009F021B"/>
    <w:pPr>
      <w:tabs>
        <w:tab w:val="center" w:pos="4536"/>
        <w:tab w:val="right" w:pos="9072"/>
      </w:tabs>
    </w:pPr>
  </w:style>
  <w:style w:type="character" w:customStyle="1" w:styleId="KoptekstChar">
    <w:name w:val="Koptekst Char"/>
    <w:link w:val="Koptekst"/>
    <w:uiPriority w:val="99"/>
    <w:rsid w:val="009F021B"/>
    <w:rPr>
      <w:rFonts w:ascii="Arial" w:eastAsia="Arial" w:hAnsi="Arial" w:cs="Arial"/>
      <w:sz w:val="22"/>
      <w:szCs w:val="22"/>
    </w:rPr>
  </w:style>
  <w:style w:type="paragraph" w:styleId="Voettekst">
    <w:name w:val="footer"/>
    <w:basedOn w:val="Standaard"/>
    <w:link w:val="VoettekstChar"/>
    <w:uiPriority w:val="99"/>
    <w:unhideWhenUsed/>
    <w:rsid w:val="009F021B"/>
    <w:pPr>
      <w:tabs>
        <w:tab w:val="center" w:pos="4536"/>
        <w:tab w:val="right" w:pos="9072"/>
      </w:tabs>
    </w:pPr>
  </w:style>
  <w:style w:type="character" w:customStyle="1" w:styleId="VoettekstChar">
    <w:name w:val="Voettekst Char"/>
    <w:link w:val="Voettekst"/>
    <w:uiPriority w:val="99"/>
    <w:rsid w:val="009F021B"/>
    <w:rPr>
      <w:rFonts w:ascii="Arial" w:eastAsia="Arial" w:hAnsi="Arial" w:cs="Arial"/>
      <w:sz w:val="22"/>
      <w:szCs w:val="22"/>
    </w:rPr>
  </w:style>
  <w:style w:type="character" w:styleId="Paginanummer">
    <w:name w:val="page number"/>
    <w:basedOn w:val="Standaardalinea-lettertype"/>
    <w:uiPriority w:val="99"/>
    <w:semiHidden/>
    <w:unhideWhenUsed/>
    <w:rsid w:val="0023062B"/>
  </w:style>
  <w:style w:type="paragraph" w:styleId="Onderwerpvanopmerking">
    <w:name w:val="annotation subject"/>
    <w:basedOn w:val="Tekstopmerking"/>
    <w:next w:val="Tekstopmerking"/>
    <w:link w:val="OnderwerpvanopmerkingChar"/>
    <w:uiPriority w:val="99"/>
    <w:semiHidden/>
    <w:unhideWhenUsed/>
    <w:rsid w:val="00F7111C"/>
    <w:rPr>
      <w:b/>
      <w:bCs/>
    </w:rPr>
  </w:style>
  <w:style w:type="character" w:customStyle="1" w:styleId="OnderwerpvanopmerkingChar">
    <w:name w:val="Onderwerp van opmerking Char"/>
    <w:link w:val="Onderwerpvanopmerking"/>
    <w:uiPriority w:val="99"/>
    <w:semiHidden/>
    <w:rsid w:val="00F7111C"/>
    <w:rPr>
      <w:rFonts w:ascii="Arial" w:eastAsia="Arial" w:hAnsi="Arial" w:cs="Arial"/>
      <w:b/>
      <w:bCs/>
      <w:sz w:val="20"/>
      <w:szCs w:val="20"/>
    </w:rPr>
  </w:style>
  <w:style w:type="character" w:styleId="GevolgdeHyperlink">
    <w:name w:val="FollowedHyperlink"/>
    <w:uiPriority w:val="99"/>
    <w:semiHidden/>
    <w:unhideWhenUsed/>
    <w:rsid w:val="002A2A4E"/>
    <w:rPr>
      <w:color w:val="954F72"/>
      <w:u w:val="single"/>
    </w:rPr>
  </w:style>
  <w:style w:type="character" w:customStyle="1" w:styleId="Kop2Char">
    <w:name w:val="Kop 2 Char"/>
    <w:basedOn w:val="Standaardalinea-lettertype"/>
    <w:link w:val="Kop2"/>
    <w:uiPriority w:val="9"/>
    <w:semiHidden/>
    <w:rsid w:val="0071566A"/>
    <w:rPr>
      <w:rFonts w:asciiTheme="majorHAnsi" w:eastAsiaTheme="majorEastAsia" w:hAnsiTheme="majorHAnsi" w:cstheme="majorBidi"/>
      <w:color w:val="2E74B5" w:themeColor="accent1" w:themeShade="BF"/>
      <w:sz w:val="26"/>
      <w:szCs w:val="26"/>
      <w:lang w:eastAsia="en-US"/>
    </w:rPr>
  </w:style>
  <w:style w:type="character" w:customStyle="1" w:styleId="GeenafstandChar">
    <w:name w:val="Geen afstand Char"/>
    <w:link w:val="Geenafstand"/>
    <w:uiPriority w:val="1"/>
    <w:rsid w:val="002F3B19"/>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werkkracht.n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7C8C3-7FAA-4615-AF98-14FC26F41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2033</Words>
  <Characters>11187</Characters>
  <Application>Microsoft Office Word</Application>
  <DocSecurity>4</DocSecurity>
  <Lines>93</Lines>
  <Paragraphs>26</Paragraphs>
  <ScaleCrop>false</ScaleCrop>
  <HeadingPairs>
    <vt:vector size="4" baseType="variant">
      <vt:variant>
        <vt:lpstr>Titel</vt:lpstr>
      </vt:variant>
      <vt:variant>
        <vt:i4>1</vt:i4>
      </vt:variant>
      <vt:variant>
        <vt:lpstr>Headings</vt:lpstr>
      </vt:variant>
      <vt:variant>
        <vt:i4>23</vt:i4>
      </vt:variant>
    </vt:vector>
  </HeadingPairs>
  <TitlesOfParts>
    <vt:vector size="24" baseType="lpstr">
      <vt:lpstr>Vewerkersovereenkomst Ede versie 06-2017</vt:lpstr>
      <vt:lpstr>Inleiding</vt:lpstr>
      <vt:lpstr/>
      <vt:lpstr>Productcodes	4</vt:lpstr>
      <vt:lpstr/>
      <vt:lpstr>Gebruik IWmo standaardberichten	5</vt:lpstr>
      <vt:lpstr>Gebruik IWmo berichten start/stop zorg</vt:lpstr>
      <vt:lpstr>Gebruik beveiligde emailverbinding	5</vt:lpstr>
      <vt:lpstr/>
      <vt:lpstr>Betaling en bevoorschotting	6</vt:lpstr>
      <vt:lpstr>Werkwijze</vt:lpstr>
      <vt:lpstr>Bevoorschotting</vt:lpstr>
      <vt:lpstr>Gebruik landelijke infrastructuur</vt:lpstr>
      <vt:lpstr/>
      <vt:lpstr>Bijzonderheden……………………………………………….....7		</vt:lpstr>
      <vt:lpstr>Contactinformatie @Monique, wie nemen we op? Met namen of alleen algemeen en e-m</vt:lpstr>
      <vt:lpstr/>
      <vt:lpstr>WMO beschikkingen:</vt:lpstr>
      <vt:lpstr>…………</vt:lpstr>
      <vt:lpstr>………………</vt:lpstr>
      <vt:lpstr/>
      <vt:lpstr>Productcodes 2015 en 2016 </vt:lpstr>
      <vt:lpstr/>
      <vt:lpstr>Bevoorschotting</vt:lpstr>
    </vt:vector>
  </TitlesOfParts>
  <Company>Gemeente Ede</Company>
  <LinksUpToDate>false</LinksUpToDate>
  <CharactersWithSpaces>13194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Vewerkersovereenkomst Ede versie 06-2017</dc:title>
  <dc:subject/>
  <dc:creator>GEmeente Ede, versie 1.0 november 2016</dc:creator>
  <cp:keywords>80402</cp:keywords>
  <dc:description/>
  <cp:lastModifiedBy>Michiel Laeven</cp:lastModifiedBy>
  <cp:revision>2</cp:revision>
  <cp:lastPrinted>2017-12-06T15:01:00Z</cp:lastPrinted>
  <dcterms:created xsi:type="dcterms:W3CDTF">2019-02-25T09:44:00Z</dcterms:created>
  <dcterms:modified xsi:type="dcterms:W3CDTF">2019-02-25T09:44:00Z</dcterms:modified>
</cp:coreProperties>
</file>