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86" w:rsidRPr="007D12A4" w:rsidRDefault="007D12A4">
      <w:pPr>
        <w:rPr>
          <w:b/>
          <w:sz w:val="32"/>
        </w:rPr>
      </w:pPr>
      <w:r w:rsidRPr="007D12A4">
        <w:rPr>
          <w:b/>
          <w:sz w:val="32"/>
        </w:rPr>
        <w:t>A3 Financiële</w:t>
      </w:r>
      <w:r w:rsidR="00345C63" w:rsidRPr="007D12A4">
        <w:rPr>
          <w:b/>
          <w:sz w:val="32"/>
        </w:rPr>
        <w:t xml:space="preserve"> ratio's</w:t>
      </w:r>
    </w:p>
    <w:p w:rsidR="00345C63" w:rsidRPr="005D1282" w:rsidRDefault="00345C63">
      <w:pPr>
        <w:rPr>
          <w:lang w:val="en-GB"/>
        </w:rPr>
      </w:pPr>
      <w:r w:rsidRPr="005D1282">
        <w:rPr>
          <w:lang w:val="en-GB"/>
        </w:rPr>
        <w:t xml:space="preserve">Ratio </w:t>
      </w:r>
      <w:r w:rsidR="007D12A4">
        <w:rPr>
          <w:lang w:val="en-GB"/>
        </w:rPr>
        <w:t>schema</w:t>
      </w:r>
      <w:bookmarkStart w:id="0" w:name="_GoBack"/>
      <w:bookmarkEnd w:id="0"/>
      <w:r w:rsidRPr="005D1282">
        <w:rPr>
          <w:lang w:val="en-GB"/>
        </w:rPr>
        <w:t>:</w:t>
      </w:r>
    </w:p>
    <w:p w:rsidR="00345C63" w:rsidRPr="008D0163" w:rsidRDefault="008D0163">
      <w:pPr>
        <w:rPr>
          <w:b/>
          <w:lang w:val="en-GB"/>
        </w:rPr>
      </w:pPr>
      <w:proofErr w:type="spellStart"/>
      <w:r w:rsidRPr="008D0163">
        <w:rPr>
          <w:b/>
          <w:lang w:val="en-GB"/>
        </w:rPr>
        <w:t>S</w:t>
      </w:r>
      <w:r>
        <w:rPr>
          <w:b/>
          <w:lang w:val="en-GB"/>
        </w:rPr>
        <w:t>olvabiliteit</w:t>
      </w:r>
      <w:proofErr w:type="spellEnd"/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279"/>
        <w:gridCol w:w="1444"/>
        <w:gridCol w:w="1445"/>
        <w:gridCol w:w="1445"/>
      </w:tblGrid>
      <w:tr w:rsidR="00345C63" w:rsidRPr="00345C63" w:rsidTr="00345C63">
        <w:tc>
          <w:tcPr>
            <w:tcW w:w="567" w:type="dxa"/>
          </w:tcPr>
          <w:p w:rsidR="00345C63" w:rsidRPr="00345C63" w:rsidRDefault="00345C63">
            <w:pPr>
              <w:rPr>
                <w:b/>
                <w:sz w:val="20"/>
              </w:rPr>
            </w:pPr>
          </w:p>
        </w:tc>
        <w:tc>
          <w:tcPr>
            <w:tcW w:w="4279" w:type="dxa"/>
          </w:tcPr>
          <w:p w:rsidR="00345C63" w:rsidRPr="00345C63" w:rsidRDefault="00345C63">
            <w:pPr>
              <w:rPr>
                <w:b/>
                <w:sz w:val="20"/>
              </w:rPr>
            </w:pPr>
            <w:r w:rsidRPr="00345C63">
              <w:rPr>
                <w:b/>
                <w:sz w:val="20"/>
              </w:rPr>
              <w:t>Period</w:t>
            </w:r>
            <w:r w:rsidR="008D0163">
              <w:rPr>
                <w:b/>
                <w:sz w:val="20"/>
              </w:rPr>
              <w:t>e</w:t>
            </w:r>
          </w:p>
        </w:tc>
        <w:tc>
          <w:tcPr>
            <w:tcW w:w="1444" w:type="dxa"/>
          </w:tcPr>
          <w:p w:rsidR="00345C63" w:rsidRPr="00345C63" w:rsidRDefault="008D0163" w:rsidP="008D01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Jaar</w:t>
            </w:r>
            <w:r w:rsidR="00345C63" w:rsidRPr="00345C63">
              <w:rPr>
                <w:b/>
                <w:sz w:val="20"/>
              </w:rPr>
              <w:t xml:space="preserve"> 1</w:t>
            </w:r>
            <w:r w:rsidR="00581654">
              <w:rPr>
                <w:b/>
                <w:sz w:val="20"/>
              </w:rPr>
              <w:t xml:space="preserve"> </w:t>
            </w:r>
            <w:r w:rsidR="00581654" w:rsidRPr="00581654">
              <w:rPr>
                <w:b/>
                <w:sz w:val="14"/>
              </w:rPr>
              <w:t>(</w:t>
            </w:r>
            <w:r>
              <w:rPr>
                <w:b/>
                <w:sz w:val="14"/>
              </w:rPr>
              <w:t>gewicht</w:t>
            </w:r>
            <w:r w:rsidR="00581654" w:rsidRPr="00581654">
              <w:rPr>
                <w:b/>
                <w:sz w:val="14"/>
              </w:rPr>
              <w:t xml:space="preserve"> 3)</w:t>
            </w:r>
          </w:p>
        </w:tc>
        <w:tc>
          <w:tcPr>
            <w:tcW w:w="1445" w:type="dxa"/>
          </w:tcPr>
          <w:p w:rsidR="00345C63" w:rsidRPr="00345C63" w:rsidRDefault="008D0163" w:rsidP="008D01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Jaar </w:t>
            </w:r>
            <w:r w:rsidR="00345C63" w:rsidRPr="00345C63">
              <w:rPr>
                <w:b/>
                <w:sz w:val="20"/>
              </w:rPr>
              <w:t>2</w:t>
            </w:r>
            <w:r w:rsidR="00581654">
              <w:rPr>
                <w:b/>
                <w:sz w:val="20"/>
              </w:rPr>
              <w:t xml:space="preserve"> </w:t>
            </w:r>
            <w:r w:rsidR="00581654">
              <w:rPr>
                <w:b/>
                <w:sz w:val="14"/>
              </w:rPr>
              <w:t>(</w:t>
            </w:r>
            <w:r>
              <w:rPr>
                <w:b/>
                <w:sz w:val="14"/>
              </w:rPr>
              <w:t xml:space="preserve">gewicht </w:t>
            </w:r>
            <w:r w:rsidR="00581654">
              <w:rPr>
                <w:b/>
                <w:sz w:val="14"/>
              </w:rPr>
              <w:t>2</w:t>
            </w:r>
            <w:r w:rsidR="00581654" w:rsidRPr="00581654">
              <w:rPr>
                <w:b/>
                <w:sz w:val="14"/>
              </w:rPr>
              <w:t>)</w:t>
            </w:r>
          </w:p>
        </w:tc>
        <w:tc>
          <w:tcPr>
            <w:tcW w:w="1445" w:type="dxa"/>
          </w:tcPr>
          <w:p w:rsidR="00345C63" w:rsidRPr="00345C63" w:rsidRDefault="008D0163" w:rsidP="008D01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Jaar 3</w:t>
            </w:r>
            <w:r w:rsidR="00581654">
              <w:rPr>
                <w:b/>
                <w:sz w:val="20"/>
              </w:rPr>
              <w:t xml:space="preserve"> </w:t>
            </w:r>
            <w:r w:rsidR="00581654">
              <w:rPr>
                <w:b/>
                <w:sz w:val="14"/>
              </w:rPr>
              <w:t>(</w:t>
            </w:r>
            <w:r>
              <w:rPr>
                <w:b/>
                <w:sz w:val="14"/>
              </w:rPr>
              <w:t>gewich</w:t>
            </w:r>
            <w:r w:rsidR="00581654">
              <w:rPr>
                <w:b/>
                <w:sz w:val="14"/>
              </w:rPr>
              <w:t>t 1</w:t>
            </w:r>
            <w:r w:rsidR="00581654" w:rsidRPr="00581654">
              <w:rPr>
                <w:b/>
                <w:sz w:val="14"/>
              </w:rPr>
              <w:t>)</w:t>
            </w:r>
          </w:p>
        </w:tc>
      </w:tr>
      <w:tr w:rsidR="00345C63" w:rsidTr="00345C63">
        <w:tc>
          <w:tcPr>
            <w:tcW w:w="567" w:type="dxa"/>
          </w:tcPr>
          <w:p w:rsidR="00345C63" w:rsidRDefault="00345C63">
            <w:pPr>
              <w:rPr>
                <w:sz w:val="16"/>
              </w:rPr>
            </w:pPr>
          </w:p>
        </w:tc>
        <w:tc>
          <w:tcPr>
            <w:tcW w:w="4279" w:type="dxa"/>
          </w:tcPr>
          <w:p w:rsidR="00345C63" w:rsidRDefault="00345C63">
            <w:pPr>
              <w:rPr>
                <w:sz w:val="16"/>
              </w:rPr>
            </w:pPr>
          </w:p>
        </w:tc>
        <w:tc>
          <w:tcPr>
            <w:tcW w:w="1444" w:type="dxa"/>
          </w:tcPr>
          <w:p w:rsidR="00345C63" w:rsidRDefault="00345C6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Default="00345C6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Default="00345C63">
            <w:pPr>
              <w:rPr>
                <w:sz w:val="16"/>
              </w:rPr>
            </w:pPr>
          </w:p>
        </w:tc>
      </w:tr>
      <w:tr w:rsidR="00345C63" w:rsidTr="00345C63">
        <w:tc>
          <w:tcPr>
            <w:tcW w:w="567" w:type="dxa"/>
          </w:tcPr>
          <w:p w:rsidR="00345C63" w:rsidRPr="00345C63" w:rsidRDefault="00345C63">
            <w:pPr>
              <w:rPr>
                <w:b/>
                <w:sz w:val="16"/>
              </w:rPr>
            </w:pPr>
          </w:p>
        </w:tc>
        <w:tc>
          <w:tcPr>
            <w:tcW w:w="4279" w:type="dxa"/>
          </w:tcPr>
          <w:p w:rsidR="00345C63" w:rsidRPr="00345C63" w:rsidRDefault="008D016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Gemiddelde solvabiliteit</w:t>
            </w:r>
            <w:r w:rsidR="00345C63" w:rsidRPr="00345C63">
              <w:rPr>
                <w:b/>
                <w:sz w:val="16"/>
              </w:rPr>
              <w:t xml:space="preserve"> &gt; 20%</w:t>
            </w:r>
          </w:p>
        </w:tc>
        <w:tc>
          <w:tcPr>
            <w:tcW w:w="1444" w:type="dxa"/>
          </w:tcPr>
          <w:p w:rsidR="00345C63" w:rsidRDefault="00345C6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Default="00345C6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Default="00345C63">
            <w:pPr>
              <w:rPr>
                <w:sz w:val="16"/>
              </w:rPr>
            </w:pPr>
          </w:p>
        </w:tc>
      </w:tr>
      <w:tr w:rsidR="00345C63" w:rsidTr="00345C63">
        <w:tc>
          <w:tcPr>
            <w:tcW w:w="567" w:type="dxa"/>
          </w:tcPr>
          <w:p w:rsidR="00345C63" w:rsidRDefault="00345C63">
            <w:pPr>
              <w:rPr>
                <w:sz w:val="16"/>
              </w:rPr>
            </w:pPr>
          </w:p>
        </w:tc>
        <w:tc>
          <w:tcPr>
            <w:tcW w:w="4279" w:type="dxa"/>
          </w:tcPr>
          <w:p w:rsidR="00345C63" w:rsidRDefault="00345C63">
            <w:pPr>
              <w:rPr>
                <w:sz w:val="16"/>
              </w:rPr>
            </w:pPr>
          </w:p>
        </w:tc>
        <w:tc>
          <w:tcPr>
            <w:tcW w:w="1444" w:type="dxa"/>
          </w:tcPr>
          <w:p w:rsidR="00345C63" w:rsidRDefault="00345C6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Default="00345C6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Default="00345C63">
            <w:pPr>
              <w:rPr>
                <w:sz w:val="16"/>
              </w:rPr>
            </w:pPr>
          </w:p>
        </w:tc>
      </w:tr>
      <w:tr w:rsidR="00345C63" w:rsidRPr="008D0163" w:rsidTr="00345C63">
        <w:tc>
          <w:tcPr>
            <w:tcW w:w="567" w:type="dxa"/>
          </w:tcPr>
          <w:p w:rsidR="00345C63" w:rsidRDefault="00345C6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A</w:t>
            </w:r>
          </w:p>
        </w:tc>
        <w:tc>
          <w:tcPr>
            <w:tcW w:w="4279" w:type="dxa"/>
          </w:tcPr>
          <w:p w:rsidR="00345C63" w:rsidRPr="008D0163" w:rsidRDefault="008D0163">
            <w:pPr>
              <w:rPr>
                <w:sz w:val="16"/>
              </w:rPr>
            </w:pPr>
            <w:r>
              <w:rPr>
                <w:sz w:val="16"/>
              </w:rPr>
              <w:t>E</w:t>
            </w:r>
            <w:r w:rsidRPr="008D0163">
              <w:rPr>
                <w:sz w:val="16"/>
              </w:rPr>
              <w:t>igen vermogen minus belangen van derden</w:t>
            </w:r>
          </w:p>
        </w:tc>
        <w:tc>
          <w:tcPr>
            <w:tcW w:w="1444" w:type="dxa"/>
          </w:tcPr>
          <w:p w:rsidR="00345C63" w:rsidRPr="008D0163" w:rsidRDefault="00345C6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Pr="008D0163" w:rsidRDefault="00345C6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Pr="008D0163" w:rsidRDefault="00345C63">
            <w:pPr>
              <w:rPr>
                <w:sz w:val="16"/>
              </w:rPr>
            </w:pPr>
          </w:p>
        </w:tc>
      </w:tr>
      <w:tr w:rsidR="00345C63" w:rsidRPr="00345C63" w:rsidTr="00581654">
        <w:tc>
          <w:tcPr>
            <w:tcW w:w="567" w:type="dxa"/>
          </w:tcPr>
          <w:p w:rsidR="00345C63" w:rsidRDefault="00345C6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</w:t>
            </w:r>
          </w:p>
        </w:tc>
        <w:tc>
          <w:tcPr>
            <w:tcW w:w="4279" w:type="dxa"/>
          </w:tcPr>
          <w:p w:rsidR="00345C63" w:rsidRPr="00345C63" w:rsidRDefault="008D016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Totale </w:t>
            </w:r>
            <w:proofErr w:type="spellStart"/>
            <w:r>
              <w:rPr>
                <w:sz w:val="16"/>
                <w:lang w:val="en-GB"/>
              </w:rPr>
              <w:t>activa</w:t>
            </w:r>
            <w:proofErr w:type="spellEnd"/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45C63" w:rsidRPr="00345C63" w:rsidRDefault="00345C6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345C63" w:rsidRPr="00345C63" w:rsidRDefault="00345C6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345C63" w:rsidRPr="00345C63" w:rsidRDefault="00345C63">
            <w:pPr>
              <w:rPr>
                <w:sz w:val="16"/>
                <w:lang w:val="en-GB"/>
              </w:rPr>
            </w:pPr>
          </w:p>
        </w:tc>
      </w:tr>
      <w:tr w:rsidR="00345C63" w:rsidRPr="00345C63" w:rsidTr="00581654">
        <w:tc>
          <w:tcPr>
            <w:tcW w:w="567" w:type="dxa"/>
          </w:tcPr>
          <w:p w:rsidR="00345C63" w:rsidRDefault="00345C63">
            <w:pPr>
              <w:rPr>
                <w:sz w:val="16"/>
                <w:lang w:val="en-GB"/>
              </w:rPr>
            </w:pPr>
          </w:p>
        </w:tc>
        <w:tc>
          <w:tcPr>
            <w:tcW w:w="4279" w:type="dxa"/>
          </w:tcPr>
          <w:p w:rsidR="00345C63" w:rsidRPr="008D0163" w:rsidRDefault="008D0163">
            <w:pPr>
              <w:rPr>
                <w:sz w:val="16"/>
              </w:rPr>
            </w:pPr>
            <w:r w:rsidRPr="008D0163">
              <w:rPr>
                <w:sz w:val="16"/>
              </w:rPr>
              <w:t>+ toevoeging van niet-benutte langlopende kredietverplichtingen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45C63" w:rsidRPr="008D0163" w:rsidRDefault="00345C63">
            <w:pPr>
              <w:rPr>
                <w:sz w:val="16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345C63" w:rsidRPr="008D0163" w:rsidRDefault="00345C63">
            <w:pPr>
              <w:rPr>
                <w:sz w:val="16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345C63" w:rsidRPr="008D0163" w:rsidRDefault="00345C63">
            <w:pPr>
              <w:rPr>
                <w:sz w:val="16"/>
              </w:rPr>
            </w:pPr>
          </w:p>
        </w:tc>
      </w:tr>
      <w:tr w:rsidR="00345C63" w:rsidRPr="00581654" w:rsidTr="00581654">
        <w:tc>
          <w:tcPr>
            <w:tcW w:w="567" w:type="dxa"/>
            <w:shd w:val="clear" w:color="auto" w:fill="D9D9D9" w:themeFill="background1" w:themeFillShade="D9"/>
          </w:tcPr>
          <w:p w:rsidR="00345C63" w:rsidRPr="00581654" w:rsidRDefault="00345C63">
            <w:pPr>
              <w:rPr>
                <w:b/>
                <w:sz w:val="16"/>
                <w:lang w:val="en-GB"/>
              </w:rPr>
            </w:pPr>
            <w:r w:rsidRPr="00581654">
              <w:rPr>
                <w:b/>
                <w:sz w:val="16"/>
                <w:lang w:val="en-GB"/>
              </w:rPr>
              <w:t>C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:rsidR="00345C63" w:rsidRPr="00581654" w:rsidRDefault="008D0163">
            <w:pPr>
              <w:rPr>
                <w:b/>
                <w:sz w:val="16"/>
                <w:lang w:val="en-GB"/>
              </w:rPr>
            </w:pPr>
            <w:proofErr w:type="spellStart"/>
            <w:r>
              <w:rPr>
                <w:b/>
                <w:sz w:val="16"/>
                <w:lang w:val="en-GB"/>
              </w:rPr>
              <w:t>Aangepaste</w:t>
            </w:r>
            <w:proofErr w:type="spellEnd"/>
            <w:r>
              <w:rPr>
                <w:b/>
                <w:sz w:val="16"/>
                <w:lang w:val="en-GB"/>
              </w:rPr>
              <w:t xml:space="preserve"> </w:t>
            </w:r>
            <w:proofErr w:type="spellStart"/>
            <w:r>
              <w:rPr>
                <w:b/>
                <w:sz w:val="16"/>
                <w:lang w:val="en-GB"/>
              </w:rPr>
              <w:t>totale</w:t>
            </w:r>
            <w:proofErr w:type="spellEnd"/>
            <w:r>
              <w:rPr>
                <w:b/>
                <w:sz w:val="16"/>
                <w:lang w:val="en-GB"/>
              </w:rPr>
              <w:t xml:space="preserve"> </w:t>
            </w:r>
            <w:proofErr w:type="spellStart"/>
            <w:r>
              <w:rPr>
                <w:b/>
                <w:sz w:val="16"/>
                <w:lang w:val="en-GB"/>
              </w:rPr>
              <w:t>activa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45C63" w:rsidRPr="00581654" w:rsidRDefault="00345C63">
            <w:pPr>
              <w:rPr>
                <w:b/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45C63" w:rsidRPr="00581654" w:rsidRDefault="00345C63">
            <w:pPr>
              <w:rPr>
                <w:b/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45C63" w:rsidRPr="00581654" w:rsidRDefault="00345C63">
            <w:pPr>
              <w:rPr>
                <w:b/>
                <w:sz w:val="16"/>
                <w:lang w:val="en-GB"/>
              </w:rPr>
            </w:pPr>
          </w:p>
        </w:tc>
      </w:tr>
      <w:tr w:rsidR="00345C63" w:rsidRPr="00345C63" w:rsidTr="00345C63">
        <w:tc>
          <w:tcPr>
            <w:tcW w:w="567" w:type="dxa"/>
          </w:tcPr>
          <w:p w:rsidR="00345C63" w:rsidRDefault="00345C63">
            <w:pPr>
              <w:rPr>
                <w:sz w:val="16"/>
                <w:lang w:val="en-GB"/>
              </w:rPr>
            </w:pPr>
          </w:p>
        </w:tc>
        <w:tc>
          <w:tcPr>
            <w:tcW w:w="4279" w:type="dxa"/>
          </w:tcPr>
          <w:p w:rsidR="00345C63" w:rsidRDefault="00345C63">
            <w:pPr>
              <w:rPr>
                <w:sz w:val="16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45C63" w:rsidRPr="00345C63" w:rsidRDefault="00345C6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345C63" w:rsidRPr="00345C63" w:rsidRDefault="00345C6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345C63" w:rsidRPr="00345C63" w:rsidRDefault="00345C63">
            <w:pPr>
              <w:rPr>
                <w:sz w:val="16"/>
                <w:lang w:val="en-GB"/>
              </w:rPr>
            </w:pPr>
          </w:p>
        </w:tc>
      </w:tr>
      <w:tr w:rsidR="00345C63" w:rsidRPr="00581654" w:rsidTr="00581654">
        <w:tc>
          <w:tcPr>
            <w:tcW w:w="567" w:type="dxa"/>
            <w:shd w:val="clear" w:color="auto" w:fill="D9D9D9" w:themeFill="background1" w:themeFillShade="D9"/>
          </w:tcPr>
          <w:p w:rsidR="00345C63" w:rsidRPr="00581654" w:rsidRDefault="00345C63">
            <w:pPr>
              <w:rPr>
                <w:b/>
                <w:sz w:val="16"/>
                <w:lang w:val="en-GB"/>
              </w:rPr>
            </w:pPr>
            <w:r w:rsidRPr="00581654">
              <w:rPr>
                <w:b/>
                <w:sz w:val="16"/>
                <w:lang w:val="en-GB"/>
              </w:rPr>
              <w:t>=A/C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:rsidR="00345C63" w:rsidRPr="00581654" w:rsidRDefault="008D0163">
            <w:pPr>
              <w:rPr>
                <w:b/>
                <w:sz w:val="16"/>
                <w:lang w:val="en-GB"/>
              </w:rPr>
            </w:pPr>
            <w:proofErr w:type="spellStart"/>
            <w:r>
              <w:rPr>
                <w:b/>
                <w:sz w:val="16"/>
                <w:lang w:val="en-GB"/>
              </w:rPr>
              <w:t>Solvabiliteit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45C63" w:rsidRPr="00581654" w:rsidRDefault="00345C63">
            <w:pPr>
              <w:rPr>
                <w:b/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45C63" w:rsidRPr="00581654" w:rsidRDefault="00345C63">
            <w:pPr>
              <w:rPr>
                <w:b/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45C63" w:rsidRPr="00581654" w:rsidRDefault="00345C63">
            <w:pPr>
              <w:rPr>
                <w:b/>
                <w:sz w:val="16"/>
                <w:lang w:val="en-GB"/>
              </w:rPr>
            </w:pPr>
          </w:p>
        </w:tc>
      </w:tr>
    </w:tbl>
    <w:p w:rsidR="00345C63" w:rsidRDefault="00345C63">
      <w:pPr>
        <w:rPr>
          <w:sz w:val="16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581654" w:rsidTr="006A3F40">
        <w:tc>
          <w:tcPr>
            <w:tcW w:w="9212" w:type="dxa"/>
            <w:gridSpan w:val="2"/>
          </w:tcPr>
          <w:p w:rsidR="00581654" w:rsidRDefault="008D0163">
            <w:pPr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Gewicht</w:t>
            </w:r>
            <w:proofErr w:type="spellEnd"/>
            <w:r>
              <w:rPr>
                <w:sz w:val="16"/>
                <w:lang w:val="en-GB"/>
              </w:rPr>
              <w:t xml:space="preserve">                                                                                                                                           3                                     2                                      1</w:t>
            </w:r>
          </w:p>
        </w:tc>
      </w:tr>
      <w:tr w:rsidR="00581654" w:rsidTr="00581654">
        <w:tc>
          <w:tcPr>
            <w:tcW w:w="4928" w:type="dxa"/>
          </w:tcPr>
          <w:p w:rsidR="00581654" w:rsidRDefault="008D0163">
            <w:pPr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Gemiddelde</w:t>
            </w:r>
            <w:proofErr w:type="spellEnd"/>
            <w:r>
              <w:rPr>
                <w:sz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solvabiliteit</w:t>
            </w:r>
            <w:proofErr w:type="spellEnd"/>
          </w:p>
        </w:tc>
        <w:tc>
          <w:tcPr>
            <w:tcW w:w="4284" w:type="dxa"/>
            <w:shd w:val="clear" w:color="auto" w:fill="D9D9D9" w:themeFill="background1" w:themeFillShade="D9"/>
          </w:tcPr>
          <w:p w:rsidR="00581654" w:rsidRDefault="00581654">
            <w:pPr>
              <w:rPr>
                <w:sz w:val="16"/>
                <w:lang w:val="en-GB"/>
              </w:rPr>
            </w:pPr>
          </w:p>
        </w:tc>
      </w:tr>
    </w:tbl>
    <w:p w:rsidR="00581654" w:rsidRDefault="00581654">
      <w:pPr>
        <w:rPr>
          <w:sz w:val="16"/>
          <w:lang w:val="en-GB"/>
        </w:rPr>
      </w:pPr>
    </w:p>
    <w:p w:rsidR="00345C63" w:rsidRPr="00345C63" w:rsidRDefault="008D0163" w:rsidP="00345C63">
      <w:pPr>
        <w:rPr>
          <w:b/>
        </w:rPr>
      </w:pPr>
      <w:r>
        <w:rPr>
          <w:b/>
        </w:rPr>
        <w:t>Gemiddelde liquiditeit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279"/>
        <w:gridCol w:w="1444"/>
        <w:gridCol w:w="1445"/>
        <w:gridCol w:w="1445"/>
      </w:tblGrid>
      <w:tr w:rsidR="008D0163" w:rsidRPr="00345C63" w:rsidTr="00BD3DE3">
        <w:tc>
          <w:tcPr>
            <w:tcW w:w="567" w:type="dxa"/>
          </w:tcPr>
          <w:p w:rsidR="008D0163" w:rsidRPr="00345C63" w:rsidRDefault="008D0163" w:rsidP="00BD3DE3">
            <w:pPr>
              <w:rPr>
                <w:b/>
                <w:sz w:val="20"/>
              </w:rPr>
            </w:pPr>
          </w:p>
        </w:tc>
        <w:tc>
          <w:tcPr>
            <w:tcW w:w="4279" w:type="dxa"/>
          </w:tcPr>
          <w:p w:rsidR="008D0163" w:rsidRPr="00345C63" w:rsidRDefault="008D0163" w:rsidP="00F11811">
            <w:pPr>
              <w:rPr>
                <w:b/>
                <w:sz w:val="20"/>
              </w:rPr>
            </w:pPr>
            <w:r w:rsidRPr="00345C63">
              <w:rPr>
                <w:b/>
                <w:sz w:val="20"/>
              </w:rPr>
              <w:t>Period</w:t>
            </w:r>
            <w:r>
              <w:rPr>
                <w:b/>
                <w:sz w:val="20"/>
              </w:rPr>
              <w:t>e</w:t>
            </w:r>
          </w:p>
        </w:tc>
        <w:tc>
          <w:tcPr>
            <w:tcW w:w="1444" w:type="dxa"/>
          </w:tcPr>
          <w:p w:rsidR="008D0163" w:rsidRPr="00345C63" w:rsidRDefault="008D0163" w:rsidP="00F118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Jaar</w:t>
            </w:r>
            <w:r w:rsidRPr="00345C63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 xml:space="preserve"> </w:t>
            </w:r>
            <w:r w:rsidRPr="00581654">
              <w:rPr>
                <w:b/>
                <w:sz w:val="14"/>
              </w:rPr>
              <w:t>(</w:t>
            </w:r>
            <w:r>
              <w:rPr>
                <w:b/>
                <w:sz w:val="14"/>
              </w:rPr>
              <w:t>gewicht</w:t>
            </w:r>
            <w:r w:rsidRPr="00581654">
              <w:rPr>
                <w:b/>
                <w:sz w:val="14"/>
              </w:rPr>
              <w:t xml:space="preserve"> 3)</w:t>
            </w:r>
          </w:p>
        </w:tc>
        <w:tc>
          <w:tcPr>
            <w:tcW w:w="1445" w:type="dxa"/>
          </w:tcPr>
          <w:p w:rsidR="008D0163" w:rsidRPr="00345C63" w:rsidRDefault="008D0163" w:rsidP="00F118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Jaar </w:t>
            </w:r>
            <w:r w:rsidRPr="00345C63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14"/>
              </w:rPr>
              <w:t>(gewicht 2</w:t>
            </w:r>
            <w:r w:rsidRPr="00581654">
              <w:rPr>
                <w:b/>
                <w:sz w:val="14"/>
              </w:rPr>
              <w:t>)</w:t>
            </w:r>
          </w:p>
        </w:tc>
        <w:tc>
          <w:tcPr>
            <w:tcW w:w="1445" w:type="dxa"/>
          </w:tcPr>
          <w:p w:rsidR="008D0163" w:rsidRPr="00345C63" w:rsidRDefault="008D0163" w:rsidP="00F118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Jaar 3 </w:t>
            </w:r>
            <w:r>
              <w:rPr>
                <w:b/>
                <w:sz w:val="14"/>
              </w:rPr>
              <w:t>(gewicht 1</w:t>
            </w:r>
            <w:r w:rsidRPr="00581654">
              <w:rPr>
                <w:b/>
                <w:sz w:val="14"/>
              </w:rPr>
              <w:t>)</w:t>
            </w:r>
          </w:p>
        </w:tc>
      </w:tr>
      <w:tr w:rsidR="00345C63" w:rsidTr="00BD3DE3">
        <w:tc>
          <w:tcPr>
            <w:tcW w:w="567" w:type="dxa"/>
          </w:tcPr>
          <w:p w:rsidR="00345C63" w:rsidRDefault="00345C63" w:rsidP="00BD3DE3">
            <w:pPr>
              <w:rPr>
                <w:sz w:val="16"/>
              </w:rPr>
            </w:pPr>
          </w:p>
        </w:tc>
        <w:tc>
          <w:tcPr>
            <w:tcW w:w="4279" w:type="dxa"/>
          </w:tcPr>
          <w:p w:rsidR="00345C63" w:rsidRDefault="00345C63" w:rsidP="00BD3DE3">
            <w:pPr>
              <w:rPr>
                <w:sz w:val="16"/>
              </w:rPr>
            </w:pPr>
          </w:p>
        </w:tc>
        <w:tc>
          <w:tcPr>
            <w:tcW w:w="1444" w:type="dxa"/>
          </w:tcPr>
          <w:p w:rsidR="00345C63" w:rsidRDefault="00345C63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Default="00345C63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Default="00345C63" w:rsidP="00BD3DE3">
            <w:pPr>
              <w:rPr>
                <w:sz w:val="16"/>
              </w:rPr>
            </w:pPr>
          </w:p>
        </w:tc>
      </w:tr>
      <w:tr w:rsidR="00345C63" w:rsidTr="00BD3DE3">
        <w:tc>
          <w:tcPr>
            <w:tcW w:w="567" w:type="dxa"/>
          </w:tcPr>
          <w:p w:rsidR="00345C63" w:rsidRPr="00345C63" w:rsidRDefault="00345C63" w:rsidP="00BD3DE3">
            <w:pPr>
              <w:rPr>
                <w:b/>
                <w:sz w:val="16"/>
              </w:rPr>
            </w:pPr>
          </w:p>
        </w:tc>
        <w:tc>
          <w:tcPr>
            <w:tcW w:w="4279" w:type="dxa"/>
          </w:tcPr>
          <w:p w:rsidR="00345C63" w:rsidRPr="00345C63" w:rsidRDefault="008D0163" w:rsidP="00BD3D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Gemiddelde liquiditeit</w:t>
            </w:r>
            <w:r w:rsidR="00345C63">
              <w:rPr>
                <w:b/>
                <w:sz w:val="16"/>
              </w:rPr>
              <w:t xml:space="preserve"> &gt; 1</w:t>
            </w:r>
          </w:p>
        </w:tc>
        <w:tc>
          <w:tcPr>
            <w:tcW w:w="1444" w:type="dxa"/>
          </w:tcPr>
          <w:p w:rsidR="00345C63" w:rsidRDefault="00345C63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Default="00345C63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Default="00345C63" w:rsidP="00BD3DE3">
            <w:pPr>
              <w:rPr>
                <w:sz w:val="16"/>
              </w:rPr>
            </w:pPr>
          </w:p>
        </w:tc>
      </w:tr>
      <w:tr w:rsidR="00345C63" w:rsidTr="00BD3DE3">
        <w:tc>
          <w:tcPr>
            <w:tcW w:w="567" w:type="dxa"/>
          </w:tcPr>
          <w:p w:rsidR="00345C63" w:rsidRDefault="00345C63" w:rsidP="00BD3DE3">
            <w:pPr>
              <w:rPr>
                <w:sz w:val="16"/>
              </w:rPr>
            </w:pPr>
          </w:p>
        </w:tc>
        <w:tc>
          <w:tcPr>
            <w:tcW w:w="4279" w:type="dxa"/>
          </w:tcPr>
          <w:p w:rsidR="00345C63" w:rsidRDefault="00345C63" w:rsidP="00BD3DE3">
            <w:pPr>
              <w:rPr>
                <w:sz w:val="16"/>
              </w:rPr>
            </w:pPr>
          </w:p>
        </w:tc>
        <w:tc>
          <w:tcPr>
            <w:tcW w:w="1444" w:type="dxa"/>
          </w:tcPr>
          <w:p w:rsidR="00345C63" w:rsidRDefault="00345C63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Default="00345C63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345C63" w:rsidRDefault="00345C63" w:rsidP="00BD3DE3">
            <w:pPr>
              <w:rPr>
                <w:sz w:val="16"/>
              </w:rPr>
            </w:pPr>
          </w:p>
        </w:tc>
      </w:tr>
      <w:tr w:rsidR="00345C63" w:rsidRPr="00345C63" w:rsidTr="00BD3DE3">
        <w:tc>
          <w:tcPr>
            <w:tcW w:w="567" w:type="dxa"/>
          </w:tcPr>
          <w:p w:rsidR="00345C63" w:rsidRDefault="00581654" w:rsidP="00BD3DE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</w:t>
            </w:r>
          </w:p>
        </w:tc>
        <w:tc>
          <w:tcPr>
            <w:tcW w:w="4279" w:type="dxa"/>
          </w:tcPr>
          <w:p w:rsidR="00345C63" w:rsidRPr="00345C63" w:rsidRDefault="008D0163" w:rsidP="00BD3DE3">
            <w:pPr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Vlottende</w:t>
            </w:r>
            <w:proofErr w:type="spellEnd"/>
            <w:r>
              <w:rPr>
                <w:sz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activa</w:t>
            </w:r>
            <w:proofErr w:type="spellEnd"/>
          </w:p>
        </w:tc>
        <w:tc>
          <w:tcPr>
            <w:tcW w:w="1444" w:type="dxa"/>
          </w:tcPr>
          <w:p w:rsidR="00345C63" w:rsidRPr="00345C63" w:rsidRDefault="00345C63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</w:tcPr>
          <w:p w:rsidR="00345C63" w:rsidRPr="00345C63" w:rsidRDefault="00345C63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</w:tcPr>
          <w:p w:rsidR="00345C63" w:rsidRPr="00345C63" w:rsidRDefault="00345C63" w:rsidP="00BD3DE3">
            <w:pPr>
              <w:rPr>
                <w:sz w:val="16"/>
                <w:lang w:val="en-GB"/>
              </w:rPr>
            </w:pPr>
          </w:p>
        </w:tc>
      </w:tr>
      <w:tr w:rsidR="00345C63" w:rsidRPr="00345C63" w:rsidTr="00581654">
        <w:tc>
          <w:tcPr>
            <w:tcW w:w="567" w:type="dxa"/>
          </w:tcPr>
          <w:p w:rsidR="00345C63" w:rsidRDefault="00345C63" w:rsidP="00BD3DE3">
            <w:pPr>
              <w:rPr>
                <w:sz w:val="16"/>
                <w:lang w:val="en-GB"/>
              </w:rPr>
            </w:pPr>
          </w:p>
        </w:tc>
        <w:tc>
          <w:tcPr>
            <w:tcW w:w="4279" w:type="dxa"/>
          </w:tcPr>
          <w:p w:rsidR="00345C63" w:rsidRPr="008D0163" w:rsidRDefault="008D0163" w:rsidP="00BD3DE3">
            <w:pPr>
              <w:rPr>
                <w:sz w:val="16"/>
              </w:rPr>
            </w:pPr>
            <w:r w:rsidRPr="008D0163">
              <w:rPr>
                <w:sz w:val="16"/>
              </w:rPr>
              <w:t>+ toevoeging van niet-benutte langlopende kredietverplichtingen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45C63" w:rsidRPr="008D0163" w:rsidRDefault="00345C63" w:rsidP="00BD3DE3">
            <w:pPr>
              <w:rPr>
                <w:sz w:val="16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345C63" w:rsidRPr="008D0163" w:rsidRDefault="00345C63" w:rsidP="00BD3DE3">
            <w:pPr>
              <w:rPr>
                <w:sz w:val="16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345C63" w:rsidRPr="008D0163" w:rsidRDefault="00345C63" w:rsidP="00BD3DE3">
            <w:pPr>
              <w:rPr>
                <w:sz w:val="16"/>
              </w:rPr>
            </w:pPr>
          </w:p>
        </w:tc>
      </w:tr>
      <w:tr w:rsidR="00345C63" w:rsidRPr="00345C63" w:rsidTr="00581654">
        <w:tc>
          <w:tcPr>
            <w:tcW w:w="567" w:type="dxa"/>
            <w:shd w:val="clear" w:color="auto" w:fill="D9D9D9" w:themeFill="background1" w:themeFillShade="D9"/>
          </w:tcPr>
          <w:p w:rsidR="00345C63" w:rsidRDefault="00581654" w:rsidP="00BD3DE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E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:rsidR="00345C63" w:rsidRPr="00581654" w:rsidRDefault="008D0163" w:rsidP="00BD3DE3">
            <w:pPr>
              <w:rPr>
                <w:b/>
                <w:sz w:val="16"/>
                <w:lang w:val="en-GB"/>
              </w:rPr>
            </w:pPr>
            <w:proofErr w:type="spellStart"/>
            <w:r>
              <w:rPr>
                <w:b/>
                <w:sz w:val="16"/>
                <w:lang w:val="en-GB"/>
              </w:rPr>
              <w:t>Aangepaste</w:t>
            </w:r>
            <w:proofErr w:type="spellEnd"/>
            <w:r>
              <w:rPr>
                <w:b/>
                <w:sz w:val="16"/>
                <w:lang w:val="en-GB"/>
              </w:rPr>
              <w:t xml:space="preserve"> </w:t>
            </w:r>
            <w:proofErr w:type="spellStart"/>
            <w:r>
              <w:rPr>
                <w:b/>
                <w:sz w:val="16"/>
                <w:lang w:val="en-GB"/>
              </w:rPr>
              <w:t>vlottende</w:t>
            </w:r>
            <w:proofErr w:type="spellEnd"/>
            <w:r>
              <w:rPr>
                <w:b/>
                <w:sz w:val="16"/>
                <w:lang w:val="en-GB"/>
              </w:rPr>
              <w:t xml:space="preserve"> </w:t>
            </w:r>
            <w:proofErr w:type="spellStart"/>
            <w:r>
              <w:rPr>
                <w:b/>
                <w:sz w:val="16"/>
                <w:lang w:val="en-GB"/>
              </w:rPr>
              <w:t>activa</w:t>
            </w:r>
            <w:proofErr w:type="spellEnd"/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5C63" w:rsidRPr="00345C63" w:rsidRDefault="00345C63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5C63" w:rsidRPr="00345C63" w:rsidRDefault="00345C63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5C63" w:rsidRPr="00345C63" w:rsidRDefault="00345C63" w:rsidP="00BD3DE3">
            <w:pPr>
              <w:rPr>
                <w:sz w:val="16"/>
                <w:lang w:val="en-GB"/>
              </w:rPr>
            </w:pPr>
          </w:p>
        </w:tc>
      </w:tr>
      <w:tr w:rsidR="00581654" w:rsidRPr="00345C63" w:rsidTr="00581654">
        <w:tc>
          <w:tcPr>
            <w:tcW w:w="567" w:type="dxa"/>
          </w:tcPr>
          <w:p w:rsidR="00581654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4279" w:type="dxa"/>
          </w:tcPr>
          <w:p w:rsidR="00581654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</w:tr>
      <w:tr w:rsidR="00581654" w:rsidRPr="00345C63" w:rsidTr="00581654">
        <w:tc>
          <w:tcPr>
            <w:tcW w:w="567" w:type="dxa"/>
            <w:shd w:val="clear" w:color="auto" w:fill="D9D9D9" w:themeFill="background1" w:themeFillShade="D9"/>
          </w:tcPr>
          <w:p w:rsidR="00581654" w:rsidRPr="00581654" w:rsidRDefault="00581654" w:rsidP="00BD3DE3">
            <w:pPr>
              <w:rPr>
                <w:b/>
                <w:sz w:val="16"/>
                <w:lang w:val="en-GB"/>
              </w:rPr>
            </w:pPr>
            <w:r w:rsidRPr="00581654">
              <w:rPr>
                <w:b/>
                <w:sz w:val="16"/>
                <w:lang w:val="en-GB"/>
              </w:rPr>
              <w:t>F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:rsidR="00581654" w:rsidRPr="00581654" w:rsidRDefault="008D0163" w:rsidP="00BD3DE3">
            <w:pPr>
              <w:rPr>
                <w:b/>
                <w:sz w:val="16"/>
                <w:lang w:val="en-GB"/>
              </w:rPr>
            </w:pPr>
            <w:proofErr w:type="spellStart"/>
            <w:r>
              <w:rPr>
                <w:b/>
                <w:sz w:val="16"/>
                <w:lang w:val="en-GB"/>
              </w:rPr>
              <w:t>Kortlopende</w:t>
            </w:r>
            <w:proofErr w:type="spellEnd"/>
            <w:r>
              <w:rPr>
                <w:b/>
                <w:sz w:val="16"/>
                <w:lang w:val="en-GB"/>
              </w:rPr>
              <w:t xml:space="preserve"> </w:t>
            </w:r>
            <w:proofErr w:type="spellStart"/>
            <w:r>
              <w:rPr>
                <w:b/>
                <w:sz w:val="16"/>
                <w:lang w:val="en-GB"/>
              </w:rPr>
              <w:t>schulden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</w:tr>
      <w:tr w:rsidR="00345C63" w:rsidRPr="00345C63" w:rsidTr="00581654">
        <w:tc>
          <w:tcPr>
            <w:tcW w:w="567" w:type="dxa"/>
          </w:tcPr>
          <w:p w:rsidR="00345C63" w:rsidRDefault="00345C63" w:rsidP="00BD3DE3">
            <w:pPr>
              <w:rPr>
                <w:sz w:val="16"/>
                <w:lang w:val="en-GB"/>
              </w:rPr>
            </w:pPr>
          </w:p>
        </w:tc>
        <w:tc>
          <w:tcPr>
            <w:tcW w:w="4279" w:type="dxa"/>
          </w:tcPr>
          <w:p w:rsidR="00345C63" w:rsidRPr="00345C63" w:rsidRDefault="00345C63" w:rsidP="00BD3DE3">
            <w:pPr>
              <w:rPr>
                <w:sz w:val="16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45C63" w:rsidRPr="00345C63" w:rsidRDefault="00345C63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345C63" w:rsidRPr="00345C63" w:rsidRDefault="00345C63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345C63" w:rsidRPr="00345C63" w:rsidRDefault="00345C63" w:rsidP="00BD3DE3">
            <w:pPr>
              <w:rPr>
                <w:sz w:val="16"/>
                <w:lang w:val="en-GB"/>
              </w:rPr>
            </w:pPr>
          </w:p>
        </w:tc>
      </w:tr>
      <w:tr w:rsidR="00345C63" w:rsidRPr="00345C63" w:rsidTr="00581654">
        <w:tc>
          <w:tcPr>
            <w:tcW w:w="567" w:type="dxa"/>
            <w:shd w:val="clear" w:color="auto" w:fill="D9D9D9" w:themeFill="background1" w:themeFillShade="D9"/>
          </w:tcPr>
          <w:p w:rsidR="00345C63" w:rsidRPr="00581654" w:rsidRDefault="00581654" w:rsidP="00BD3DE3">
            <w:pPr>
              <w:rPr>
                <w:b/>
                <w:sz w:val="16"/>
                <w:lang w:val="en-GB"/>
              </w:rPr>
            </w:pPr>
            <w:r w:rsidRPr="00581654">
              <w:rPr>
                <w:b/>
                <w:sz w:val="16"/>
                <w:lang w:val="en-GB"/>
              </w:rPr>
              <w:t>=D/F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:rsidR="00345C63" w:rsidRPr="00581654" w:rsidRDefault="008D0163" w:rsidP="00BD3DE3">
            <w:pPr>
              <w:rPr>
                <w:b/>
                <w:sz w:val="16"/>
                <w:lang w:val="en-GB"/>
              </w:rPr>
            </w:pPr>
            <w:proofErr w:type="spellStart"/>
            <w:r>
              <w:rPr>
                <w:b/>
                <w:sz w:val="16"/>
                <w:lang w:val="en-GB"/>
              </w:rPr>
              <w:t>Liquiditeit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45C63" w:rsidRPr="00581654" w:rsidRDefault="00345C63" w:rsidP="00BD3DE3">
            <w:pPr>
              <w:rPr>
                <w:b/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45C63" w:rsidRPr="00581654" w:rsidRDefault="00345C63" w:rsidP="00BD3DE3">
            <w:pPr>
              <w:rPr>
                <w:b/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45C63" w:rsidRPr="00581654" w:rsidRDefault="00345C63" w:rsidP="00BD3DE3">
            <w:pPr>
              <w:rPr>
                <w:b/>
                <w:sz w:val="16"/>
                <w:lang w:val="en-GB"/>
              </w:rPr>
            </w:pPr>
          </w:p>
        </w:tc>
      </w:tr>
      <w:tr w:rsidR="00345C63" w:rsidRPr="00345C63" w:rsidTr="00581654">
        <w:tc>
          <w:tcPr>
            <w:tcW w:w="567" w:type="dxa"/>
            <w:shd w:val="clear" w:color="auto" w:fill="D9D9D9" w:themeFill="background1" w:themeFillShade="D9"/>
          </w:tcPr>
          <w:p w:rsidR="00345C63" w:rsidRPr="00581654" w:rsidRDefault="00345C63" w:rsidP="00581654">
            <w:pPr>
              <w:rPr>
                <w:b/>
                <w:sz w:val="16"/>
                <w:lang w:val="en-GB"/>
              </w:rPr>
            </w:pPr>
            <w:r w:rsidRPr="00581654">
              <w:rPr>
                <w:b/>
                <w:sz w:val="16"/>
                <w:lang w:val="en-GB"/>
              </w:rPr>
              <w:t>=</w:t>
            </w:r>
            <w:r w:rsidR="00581654" w:rsidRPr="00581654">
              <w:rPr>
                <w:b/>
                <w:sz w:val="16"/>
                <w:lang w:val="en-GB"/>
              </w:rPr>
              <w:t>E/F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:rsidR="00345C63" w:rsidRPr="00581654" w:rsidRDefault="008D0163" w:rsidP="00BD3DE3">
            <w:pPr>
              <w:rPr>
                <w:b/>
                <w:sz w:val="16"/>
                <w:lang w:val="en-GB"/>
              </w:rPr>
            </w:pPr>
            <w:proofErr w:type="spellStart"/>
            <w:r>
              <w:rPr>
                <w:b/>
                <w:sz w:val="16"/>
                <w:lang w:val="en-GB"/>
              </w:rPr>
              <w:t>Aangepaste</w:t>
            </w:r>
            <w:proofErr w:type="spellEnd"/>
            <w:r>
              <w:rPr>
                <w:b/>
                <w:sz w:val="16"/>
                <w:lang w:val="en-GB"/>
              </w:rPr>
              <w:t xml:space="preserve"> </w:t>
            </w:r>
            <w:proofErr w:type="spellStart"/>
            <w:r>
              <w:rPr>
                <w:b/>
                <w:sz w:val="16"/>
                <w:lang w:val="en-GB"/>
              </w:rPr>
              <w:t>liquiditeit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45C63" w:rsidRPr="00581654" w:rsidRDefault="00345C63" w:rsidP="00BD3DE3">
            <w:pPr>
              <w:rPr>
                <w:b/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45C63" w:rsidRPr="00581654" w:rsidRDefault="00345C63" w:rsidP="00BD3DE3">
            <w:pPr>
              <w:rPr>
                <w:b/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45C63" w:rsidRPr="00581654" w:rsidRDefault="00345C63" w:rsidP="00BD3DE3">
            <w:pPr>
              <w:rPr>
                <w:b/>
                <w:sz w:val="16"/>
                <w:lang w:val="en-GB"/>
              </w:rPr>
            </w:pPr>
          </w:p>
        </w:tc>
      </w:tr>
    </w:tbl>
    <w:p w:rsidR="00345C63" w:rsidRDefault="00345C63">
      <w:pPr>
        <w:rPr>
          <w:sz w:val="16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8D0163" w:rsidTr="00BD3DE3">
        <w:tc>
          <w:tcPr>
            <w:tcW w:w="9212" w:type="dxa"/>
            <w:gridSpan w:val="2"/>
          </w:tcPr>
          <w:p w:rsidR="008D0163" w:rsidRDefault="008D0163" w:rsidP="00F11811">
            <w:pPr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Gewicht</w:t>
            </w:r>
            <w:proofErr w:type="spellEnd"/>
            <w:r>
              <w:rPr>
                <w:sz w:val="16"/>
                <w:lang w:val="en-GB"/>
              </w:rPr>
              <w:t xml:space="preserve">                                                                                                                                           3                                     2                                      1</w:t>
            </w:r>
          </w:p>
        </w:tc>
      </w:tr>
      <w:tr w:rsidR="008D0163" w:rsidTr="00581654">
        <w:tc>
          <w:tcPr>
            <w:tcW w:w="4928" w:type="dxa"/>
          </w:tcPr>
          <w:p w:rsidR="008D0163" w:rsidRDefault="008D0163" w:rsidP="00581654">
            <w:pPr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Gemiddelde</w:t>
            </w:r>
            <w:proofErr w:type="spellEnd"/>
            <w:r>
              <w:rPr>
                <w:sz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lang w:val="en-GB"/>
              </w:rPr>
              <w:t>liquiditeit</w:t>
            </w:r>
            <w:proofErr w:type="spellEnd"/>
          </w:p>
        </w:tc>
        <w:tc>
          <w:tcPr>
            <w:tcW w:w="4284" w:type="dxa"/>
            <w:shd w:val="clear" w:color="auto" w:fill="D9D9D9" w:themeFill="background1" w:themeFillShade="D9"/>
          </w:tcPr>
          <w:p w:rsidR="008D0163" w:rsidRDefault="008D0163" w:rsidP="00BD3DE3">
            <w:pPr>
              <w:rPr>
                <w:sz w:val="16"/>
                <w:lang w:val="en-GB"/>
              </w:rPr>
            </w:pPr>
          </w:p>
        </w:tc>
      </w:tr>
    </w:tbl>
    <w:p w:rsidR="00581654" w:rsidRDefault="00581654">
      <w:pPr>
        <w:rPr>
          <w:sz w:val="16"/>
          <w:lang w:val="en-GB"/>
        </w:rPr>
      </w:pPr>
    </w:p>
    <w:p w:rsidR="00581654" w:rsidRPr="005D1282" w:rsidRDefault="00C27699" w:rsidP="00581654">
      <w:pPr>
        <w:rPr>
          <w:b/>
          <w:lang w:val="en-GB"/>
        </w:rPr>
      </w:pPr>
      <w:r w:rsidRPr="005D1282">
        <w:rPr>
          <w:b/>
          <w:lang w:val="en-GB"/>
        </w:rPr>
        <w:t>Debt service coverage ratio (</w:t>
      </w:r>
      <w:r w:rsidR="005D1282" w:rsidRPr="005D1282">
        <w:rPr>
          <w:b/>
          <w:lang w:val="en-GB"/>
        </w:rPr>
        <w:t>DSCR)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568"/>
        <w:gridCol w:w="4278"/>
        <w:gridCol w:w="1444"/>
        <w:gridCol w:w="1445"/>
        <w:gridCol w:w="1445"/>
      </w:tblGrid>
      <w:tr w:rsidR="00581654" w:rsidRPr="00345C63" w:rsidTr="00C27699">
        <w:tc>
          <w:tcPr>
            <w:tcW w:w="568" w:type="dxa"/>
          </w:tcPr>
          <w:p w:rsidR="00581654" w:rsidRPr="005D1282" w:rsidRDefault="00581654" w:rsidP="00BD3DE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278" w:type="dxa"/>
          </w:tcPr>
          <w:p w:rsidR="00581654" w:rsidRPr="00345C63" w:rsidRDefault="00581654" w:rsidP="00BD3DE3">
            <w:pPr>
              <w:rPr>
                <w:b/>
                <w:sz w:val="20"/>
              </w:rPr>
            </w:pPr>
            <w:proofErr w:type="spellStart"/>
            <w:r w:rsidRPr="00345C63">
              <w:rPr>
                <w:b/>
                <w:sz w:val="20"/>
              </w:rPr>
              <w:t>Period</w:t>
            </w:r>
            <w:proofErr w:type="spellEnd"/>
          </w:p>
        </w:tc>
        <w:tc>
          <w:tcPr>
            <w:tcW w:w="1444" w:type="dxa"/>
          </w:tcPr>
          <w:p w:rsidR="00581654" w:rsidRPr="00345C63" w:rsidRDefault="00581654" w:rsidP="00BD3DE3">
            <w:pPr>
              <w:rPr>
                <w:b/>
                <w:sz w:val="20"/>
              </w:rPr>
            </w:pPr>
            <w:proofErr w:type="spellStart"/>
            <w:r w:rsidRPr="00345C63">
              <w:rPr>
                <w:b/>
                <w:sz w:val="20"/>
              </w:rPr>
              <w:t>Year</w:t>
            </w:r>
            <w:proofErr w:type="spellEnd"/>
            <w:r w:rsidRPr="00345C63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 xml:space="preserve"> </w:t>
            </w:r>
            <w:r w:rsidRPr="00581654">
              <w:rPr>
                <w:b/>
                <w:sz w:val="14"/>
              </w:rPr>
              <w:t>(</w:t>
            </w:r>
            <w:proofErr w:type="spellStart"/>
            <w:r w:rsidRPr="00581654">
              <w:rPr>
                <w:b/>
                <w:sz w:val="14"/>
              </w:rPr>
              <w:t>weight</w:t>
            </w:r>
            <w:proofErr w:type="spellEnd"/>
            <w:r w:rsidRPr="00581654">
              <w:rPr>
                <w:b/>
                <w:sz w:val="14"/>
              </w:rPr>
              <w:t xml:space="preserve"> 3)</w:t>
            </w:r>
          </w:p>
        </w:tc>
        <w:tc>
          <w:tcPr>
            <w:tcW w:w="1445" w:type="dxa"/>
          </w:tcPr>
          <w:p w:rsidR="00581654" w:rsidRPr="00345C63" w:rsidRDefault="00581654" w:rsidP="00BD3DE3">
            <w:pPr>
              <w:rPr>
                <w:b/>
                <w:sz w:val="20"/>
              </w:rPr>
            </w:pPr>
            <w:proofErr w:type="spellStart"/>
            <w:r w:rsidRPr="00345C63">
              <w:rPr>
                <w:b/>
                <w:sz w:val="20"/>
              </w:rPr>
              <w:t>Year</w:t>
            </w:r>
            <w:proofErr w:type="spellEnd"/>
            <w:r w:rsidRPr="00345C63">
              <w:rPr>
                <w:b/>
                <w:sz w:val="20"/>
              </w:rPr>
              <w:t xml:space="preserve"> 2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weight</w:t>
            </w:r>
            <w:proofErr w:type="spellEnd"/>
            <w:r>
              <w:rPr>
                <w:b/>
                <w:sz w:val="14"/>
              </w:rPr>
              <w:t xml:space="preserve"> 2</w:t>
            </w:r>
            <w:r w:rsidRPr="00581654">
              <w:rPr>
                <w:b/>
                <w:sz w:val="14"/>
              </w:rPr>
              <w:t>)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445" w:type="dxa"/>
          </w:tcPr>
          <w:p w:rsidR="00581654" w:rsidRPr="00345C63" w:rsidRDefault="00581654" w:rsidP="00BD3DE3">
            <w:pPr>
              <w:rPr>
                <w:b/>
                <w:sz w:val="20"/>
              </w:rPr>
            </w:pPr>
            <w:proofErr w:type="spellStart"/>
            <w:r w:rsidRPr="00345C63">
              <w:rPr>
                <w:b/>
                <w:sz w:val="20"/>
              </w:rPr>
              <w:t>Year</w:t>
            </w:r>
            <w:proofErr w:type="spellEnd"/>
            <w:r w:rsidRPr="00345C63">
              <w:rPr>
                <w:b/>
                <w:sz w:val="20"/>
              </w:rPr>
              <w:t xml:space="preserve"> 3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weight</w:t>
            </w:r>
            <w:proofErr w:type="spellEnd"/>
            <w:r>
              <w:rPr>
                <w:b/>
                <w:sz w:val="14"/>
              </w:rPr>
              <w:t xml:space="preserve"> 1</w:t>
            </w:r>
            <w:r w:rsidRPr="00581654">
              <w:rPr>
                <w:b/>
                <w:sz w:val="14"/>
              </w:rPr>
              <w:t>)</w:t>
            </w:r>
          </w:p>
        </w:tc>
      </w:tr>
      <w:tr w:rsidR="00581654" w:rsidTr="00C27699">
        <w:tc>
          <w:tcPr>
            <w:tcW w:w="568" w:type="dxa"/>
          </w:tcPr>
          <w:p w:rsidR="00581654" w:rsidRDefault="00581654" w:rsidP="00BD3DE3">
            <w:pPr>
              <w:rPr>
                <w:sz w:val="16"/>
              </w:rPr>
            </w:pPr>
          </w:p>
        </w:tc>
        <w:tc>
          <w:tcPr>
            <w:tcW w:w="4278" w:type="dxa"/>
          </w:tcPr>
          <w:p w:rsidR="00581654" w:rsidRDefault="00581654" w:rsidP="00BD3DE3">
            <w:pPr>
              <w:rPr>
                <w:sz w:val="16"/>
              </w:rPr>
            </w:pPr>
          </w:p>
        </w:tc>
        <w:tc>
          <w:tcPr>
            <w:tcW w:w="1444" w:type="dxa"/>
          </w:tcPr>
          <w:p w:rsidR="00581654" w:rsidRDefault="00581654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581654" w:rsidRDefault="00581654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581654" w:rsidRDefault="00581654" w:rsidP="00BD3DE3">
            <w:pPr>
              <w:rPr>
                <w:sz w:val="16"/>
              </w:rPr>
            </w:pPr>
          </w:p>
        </w:tc>
      </w:tr>
      <w:tr w:rsidR="00581654" w:rsidTr="00C27699">
        <w:tc>
          <w:tcPr>
            <w:tcW w:w="568" w:type="dxa"/>
          </w:tcPr>
          <w:p w:rsidR="00581654" w:rsidRPr="00345C63" w:rsidRDefault="00581654" w:rsidP="00BD3DE3">
            <w:pPr>
              <w:rPr>
                <w:b/>
                <w:sz w:val="16"/>
              </w:rPr>
            </w:pPr>
          </w:p>
        </w:tc>
        <w:tc>
          <w:tcPr>
            <w:tcW w:w="4278" w:type="dxa"/>
          </w:tcPr>
          <w:p w:rsidR="00581654" w:rsidRPr="00345C63" w:rsidRDefault="008D0163" w:rsidP="00BD3DE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DSCR</w:t>
            </w:r>
            <w:r w:rsidR="00581654">
              <w:rPr>
                <w:b/>
                <w:sz w:val="16"/>
              </w:rPr>
              <w:t xml:space="preserve"> ratio &gt; 1</w:t>
            </w:r>
          </w:p>
        </w:tc>
        <w:tc>
          <w:tcPr>
            <w:tcW w:w="1444" w:type="dxa"/>
          </w:tcPr>
          <w:p w:rsidR="00581654" w:rsidRDefault="00581654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581654" w:rsidRDefault="00581654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581654" w:rsidRDefault="00581654" w:rsidP="00BD3DE3">
            <w:pPr>
              <w:rPr>
                <w:sz w:val="16"/>
              </w:rPr>
            </w:pPr>
          </w:p>
        </w:tc>
      </w:tr>
      <w:tr w:rsidR="00581654" w:rsidTr="00C27699">
        <w:tc>
          <w:tcPr>
            <w:tcW w:w="568" w:type="dxa"/>
          </w:tcPr>
          <w:p w:rsidR="00581654" w:rsidRDefault="00581654" w:rsidP="00BD3DE3">
            <w:pPr>
              <w:rPr>
                <w:sz w:val="16"/>
              </w:rPr>
            </w:pPr>
          </w:p>
        </w:tc>
        <w:tc>
          <w:tcPr>
            <w:tcW w:w="4278" w:type="dxa"/>
          </w:tcPr>
          <w:p w:rsidR="00581654" w:rsidRDefault="00581654" w:rsidP="00BD3DE3">
            <w:pPr>
              <w:rPr>
                <w:sz w:val="16"/>
              </w:rPr>
            </w:pPr>
          </w:p>
        </w:tc>
        <w:tc>
          <w:tcPr>
            <w:tcW w:w="1444" w:type="dxa"/>
          </w:tcPr>
          <w:p w:rsidR="00581654" w:rsidRDefault="00581654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581654" w:rsidRDefault="00581654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581654" w:rsidRDefault="00581654" w:rsidP="00BD3DE3">
            <w:pPr>
              <w:rPr>
                <w:sz w:val="16"/>
              </w:rPr>
            </w:pPr>
          </w:p>
        </w:tc>
      </w:tr>
      <w:tr w:rsidR="00581654" w:rsidRPr="00345C63" w:rsidTr="00C27699">
        <w:tc>
          <w:tcPr>
            <w:tcW w:w="568" w:type="dxa"/>
            <w:shd w:val="clear" w:color="auto" w:fill="D9D9D9" w:themeFill="background1" w:themeFillShade="D9"/>
          </w:tcPr>
          <w:p w:rsidR="00581654" w:rsidRDefault="00C27699" w:rsidP="00BD3DE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</w:t>
            </w:r>
          </w:p>
        </w:tc>
        <w:tc>
          <w:tcPr>
            <w:tcW w:w="4278" w:type="dxa"/>
            <w:shd w:val="clear" w:color="auto" w:fill="D9D9D9" w:themeFill="background1" w:themeFillShade="D9"/>
          </w:tcPr>
          <w:p w:rsidR="00581654" w:rsidRPr="00345C63" w:rsidRDefault="00C27699" w:rsidP="00BD3DE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EBITDA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shd w:val="clear" w:color="auto" w:fill="D9D9D9" w:themeFill="background1" w:themeFillShade="D9"/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shd w:val="clear" w:color="auto" w:fill="D9D9D9" w:themeFill="background1" w:themeFillShade="D9"/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</w:tr>
      <w:tr w:rsidR="00581654" w:rsidRPr="00345C63" w:rsidTr="00C27699">
        <w:tc>
          <w:tcPr>
            <w:tcW w:w="568" w:type="dxa"/>
          </w:tcPr>
          <w:p w:rsidR="00581654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4278" w:type="dxa"/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</w:tr>
      <w:tr w:rsidR="00581654" w:rsidRPr="00345C63" w:rsidTr="00C27699">
        <w:tc>
          <w:tcPr>
            <w:tcW w:w="568" w:type="dxa"/>
            <w:shd w:val="clear" w:color="auto" w:fill="D9D9D9" w:themeFill="background1" w:themeFillShade="D9"/>
          </w:tcPr>
          <w:p w:rsidR="00581654" w:rsidRDefault="00C27699" w:rsidP="00BD3DE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H</w:t>
            </w:r>
          </w:p>
        </w:tc>
        <w:tc>
          <w:tcPr>
            <w:tcW w:w="4278" w:type="dxa"/>
            <w:shd w:val="clear" w:color="auto" w:fill="D9D9D9" w:themeFill="background1" w:themeFillShade="D9"/>
          </w:tcPr>
          <w:p w:rsidR="00581654" w:rsidRPr="00C27699" w:rsidRDefault="00C27699" w:rsidP="00BD3DE3">
            <w:pPr>
              <w:rPr>
                <w:sz w:val="16"/>
                <w:lang w:val="en-GB"/>
              </w:rPr>
            </w:pPr>
            <w:r w:rsidRPr="00C27699">
              <w:rPr>
                <w:sz w:val="16"/>
                <w:lang w:val="en-GB"/>
              </w:rPr>
              <w:t>Total debt service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</w:tr>
      <w:tr w:rsidR="00581654" w:rsidRPr="00345C63" w:rsidTr="00C27699">
        <w:tc>
          <w:tcPr>
            <w:tcW w:w="568" w:type="dxa"/>
          </w:tcPr>
          <w:p w:rsidR="00581654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4278" w:type="dxa"/>
          </w:tcPr>
          <w:p w:rsidR="00581654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</w:tr>
      <w:tr w:rsidR="00581654" w:rsidRPr="00345C63" w:rsidTr="00C27699">
        <w:tc>
          <w:tcPr>
            <w:tcW w:w="568" w:type="dxa"/>
            <w:shd w:val="clear" w:color="auto" w:fill="D9D9D9" w:themeFill="background1" w:themeFillShade="D9"/>
          </w:tcPr>
          <w:p w:rsidR="00581654" w:rsidRPr="00581654" w:rsidRDefault="00C27699" w:rsidP="00BD3DE3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=G/H</w:t>
            </w:r>
          </w:p>
        </w:tc>
        <w:tc>
          <w:tcPr>
            <w:tcW w:w="4278" w:type="dxa"/>
            <w:shd w:val="clear" w:color="auto" w:fill="D9D9D9" w:themeFill="background1" w:themeFillShade="D9"/>
          </w:tcPr>
          <w:p w:rsidR="00581654" w:rsidRPr="00581654" w:rsidRDefault="00C27699" w:rsidP="00BD3DE3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Debt service coverage ratio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81654" w:rsidRPr="00345C63" w:rsidRDefault="00581654" w:rsidP="00BD3DE3">
            <w:pPr>
              <w:rPr>
                <w:sz w:val="16"/>
                <w:lang w:val="en-GB"/>
              </w:rPr>
            </w:pPr>
          </w:p>
        </w:tc>
      </w:tr>
    </w:tbl>
    <w:p w:rsidR="00581654" w:rsidRDefault="00581654">
      <w:pPr>
        <w:rPr>
          <w:sz w:val="16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8D0163" w:rsidTr="00BD3DE3">
        <w:tc>
          <w:tcPr>
            <w:tcW w:w="9212" w:type="dxa"/>
            <w:gridSpan w:val="2"/>
          </w:tcPr>
          <w:p w:rsidR="008D0163" w:rsidRDefault="008D0163" w:rsidP="00F11811">
            <w:pPr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Gewicht</w:t>
            </w:r>
            <w:proofErr w:type="spellEnd"/>
            <w:r>
              <w:rPr>
                <w:sz w:val="16"/>
                <w:lang w:val="en-GB"/>
              </w:rPr>
              <w:t xml:space="preserve">                                                                                                                                           3                                     2                                      1</w:t>
            </w:r>
          </w:p>
        </w:tc>
      </w:tr>
      <w:tr w:rsidR="00C27699" w:rsidRPr="008D0163" w:rsidTr="00BD3DE3">
        <w:tc>
          <w:tcPr>
            <w:tcW w:w="4928" w:type="dxa"/>
          </w:tcPr>
          <w:p w:rsidR="00C27699" w:rsidRDefault="00C27699" w:rsidP="00C27699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Average  debt service coverage ratio</w:t>
            </w:r>
          </w:p>
        </w:tc>
        <w:tc>
          <w:tcPr>
            <w:tcW w:w="4284" w:type="dxa"/>
            <w:shd w:val="clear" w:color="auto" w:fill="D9D9D9" w:themeFill="background1" w:themeFillShade="D9"/>
          </w:tcPr>
          <w:p w:rsidR="00C27699" w:rsidRDefault="00C27699" w:rsidP="00BD3DE3">
            <w:pPr>
              <w:rPr>
                <w:sz w:val="16"/>
                <w:lang w:val="en-GB"/>
              </w:rPr>
            </w:pPr>
          </w:p>
        </w:tc>
      </w:tr>
    </w:tbl>
    <w:p w:rsidR="00581654" w:rsidRDefault="00581654">
      <w:pPr>
        <w:rPr>
          <w:sz w:val="16"/>
          <w:lang w:val="en-GB"/>
        </w:rPr>
      </w:pPr>
    </w:p>
    <w:p w:rsidR="002000B9" w:rsidRPr="005D1282" w:rsidRDefault="002000B9">
      <w:pPr>
        <w:rPr>
          <w:b/>
          <w:lang w:val="en-GB"/>
        </w:rPr>
      </w:pPr>
      <w:r w:rsidRPr="005D1282">
        <w:rPr>
          <w:b/>
          <w:lang w:val="en-GB"/>
        </w:rPr>
        <w:br w:type="page"/>
      </w:r>
    </w:p>
    <w:p w:rsidR="002000B9" w:rsidRPr="005D1282" w:rsidRDefault="002000B9">
      <w:pPr>
        <w:rPr>
          <w:b/>
          <w:lang w:val="en-GB"/>
        </w:rPr>
      </w:pPr>
    </w:p>
    <w:p w:rsidR="002000B9" w:rsidRDefault="002000B9">
      <w:pPr>
        <w:rPr>
          <w:b/>
        </w:rPr>
      </w:pPr>
      <w:r w:rsidRPr="002000B9">
        <w:rPr>
          <w:b/>
        </w:rPr>
        <w:t>Turn over &gt; € 3.600.000,-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568"/>
        <w:gridCol w:w="4278"/>
        <w:gridCol w:w="1444"/>
        <w:gridCol w:w="1445"/>
        <w:gridCol w:w="1445"/>
      </w:tblGrid>
      <w:tr w:rsidR="002000B9" w:rsidRPr="00345C63" w:rsidTr="00BD3DE3">
        <w:tc>
          <w:tcPr>
            <w:tcW w:w="568" w:type="dxa"/>
          </w:tcPr>
          <w:p w:rsidR="002000B9" w:rsidRPr="00345C63" w:rsidRDefault="002000B9" w:rsidP="00BD3DE3">
            <w:pPr>
              <w:rPr>
                <w:b/>
                <w:sz w:val="20"/>
              </w:rPr>
            </w:pPr>
          </w:p>
        </w:tc>
        <w:tc>
          <w:tcPr>
            <w:tcW w:w="4278" w:type="dxa"/>
          </w:tcPr>
          <w:p w:rsidR="002000B9" w:rsidRPr="00345C63" w:rsidRDefault="002000B9" w:rsidP="00BD3DE3">
            <w:pPr>
              <w:rPr>
                <w:b/>
                <w:sz w:val="20"/>
              </w:rPr>
            </w:pPr>
            <w:proofErr w:type="spellStart"/>
            <w:r w:rsidRPr="00345C63">
              <w:rPr>
                <w:b/>
                <w:sz w:val="20"/>
              </w:rPr>
              <w:t>Period</w:t>
            </w:r>
            <w:proofErr w:type="spellEnd"/>
          </w:p>
        </w:tc>
        <w:tc>
          <w:tcPr>
            <w:tcW w:w="1444" w:type="dxa"/>
          </w:tcPr>
          <w:p w:rsidR="002000B9" w:rsidRPr="00345C63" w:rsidRDefault="002000B9" w:rsidP="00BD3DE3">
            <w:pPr>
              <w:rPr>
                <w:b/>
                <w:sz w:val="20"/>
              </w:rPr>
            </w:pPr>
            <w:proofErr w:type="spellStart"/>
            <w:r w:rsidRPr="00345C63">
              <w:rPr>
                <w:b/>
                <w:sz w:val="20"/>
              </w:rPr>
              <w:t>Year</w:t>
            </w:r>
            <w:proofErr w:type="spellEnd"/>
            <w:r w:rsidRPr="00345C63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 xml:space="preserve"> </w:t>
            </w:r>
            <w:r w:rsidRPr="00581654">
              <w:rPr>
                <w:b/>
                <w:sz w:val="14"/>
              </w:rPr>
              <w:t>(</w:t>
            </w:r>
            <w:proofErr w:type="spellStart"/>
            <w:r w:rsidRPr="00581654">
              <w:rPr>
                <w:b/>
                <w:sz w:val="14"/>
              </w:rPr>
              <w:t>weight</w:t>
            </w:r>
            <w:proofErr w:type="spellEnd"/>
            <w:r w:rsidRPr="00581654">
              <w:rPr>
                <w:b/>
                <w:sz w:val="14"/>
              </w:rPr>
              <w:t xml:space="preserve"> 3)</w:t>
            </w:r>
          </w:p>
        </w:tc>
        <w:tc>
          <w:tcPr>
            <w:tcW w:w="1445" w:type="dxa"/>
          </w:tcPr>
          <w:p w:rsidR="002000B9" w:rsidRPr="00345C63" w:rsidRDefault="002000B9" w:rsidP="00BD3DE3">
            <w:pPr>
              <w:rPr>
                <w:b/>
                <w:sz w:val="20"/>
              </w:rPr>
            </w:pPr>
            <w:proofErr w:type="spellStart"/>
            <w:r w:rsidRPr="00345C63">
              <w:rPr>
                <w:b/>
                <w:sz w:val="20"/>
              </w:rPr>
              <w:t>Year</w:t>
            </w:r>
            <w:proofErr w:type="spellEnd"/>
            <w:r w:rsidRPr="00345C63">
              <w:rPr>
                <w:b/>
                <w:sz w:val="20"/>
              </w:rPr>
              <w:t xml:space="preserve"> 2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weight</w:t>
            </w:r>
            <w:proofErr w:type="spellEnd"/>
            <w:r>
              <w:rPr>
                <w:b/>
                <w:sz w:val="14"/>
              </w:rPr>
              <w:t xml:space="preserve"> 2</w:t>
            </w:r>
            <w:r w:rsidRPr="00581654">
              <w:rPr>
                <w:b/>
                <w:sz w:val="14"/>
              </w:rPr>
              <w:t>)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445" w:type="dxa"/>
          </w:tcPr>
          <w:p w:rsidR="002000B9" w:rsidRPr="00345C63" w:rsidRDefault="002000B9" w:rsidP="00BD3DE3">
            <w:pPr>
              <w:rPr>
                <w:b/>
                <w:sz w:val="20"/>
              </w:rPr>
            </w:pPr>
            <w:proofErr w:type="spellStart"/>
            <w:r w:rsidRPr="00345C63">
              <w:rPr>
                <w:b/>
                <w:sz w:val="20"/>
              </w:rPr>
              <w:t>Year</w:t>
            </w:r>
            <w:proofErr w:type="spellEnd"/>
            <w:r w:rsidRPr="00345C63">
              <w:rPr>
                <w:b/>
                <w:sz w:val="20"/>
              </w:rPr>
              <w:t xml:space="preserve"> 3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weight</w:t>
            </w:r>
            <w:proofErr w:type="spellEnd"/>
            <w:r>
              <w:rPr>
                <w:b/>
                <w:sz w:val="14"/>
              </w:rPr>
              <w:t xml:space="preserve"> 1</w:t>
            </w:r>
            <w:r w:rsidRPr="00581654">
              <w:rPr>
                <w:b/>
                <w:sz w:val="14"/>
              </w:rPr>
              <w:t>)</w:t>
            </w:r>
          </w:p>
        </w:tc>
      </w:tr>
      <w:tr w:rsidR="002000B9" w:rsidTr="00BD3DE3">
        <w:tc>
          <w:tcPr>
            <w:tcW w:w="568" w:type="dxa"/>
          </w:tcPr>
          <w:p w:rsidR="002000B9" w:rsidRDefault="002000B9" w:rsidP="00BD3DE3">
            <w:pPr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4278" w:type="dxa"/>
          </w:tcPr>
          <w:p w:rsidR="002000B9" w:rsidRDefault="002000B9" w:rsidP="00BD3DE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Annual</w:t>
            </w:r>
            <w:proofErr w:type="spellEnd"/>
            <w:r>
              <w:rPr>
                <w:sz w:val="16"/>
              </w:rPr>
              <w:t xml:space="preserve"> turnover</w:t>
            </w:r>
          </w:p>
        </w:tc>
        <w:tc>
          <w:tcPr>
            <w:tcW w:w="1444" w:type="dxa"/>
          </w:tcPr>
          <w:p w:rsidR="002000B9" w:rsidRDefault="002000B9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2000B9" w:rsidRDefault="002000B9" w:rsidP="00BD3DE3">
            <w:pPr>
              <w:rPr>
                <w:sz w:val="16"/>
              </w:rPr>
            </w:pPr>
          </w:p>
        </w:tc>
        <w:tc>
          <w:tcPr>
            <w:tcW w:w="1445" w:type="dxa"/>
          </w:tcPr>
          <w:p w:rsidR="002000B9" w:rsidRDefault="002000B9" w:rsidP="00BD3DE3">
            <w:pPr>
              <w:rPr>
                <w:sz w:val="16"/>
              </w:rPr>
            </w:pPr>
          </w:p>
        </w:tc>
      </w:tr>
    </w:tbl>
    <w:p w:rsidR="002000B9" w:rsidRPr="002000B9" w:rsidRDefault="002000B9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2000B9" w:rsidTr="00BD3DE3">
        <w:tc>
          <w:tcPr>
            <w:tcW w:w="9212" w:type="dxa"/>
            <w:gridSpan w:val="2"/>
          </w:tcPr>
          <w:p w:rsidR="002000B9" w:rsidRDefault="002000B9" w:rsidP="00BD3DE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Weight</w:t>
            </w:r>
          </w:p>
        </w:tc>
      </w:tr>
      <w:tr w:rsidR="002000B9" w:rsidTr="00BD3DE3">
        <w:tc>
          <w:tcPr>
            <w:tcW w:w="4928" w:type="dxa"/>
          </w:tcPr>
          <w:p w:rsidR="002000B9" w:rsidRDefault="002000B9" w:rsidP="002000B9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Average annual turnover</w:t>
            </w:r>
          </w:p>
        </w:tc>
        <w:tc>
          <w:tcPr>
            <w:tcW w:w="4284" w:type="dxa"/>
            <w:shd w:val="clear" w:color="auto" w:fill="D9D9D9" w:themeFill="background1" w:themeFillShade="D9"/>
          </w:tcPr>
          <w:p w:rsidR="002000B9" w:rsidRDefault="002000B9" w:rsidP="00BD3DE3">
            <w:pPr>
              <w:rPr>
                <w:sz w:val="16"/>
                <w:lang w:val="en-GB"/>
              </w:rPr>
            </w:pPr>
          </w:p>
        </w:tc>
      </w:tr>
    </w:tbl>
    <w:p w:rsidR="002000B9" w:rsidRPr="002000B9" w:rsidRDefault="002000B9">
      <w:pPr>
        <w:rPr>
          <w:b/>
          <w:lang w:val="en-GB"/>
        </w:rPr>
      </w:pPr>
    </w:p>
    <w:sectPr w:rsidR="002000B9" w:rsidRPr="002000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1D" w:rsidRDefault="00610F1D" w:rsidP="002000B9">
      <w:pPr>
        <w:spacing w:after="0" w:line="240" w:lineRule="auto"/>
      </w:pPr>
      <w:r>
        <w:separator/>
      </w:r>
    </w:p>
  </w:endnote>
  <w:endnote w:type="continuationSeparator" w:id="0">
    <w:p w:rsidR="00610F1D" w:rsidRDefault="00610F1D" w:rsidP="0020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1D" w:rsidRDefault="00610F1D" w:rsidP="002000B9">
      <w:pPr>
        <w:spacing w:after="0" w:line="240" w:lineRule="auto"/>
      </w:pPr>
      <w:r>
        <w:separator/>
      </w:r>
    </w:p>
  </w:footnote>
  <w:footnote w:type="continuationSeparator" w:id="0">
    <w:p w:rsidR="00610F1D" w:rsidRDefault="00610F1D" w:rsidP="0020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B9" w:rsidRDefault="002000B9">
    <w:pPr>
      <w:pStyle w:val="Koptekst"/>
    </w:pPr>
    <w:r>
      <w:rPr>
        <w:rFonts w:ascii="Open Sans" w:hAnsi="Open Sans" w:cs="Arial"/>
        <w:noProof/>
        <w:color w:val="0072C6"/>
        <w:sz w:val="20"/>
        <w:szCs w:val="20"/>
        <w:lang w:eastAsia="nl-NL"/>
      </w:rPr>
      <w:drawing>
        <wp:inline distT="0" distB="0" distL="0" distR="0" wp14:anchorId="4FFF08E4" wp14:editId="56DD5321">
          <wp:extent cx="2860675" cy="644525"/>
          <wp:effectExtent l="0" t="0" r="0" b="0"/>
          <wp:docPr id="1" name="Afbeelding 1" descr="Stadsverwarming Purmeren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dsverwarming Purmeren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67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63"/>
    <w:rsid w:val="002000B9"/>
    <w:rsid w:val="00232607"/>
    <w:rsid w:val="00345C63"/>
    <w:rsid w:val="004A12B9"/>
    <w:rsid w:val="00581654"/>
    <w:rsid w:val="005D1282"/>
    <w:rsid w:val="00610F1D"/>
    <w:rsid w:val="007D12A4"/>
    <w:rsid w:val="008D0163"/>
    <w:rsid w:val="00C27699"/>
    <w:rsid w:val="00D123DB"/>
    <w:rsid w:val="00D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4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00B9"/>
  </w:style>
  <w:style w:type="paragraph" w:styleId="Voettekst">
    <w:name w:val="footer"/>
    <w:basedOn w:val="Standaard"/>
    <w:link w:val="VoettekstChar"/>
    <w:uiPriority w:val="99"/>
    <w:unhideWhenUsed/>
    <w:rsid w:val="002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00B9"/>
  </w:style>
  <w:style w:type="paragraph" w:styleId="Ballontekst">
    <w:name w:val="Balloon Text"/>
    <w:basedOn w:val="Standaard"/>
    <w:link w:val="BallontekstChar"/>
    <w:uiPriority w:val="99"/>
    <w:semiHidden/>
    <w:unhideWhenUsed/>
    <w:rsid w:val="0020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0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4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00B9"/>
  </w:style>
  <w:style w:type="paragraph" w:styleId="Voettekst">
    <w:name w:val="footer"/>
    <w:basedOn w:val="Standaard"/>
    <w:link w:val="VoettekstChar"/>
    <w:uiPriority w:val="99"/>
    <w:unhideWhenUsed/>
    <w:rsid w:val="002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00B9"/>
  </w:style>
  <w:style w:type="paragraph" w:styleId="Ballontekst">
    <w:name w:val="Balloon Text"/>
    <w:basedOn w:val="Standaard"/>
    <w:link w:val="BallontekstChar"/>
    <w:uiPriority w:val="99"/>
    <w:semiHidden/>
    <w:unhideWhenUsed/>
    <w:rsid w:val="0020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0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tadsverwarmingpurmerend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TenneT TSO B.V.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Mutter, Rene</dc:creator>
  <cp:lastModifiedBy>Mutter, Rene</cp:lastModifiedBy>
  <cp:revision>2</cp:revision>
  <dcterms:created xsi:type="dcterms:W3CDTF">2019-01-28T12:29:00Z</dcterms:created>
  <dcterms:modified xsi:type="dcterms:W3CDTF">2019-01-28T12:29:00Z</dcterms:modified>
</cp:coreProperties>
</file>