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DB" w:rsidRPr="008D17AE" w:rsidRDefault="002166DB" w:rsidP="00144A5B">
      <w:pPr>
        <w:spacing w:after="0" w:line="240" w:lineRule="atLeast"/>
        <w:rPr>
          <w:rFonts w:ascii="Verdana" w:eastAsia="DejaVu Sans" w:hAnsi="Verdana" w:cs="Times New Roman"/>
          <w:b/>
          <w:sz w:val="24"/>
          <w:szCs w:val="24"/>
          <w:lang w:eastAsia="nl-NL"/>
        </w:rPr>
      </w:pPr>
      <w:r w:rsidRPr="008D17AE">
        <w:rPr>
          <w:rFonts w:ascii="Verdana" w:eastAsia="DejaVu Sans" w:hAnsi="Verdana" w:cs="Times New Roman"/>
          <w:b/>
          <w:sz w:val="24"/>
          <w:szCs w:val="24"/>
          <w:lang w:eastAsia="nl-NL"/>
        </w:rPr>
        <w:t xml:space="preserve">Marktconsultatie </w:t>
      </w:r>
      <w:r w:rsidR="00144A5B" w:rsidRPr="008D17AE">
        <w:rPr>
          <w:rFonts w:ascii="Verdana" w:eastAsia="DejaVu Sans" w:hAnsi="Verdana" w:cs="Times New Roman"/>
          <w:b/>
          <w:sz w:val="24"/>
          <w:szCs w:val="24"/>
          <w:lang w:eastAsia="nl-NL"/>
        </w:rPr>
        <w:t>Actualisatie van het AHN - 2019</w:t>
      </w:r>
    </w:p>
    <w:p w:rsidR="002166DB" w:rsidRDefault="002166DB" w:rsidP="002166DB">
      <w:pPr>
        <w:spacing w:after="0" w:line="240" w:lineRule="atLeast"/>
        <w:rPr>
          <w:rFonts w:ascii="Verdana" w:eastAsia="DejaVu Sans" w:hAnsi="Verdana" w:cs="Times New Roman"/>
          <w:sz w:val="18"/>
          <w:szCs w:val="24"/>
          <w:lang w:eastAsia="nl-NL"/>
        </w:rPr>
      </w:pPr>
    </w:p>
    <w:p w:rsidR="00144A5B" w:rsidRDefault="00144A5B" w:rsidP="002166DB">
      <w:pPr>
        <w:spacing w:after="0" w:line="240" w:lineRule="atLeast"/>
        <w:rPr>
          <w:rFonts w:ascii="Verdana" w:eastAsia="DejaVu Sans" w:hAnsi="Verdana" w:cs="Times New Roman"/>
          <w:b/>
          <w:sz w:val="20"/>
          <w:szCs w:val="20"/>
          <w:lang w:eastAsia="nl-NL"/>
        </w:rPr>
      </w:pPr>
    </w:p>
    <w:p w:rsidR="002166DB" w:rsidRPr="008D17AE" w:rsidRDefault="008D17AE" w:rsidP="002166DB">
      <w:pPr>
        <w:spacing w:after="0" w:line="240" w:lineRule="atLeast"/>
        <w:rPr>
          <w:rFonts w:ascii="Verdana" w:eastAsia="DejaVu Sans" w:hAnsi="Verdana" w:cs="Times New Roman"/>
          <w:b/>
          <w:lang w:eastAsia="nl-NL"/>
        </w:rPr>
      </w:pPr>
      <w:r>
        <w:rPr>
          <w:rFonts w:ascii="Verdana" w:eastAsia="DejaVu Sans" w:hAnsi="Verdana" w:cs="Times New Roman"/>
          <w:b/>
          <w:lang w:eastAsia="nl-NL"/>
        </w:rPr>
        <w:t xml:space="preserve"> Bijlage G. </w:t>
      </w:r>
      <w:r w:rsidR="00A25E38">
        <w:rPr>
          <w:rFonts w:ascii="Verdana" w:eastAsia="DejaVu Sans" w:hAnsi="Verdana" w:cs="Times New Roman"/>
          <w:b/>
          <w:lang w:eastAsia="nl-NL"/>
        </w:rPr>
        <w:t>Invulformulier V</w:t>
      </w:r>
      <w:bookmarkStart w:id="0" w:name="_GoBack"/>
      <w:bookmarkEnd w:id="0"/>
      <w:r w:rsidR="002166DB" w:rsidRPr="008D17AE">
        <w:rPr>
          <w:rFonts w:ascii="Verdana" w:eastAsia="DejaVu Sans" w:hAnsi="Verdana" w:cs="Times New Roman"/>
          <w:b/>
          <w:lang w:eastAsia="nl-NL"/>
        </w:rPr>
        <w:t>rage</w:t>
      </w:r>
      <w:r w:rsidR="00EF44A2" w:rsidRPr="008D17AE">
        <w:rPr>
          <w:rFonts w:ascii="Verdana" w:eastAsia="DejaVu Sans" w:hAnsi="Verdana" w:cs="Times New Roman"/>
          <w:b/>
          <w:lang w:eastAsia="nl-NL"/>
        </w:rPr>
        <w:t>n</w:t>
      </w:r>
      <w:r w:rsidR="002166DB" w:rsidRPr="008D17AE">
        <w:rPr>
          <w:rFonts w:ascii="Verdana" w:eastAsia="DejaVu Sans" w:hAnsi="Verdana" w:cs="Times New Roman"/>
          <w:b/>
          <w:lang w:eastAsia="nl-NL"/>
        </w:rPr>
        <w:t>lijst</w:t>
      </w:r>
    </w:p>
    <w:p w:rsidR="002166DB" w:rsidRPr="002166DB" w:rsidRDefault="002166DB" w:rsidP="002166DB">
      <w:pPr>
        <w:spacing w:after="0" w:line="240" w:lineRule="atLeast"/>
        <w:rPr>
          <w:rFonts w:ascii="Verdana" w:eastAsia="DejaVu Sans" w:hAnsi="Verdana" w:cs="Times New Roman"/>
          <w:sz w:val="18"/>
          <w:szCs w:val="24"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2371"/>
        <w:gridCol w:w="3138"/>
        <w:gridCol w:w="3260"/>
      </w:tblGrid>
      <w:tr w:rsidR="002166DB" w:rsidRPr="002166DB" w:rsidTr="000C66B8">
        <w:tc>
          <w:tcPr>
            <w:tcW w:w="445" w:type="dxa"/>
          </w:tcPr>
          <w:p w:rsidR="002166DB" w:rsidRPr="002166DB" w:rsidRDefault="002166D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 w:rsidRPr="002166DB"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769" w:type="dxa"/>
            <w:gridSpan w:val="3"/>
          </w:tcPr>
          <w:p w:rsidR="002166DB" w:rsidRDefault="002166DB" w:rsidP="002166DB">
            <w:pPr>
              <w:spacing w:after="0" w:line="240" w:lineRule="auto"/>
              <w:ind w:left="33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after="0" w:line="240" w:lineRule="auto"/>
              <w:ind w:left="33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after="0" w:line="240" w:lineRule="auto"/>
              <w:ind w:left="33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769" w:type="dxa"/>
            <w:gridSpan w:val="3"/>
          </w:tcPr>
          <w:p w:rsidR="002166DB" w:rsidRDefault="002166DB" w:rsidP="002166DB">
            <w:pPr>
              <w:spacing w:before="240" w:line="240" w:lineRule="auto"/>
              <w:contextualSpacing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769" w:type="dxa"/>
            <w:gridSpan w:val="3"/>
          </w:tcPr>
          <w:p w:rsidR="002166DB" w:rsidRDefault="002166D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769" w:type="dxa"/>
            <w:gridSpan w:val="3"/>
          </w:tcPr>
          <w:p w:rsidR="002166DB" w:rsidRDefault="002166D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144A5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769" w:type="dxa"/>
            <w:gridSpan w:val="3"/>
          </w:tcPr>
          <w:p w:rsidR="002166DB" w:rsidRDefault="002166D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color w:val="FF0000"/>
                <w:sz w:val="18"/>
                <w:szCs w:val="18"/>
                <w:lang w:eastAsia="nl-NL"/>
              </w:rPr>
            </w:pPr>
          </w:p>
          <w:p w:rsidR="00144A5B" w:rsidRDefault="00144A5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color w:val="FF0000"/>
                <w:sz w:val="18"/>
                <w:szCs w:val="18"/>
                <w:lang w:eastAsia="nl-NL"/>
              </w:rPr>
            </w:pPr>
          </w:p>
          <w:p w:rsidR="00144A5B" w:rsidRPr="002166DB" w:rsidRDefault="00144A5B" w:rsidP="000267B7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color w:val="FF0000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after="0" w:line="240" w:lineRule="auto"/>
              <w:ind w:left="33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after="0" w:line="240" w:lineRule="auto"/>
              <w:ind w:left="33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after="0" w:line="240" w:lineRule="auto"/>
              <w:ind w:left="33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144A5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8769" w:type="dxa"/>
            <w:gridSpan w:val="3"/>
          </w:tcPr>
          <w:p w:rsidR="002166DB" w:rsidRDefault="002166D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after="0" w:line="240" w:lineRule="auto"/>
              <w:rPr>
                <w:rFonts w:ascii="Verdana" w:eastAsia="DejaVu Sans" w:hAnsi="Verdana" w:cs="Times New Roman"/>
                <w:sz w:val="18"/>
                <w:szCs w:val="24"/>
                <w:lang w:eastAsia="nl-NL"/>
              </w:rPr>
            </w:pPr>
          </w:p>
          <w:p w:rsidR="00144A5B" w:rsidRDefault="00144A5B" w:rsidP="002166DB">
            <w:pPr>
              <w:spacing w:after="0" w:line="240" w:lineRule="auto"/>
              <w:rPr>
                <w:rFonts w:ascii="Verdana" w:eastAsia="DejaVu Sans" w:hAnsi="Verdana" w:cs="Times New Roman"/>
                <w:sz w:val="18"/>
                <w:szCs w:val="24"/>
                <w:lang w:eastAsia="nl-NL"/>
              </w:rPr>
            </w:pPr>
          </w:p>
          <w:p w:rsidR="00144A5B" w:rsidRPr="002166DB" w:rsidRDefault="00144A5B" w:rsidP="002166DB">
            <w:pPr>
              <w:spacing w:after="0" w:line="240" w:lineRule="auto"/>
              <w:rPr>
                <w:rFonts w:ascii="Verdana" w:eastAsia="DejaVu Sans" w:hAnsi="Verdana" w:cs="Times New Roman"/>
                <w:sz w:val="18"/>
                <w:szCs w:val="24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8769" w:type="dxa"/>
            <w:gridSpan w:val="3"/>
          </w:tcPr>
          <w:p w:rsidR="00144A5B" w:rsidRDefault="00144A5B" w:rsidP="000267B7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0267B7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0267B7">
            <w:pPr>
              <w:spacing w:after="0" w:line="240" w:lineRule="auto"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2166DB" w:rsidRPr="002166DB" w:rsidTr="000C66B8">
        <w:tc>
          <w:tcPr>
            <w:tcW w:w="445" w:type="dxa"/>
          </w:tcPr>
          <w:p w:rsidR="002166DB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443ED6" w:rsidRPr="002166DB" w:rsidTr="000C66B8">
        <w:tc>
          <w:tcPr>
            <w:tcW w:w="445" w:type="dxa"/>
          </w:tcPr>
          <w:p w:rsidR="00443ED6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8769" w:type="dxa"/>
            <w:gridSpan w:val="3"/>
          </w:tcPr>
          <w:p w:rsidR="00443ED6" w:rsidRDefault="00443ED6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443ED6" w:rsidRPr="002166DB" w:rsidTr="000C66B8">
        <w:tc>
          <w:tcPr>
            <w:tcW w:w="445" w:type="dxa"/>
          </w:tcPr>
          <w:p w:rsidR="00443ED6" w:rsidRPr="002166D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lastRenderedPageBreak/>
              <w:t>20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35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lastRenderedPageBreak/>
              <w:t>41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43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44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49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lastRenderedPageBreak/>
              <w:t>62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144A5B" w:rsidRPr="002166DB" w:rsidTr="000C66B8">
        <w:tc>
          <w:tcPr>
            <w:tcW w:w="445" w:type="dxa"/>
          </w:tcPr>
          <w:p w:rsidR="00144A5B" w:rsidRDefault="00144A5B" w:rsidP="002166D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8769" w:type="dxa"/>
            <w:gridSpan w:val="3"/>
          </w:tcPr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  <w:p w:rsidR="00144A5B" w:rsidRPr="002166DB" w:rsidRDefault="00144A5B" w:rsidP="002166DB">
            <w:pPr>
              <w:spacing w:before="240" w:line="240" w:lineRule="auto"/>
              <w:contextualSpacing/>
              <w:rPr>
                <w:rFonts w:ascii="Verdana" w:eastAsia="Verdana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  <w:shd w:val="clear" w:color="auto" w:fill="auto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 w:rsidRPr="000C66B8"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8769" w:type="dxa"/>
            <w:gridSpan w:val="3"/>
            <w:shd w:val="clear" w:color="auto" w:fill="auto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  <w:r w:rsidRPr="000C66B8"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  <w:t>Welke risico’s en aandachtspunten zijn in deze marktconsultatie niet aan bod gekomen en zijn volgens u wel van belang voor de deelnemende overheden? U kunt hiervoor onderstaande tabel invullen.</w:t>
            </w: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</w:pPr>
            <w:r w:rsidRPr="000C66B8"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  <w:t>Beschrijving issue</w:t>
            </w:r>
          </w:p>
        </w:tc>
        <w:tc>
          <w:tcPr>
            <w:tcW w:w="3138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</w:pPr>
            <w:r w:rsidRPr="000C66B8"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  <w:t>Impact (blokkerend/major /minor)</w:t>
            </w:r>
          </w:p>
        </w:tc>
        <w:tc>
          <w:tcPr>
            <w:tcW w:w="3260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</w:pPr>
            <w:r w:rsidRPr="000C66B8">
              <w:rPr>
                <w:rFonts w:ascii="Verdana" w:eastAsia="DejaVu Sans" w:hAnsi="Verdana" w:cs="Times New Roman"/>
                <w:b/>
                <w:sz w:val="18"/>
                <w:szCs w:val="18"/>
                <w:lang w:eastAsia="nl-NL"/>
              </w:rPr>
              <w:t>Toelichting</w:t>
            </w:r>
          </w:p>
        </w:tc>
      </w:tr>
      <w:tr w:rsidR="000C66B8" w:rsidRPr="000C66B8" w:rsidTr="000C66B8">
        <w:tc>
          <w:tcPr>
            <w:tcW w:w="445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138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  <w:tr w:rsidR="000C66B8" w:rsidRPr="000C66B8" w:rsidTr="000C66B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B8" w:rsidRPr="000C66B8" w:rsidRDefault="000C66B8" w:rsidP="000C66B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Verdana" w:eastAsia="DejaVu Sans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2166DB" w:rsidRDefault="002166DB" w:rsidP="002166DB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0" w:line="240" w:lineRule="atLeast"/>
        <w:rPr>
          <w:rFonts w:ascii="Verdana" w:eastAsia="DejaVu Sans" w:hAnsi="Verdana" w:cs="Times New Roman"/>
          <w:sz w:val="18"/>
          <w:szCs w:val="20"/>
          <w:lang w:eastAsia="nl-NL"/>
        </w:rPr>
      </w:pPr>
    </w:p>
    <w:sectPr w:rsidR="002166DB" w:rsidSect="008F0EF5">
      <w:footerReference w:type="default" r:id="rId9"/>
      <w:pgSz w:w="11906" w:h="16838"/>
      <w:pgMar w:top="1417" w:right="1417" w:bottom="1417" w:left="1417" w:header="708" w:footer="63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D6A" w:rsidRDefault="00CB3D6A" w:rsidP="00CB3D6A">
      <w:pPr>
        <w:spacing w:after="0" w:line="240" w:lineRule="auto"/>
      </w:pPr>
      <w:r>
        <w:separator/>
      </w:r>
    </w:p>
  </w:endnote>
  <w:endnote w:type="continuationSeparator" w:id="0">
    <w:p w:rsidR="00CB3D6A" w:rsidRDefault="00CB3D6A" w:rsidP="00CB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D6A" w:rsidRPr="00CB3D6A" w:rsidRDefault="00CB3D6A">
    <w:pPr>
      <w:pStyle w:val="Voettekst"/>
      <w:rPr>
        <w:rFonts w:ascii="Verdana" w:hAnsi="Verdana"/>
        <w:i/>
        <w:color w:val="1F497D" w:themeColor="text2"/>
        <w:sz w:val="16"/>
        <w:szCs w:val="16"/>
      </w:rPr>
    </w:pPr>
    <w:r w:rsidRPr="00CB3D6A">
      <w:rPr>
        <w:rFonts w:ascii="Verdana" w:hAnsi="Verdana"/>
        <w:i/>
        <w:color w:val="1F497D" w:themeColor="text2"/>
        <w:sz w:val="16"/>
        <w:szCs w:val="16"/>
      </w:rPr>
      <w:t xml:space="preserve">Marktconsultatie </w:t>
    </w:r>
    <w:r w:rsidR="00144A5B">
      <w:rPr>
        <w:rFonts w:ascii="Verdana" w:hAnsi="Verdana"/>
        <w:i/>
        <w:color w:val="1F497D" w:themeColor="text2"/>
        <w:sz w:val="16"/>
        <w:szCs w:val="16"/>
      </w:rPr>
      <w:t>Actualisatie van het AHN - 2019</w:t>
    </w:r>
    <w:r>
      <w:rPr>
        <w:rFonts w:ascii="Verdana" w:hAnsi="Verdana"/>
        <w:i/>
        <w:color w:val="1F497D" w:themeColor="text2"/>
        <w:sz w:val="16"/>
        <w:szCs w:val="16"/>
      </w:rPr>
      <w:tab/>
    </w:r>
  </w:p>
  <w:p w:rsidR="00CB3D6A" w:rsidRPr="00CB3D6A" w:rsidRDefault="00CB3D6A" w:rsidP="00CB3D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D6A" w:rsidRDefault="00CB3D6A" w:rsidP="00CB3D6A">
      <w:pPr>
        <w:spacing w:after="0" w:line="240" w:lineRule="auto"/>
      </w:pPr>
      <w:r>
        <w:separator/>
      </w:r>
    </w:p>
  </w:footnote>
  <w:footnote w:type="continuationSeparator" w:id="0">
    <w:p w:rsidR="00CB3D6A" w:rsidRDefault="00CB3D6A" w:rsidP="00CB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7756E"/>
    <w:multiLevelType w:val="hybridMultilevel"/>
    <w:tmpl w:val="EF1A7FDA"/>
    <w:lvl w:ilvl="0" w:tplc="E94CD09E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DB"/>
    <w:rsid w:val="000267B7"/>
    <w:rsid w:val="000C66B8"/>
    <w:rsid w:val="00144A5B"/>
    <w:rsid w:val="002166DB"/>
    <w:rsid w:val="002419A3"/>
    <w:rsid w:val="003C6C04"/>
    <w:rsid w:val="004133F1"/>
    <w:rsid w:val="00443ED6"/>
    <w:rsid w:val="00733595"/>
    <w:rsid w:val="008047A4"/>
    <w:rsid w:val="008D17AE"/>
    <w:rsid w:val="008F0EF5"/>
    <w:rsid w:val="00A25E38"/>
    <w:rsid w:val="00A47FA1"/>
    <w:rsid w:val="00AC62B2"/>
    <w:rsid w:val="00C126E8"/>
    <w:rsid w:val="00CB3D6A"/>
    <w:rsid w:val="00E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B3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D6A"/>
  </w:style>
  <w:style w:type="paragraph" w:styleId="Voettekst">
    <w:name w:val="footer"/>
    <w:basedOn w:val="Standaard"/>
    <w:link w:val="VoettekstChar"/>
    <w:uiPriority w:val="99"/>
    <w:unhideWhenUsed/>
    <w:rsid w:val="00CB3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D6A"/>
  </w:style>
  <w:style w:type="paragraph" w:styleId="Ballontekst">
    <w:name w:val="Balloon Text"/>
    <w:basedOn w:val="Standaard"/>
    <w:link w:val="BallontekstChar"/>
    <w:uiPriority w:val="99"/>
    <w:semiHidden/>
    <w:unhideWhenUsed/>
    <w:rsid w:val="00CB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3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B3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D6A"/>
  </w:style>
  <w:style w:type="paragraph" w:styleId="Voettekst">
    <w:name w:val="footer"/>
    <w:basedOn w:val="Standaard"/>
    <w:link w:val="VoettekstChar"/>
    <w:uiPriority w:val="99"/>
    <w:unhideWhenUsed/>
    <w:rsid w:val="00CB3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D6A"/>
  </w:style>
  <w:style w:type="paragraph" w:styleId="Ballontekst">
    <w:name w:val="Balloon Text"/>
    <w:basedOn w:val="Standaard"/>
    <w:link w:val="BallontekstChar"/>
    <w:uiPriority w:val="99"/>
    <w:semiHidden/>
    <w:unhideWhenUsed/>
    <w:rsid w:val="00CB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3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199E3-27D2-474D-84D6-63606C01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Wairata, Ina (CIV)</dc:creator>
  <cp:lastModifiedBy>Wairata, Ina (CIV)</cp:lastModifiedBy>
  <cp:revision>5</cp:revision>
  <dcterms:created xsi:type="dcterms:W3CDTF">2019-01-22T14:55:00Z</dcterms:created>
  <dcterms:modified xsi:type="dcterms:W3CDTF">2019-01-22T15:04:00Z</dcterms:modified>
</cp:coreProperties>
</file>