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7E" w:rsidRPr="00ED64D2" w:rsidRDefault="0093067E" w:rsidP="0093067E">
      <w:pPr>
        <w:keepNext/>
        <w:spacing w:before="240" w:after="60"/>
        <w:rPr>
          <w:rFonts w:ascii="Arial" w:hAnsi="Arial" w:cs="Arial"/>
          <w:b/>
          <w:bCs/>
          <w:spacing w:val="-3"/>
          <w:sz w:val="20"/>
          <w:szCs w:val="20"/>
        </w:rPr>
      </w:pPr>
      <w:r w:rsidRPr="00ED64D2">
        <w:rPr>
          <w:rFonts w:ascii="Arial" w:hAnsi="Arial" w:cs="Arial"/>
          <w:b/>
          <w:bCs/>
          <w:spacing w:val="-3"/>
          <w:sz w:val="20"/>
          <w:szCs w:val="20"/>
        </w:rPr>
        <w:t>Submission of Reference</w:t>
      </w:r>
      <w:r w:rsidR="00BF7053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BF7053" w:rsidRPr="00BF7053">
        <w:rPr>
          <w:rFonts w:ascii="Arial" w:hAnsi="Arial" w:cs="Arial"/>
          <w:b/>
          <w:bCs/>
          <w:spacing w:val="-3"/>
          <w:sz w:val="20"/>
          <w:szCs w:val="20"/>
        </w:rPr>
        <w:t>Design New-build projects</w:t>
      </w:r>
    </w:p>
    <w:p w:rsidR="0093067E" w:rsidRPr="0024314C" w:rsidRDefault="0093067E" w:rsidP="0093067E">
      <w:pPr>
        <w:tabs>
          <w:tab w:val="left" w:pos="737"/>
        </w:tabs>
        <w:spacing w:after="280" w:line="280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24314C">
        <w:rPr>
          <w:rFonts w:ascii="Schiphol Frutiger" w:eastAsia="Times New Roman" w:hAnsi="Schiphol Frutiger" w:cs="Times New Roman"/>
          <w:sz w:val="18"/>
          <w:szCs w:val="18"/>
        </w:rPr>
        <w:t>Candidate must make use of the table below for the purpose of submitting References. Candidate must use a separate form for each Reference.</w:t>
      </w:r>
    </w:p>
    <w:p w:rsidR="0093067E" w:rsidRPr="00ED64D2" w:rsidRDefault="0093067E" w:rsidP="0093067E">
      <w:pPr>
        <w:rPr>
          <w:rFonts w:ascii="Arial" w:hAnsi="Arial" w:cs="Arial"/>
          <w:sz w:val="20"/>
          <w:szCs w:val="20"/>
        </w:rPr>
      </w:pPr>
    </w:p>
    <w:p w:rsidR="0093067E" w:rsidRPr="00ED64D2" w:rsidRDefault="0093067E" w:rsidP="0093067E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General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Name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:                               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Detailed description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Place where Reference assignment was performed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Start date of performance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Duration of performance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Reference assignment (total)</w:t>
      </w:r>
      <w:r w:rsidRPr="00ED64D2">
        <w:rPr>
          <w:rFonts w:ascii="Arial" w:hAnsi="Arial" w:cs="Arial"/>
          <w:sz w:val="18"/>
          <w:szCs w:val="18"/>
        </w:rPr>
        <w:tab/>
        <w:t>:               months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Performance of Reference assignment still in progress</w:t>
      </w:r>
      <w:r w:rsidRPr="00ED64D2">
        <w:rPr>
          <w:rFonts w:ascii="Arial" w:hAnsi="Arial" w:cs="Arial"/>
          <w:sz w:val="18"/>
          <w:szCs w:val="18"/>
        </w:rPr>
        <w:tab/>
        <w:t>: yes / no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Client (company name, address, ph. no.)                 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Authorised officer of client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</w:p>
    <w:p w:rsidR="0093067E" w:rsidRPr="00ED64D2" w:rsidRDefault="0093067E" w:rsidP="0093067E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Type of performance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Independent p</w:t>
      </w:r>
      <w:r w:rsidRPr="00ED64D2">
        <w:rPr>
          <w:rFonts w:ascii="Arial" w:hAnsi="Arial" w:cs="Arial"/>
          <w:sz w:val="18"/>
          <w:szCs w:val="18"/>
        </w:rPr>
        <w:t>erformance </w:t>
      </w:r>
      <w:r>
        <w:rPr>
          <w:rFonts w:ascii="Arial" w:hAnsi="Arial" w:cs="Arial"/>
          <w:sz w:val="18"/>
          <w:szCs w:val="18"/>
        </w:rPr>
        <w:t>               </w:t>
      </w:r>
      <w:r w:rsidRPr="00ED64D2">
        <w:rPr>
          <w:rFonts w:ascii="Arial" w:hAnsi="Arial" w:cs="Arial"/>
          <w:sz w:val="18"/>
          <w:szCs w:val="18"/>
        </w:rPr>
        <w:t>: Main contractor / subcontractor (go to question 3)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Alliance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 Yes (go to question 4) / No (go to question 3) / N/A (go to question 3)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</w:p>
    <w:p w:rsidR="0093067E" w:rsidRPr="00ED64D2" w:rsidRDefault="0093067E" w:rsidP="0093067E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 xml:space="preserve">If independently as </w:t>
      </w:r>
      <w:r>
        <w:rPr>
          <w:rFonts w:ascii="Arial" w:hAnsi="Arial" w:cs="Arial"/>
          <w:b/>
          <w:bCs/>
          <w:sz w:val="18"/>
          <w:szCs w:val="18"/>
        </w:rPr>
        <w:t xml:space="preserve">a </w:t>
      </w:r>
      <w:r w:rsidRPr="00ED64D2">
        <w:rPr>
          <w:rFonts w:ascii="Arial" w:hAnsi="Arial" w:cs="Arial"/>
          <w:b/>
          <w:bCs/>
          <w:sz w:val="18"/>
          <w:szCs w:val="18"/>
        </w:rPr>
        <w:t>main contractor or subcontractor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                                             : 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Share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               % work / turnover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</w:p>
    <w:p w:rsidR="0093067E" w:rsidRPr="00ED64D2" w:rsidRDefault="0093067E" w:rsidP="0093067E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If alliance work, composition of entire alliance (total 100% of the work / turnover)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</w:t>
      </w:r>
      <w:r>
        <w:rPr>
          <w:rFonts w:ascii="Arial" w:hAnsi="Arial" w:cs="Arial"/>
          <w:sz w:val="18"/>
          <w:szCs w:val="18"/>
        </w:rPr>
        <w:t xml:space="preserve"> of</w:t>
      </w:r>
      <w:r w:rsidRPr="00ED64D2">
        <w:rPr>
          <w:rFonts w:ascii="Arial" w:hAnsi="Arial" w:cs="Arial"/>
          <w:sz w:val="18"/>
          <w:szCs w:val="18"/>
        </w:rPr>
        <w:t xml:space="preserve"> alliance member 1               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2                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Share </w:t>
      </w:r>
      <w:r>
        <w:rPr>
          <w:rFonts w:ascii="Arial" w:hAnsi="Arial" w:cs="Arial"/>
          <w:sz w:val="18"/>
          <w:szCs w:val="18"/>
        </w:rPr>
        <w:t>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 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3               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</w:t>
      </w:r>
    </w:p>
    <w:p w:rsidR="0093067E" w:rsidRPr="00ED64D2" w:rsidRDefault="0093067E" w:rsidP="0093067E">
      <w:pPr>
        <w:rPr>
          <w:rFonts w:ascii="Arial" w:hAnsi="Arial" w:cs="Arial"/>
          <w:sz w:val="18"/>
          <w:szCs w:val="18"/>
        </w:rPr>
      </w:pPr>
    </w:p>
    <w:p w:rsidR="0093067E" w:rsidRPr="00ED64D2" w:rsidRDefault="0093067E" w:rsidP="0093067E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Substance of the provision of services to client</w:t>
      </w:r>
    </w:p>
    <w:p w:rsidR="0093067E" w:rsidRPr="00ED64D2" w:rsidRDefault="0093067E" w:rsidP="0093067E">
      <w:pPr>
        <w:rPr>
          <w:rFonts w:ascii="Arial" w:hAnsi="Arial" w:cs="Arial"/>
          <w:b/>
          <w:bCs/>
          <w:sz w:val="18"/>
          <w:szCs w:val="18"/>
        </w:rPr>
      </w:pPr>
    </w:p>
    <w:p w:rsidR="0093067E" w:rsidRPr="00ED64D2" w:rsidRDefault="0093067E" w:rsidP="0093067E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an explanation is requested, th</w:t>
      </w:r>
      <w:r>
        <w:rPr>
          <w:rFonts w:ascii="Arial" w:hAnsi="Arial" w:cs="Arial"/>
          <w:i/>
          <w:iCs/>
          <w:sz w:val="18"/>
          <w:szCs w:val="18"/>
          <w:u w:val="single"/>
        </w:rPr>
        <w:t>is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 xml:space="preserve"> explanation must be </w:t>
      </w:r>
      <w:r>
        <w:rPr>
          <w:rFonts w:ascii="Arial" w:hAnsi="Arial" w:cs="Arial"/>
          <w:i/>
          <w:iCs/>
          <w:sz w:val="18"/>
          <w:szCs w:val="18"/>
          <w:u w:val="single"/>
        </w:rPr>
        <w:t xml:space="preserve">no 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>more than 10 lines (font size 10).</w:t>
      </w:r>
    </w:p>
    <w:p w:rsidR="0093067E" w:rsidRPr="00ED64D2" w:rsidRDefault="0093067E" w:rsidP="0093067E">
      <w:pPr>
        <w:rPr>
          <w:rFonts w:ascii="Arial" w:hAnsi="Arial" w:cs="Arial"/>
          <w:i/>
          <w:iCs/>
          <w:sz w:val="18"/>
          <w:szCs w:val="18"/>
          <w:u w:val="single"/>
        </w:rPr>
      </w:pPr>
    </w:p>
    <w:p w:rsidR="0093067E" w:rsidRPr="00ED64D2" w:rsidRDefault="0093067E" w:rsidP="0093067E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capitals are used, these refer to the definitions in the list of definitions in these Selection Guidelines (chapter 1).</w:t>
      </w:r>
    </w:p>
    <w:p w:rsidR="0093067E" w:rsidRPr="00ED64D2" w:rsidRDefault="0093067E" w:rsidP="0093067E">
      <w:pPr>
        <w:rPr>
          <w:rFonts w:ascii="Frutiger for Schiphol Book" w:hAnsi="Frutiger for Schiphol Book"/>
          <w:sz w:val="20"/>
          <w:szCs w:val="20"/>
        </w:rPr>
      </w:pPr>
    </w:p>
    <w:p w:rsidR="00766287" w:rsidRDefault="00766287" w:rsidP="00766287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66287">
        <w:rPr>
          <w:rFonts w:ascii="Schiphol Frutiger" w:eastAsia="Times New Roman" w:hAnsi="Schiphol Frutiger" w:cs="Times New Roman"/>
          <w:sz w:val="18"/>
          <w:szCs w:val="18"/>
        </w:rPr>
        <w:t xml:space="preserve">It concerns a Basic Design and a Detailed Design of a New-build project of a Baggage Transport System at an airport. This Reference must concern an integration within the existing architecture; in other words, it must </w:t>
      </w:r>
      <w:r w:rsidRPr="00766287">
        <w:rPr>
          <w:rFonts w:ascii="Schiphol Frutiger" w:eastAsia="Times New Roman" w:hAnsi="Schiphol Frutiger" w:cs="Times New Roman"/>
          <w:sz w:val="18"/>
          <w:szCs w:val="18"/>
          <w:u w:val="single"/>
        </w:rPr>
        <w:t>not</w:t>
      </w:r>
      <w:r w:rsidRPr="00766287">
        <w:rPr>
          <w:rFonts w:ascii="Schiphol Frutiger" w:eastAsia="Times New Roman" w:hAnsi="Schiphol Frutiger" w:cs="Times New Roman"/>
          <w:sz w:val="18"/>
          <w:szCs w:val="18"/>
        </w:rPr>
        <w:t xml:space="preserve"> concern a Greenfield reference</w:t>
      </w:r>
      <w:r w:rsidRPr="00766287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CB5C5B" w:rsidRPr="00766287" w:rsidRDefault="00CB5C5B" w:rsidP="00CB5C5B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>
        <w:rPr>
          <w:rFonts w:ascii="Schiphol Frutiger" w:eastAsia="Times New Roman" w:hAnsi="Schiphol Frutiger" w:cs="Times New Roman"/>
          <w:sz w:val="18"/>
          <w:szCs w:val="18"/>
        </w:rPr>
        <w:t>Please specify your answer</w:t>
      </w:r>
      <w:r w:rsidRPr="00CB5C5B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766287" w:rsidRPr="00766287" w:rsidRDefault="00766287" w:rsidP="00766287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766287" w:rsidRPr="00766287" w:rsidRDefault="00766287" w:rsidP="00766287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 w:cs="Times New Roman"/>
          <w:sz w:val="18"/>
          <w:szCs w:val="18"/>
        </w:rPr>
      </w:pPr>
    </w:p>
    <w:p w:rsidR="00766287" w:rsidRDefault="00766287" w:rsidP="00766287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766287">
        <w:rPr>
          <w:rFonts w:ascii="Schiphol Frutiger" w:eastAsia="Times New Roman" w:hAnsi="Schiphol Frutiger" w:cs="Times New Roman"/>
          <w:sz w:val="18"/>
          <w:szCs w:val="18"/>
        </w:rPr>
        <w:t>The Basic Design and Detailed Design must concern at least five of the seven following primary baggage functions: input, throughput, output, sorting, screening, identification or storage</w:t>
      </w:r>
      <w:r w:rsidRPr="00766287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CB5C5B" w:rsidRPr="00766287" w:rsidRDefault="00CB5C5B" w:rsidP="00CB5C5B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>
        <w:rPr>
          <w:rFonts w:ascii="Schiphol Frutiger" w:eastAsia="Times New Roman" w:hAnsi="Schiphol Frutiger" w:cs="Times New Roman"/>
          <w:sz w:val="18"/>
          <w:szCs w:val="18"/>
        </w:rPr>
        <w:t>Please specify your answer</w:t>
      </w:r>
      <w:r w:rsidRPr="00CB5C5B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766287" w:rsidRPr="00766287" w:rsidRDefault="00766287" w:rsidP="00766287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766287" w:rsidRPr="00CB5C5B" w:rsidRDefault="00766287" w:rsidP="00766287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766287">
        <w:rPr>
          <w:rFonts w:ascii="Schiphol Frutiger" w:eastAsia="Times New Roman" w:hAnsi="Schiphol Frutiger" w:cs="Times New Roman"/>
          <w:sz w:val="18"/>
          <w:szCs w:val="18"/>
        </w:rPr>
        <w:t>The Basic Design and Detailed Design must be laid out on a New-build project whereby the number of unique bags (reclaim excluded) that can be processed, is at least 5,000 per day</w:t>
      </w:r>
      <w:r w:rsidRPr="00766287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CB5C5B" w:rsidRPr="00766287" w:rsidRDefault="00CB5C5B" w:rsidP="00CB5C5B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>
        <w:rPr>
          <w:rFonts w:ascii="Schiphol Frutiger" w:eastAsia="Times New Roman" w:hAnsi="Schiphol Frutiger" w:cs="Times New Roman"/>
          <w:sz w:val="18"/>
          <w:szCs w:val="18"/>
        </w:rPr>
        <w:t>Please specify your answer.</w:t>
      </w:r>
    </w:p>
    <w:p w:rsidR="00766287" w:rsidRPr="00766287" w:rsidRDefault="00766287" w:rsidP="00766287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 w:cs="Times New Roman"/>
          <w:sz w:val="18"/>
          <w:szCs w:val="18"/>
        </w:rPr>
      </w:pPr>
    </w:p>
    <w:p w:rsidR="00766287" w:rsidRPr="00766287" w:rsidRDefault="00766287" w:rsidP="00766287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766287">
        <w:rPr>
          <w:rFonts w:ascii="Schiphol Frutiger" w:eastAsia="Times New Roman" w:hAnsi="Schiphol Frutiger" w:cs="Times New Roman"/>
          <w:sz w:val="18"/>
          <w:szCs w:val="18"/>
        </w:rPr>
        <w:t>Area-specific control must be part of the Detailed Design</w:t>
      </w:r>
      <w:r w:rsidRPr="00766287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766287" w:rsidRPr="00766287" w:rsidRDefault="00CB5C5B" w:rsidP="00766287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>
        <w:rPr>
          <w:rFonts w:ascii="Schiphol Frutiger" w:eastAsia="Times New Roman" w:hAnsi="Schiphol Frutiger" w:cs="Times New Roman"/>
          <w:sz w:val="18"/>
          <w:szCs w:val="18"/>
        </w:rPr>
        <w:t>Please specify your answer.</w:t>
      </w:r>
    </w:p>
    <w:p w:rsidR="00766287" w:rsidRPr="00CB5C5B" w:rsidRDefault="00766287" w:rsidP="00766287">
      <w:pPr>
        <w:numPr>
          <w:ilvl w:val="0"/>
          <w:numId w:val="2"/>
        </w:numPr>
        <w:tabs>
          <w:tab w:val="left" w:pos="737"/>
        </w:tabs>
        <w:spacing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766287">
        <w:rPr>
          <w:rFonts w:ascii="Schiphol Frutiger" w:eastAsia="Times New Roman" w:hAnsi="Schiphol Frutiger" w:cs="Times New Roman"/>
          <w:sz w:val="18"/>
          <w:szCs w:val="18"/>
        </w:rPr>
        <w:lastRenderedPageBreak/>
        <w:t>Building restrictions must have been given to the Basic Design as precondition</w:t>
      </w:r>
      <w:r w:rsidRPr="00766287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. </w:t>
      </w:r>
    </w:p>
    <w:p w:rsidR="00CB5C5B" w:rsidRPr="00766287" w:rsidRDefault="00CB5C5B" w:rsidP="00CB5C5B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>
        <w:rPr>
          <w:rFonts w:ascii="Schiphol Frutiger" w:eastAsia="Times New Roman" w:hAnsi="Schiphol Frutiger" w:cs="Times New Roman"/>
          <w:sz w:val="18"/>
          <w:szCs w:val="18"/>
        </w:rPr>
        <w:t>Please specify your answer.</w:t>
      </w:r>
    </w:p>
    <w:p w:rsidR="00766287" w:rsidRPr="00766287" w:rsidRDefault="00766287" w:rsidP="00766287">
      <w:pPr>
        <w:tabs>
          <w:tab w:val="left" w:pos="737"/>
        </w:tabs>
        <w:spacing w:line="288" w:lineRule="auto"/>
        <w:ind w:left="720"/>
        <w:jc w:val="both"/>
        <w:rPr>
          <w:rFonts w:ascii="Schiphol Frutiger" w:eastAsia="Times New Roman" w:hAnsi="Schiphol Frutiger" w:cs="Times New Roman"/>
          <w:sz w:val="18"/>
          <w:szCs w:val="18"/>
        </w:rPr>
      </w:pPr>
    </w:p>
    <w:p w:rsidR="00787EFB" w:rsidRPr="00787EFB" w:rsidRDefault="00787EFB" w:rsidP="00787EFB">
      <w:pPr>
        <w:numPr>
          <w:ilvl w:val="0"/>
          <w:numId w:val="3"/>
        </w:numPr>
        <w:tabs>
          <w:tab w:val="left" w:pos="737"/>
        </w:tabs>
        <w:spacing w:before="20" w:after="20" w:line="288" w:lineRule="auto"/>
        <w:ind w:left="567" w:hanging="567"/>
        <w:jc w:val="both"/>
        <w:rPr>
          <w:rFonts w:ascii="Schiphol Frutiger" w:eastAsia="Times New Roman" w:hAnsi="Schiphol Frutiger" w:cs="Times New Roman"/>
          <w:b/>
          <w:i/>
          <w:iCs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 xml:space="preserve">The design of the New-build project concerns connection to Area-exceeding control. </w:t>
      </w:r>
    </w:p>
    <w:p w:rsidR="00787EFB" w:rsidRPr="00787EFB" w:rsidRDefault="00787EFB" w:rsidP="00787EFB">
      <w:pPr>
        <w:spacing w:line="288" w:lineRule="auto"/>
        <w:ind w:left="567" w:hanging="567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787EFB" w:rsidRPr="00787EFB" w:rsidRDefault="00787EFB" w:rsidP="00787EFB">
      <w:pPr>
        <w:spacing w:line="288" w:lineRule="auto"/>
        <w:ind w:left="567" w:hanging="567"/>
        <w:rPr>
          <w:rFonts w:ascii="Schiphol Frutiger" w:eastAsia="Times New Roman" w:hAnsi="Schiphol Frutiger" w:cs="Times New Roman"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787EFB" w:rsidRPr="00787EFB" w:rsidRDefault="00787EFB" w:rsidP="00787EFB">
      <w:pPr>
        <w:spacing w:line="288" w:lineRule="auto"/>
        <w:ind w:left="567" w:hanging="567"/>
        <w:rPr>
          <w:rFonts w:ascii="Schiphol Frutiger" w:eastAsia="Times New Roman" w:hAnsi="Schiphol Frutiger" w:cs="Times New Roman"/>
          <w:sz w:val="18"/>
          <w:szCs w:val="18"/>
        </w:rPr>
      </w:pPr>
    </w:p>
    <w:p w:rsidR="00787EFB" w:rsidRPr="00787EFB" w:rsidRDefault="00787EFB" w:rsidP="00787EFB">
      <w:pPr>
        <w:spacing w:line="288" w:lineRule="auto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>2.</w:t>
      </w: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ab/>
        <w:t>The Basic Design and Detailed Design contain more than five of the following seven primary baggage functions: input, throughput, output, sorting, screening, identification or storage.</w:t>
      </w:r>
    </w:p>
    <w:p w:rsidR="00787EFB" w:rsidRPr="00787EFB" w:rsidRDefault="00787EFB" w:rsidP="00787EFB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787EFB" w:rsidRPr="00787EFB" w:rsidRDefault="00787EFB" w:rsidP="00787EFB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787EFB" w:rsidRPr="00787EFB" w:rsidRDefault="00787EFB" w:rsidP="00787EFB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</w:p>
    <w:p w:rsidR="00787EFB" w:rsidRPr="00787EFB" w:rsidRDefault="00787EFB" w:rsidP="00787EFB">
      <w:pPr>
        <w:spacing w:line="288" w:lineRule="auto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>3.</w:t>
      </w: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ab/>
        <w:t>The Basic Design and Detailed Design must be laid out on a New-build project, whereby the number of unique bags (reclaim excluded) that can be processed, is at least 10,000 per day.</w:t>
      </w:r>
    </w:p>
    <w:p w:rsidR="00787EFB" w:rsidRPr="00787EFB" w:rsidRDefault="00787EFB" w:rsidP="00787EFB">
      <w:pPr>
        <w:tabs>
          <w:tab w:val="left" w:pos="737"/>
        </w:tabs>
        <w:spacing w:before="20" w:after="20" w:line="288" w:lineRule="auto"/>
        <w:ind w:left="567" w:hanging="567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787EFB" w:rsidRPr="00787EFB" w:rsidRDefault="00787EFB" w:rsidP="00787EFB">
      <w:pPr>
        <w:spacing w:line="288" w:lineRule="auto"/>
        <w:ind w:left="567" w:hanging="567"/>
        <w:contextualSpacing/>
        <w:rPr>
          <w:rFonts w:ascii="Schiphol Frutiger" w:eastAsia="Times New Roman" w:hAnsi="Schiphol Frutiger" w:cs="Times New Roman"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787EFB" w:rsidRPr="00787EFB" w:rsidRDefault="00787EFB" w:rsidP="00787EFB">
      <w:pPr>
        <w:spacing w:line="288" w:lineRule="auto"/>
        <w:ind w:left="567" w:hanging="567"/>
        <w:contextualSpacing/>
        <w:rPr>
          <w:rFonts w:ascii="Schiphol Frutiger" w:eastAsia="Times New Roman" w:hAnsi="Schiphol Frutiger" w:cs="Times New Roman"/>
          <w:sz w:val="18"/>
          <w:szCs w:val="18"/>
        </w:rPr>
      </w:pPr>
    </w:p>
    <w:p w:rsidR="00787EFB" w:rsidRPr="00787EFB" w:rsidRDefault="00787EFB" w:rsidP="00787EFB">
      <w:pPr>
        <w:tabs>
          <w:tab w:val="left" w:pos="737"/>
        </w:tabs>
        <w:spacing w:before="20" w:after="20" w:line="288" w:lineRule="auto"/>
        <w:jc w:val="both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>4.</w:t>
      </w: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ab/>
        <w:t>Simulation activities are part of the design New-build project.</w:t>
      </w:r>
    </w:p>
    <w:p w:rsidR="00787EFB" w:rsidRPr="00787EFB" w:rsidRDefault="00787EFB" w:rsidP="00787EFB">
      <w:pPr>
        <w:tabs>
          <w:tab w:val="left" w:pos="737"/>
        </w:tabs>
        <w:spacing w:before="20" w:after="20" w:line="288" w:lineRule="auto"/>
        <w:ind w:left="567" w:hanging="567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787EFB" w:rsidRPr="00787EFB" w:rsidRDefault="00787EFB" w:rsidP="00787EFB">
      <w:pPr>
        <w:spacing w:line="288" w:lineRule="auto"/>
        <w:ind w:left="567" w:hanging="567"/>
        <w:contextualSpacing/>
        <w:rPr>
          <w:rFonts w:ascii="Schiphol Frutiger" w:eastAsia="Times New Roman" w:hAnsi="Schiphol Frutiger" w:cs="Times New Roman"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787EFB" w:rsidRPr="00787EFB" w:rsidRDefault="00787EFB" w:rsidP="00787EFB">
      <w:pPr>
        <w:spacing w:line="288" w:lineRule="auto"/>
        <w:ind w:left="567" w:hanging="567"/>
        <w:contextualSpacing/>
        <w:rPr>
          <w:rFonts w:ascii="Schiphol Frutiger" w:eastAsia="Times New Roman" w:hAnsi="Schiphol Frutiger" w:cs="Times New Roman"/>
          <w:sz w:val="18"/>
          <w:szCs w:val="18"/>
        </w:rPr>
      </w:pPr>
    </w:p>
    <w:p w:rsidR="00787EFB" w:rsidRPr="00787EFB" w:rsidRDefault="00787EFB" w:rsidP="00787EFB">
      <w:pPr>
        <w:tabs>
          <w:tab w:val="left" w:pos="737"/>
        </w:tabs>
        <w:spacing w:before="20" w:after="20" w:line="288" w:lineRule="auto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>5.</w:t>
      </w: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ab/>
        <w:t>How has the design taken the maintainability of the Baggage system into account?</w:t>
      </w:r>
    </w:p>
    <w:p w:rsidR="00787EFB" w:rsidRPr="00787EFB" w:rsidRDefault="00F60DDD" w:rsidP="00787EFB">
      <w:pPr>
        <w:tabs>
          <w:tab w:val="left" w:pos="737"/>
        </w:tabs>
        <w:spacing w:before="20" w:after="20" w:line="288" w:lineRule="auto"/>
        <w:ind w:left="567" w:hanging="567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>
        <w:rPr>
          <w:rFonts w:ascii="Schiphol Frutiger" w:eastAsia="Times New Roman" w:hAnsi="Schiphol Frutiger" w:cs="Times New Roman"/>
          <w:i/>
          <w:iCs/>
          <w:sz w:val="18"/>
          <w:szCs w:val="18"/>
        </w:rPr>
        <w:t xml:space="preserve">Please specify your answer. </w:t>
      </w:r>
      <w:r w:rsidR="00787EFB" w:rsidRPr="00787EFB">
        <w:rPr>
          <w:rFonts w:ascii="Schiphol Frutiger" w:eastAsia="Times New Roman" w:hAnsi="Schiphol Frutiger" w:cs="Times New Roman"/>
          <w:i/>
          <w:iCs/>
          <w:sz w:val="18"/>
          <w:szCs w:val="18"/>
        </w:rPr>
        <w:t xml:space="preserve">No more than one page. </w:t>
      </w:r>
    </w:p>
    <w:p w:rsidR="00787EFB" w:rsidRPr="00787EFB" w:rsidRDefault="00787EFB" w:rsidP="00787EFB">
      <w:pPr>
        <w:tabs>
          <w:tab w:val="left" w:pos="737"/>
        </w:tabs>
        <w:spacing w:before="20" w:after="20" w:line="288" w:lineRule="auto"/>
        <w:ind w:left="567" w:hanging="567"/>
        <w:rPr>
          <w:rFonts w:ascii="Schiphol Frutiger" w:eastAsia="Times New Roman" w:hAnsi="Schiphol Frutiger" w:cs="Times New Roman"/>
          <w:sz w:val="18"/>
          <w:szCs w:val="18"/>
        </w:rPr>
      </w:pPr>
    </w:p>
    <w:p w:rsidR="00787EFB" w:rsidRPr="00787EFB" w:rsidRDefault="00787EFB" w:rsidP="00787EFB">
      <w:pPr>
        <w:tabs>
          <w:tab w:val="left" w:pos="737"/>
        </w:tabs>
        <w:spacing w:before="20" w:after="20" w:line="288" w:lineRule="auto"/>
        <w:rPr>
          <w:rFonts w:ascii="Schiphol Frutiger" w:eastAsia="Times New Roman" w:hAnsi="Schiphol Frutiger" w:cs="Times New Roman"/>
          <w:b/>
          <w:sz w:val="18"/>
          <w:szCs w:val="18"/>
        </w:rPr>
      </w:pP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>6.</w:t>
      </w:r>
      <w:r w:rsidRPr="00787EFB">
        <w:rPr>
          <w:rFonts w:ascii="Schiphol Frutiger" w:eastAsia="Times New Roman" w:hAnsi="Schiphol Frutiger" w:cs="Times New Roman"/>
          <w:b/>
          <w:sz w:val="18"/>
          <w:szCs w:val="18"/>
        </w:rPr>
        <w:tab/>
        <w:t>To what extent has the design Reference taken the application of innovative solutions into account?</w:t>
      </w:r>
    </w:p>
    <w:p w:rsidR="0093067E" w:rsidRPr="00F60DDD" w:rsidRDefault="00F60DDD" w:rsidP="00F60DDD">
      <w:pPr>
        <w:tabs>
          <w:tab w:val="left" w:pos="737"/>
        </w:tabs>
        <w:spacing w:before="20" w:after="20" w:line="288" w:lineRule="auto"/>
        <w:rPr>
          <w:rFonts w:ascii="Schiphol Frutiger" w:eastAsia="Times New Roman" w:hAnsi="Schiphol Frutiger" w:cs="Times New Roman"/>
          <w:i/>
          <w:sz w:val="18"/>
          <w:szCs w:val="18"/>
        </w:rPr>
      </w:pPr>
      <w:r>
        <w:rPr>
          <w:rFonts w:ascii="Schiphol Frutiger" w:eastAsia="Times New Roman" w:hAnsi="Schiphol Frutiger" w:cs="Times New Roman"/>
          <w:i/>
          <w:sz w:val="18"/>
          <w:szCs w:val="18"/>
        </w:rPr>
        <w:t xml:space="preserve">Please specify your answer. </w:t>
      </w:r>
      <w:r w:rsidR="00787EFB" w:rsidRPr="00787EFB">
        <w:rPr>
          <w:rFonts w:ascii="Schiphol Frutiger" w:eastAsia="Times New Roman" w:hAnsi="Schiphol Frutiger" w:cs="Times New Roman"/>
          <w:i/>
          <w:sz w:val="18"/>
          <w:szCs w:val="18"/>
        </w:rPr>
        <w:t>No more than one page.</w:t>
      </w:r>
      <w:bookmarkStart w:id="0" w:name="_GoBack"/>
      <w:bookmarkEnd w:id="0"/>
    </w:p>
    <w:p w:rsidR="0093067E" w:rsidRDefault="0093067E" w:rsidP="0093067E">
      <w:pPr>
        <w:rPr>
          <w:rFonts w:ascii="Frutiger for Schiphol Book" w:hAnsi="Frutiger for Schiphol Book"/>
          <w:sz w:val="20"/>
          <w:szCs w:val="20"/>
        </w:rPr>
      </w:pPr>
    </w:p>
    <w:p w:rsidR="0093067E" w:rsidRPr="00ED64D2" w:rsidRDefault="0093067E" w:rsidP="0093067E">
      <w:pPr>
        <w:rPr>
          <w:rFonts w:ascii="Frutiger for Schiphol Book" w:hAnsi="Frutiger for Schiphol Book"/>
          <w:sz w:val="20"/>
          <w:szCs w:val="20"/>
        </w:rPr>
      </w:pPr>
    </w:p>
    <w:p w:rsidR="0093067E" w:rsidRPr="00ED64D2" w:rsidRDefault="0093067E" w:rsidP="0093067E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Hereby, the undersigned declares that</w:t>
      </w:r>
      <w:r>
        <w:rPr>
          <w:rFonts w:ascii="Frutiger for Schiphol Book" w:hAnsi="Frutiger for Schiphol Book"/>
          <w:sz w:val="20"/>
          <w:szCs w:val="20"/>
        </w:rPr>
        <w:t xml:space="preserve"> the Reference assignment</w:t>
      </w:r>
      <w:r w:rsidRPr="00ED64D2">
        <w:rPr>
          <w:rFonts w:ascii="Frutiger for Schiphol Book" w:hAnsi="Frutiger for Schiphol Book"/>
          <w:sz w:val="20"/>
          <w:szCs w:val="20"/>
        </w:rPr>
        <w:t>:</w:t>
      </w:r>
    </w:p>
    <w:p w:rsidR="0093067E" w:rsidRPr="00ED64D2" w:rsidRDefault="0093067E" w:rsidP="0093067E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  was and/or is (being) performed satisfactorily;</w:t>
      </w:r>
    </w:p>
    <w:p w:rsidR="0093067E" w:rsidRPr="00ED64D2" w:rsidRDefault="0093067E" w:rsidP="0093067E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  has been described truthfully and correctly as to substance.</w:t>
      </w:r>
    </w:p>
    <w:p w:rsidR="0093067E" w:rsidRPr="00ED64D2" w:rsidRDefault="0093067E" w:rsidP="0093067E">
      <w:pPr>
        <w:rPr>
          <w:rFonts w:ascii="Frutiger for Schiphol Book" w:hAnsi="Frutiger for Schiphol Book"/>
          <w:sz w:val="20"/>
          <w:szCs w:val="20"/>
        </w:rPr>
      </w:pPr>
    </w:p>
    <w:p w:rsidR="0093067E" w:rsidRPr="00ED64D2" w:rsidRDefault="0093067E" w:rsidP="0093067E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Signature of authorised officer of client</w:t>
      </w:r>
      <w:r>
        <w:rPr>
          <w:rFonts w:ascii="Frutiger for Schiphol Book" w:hAnsi="Frutiger for Schiphol Book"/>
          <w:sz w:val="20"/>
          <w:szCs w:val="20"/>
        </w:rPr>
        <w:t>:</w:t>
      </w:r>
    </w:p>
    <w:p w:rsidR="0093067E" w:rsidRPr="00ED64D2" w:rsidRDefault="0093067E" w:rsidP="0093067E"/>
    <w:p w:rsidR="0093067E" w:rsidRDefault="0093067E" w:rsidP="0093067E"/>
    <w:p w:rsidR="0054341E" w:rsidRDefault="0054341E"/>
    <w:sectPr w:rsidR="00543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utiger for Schiphol Book">
    <w:panose1 w:val="020B0503040304020203"/>
    <w:charset w:val="00"/>
    <w:family w:val="swiss"/>
    <w:pitch w:val="variable"/>
    <w:sig w:usb0="A00000A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16E0"/>
    <w:multiLevelType w:val="hybridMultilevel"/>
    <w:tmpl w:val="A4386110"/>
    <w:lvl w:ilvl="0" w:tplc="D9E4A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6863BA"/>
    <w:multiLevelType w:val="hybridMultilevel"/>
    <w:tmpl w:val="92B843AA"/>
    <w:lvl w:ilvl="0" w:tplc="B072B6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577E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7E"/>
    <w:rsid w:val="0054341E"/>
    <w:rsid w:val="00766287"/>
    <w:rsid w:val="00787EFB"/>
    <w:rsid w:val="0093067E"/>
    <w:rsid w:val="00A02E14"/>
    <w:rsid w:val="00BF7053"/>
    <w:rsid w:val="00CB5C5B"/>
    <w:rsid w:val="00F6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87A5"/>
  <w15:chartTrackingRefBased/>
  <w15:docId w15:val="{A78A9902-EBA1-493B-8022-7342F3FE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067E"/>
    <w:pPr>
      <w:spacing w:line="240" w:lineRule="auto"/>
    </w:pPr>
    <w:rPr>
      <w:rFonts w:ascii="Calibri" w:hAnsi="Calibri" w:cs="Calibri"/>
      <w:sz w:val="22"/>
      <w:szCs w:val="22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154560A8.dotm</Template>
  <TotalTime>6</TotalTime>
  <Pages>2</Pages>
  <Words>616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Jürgen van der</dc:creator>
  <cp:keywords/>
  <dc:description/>
  <cp:lastModifiedBy>Velden, Jürgen van der</cp:lastModifiedBy>
  <cp:revision>4</cp:revision>
  <dcterms:created xsi:type="dcterms:W3CDTF">2018-07-27T11:33:00Z</dcterms:created>
  <dcterms:modified xsi:type="dcterms:W3CDTF">2018-07-27T12:53:00Z</dcterms:modified>
</cp:coreProperties>
</file>