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6EE41" w14:textId="77777777" w:rsidR="00FC69FB" w:rsidRPr="00ED64D2" w:rsidRDefault="00FC69FB" w:rsidP="00FC69FB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bookmarkStart w:id="0" w:name="_GoBack"/>
      <w:bookmarkEnd w:id="0"/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714AC4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714AC4" w:rsidRPr="00714AC4">
        <w:rPr>
          <w:rFonts w:ascii="Arial" w:hAnsi="Arial" w:cs="Arial"/>
          <w:b/>
          <w:bCs/>
          <w:spacing w:val="-3"/>
          <w:sz w:val="20"/>
          <w:szCs w:val="20"/>
        </w:rPr>
        <w:t>Project-based implementation of Changes</w:t>
      </w:r>
    </w:p>
    <w:p w14:paraId="6FFF0AC1" w14:textId="77777777" w:rsidR="00FC69FB" w:rsidRPr="0024314C" w:rsidRDefault="00FC69FB" w:rsidP="00FC69FB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14:paraId="264C7178" w14:textId="77777777" w:rsidR="00FC69FB" w:rsidRPr="00ED64D2" w:rsidRDefault="00FC69FB" w:rsidP="00FC69FB">
      <w:pPr>
        <w:rPr>
          <w:rFonts w:ascii="Arial" w:hAnsi="Arial" w:cs="Arial"/>
          <w:sz w:val="20"/>
          <w:szCs w:val="20"/>
        </w:rPr>
      </w:pPr>
    </w:p>
    <w:p w14:paraId="5DA9DD09" w14:textId="77777777"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14:paraId="5891974E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14:paraId="646680E6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4B6BD12B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024441C1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0F9B4882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14:paraId="533949F7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14:paraId="57D7760D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7FD8AB15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36284714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14:paraId="423BAD3F" w14:textId="77777777"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14:paraId="067221B5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14:paraId="6383CBBB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14:paraId="522BC0DD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14:paraId="7392C8C1" w14:textId="77777777"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14:paraId="612C9896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14:paraId="06E691BB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14:paraId="5671613D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56AC44BD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14:paraId="29D5EFDC" w14:textId="77777777"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14:paraId="0F5FA5AA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14:paraId="63631CF5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14:paraId="6C5AD7AA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14:paraId="74108DD7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14:paraId="3A1E5F53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14:paraId="3A3BD47C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14:paraId="24537104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14:paraId="3023635F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14:paraId="58A800D6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14:paraId="4034FCF7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14:paraId="4BD966CC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14:paraId="6E497C7E" w14:textId="77777777" w:rsidR="00FC69FB" w:rsidRPr="00ED64D2" w:rsidRDefault="00FC69FB" w:rsidP="00FC69FB">
      <w:pPr>
        <w:rPr>
          <w:rFonts w:ascii="Arial" w:hAnsi="Arial" w:cs="Arial"/>
          <w:sz w:val="18"/>
          <w:szCs w:val="18"/>
        </w:rPr>
      </w:pPr>
    </w:p>
    <w:p w14:paraId="1439EC8E" w14:textId="77777777" w:rsidR="00FC69FB" w:rsidRPr="00ED64D2" w:rsidRDefault="00FC69FB" w:rsidP="00FC69FB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14:paraId="0D34C3F4" w14:textId="77777777" w:rsidR="00FC69FB" w:rsidRPr="00ED64D2" w:rsidRDefault="00FC69FB" w:rsidP="00FC69FB">
      <w:pPr>
        <w:rPr>
          <w:rFonts w:ascii="Arial" w:hAnsi="Arial" w:cs="Arial"/>
          <w:b/>
          <w:bCs/>
          <w:sz w:val="18"/>
          <w:szCs w:val="18"/>
        </w:rPr>
      </w:pPr>
    </w:p>
    <w:p w14:paraId="3C4E1C3E" w14:textId="77777777" w:rsidR="00FC69FB" w:rsidRPr="00ED64D2" w:rsidRDefault="00FC69FB" w:rsidP="00FC69FB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14:paraId="1B9E3DA2" w14:textId="77777777" w:rsidR="00FC69FB" w:rsidRPr="00ED64D2" w:rsidRDefault="00FC69FB" w:rsidP="00FC69FB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14:paraId="20AF31CA" w14:textId="77777777" w:rsidR="00FC69FB" w:rsidRPr="00ED64D2" w:rsidRDefault="00FC69FB" w:rsidP="00FC69FB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14:paraId="7C15E639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</w:p>
    <w:p w14:paraId="6F2E22B9" w14:textId="77777777" w:rsidR="00714AC4" w:rsidRPr="000A4F0A" w:rsidRDefault="00714AC4" w:rsidP="00714AC4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It concerns the project-based implementation of a Change on a Baggage Transport System at an airport. This Reference must concern an integration within the existing architecture; in other words, it must 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u w:val="single"/>
          <w:lang w:eastAsia="nl-NL"/>
        </w:rPr>
        <w:t>not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 concern a Greenfield Reference.</w:t>
      </w:r>
    </w:p>
    <w:p w14:paraId="57F70386" w14:textId="77777777" w:rsidR="000A4F0A" w:rsidRPr="00714AC4" w:rsidRDefault="000A4F0A" w:rsidP="000A4F0A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14:paraId="3A4F104F" w14:textId="77777777" w:rsidR="00714AC4" w:rsidRPr="00714AC4" w:rsidRDefault="00714AC4" w:rsidP="00714AC4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14:paraId="06317E5F" w14:textId="77777777" w:rsidR="00714AC4" w:rsidRPr="00714AC4" w:rsidRDefault="00714AC4" w:rsidP="00714AC4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The project-based implementation of the Change must contain the following hallmarks of complexity. </w:t>
      </w:r>
    </w:p>
    <w:p w14:paraId="33C9A38E" w14:textId="77777777" w:rsidR="00714AC4" w:rsidRPr="00714AC4" w:rsidRDefault="00714AC4" w:rsidP="00714AC4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14:paraId="59945C65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Change has an operational impact; during the implementation of the Change, one of the following primary baggage functions: input, throughput, sorting, screening, identification (excluding handhelds) or storage, must not be available for a total of at least 10%. In other words, the sum of the unavailability percentages (as may occur as separate instances during the Change) of this primary baggage function must be at least 10%.</w:t>
      </w:r>
    </w:p>
    <w:p w14:paraId="27CBB87A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lastRenderedPageBreak/>
        <w:t>The Change must be implemented in an operational environment and is not only implemented within the regular maintenance window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14:paraId="4D70F13E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The Change includes an adjustment to the control components that control the electromechanical layer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14:paraId="00E3B7F6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The Change must be preceded by a risk analysis. </w:t>
      </w:r>
    </w:p>
    <w:p w14:paraId="3B150314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A fall-back scenario has been established for the Change. </w:t>
      </w:r>
    </w:p>
    <w:p w14:paraId="3023DE46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As a result of the Change, the Candidate must have handed over a renewed declaration of conformity (CE declaration)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14:paraId="6B12F7B9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after="280" w:line="280" w:lineRule="atLeast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For the purpose of the Change, the Candidate must coordinate other parties required for the implementation of the Change, whereby these parties are not contracted directly by the Candidate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14:paraId="51B65B4F" w14:textId="77777777" w:rsidR="00714AC4" w:rsidRPr="00714AC4" w:rsidRDefault="00714AC4" w:rsidP="00714AC4">
      <w:pPr>
        <w:numPr>
          <w:ilvl w:val="1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14AC4">
        <w:rPr>
          <w:rFonts w:ascii="Schiphol Frutiger" w:eastAsia="Times New Roman" w:hAnsi="Schiphol Frutiger" w:cs="Times New Roman"/>
          <w:sz w:val="18"/>
          <w:szCs w:val="18"/>
        </w:rPr>
        <w:t>The Candidate has drafted a project plan for the implementation of the Change. This plan must contain a quality, safety and environment component</w:t>
      </w:r>
      <w:r w:rsidRPr="00714AC4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14:paraId="5BD9BD24" w14:textId="77777777" w:rsidR="00FC69FB" w:rsidRDefault="000A4F0A" w:rsidP="000A4F0A">
      <w:pPr>
        <w:ind w:left="1416"/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Please specify your answer based on the hallmarks above.</w:t>
      </w:r>
    </w:p>
    <w:p w14:paraId="4B39E6F1" w14:textId="77777777" w:rsidR="000A4F0A" w:rsidRDefault="000A4F0A" w:rsidP="000A4F0A">
      <w:pPr>
        <w:ind w:left="1416"/>
        <w:rPr>
          <w:rFonts w:ascii="Frutiger for Schiphol Book" w:hAnsi="Frutiger for Schiphol Book"/>
          <w:sz w:val="20"/>
          <w:szCs w:val="20"/>
        </w:rPr>
      </w:pPr>
    </w:p>
    <w:p w14:paraId="075D95BA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>1.</w:t>
      </w:r>
      <w:r w:rsidRPr="00185453">
        <w:rPr>
          <w:rFonts w:ascii="Frutiger for Schiphol Book" w:hAnsi="Frutiger for Schiphol Book"/>
          <w:sz w:val="20"/>
          <w:szCs w:val="20"/>
        </w:rPr>
        <w:tab/>
        <w:t>In addition to Equipment, the scope of the Reference also comprises Area-specific control.</w:t>
      </w:r>
    </w:p>
    <w:p w14:paraId="2C45C2CF" w14:textId="77777777" w:rsidR="00185453" w:rsidRPr="00185453" w:rsidRDefault="000A4F0A" w:rsidP="00185453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YES, NO</w:t>
      </w:r>
    </w:p>
    <w:p w14:paraId="0B4F488F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 xml:space="preserve">If yes, outline your experience. </w:t>
      </w:r>
    </w:p>
    <w:p w14:paraId="7B9F42C1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</w:p>
    <w:p w14:paraId="27D0D7C8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>2. The Change has an operational impact; during the implementation of the Change, one of the following primary baggage functions: input, throughput, sorting, screening, identification (excluding handhelds) or storage, must not be available for a total of at least 15%. In other words, the sum of the unavailability percentages (as may occur as separate instances during the Change) of this primary baggage function must be at least 15%.</w:t>
      </w:r>
    </w:p>
    <w:p w14:paraId="11F2DC44" w14:textId="77777777" w:rsidR="00185453" w:rsidRPr="00185453" w:rsidRDefault="000A4F0A" w:rsidP="00185453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YES, NO</w:t>
      </w:r>
    </w:p>
    <w:p w14:paraId="2CF8D08E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 xml:space="preserve">If yes, outline your experience. </w:t>
      </w:r>
    </w:p>
    <w:p w14:paraId="6065A5BC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</w:p>
    <w:p w14:paraId="36940872" w14:textId="77777777" w:rsidR="00185453" w:rsidRPr="00185453" w:rsidRDefault="000A4F0A" w:rsidP="00185453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>YES, NO</w:t>
      </w:r>
    </w:p>
    <w:p w14:paraId="6814CD83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 xml:space="preserve">If yes, outline your experience. </w:t>
      </w:r>
    </w:p>
    <w:p w14:paraId="011CFB1A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</w:p>
    <w:p w14:paraId="4FD9C61F" w14:textId="77777777" w:rsidR="00185453" w:rsidRPr="00185453" w:rsidRDefault="00185453" w:rsidP="00185453">
      <w:pPr>
        <w:rPr>
          <w:rFonts w:ascii="Frutiger for Schiphol Book" w:hAnsi="Frutiger for Schiphol Book"/>
          <w:sz w:val="20"/>
          <w:szCs w:val="20"/>
        </w:rPr>
      </w:pPr>
      <w:r w:rsidRPr="00185453">
        <w:rPr>
          <w:rFonts w:ascii="Frutiger for Schiphol Book" w:hAnsi="Frutiger for Schiphol Book"/>
          <w:sz w:val="20"/>
          <w:szCs w:val="20"/>
        </w:rPr>
        <w:t>3. How did you substantiate the test phase prior to going live operationally?</w:t>
      </w:r>
    </w:p>
    <w:p w14:paraId="70927D82" w14:textId="77777777" w:rsidR="00FC69FB" w:rsidRPr="000A4F0A" w:rsidRDefault="000A4F0A" w:rsidP="000A4F0A">
      <w:pPr>
        <w:rPr>
          <w:rFonts w:ascii="Frutiger for Schiphol Book" w:hAnsi="Frutiger for Schiphol Book"/>
          <w:sz w:val="20"/>
          <w:szCs w:val="20"/>
        </w:rPr>
      </w:pPr>
      <w:r>
        <w:rPr>
          <w:rFonts w:ascii="Frutiger for Schiphol Book" w:hAnsi="Frutiger for Schiphol Book"/>
          <w:sz w:val="20"/>
          <w:szCs w:val="20"/>
        </w:rPr>
        <w:t xml:space="preserve">Specify your answer. </w:t>
      </w:r>
      <w:r w:rsidRPr="000A4F0A">
        <w:rPr>
          <w:rFonts w:ascii="Frutiger for Schiphol Book" w:hAnsi="Frutiger for Schiphol Book"/>
          <w:sz w:val="20"/>
          <w:szCs w:val="20"/>
        </w:rPr>
        <w:t>No more than one page.</w:t>
      </w:r>
    </w:p>
    <w:p w14:paraId="3EE5DF42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</w:p>
    <w:p w14:paraId="13B2CAB6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14:paraId="4D175287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14:paraId="12C5D78B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14:paraId="4AEAA272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</w:p>
    <w:p w14:paraId="2666DD09" w14:textId="77777777" w:rsidR="00FC69FB" w:rsidRPr="00ED64D2" w:rsidRDefault="00FC69FB" w:rsidP="00FC69FB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14:paraId="533A7224" w14:textId="77777777" w:rsidR="00FC69FB" w:rsidRPr="00ED64D2" w:rsidRDefault="00FC69FB" w:rsidP="00FC69FB"/>
    <w:p w14:paraId="0439C10C" w14:textId="77777777" w:rsidR="00FC69FB" w:rsidRDefault="00FC69FB" w:rsidP="00FC69FB"/>
    <w:p w14:paraId="36AFA767" w14:textId="77777777"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B50C4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A4F0A"/>
    <w:rsid w:val="00185453"/>
    <w:rsid w:val="0054341E"/>
    <w:rsid w:val="00714AC4"/>
    <w:rsid w:val="008B4B9B"/>
    <w:rsid w:val="00B55AF2"/>
    <w:rsid w:val="00E51B31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8DE8"/>
  <w15:chartTrackingRefBased/>
  <w15:docId w15:val="{DEA41818-F252-4619-9B3C-3CB530F9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69FB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744D6C7F.dotm</Template>
  <TotalTime>1</TotalTime>
  <Pages>2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2</cp:revision>
  <dcterms:created xsi:type="dcterms:W3CDTF">2018-09-10T08:44:00Z</dcterms:created>
  <dcterms:modified xsi:type="dcterms:W3CDTF">2018-09-10T08:44:00Z</dcterms:modified>
</cp:coreProperties>
</file>