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56" w:rsidRPr="00F73EEF" w:rsidRDefault="001B7ECE" w:rsidP="00F36F56">
      <w:pPr>
        <w:pStyle w:val="Kop1"/>
        <w:numPr>
          <w:ilvl w:val="0"/>
          <w:numId w:val="0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Percee</w:t>
      </w:r>
      <w:r w:rsidR="002C19E1">
        <w:rPr>
          <w:sz w:val="32"/>
          <w:szCs w:val="32"/>
          <w:lang w:val="nl-NL"/>
        </w:rPr>
        <w:t>l 3: Installatie technisch</w:t>
      </w:r>
      <w:r>
        <w:rPr>
          <w:sz w:val="32"/>
          <w:szCs w:val="32"/>
          <w:lang w:val="nl-NL"/>
        </w:rPr>
        <w:t xml:space="preserve"> </w:t>
      </w:r>
      <w:r w:rsidR="00DC2F7A">
        <w:rPr>
          <w:sz w:val="32"/>
          <w:szCs w:val="32"/>
          <w:lang w:val="nl-NL"/>
        </w:rPr>
        <w:t>ontwerp</w:t>
      </w:r>
    </w:p>
    <w:p w:rsidR="0030396C" w:rsidRPr="00EF23E8" w:rsidRDefault="0030396C">
      <w:pPr>
        <w:rPr>
          <w:rFonts w:ascii="Calibri" w:hAnsi="Calibri" w:cs="Calibri"/>
          <w:color w:val="FF0000"/>
        </w:rPr>
      </w:pPr>
      <w:r w:rsidRPr="0030396C">
        <w:rPr>
          <w:rFonts w:ascii="Calibri" w:hAnsi="Calibri" w:cs="Calibri"/>
          <w:b/>
          <w:sz w:val="24"/>
          <w:szCs w:val="24"/>
        </w:rPr>
        <w:t xml:space="preserve">Bijlage </w:t>
      </w:r>
      <w:r w:rsidR="004850C6">
        <w:rPr>
          <w:rFonts w:ascii="Calibri" w:hAnsi="Calibri" w:cs="Calibri"/>
          <w:b/>
          <w:sz w:val="24"/>
          <w:szCs w:val="24"/>
        </w:rPr>
        <w:t xml:space="preserve">Standaardformulier E </w:t>
      </w:r>
      <w:r w:rsidRPr="0030396C">
        <w:rPr>
          <w:rFonts w:ascii="Calibri" w:hAnsi="Calibri" w:cs="Calibri"/>
          <w:b/>
          <w:sz w:val="24"/>
          <w:szCs w:val="24"/>
        </w:rPr>
        <w:t>Kerncompetenties</w:t>
      </w:r>
      <w:r w:rsidR="00FC4B14">
        <w:rPr>
          <w:rFonts w:ascii="Calibri" w:hAnsi="Calibri" w:cs="Calibri"/>
          <w:b/>
          <w:sz w:val="24"/>
          <w:szCs w:val="24"/>
        </w:rPr>
        <w:t>/Selectiecriteria</w:t>
      </w:r>
      <w:r w:rsidR="00EF23E8">
        <w:rPr>
          <w:rFonts w:ascii="Calibri" w:hAnsi="Calibri" w:cs="Calibri"/>
          <w:b/>
          <w:sz w:val="24"/>
          <w:szCs w:val="24"/>
        </w:rPr>
        <w:t>/</w:t>
      </w:r>
      <w:bookmarkStart w:id="0" w:name="_GoBack"/>
      <w:r w:rsidR="00EF23E8" w:rsidRPr="00EF23E8">
        <w:rPr>
          <w:rFonts w:ascii="Calibri" w:hAnsi="Calibri" w:cs="Calibri"/>
          <w:b/>
          <w:color w:val="FF0000"/>
          <w:sz w:val="24"/>
          <w:szCs w:val="24"/>
        </w:rPr>
        <w:t>gewijzigde versie</w:t>
      </w:r>
      <w:r w:rsidR="00EF23E8">
        <w:rPr>
          <w:rFonts w:ascii="Calibri" w:hAnsi="Calibri" w:cs="Calibri"/>
          <w:b/>
          <w:color w:val="FF0000"/>
          <w:sz w:val="24"/>
          <w:szCs w:val="24"/>
        </w:rPr>
        <w:t xml:space="preserve"> 1.1</w:t>
      </w:r>
      <w:bookmarkEnd w:id="0"/>
    </w:p>
    <w:p w:rsidR="0030396C" w:rsidRPr="0030396C" w:rsidRDefault="0030396C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126"/>
        <w:gridCol w:w="1984"/>
      </w:tblGrid>
      <w:tr w:rsidR="0030396C" w:rsidRPr="0030396C" w:rsidTr="00FC4061">
        <w:trPr>
          <w:trHeight w:val="624"/>
        </w:trPr>
        <w:tc>
          <w:tcPr>
            <w:tcW w:w="7083" w:type="dxa"/>
            <w:gridSpan w:val="2"/>
            <w:shd w:val="clear" w:color="auto" w:fill="D9D9D9"/>
          </w:tcPr>
          <w:p w:rsidR="0030396C" w:rsidRPr="00626A8C" w:rsidRDefault="00231D14" w:rsidP="00626A8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Eisen</w:t>
            </w:r>
            <w:r w:rsidR="0030396C" w:rsidRPr="00626A8C">
              <w:rPr>
                <w:rFonts w:ascii="Calibri" w:hAnsi="Calibri" w:cs="Calibri"/>
                <w:sz w:val="24"/>
                <w:szCs w:val="24"/>
              </w:rPr>
              <w:t xml:space="preserve"> Kerncompetentie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2C19E1">
              <w:rPr>
                <w:rFonts w:ascii="Calibri" w:hAnsi="Calibri" w:cs="Calibri"/>
                <w:sz w:val="24"/>
                <w:szCs w:val="24"/>
              </w:rPr>
              <w:t xml:space="preserve"> Perceel </w:t>
            </w:r>
          </w:p>
          <w:p w:rsidR="0030396C" w:rsidRPr="00645A41" w:rsidRDefault="002C19E1" w:rsidP="00EB4182">
            <w:pPr>
              <w:pStyle w:val="Koptekst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Installatie technisch </w:t>
            </w:r>
            <w:r w:rsidR="00DC2F7A">
              <w:rPr>
                <w:rFonts w:ascii="Calibri" w:hAnsi="Calibri" w:cs="Calibri"/>
                <w:b/>
                <w:i/>
                <w:sz w:val="24"/>
                <w:szCs w:val="24"/>
              </w:rPr>
              <w:t>ontwerp</w:t>
            </w:r>
            <w:r w:rsidR="00E861CD">
              <w:rPr>
                <w:rFonts w:ascii="Calibri" w:hAnsi="Calibri" w:cs="Calibri"/>
                <w:b/>
                <w:i/>
                <w:sz w:val="24"/>
                <w:szCs w:val="24"/>
              </w:rPr>
              <w:t>en</w:t>
            </w:r>
          </w:p>
        </w:tc>
        <w:tc>
          <w:tcPr>
            <w:tcW w:w="1984" w:type="dxa"/>
            <w:shd w:val="clear" w:color="auto" w:fill="D9D9D9"/>
          </w:tcPr>
          <w:p w:rsidR="0030396C" w:rsidRPr="0030396C" w:rsidRDefault="002C19E1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>P3</w:t>
            </w:r>
            <w:r w:rsidR="00231D14">
              <w:rPr>
                <w:rFonts w:ascii="Calibri" w:hAnsi="Calibri" w:cs="Calibri"/>
                <w:sz w:val="44"/>
                <w:szCs w:val="44"/>
              </w:rPr>
              <w:t>/K/S</w:t>
            </w:r>
          </w:p>
        </w:tc>
      </w:tr>
      <w:tr w:rsidR="0030396C" w:rsidRPr="0030396C" w:rsidTr="00810A03">
        <w:trPr>
          <w:trHeight w:val="283"/>
        </w:trPr>
        <w:tc>
          <w:tcPr>
            <w:tcW w:w="4957" w:type="dxa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Vraag</w:t>
            </w:r>
          </w:p>
        </w:tc>
        <w:tc>
          <w:tcPr>
            <w:tcW w:w="4110" w:type="dxa"/>
            <w:gridSpan w:val="2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Antwoord</w:t>
            </w: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626A8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I. Algemeen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Projectnaam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Plaats van uitvoering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Beknopte omschrijving van het 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Opdrachtnemer (naam Gegadigde of lid van de Combinatie of Derde)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Omschrijving van de opdracht, werkzaamheden c.q. rol van Gegadigde in het referentieproject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Zijn de werkzaamheden in een samenwerkingsverband uitgevoerd of is beroep op derden gedaan (onderaanneming)?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kantoorgebouw behorend bij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Totale bouwkosten,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 xml:space="preserve">€ 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Opdrachtsom,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€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 opdrachtgever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Naam, functie en telefoonnummer van contactpersoon bij de opdrachtgever die door Aanbesteder kan worden geconsulteerd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AE463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II. Vragen in relatie tot de kerncompetentie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:</w:t>
            </w:r>
            <w:r w:rsidRPr="00AE46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C19E1">
              <w:rPr>
                <w:rFonts w:ascii="Calibri" w:hAnsi="Calibri" w:cs="Calibri"/>
                <w:sz w:val="18"/>
                <w:szCs w:val="18"/>
              </w:rPr>
              <w:t>P3</w:t>
            </w:r>
            <w:r w:rsidR="00231D14">
              <w:rPr>
                <w:rFonts w:ascii="Calibri" w:hAnsi="Calibri" w:cs="Calibri"/>
                <w:sz w:val="18"/>
                <w:szCs w:val="18"/>
              </w:rPr>
              <w:t xml:space="preserve"> –K</w:t>
            </w:r>
            <w:r w:rsidR="00DC2F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20C1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30396C" w:rsidRDefault="00457000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280D60" w:rsidRDefault="006E2505" w:rsidP="00457000">
            <w:pPr>
              <w:pStyle w:val="Koptekst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et uitvoeren van een multid</w:t>
            </w:r>
            <w:r w:rsidR="00402E13">
              <w:rPr>
                <w:rFonts w:asciiTheme="minorHAnsi" w:hAnsiTheme="minorHAnsi" w:cstheme="minorHAnsi"/>
                <w:sz w:val="18"/>
                <w:szCs w:val="18"/>
              </w:rPr>
              <w:t xml:space="preserve">isciplinair constructief </w:t>
            </w:r>
            <w:r w:rsidR="00EE2BD7" w:rsidRPr="00A260F8">
              <w:rPr>
                <w:rFonts w:asciiTheme="minorHAnsi" w:hAnsiTheme="minorHAnsi" w:cstheme="minorHAnsi"/>
                <w:sz w:val="18"/>
                <w:szCs w:val="18"/>
              </w:rPr>
              <w:t>ontwerp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, op basis van integrale ontw</w:t>
            </w: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erp- en uitvoeringswerkzaamheden</w:t>
            </w:r>
            <w:r w:rsidR="00220C1D" w:rsidRPr="00A260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FE0E8C" w:rsidRPr="0030396C" w:rsidTr="00D67D7B">
        <w:trPr>
          <w:trHeight w:val="1048"/>
        </w:trPr>
        <w:tc>
          <w:tcPr>
            <w:tcW w:w="4957" w:type="dxa"/>
            <w:tcBorders>
              <w:bottom w:val="double" w:sz="4" w:space="0" w:color="000000"/>
            </w:tcBorders>
          </w:tcPr>
          <w:p w:rsidR="00FE0E8C" w:rsidRDefault="00FE0E8C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FE0E8C">
              <w:rPr>
                <w:rFonts w:asciiTheme="minorHAnsi" w:hAnsiTheme="minorHAnsi" w:cstheme="minorHAnsi"/>
                <w:sz w:val="18"/>
                <w:szCs w:val="18"/>
              </w:rPr>
              <w:t>Ten minste de volgende disciplines maakten onderdeel uit van het referentieproject:</w:t>
            </w:r>
          </w:p>
          <w:p w:rsidR="00220C1D" w:rsidRPr="00FE0E8C" w:rsidRDefault="00220C1D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E0E8C" w:rsidRPr="006E2505" w:rsidRDefault="00402E13" w:rsidP="00402E13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IM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:rsidR="00D67D7B" w:rsidRPr="0030396C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FE0E8C" w:rsidRPr="00457000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2E419B" w:rsidRDefault="002E419B" w:rsidP="002E419B">
            <w:pPr>
              <w:tabs>
                <w:tab w:val="left" w:pos="737"/>
              </w:tabs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heeft ervaring met het ontwerpen van een gebouw met de eisen op het gebied van BREEAM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2E419B" w:rsidRPr="00FE0E8C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t>Het referentieproject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heeft een minimale aantal M2 van 15.000 voor het vrachtgebouw/logistiek gebouw</w:t>
            </w:r>
          </w:p>
          <w:p w:rsidR="002E419B" w:rsidRPr="00AF42BB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2E419B" w:rsidRPr="00FE0E8C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t>Het referentieproject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heeft een minimale aantal M2 van 5.000 voor het  kantoorgebouw behorende bij het vrachtgebouw/logistiek gebouw</w:t>
            </w:r>
          </w:p>
          <w:p w:rsidR="002E419B" w:rsidRPr="00FE0E8C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B74FC0" w:rsidTr="00547019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19B" w:rsidRPr="00B74FC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III. </w:t>
            </w:r>
            <w:r w:rsidRPr="0030396C">
              <w:rPr>
                <w:rFonts w:ascii="Calibri" w:hAnsi="Calibri" w:cs="Calibri"/>
                <w:b/>
                <w:sz w:val="18"/>
                <w:szCs w:val="18"/>
              </w:rPr>
              <w:t xml:space="preserve">Vragen in relatie tot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Selectiecriterium: </w:t>
            </w:r>
            <w:r>
              <w:rPr>
                <w:rFonts w:ascii="Calibri" w:hAnsi="Calibri" w:cs="Calibri"/>
                <w:sz w:val="18"/>
                <w:szCs w:val="18"/>
              </w:rPr>
              <w:t>P3 – S</w:t>
            </w:r>
            <w:r w:rsidRPr="00AE46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constructief ontwerp</w:t>
            </w:r>
          </w:p>
        </w:tc>
      </w:tr>
      <w:tr w:rsidR="002E419B" w:rsidRPr="0030396C" w:rsidTr="00AE7AD8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9B" w:rsidRPr="00B74FC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Referentieproject  van een vrachtgebouw van SO tot technisch ontwerp met een BVO van 15.000 M2  tot 20.000 m2 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lastRenderedPageBreak/>
              <w:t>Vrachtgebouw gedeelte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20.000  M2 tot 30.000 m2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 30.000 M2 tot 45.000 m2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 project van een vrachtgebouw van SO tot technisch ontwerp met een BVO  &gt; 45.000 M2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van een kantoorgebouw (behorend bij een vrachtgebouw) van SO tot technisch o</w:t>
            </w:r>
            <w:r>
              <w:rPr>
                <w:rFonts w:ascii="Calibri" w:hAnsi="Calibri" w:cs="Calibri"/>
                <w:sz w:val="18"/>
                <w:szCs w:val="18"/>
              </w:rPr>
              <w:t>ntwerp. Van 5.000 m2 BVO  tot 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>.000 m2 BVO</w:t>
            </w: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center"/>
          </w:tcPr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2E419B" w:rsidRPr="004850C6" w:rsidRDefault="002E419B" w:rsidP="002E419B">
            <w:pPr>
              <w:pStyle w:val="Lijstalinea"/>
              <w:ind w:left="350"/>
              <w:rPr>
                <w:rFonts w:ascii="Calibri" w:hAnsi="Calibri" w:cs="Calibri"/>
                <w:lang w:eastAsia="nl-NL"/>
              </w:rPr>
            </w:pP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Ervaring met het ontwerpen van een kantoor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 van SO tot </w:t>
            </w:r>
            <w:r>
              <w:rPr>
                <w:rFonts w:ascii="Calibri" w:hAnsi="Calibri" w:cs="Calibri"/>
                <w:sz w:val="18"/>
                <w:szCs w:val="18"/>
              </w:rPr>
              <w:t>technisch ontwerp. Groter dan 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.000  m2 BVO, 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890B84">
        <w:trPr>
          <w:trHeight w:val="227"/>
        </w:trPr>
        <w:tc>
          <w:tcPr>
            <w:tcW w:w="4957" w:type="dxa"/>
            <w:vAlign w:val="bottom"/>
          </w:tcPr>
          <w:p w:rsidR="002E419B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Combinatie vrachtgebouw en kantoorgebouw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Ervaring met het ontwerpen van een vrachtgebouw van SO tot technisch ontwerp met een BVO  &gt; 45.000 M2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Ervaring met het ontwerpen van een kantoor (behorend bij een vrachtgebouw) van SO tot </w:t>
            </w:r>
            <w:r>
              <w:rPr>
                <w:rFonts w:ascii="Calibri" w:hAnsi="Calibri" w:cs="Calibri"/>
                <w:sz w:val="18"/>
                <w:szCs w:val="18"/>
              </w:rPr>
              <w:t>technisch ontwerp. Groter dan 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.000  m2 BVO, </w:t>
            </w:r>
          </w:p>
          <w:p w:rsidR="002E419B" w:rsidRPr="004850C6" w:rsidRDefault="002E419B" w:rsidP="002E41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30396C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BIM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LOD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100-</w:t>
            </w:r>
            <w:r w:rsidRPr="00280D60">
              <w:rPr>
                <w:rFonts w:ascii="Calibri" w:hAnsi="Calibri" w:cs="Calibri"/>
                <w:sz w:val="18"/>
                <w:szCs w:val="18"/>
              </w:rPr>
              <w:t xml:space="preserve"> 300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of hoger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30396C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9001 of vergelijkbaar certificaat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14001 of vergelijkbaar certificaat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bestekschrijver binnen zijn eigen organisatie in vast dienstverband en kan daarover te allen tijde beschikken ten behoeve van dit project.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Default="002E419B" w:rsidP="002E419B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commissioning manager binnen zijn eigen organisatie in vast dienstverband en kan daarover te allen tijde beschikken ten behoeve van dit project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Gegadigde heeft ervaring met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BREEAM,geeft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d.m.v. een gebouw welke gebouwd is in West – Europa, het niveau aan, versie van certificering plus de rol en aantoonbare ervaring van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gegadidgde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in dit traject.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220C1D">
        <w:trPr>
          <w:trHeight w:val="227"/>
        </w:trPr>
        <w:tc>
          <w:tcPr>
            <w:tcW w:w="9067" w:type="dxa"/>
            <w:gridSpan w:val="3"/>
            <w:shd w:val="clear" w:color="auto" w:fill="A6A6A6" w:themeFill="background1" w:themeFillShade="A6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220C1D">
              <w:rPr>
                <w:rFonts w:ascii="Calibri" w:hAnsi="Calibri" w:cs="Calibri"/>
                <w:b/>
                <w:sz w:val="18"/>
                <w:szCs w:val="18"/>
              </w:rPr>
              <w:t>IV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220C1D">
              <w:rPr>
                <w:rFonts w:ascii="Calibri" w:hAnsi="Calibri" w:cs="Calibri"/>
                <w:b/>
                <w:sz w:val="18"/>
                <w:szCs w:val="18"/>
              </w:rPr>
              <w:t xml:space="preserve"> Verificatie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 xml:space="preserve">de Gegadigde (zelfstandig of Combinant) heeft het onderwerp van deze </w:t>
            </w:r>
            <w:r>
              <w:rPr>
                <w:rFonts w:ascii="Calibri" w:hAnsi="Calibri" w:cs="Calibri"/>
                <w:sz w:val="18"/>
                <w:szCs w:val="18"/>
              </w:rPr>
              <w:t>kerncompetentie zelf uitgevoerd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of doet beroep op een derde die het onderwerp van deze kernco</w:t>
            </w:r>
            <w:r>
              <w:rPr>
                <w:rFonts w:ascii="Calibri" w:hAnsi="Calibri" w:cs="Calibri"/>
                <w:sz w:val="18"/>
                <w:szCs w:val="18"/>
              </w:rPr>
              <w:t>mpetentie zelf heeft uitgevoerd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67D7B">
              <w:rPr>
                <w:rFonts w:ascii="Calibri" w:hAnsi="Calibri" w:cs="Calibri"/>
                <w:sz w:val="18"/>
                <w:szCs w:val="18"/>
              </w:rPr>
              <w:t>Het referentieproject is opgeleverd in de periode van vijf (5) jaar voorafgaand aan d</w:t>
            </w:r>
            <w:r>
              <w:rPr>
                <w:rFonts w:ascii="Calibri" w:hAnsi="Calibri" w:cs="Calibri"/>
                <w:sz w:val="18"/>
                <w:szCs w:val="18"/>
              </w:rPr>
              <w:t>e uiterste datum van aanmelding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>Een door de opdrachtgever afgegeven tevred</w:t>
            </w:r>
            <w:r>
              <w:rPr>
                <w:rFonts w:ascii="Calibri" w:hAnsi="Calibri" w:cs="Calibri"/>
                <w:sz w:val="18"/>
                <w:szCs w:val="18"/>
              </w:rPr>
              <w:t>enheidsverklaring is bijgevoegd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 xml:space="preserve">… 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F10888">
        <w:trPr>
          <w:trHeight w:val="227"/>
        </w:trPr>
        <w:tc>
          <w:tcPr>
            <w:tcW w:w="4957" w:type="dxa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waaruit blijkt dat het werk vakkundig is uitgevoerd en op regelmatige wijze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tot een goed einde is gebracht</w:t>
            </w:r>
          </w:p>
        </w:tc>
        <w:tc>
          <w:tcPr>
            <w:tcW w:w="4110" w:type="dxa"/>
            <w:gridSpan w:val="2"/>
          </w:tcPr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2E419B" w:rsidRPr="00457000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E419B" w:rsidRPr="0030396C" w:rsidTr="00A80506">
        <w:trPr>
          <w:trHeight w:val="227"/>
        </w:trPr>
        <w:tc>
          <w:tcPr>
            <w:tcW w:w="9067" w:type="dxa"/>
            <w:gridSpan w:val="3"/>
            <w:shd w:val="clear" w:color="auto" w:fill="F2F2F2" w:themeFill="background1" w:themeFillShade="F2"/>
          </w:tcPr>
          <w:p w:rsidR="002E419B" w:rsidRDefault="002E419B" w:rsidP="002E419B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Voeg toe:</w:t>
            </w:r>
          </w:p>
          <w:p w:rsidR="002E419B" w:rsidRPr="0030396C" w:rsidRDefault="002E419B" w:rsidP="002E419B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een door de opdrachtgever afgegeven tevredenheidsverklaring (verplicht),</w:t>
            </w:r>
          </w:p>
          <w:p w:rsidR="002E419B" w:rsidRPr="00457000" w:rsidRDefault="002E419B" w:rsidP="002E419B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maximaal één A4 projectblad met beeldmateriaal (facultatief).</w:t>
            </w:r>
          </w:p>
        </w:tc>
      </w:tr>
    </w:tbl>
    <w:p w:rsidR="00821E35" w:rsidRDefault="00821E35"/>
    <w:sectPr w:rsidR="00821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03" w:rsidRDefault="00121803" w:rsidP="0030396C">
      <w:r>
        <w:separator/>
      </w:r>
    </w:p>
  </w:endnote>
  <w:endnote w:type="continuationSeparator" w:id="0">
    <w:p w:rsidR="00121803" w:rsidRDefault="00121803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8C" w:rsidRPr="00821E35" w:rsidRDefault="004850C6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Standaardformulier </w:t>
    </w:r>
    <w:r w:rsidR="002C19E1">
      <w:rPr>
        <w:rFonts w:asciiTheme="minorHAnsi" w:hAnsiTheme="minorHAnsi" w:cstheme="minorHAnsi"/>
        <w:sz w:val="18"/>
        <w:szCs w:val="18"/>
      </w:rPr>
      <w:t>E Installatie technisch</w:t>
    </w:r>
    <w:r w:rsidR="00402E13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ontwerpen</w:t>
    </w:r>
    <w:r w:rsidR="00626A8C" w:rsidRPr="00821E35">
      <w:rPr>
        <w:rFonts w:asciiTheme="minorHAnsi" w:hAnsiTheme="minorHAnsi" w:cstheme="minorHAnsi"/>
        <w:sz w:val="18"/>
        <w:szCs w:val="18"/>
      </w:rPr>
      <w:tab/>
    </w:r>
    <w:r w:rsidR="00555521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>05-07</w:t>
    </w:r>
    <w:r w:rsidR="00EE2BD7">
      <w:rPr>
        <w:rFonts w:asciiTheme="minorHAnsi" w:hAnsiTheme="minorHAnsi" w:cstheme="minorHAnsi"/>
        <w:sz w:val="18"/>
        <w:szCs w:val="18"/>
      </w:rPr>
      <w:t>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03" w:rsidRDefault="00121803" w:rsidP="0030396C">
      <w:r>
        <w:separator/>
      </w:r>
    </w:p>
  </w:footnote>
  <w:footnote w:type="continuationSeparator" w:id="0">
    <w:p w:rsidR="00121803" w:rsidRDefault="00121803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68B"/>
    <w:multiLevelType w:val="hybridMultilevel"/>
    <w:tmpl w:val="A1C0BD74"/>
    <w:lvl w:ilvl="0" w:tplc="D4F2D5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111D0"/>
    <w:multiLevelType w:val="hybridMultilevel"/>
    <w:tmpl w:val="0F2442C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36334"/>
    <w:multiLevelType w:val="hybridMultilevel"/>
    <w:tmpl w:val="D0588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71A1"/>
    <w:multiLevelType w:val="hybridMultilevel"/>
    <w:tmpl w:val="DB920D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5DB464C"/>
    <w:multiLevelType w:val="multilevel"/>
    <w:tmpl w:val="354E839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6ECE1C03"/>
    <w:multiLevelType w:val="hybridMultilevel"/>
    <w:tmpl w:val="1C3EC1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47E06"/>
    <w:multiLevelType w:val="multilevel"/>
    <w:tmpl w:val="0ABE79A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1004B8"/>
    <w:rsid w:val="00121803"/>
    <w:rsid w:val="001B7ECE"/>
    <w:rsid w:val="001E33E4"/>
    <w:rsid w:val="00217986"/>
    <w:rsid w:val="00220881"/>
    <w:rsid w:val="00220C1D"/>
    <w:rsid w:val="00231D14"/>
    <w:rsid w:val="00280D60"/>
    <w:rsid w:val="00282624"/>
    <w:rsid w:val="0029013F"/>
    <w:rsid w:val="002C19E1"/>
    <w:rsid w:val="002E419B"/>
    <w:rsid w:val="0030396C"/>
    <w:rsid w:val="003A5AB6"/>
    <w:rsid w:val="003E1A2B"/>
    <w:rsid w:val="00402E13"/>
    <w:rsid w:val="00455CA0"/>
    <w:rsid w:val="00457000"/>
    <w:rsid w:val="004850C6"/>
    <w:rsid w:val="004D124E"/>
    <w:rsid w:val="0054341E"/>
    <w:rsid w:val="00547019"/>
    <w:rsid w:val="00555521"/>
    <w:rsid w:val="005C77C3"/>
    <w:rsid w:val="005D6558"/>
    <w:rsid w:val="00626A8C"/>
    <w:rsid w:val="00645A41"/>
    <w:rsid w:val="006E2505"/>
    <w:rsid w:val="007040FC"/>
    <w:rsid w:val="00751186"/>
    <w:rsid w:val="007B14BF"/>
    <w:rsid w:val="007C1DB4"/>
    <w:rsid w:val="00810A03"/>
    <w:rsid w:val="00821E35"/>
    <w:rsid w:val="0087168D"/>
    <w:rsid w:val="008C1EE3"/>
    <w:rsid w:val="008C219A"/>
    <w:rsid w:val="008C6706"/>
    <w:rsid w:val="00902320"/>
    <w:rsid w:val="009E0495"/>
    <w:rsid w:val="00A17745"/>
    <w:rsid w:val="00A260F8"/>
    <w:rsid w:val="00A45C9B"/>
    <w:rsid w:val="00A80506"/>
    <w:rsid w:val="00A948C6"/>
    <w:rsid w:val="00AA7CED"/>
    <w:rsid w:val="00AE4637"/>
    <w:rsid w:val="00AE7AD8"/>
    <w:rsid w:val="00AF42BB"/>
    <w:rsid w:val="00B140DF"/>
    <w:rsid w:val="00B6650C"/>
    <w:rsid w:val="00B74FC0"/>
    <w:rsid w:val="00B82610"/>
    <w:rsid w:val="00B87823"/>
    <w:rsid w:val="00BC0142"/>
    <w:rsid w:val="00CB533A"/>
    <w:rsid w:val="00D2647A"/>
    <w:rsid w:val="00D67D7B"/>
    <w:rsid w:val="00DA45EA"/>
    <w:rsid w:val="00DC2F7A"/>
    <w:rsid w:val="00DE0C06"/>
    <w:rsid w:val="00DE1A38"/>
    <w:rsid w:val="00E861CD"/>
    <w:rsid w:val="00EB4182"/>
    <w:rsid w:val="00EB6847"/>
    <w:rsid w:val="00EE2BD7"/>
    <w:rsid w:val="00EF23E8"/>
    <w:rsid w:val="00F36F56"/>
    <w:rsid w:val="00F73EEF"/>
    <w:rsid w:val="00F91713"/>
    <w:rsid w:val="00F93AF2"/>
    <w:rsid w:val="00FC4061"/>
    <w:rsid w:val="00FC4B14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A864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Plattetekst"/>
    <w:link w:val="Kop1Char"/>
    <w:qFormat/>
    <w:rsid w:val="00A17745"/>
    <w:pPr>
      <w:keepNext/>
      <w:numPr>
        <w:numId w:val="2"/>
      </w:numPr>
      <w:spacing w:before="140" w:after="280" w:line="280" w:lineRule="atLeast"/>
      <w:jc w:val="both"/>
      <w:outlineLvl w:val="0"/>
    </w:pPr>
    <w:rPr>
      <w:rFonts w:ascii="Schiphol Frutiger" w:hAnsi="Schiphol Frutiger"/>
      <w:b/>
      <w:caps/>
      <w:color w:val="44546A" w:themeColor="text2"/>
      <w:sz w:val="24"/>
      <w:szCs w:val="18"/>
      <w:lang w:val="en-GB"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7745"/>
    <w:pPr>
      <w:keepNext/>
      <w:keepLines/>
      <w:numPr>
        <w:ilvl w:val="1"/>
        <w:numId w:val="2"/>
      </w:numPr>
      <w:spacing w:before="360" w:after="120" w:line="288" w:lineRule="auto"/>
      <w:outlineLvl w:val="1"/>
    </w:pPr>
    <w:rPr>
      <w:rFonts w:ascii="Schiphol Frutiger" w:eastAsiaTheme="majorEastAsia" w:hAnsi="Schiphol Frutiger" w:cstheme="majorBidi"/>
      <w:b/>
      <w:bCs/>
      <w:color w:val="44546A" w:themeColor="text2"/>
      <w:szCs w:val="26"/>
      <w:lang w:eastAsia="en-US"/>
    </w:rPr>
  </w:style>
  <w:style w:type="paragraph" w:styleId="Kop3">
    <w:name w:val="heading 3"/>
    <w:basedOn w:val="Standaard"/>
    <w:next w:val="Plattetekst3"/>
    <w:link w:val="Kop3Char"/>
    <w:qFormat/>
    <w:rsid w:val="00A17745"/>
    <w:pPr>
      <w:keepNext/>
      <w:numPr>
        <w:ilvl w:val="2"/>
        <w:numId w:val="2"/>
      </w:numPr>
      <w:spacing w:before="120" w:after="120" w:line="280" w:lineRule="atLeast"/>
      <w:jc w:val="both"/>
      <w:outlineLvl w:val="2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4">
    <w:name w:val="heading 4"/>
    <w:basedOn w:val="Standaard"/>
    <w:next w:val="Standaard"/>
    <w:link w:val="Kop4Char"/>
    <w:qFormat/>
    <w:rsid w:val="00A17745"/>
    <w:pPr>
      <w:keepNext/>
      <w:numPr>
        <w:ilvl w:val="3"/>
        <w:numId w:val="2"/>
      </w:numPr>
      <w:spacing w:before="140" w:after="280" w:line="280" w:lineRule="atLeast"/>
      <w:jc w:val="both"/>
      <w:outlineLvl w:val="3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5">
    <w:name w:val="heading 5"/>
    <w:basedOn w:val="Kop4"/>
    <w:next w:val="Standaard"/>
    <w:link w:val="Kop5Char"/>
    <w:qFormat/>
    <w:rsid w:val="00A17745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A17745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745"/>
    <w:pPr>
      <w:keepNext/>
      <w:keepLines/>
      <w:numPr>
        <w:ilvl w:val="6"/>
        <w:numId w:val="2"/>
      </w:numPr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745"/>
    <w:pPr>
      <w:keepNext/>
      <w:keepLines/>
      <w:numPr>
        <w:ilvl w:val="7"/>
        <w:numId w:val="2"/>
      </w:numPr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745"/>
    <w:pPr>
      <w:keepNext/>
      <w:keepLines/>
      <w:numPr>
        <w:ilvl w:val="8"/>
        <w:numId w:val="2"/>
      </w:numPr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rsid w:val="00A17745"/>
    <w:rPr>
      <w:rFonts w:eastAsia="Times New Roman" w:cs="Times New Roman"/>
      <w:b/>
      <w:caps/>
      <w:color w:val="44546A" w:themeColor="text2"/>
      <w:sz w:val="24"/>
      <w:szCs w:val="1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A17745"/>
    <w:rPr>
      <w:rFonts w:eastAsiaTheme="majorEastAsia" w:cstheme="majorBidi"/>
      <w:b/>
      <w:bCs/>
      <w:color w:val="44546A" w:themeColor="text2"/>
      <w:szCs w:val="26"/>
    </w:rPr>
  </w:style>
  <w:style w:type="character" w:customStyle="1" w:styleId="Kop3Char">
    <w:name w:val="Kop 3 Char"/>
    <w:basedOn w:val="Standaardalinea-lettertype"/>
    <w:link w:val="Kop3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4Char">
    <w:name w:val="Kop 4 Char"/>
    <w:basedOn w:val="Standaardalinea-lettertype"/>
    <w:link w:val="Kop4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5Char">
    <w:name w:val="Kop 5 Char"/>
    <w:basedOn w:val="Standaardalinea-lettertype"/>
    <w:link w:val="Kop5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7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17745"/>
    <w:pPr>
      <w:spacing w:line="288" w:lineRule="auto"/>
      <w:ind w:left="720"/>
      <w:contextualSpacing/>
    </w:pPr>
    <w:rPr>
      <w:rFonts w:ascii="Schiphol Frutiger" w:hAnsi="Schiphol Frutiger"/>
      <w:sz w:val="18"/>
      <w:szCs w:val="18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774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7745"/>
    <w:rPr>
      <w:rFonts w:ascii="Times New Roman" w:eastAsia="Times New Roman" w:hAnsi="Times New Roman" w:cs="Times New Roman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1774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17745"/>
    <w:rPr>
      <w:rFonts w:ascii="Times New Roman" w:eastAsia="Times New Roman" w:hAnsi="Times New Roman" w:cs="Times New Roman"/>
      <w:sz w:val="16"/>
      <w:szCs w:val="1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E2BD7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5952-C67C-4B16-A258-22018AEB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89A1BFE9.dotm</Template>
  <TotalTime>6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Cairo, Steven</cp:lastModifiedBy>
  <cp:revision>4</cp:revision>
  <cp:lastPrinted>2016-03-18T11:48:00Z</cp:lastPrinted>
  <dcterms:created xsi:type="dcterms:W3CDTF">2018-07-23T15:30:00Z</dcterms:created>
  <dcterms:modified xsi:type="dcterms:W3CDTF">2018-07-23T15:36:00Z</dcterms:modified>
</cp:coreProperties>
</file>