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AB" w:rsidRDefault="00C451AB">
      <w:pPr>
        <w:spacing w:line="1" w:lineRule="exact"/>
        <w:sectPr w:rsidR="00C451AB">
          <w:headerReference w:type="default" r:id="rId11"/>
          <w:footerReference w:type="default" r:id="rId12"/>
          <w:type w:val="continuous"/>
          <w:pgSz w:w="11905" w:h="16837"/>
          <w:pgMar w:top="7417" w:right="980" w:bottom="1149" w:left="3186" w:header="708" w:footer="708" w:gutter="0"/>
          <w:cols w:space="708"/>
        </w:sectPr>
      </w:pPr>
    </w:p>
    <w:p w:rsidR="00C451AB" w:rsidRDefault="00D55A9D">
      <w:r>
        <w:lastRenderedPageBreak/>
        <w:br w:type="page"/>
      </w:r>
    </w:p>
    <w:tbl>
      <w:tblPr>
        <w:tblW w:w="0" w:type="auto"/>
        <w:tblLayout w:type="fixed"/>
        <w:tblCellMar>
          <w:left w:w="10" w:type="dxa"/>
          <w:right w:w="10" w:type="dxa"/>
        </w:tblCellMar>
        <w:tblLook w:val="07E0"/>
      </w:tblPr>
      <w:tblGrid>
        <w:gridCol w:w="2000"/>
        <w:gridCol w:w="4490"/>
      </w:tblGrid>
      <w:tr w:rsidR="00C451AB">
        <w:trPr>
          <w:trHeight w:val="240"/>
        </w:trPr>
        <w:tc>
          <w:tcPr>
            <w:tcW w:w="2000" w:type="dxa"/>
          </w:tcPr>
          <w:p w:rsidR="00C451AB" w:rsidRDefault="00D55A9D">
            <w:pPr>
              <w:pStyle w:val="StandaardVerdana12"/>
            </w:pPr>
            <w:r>
              <w:lastRenderedPageBreak/>
              <w:t>Colofon</w:t>
            </w:r>
          </w:p>
        </w:tc>
        <w:tc>
          <w:tcPr>
            <w:tcW w:w="4490" w:type="dxa"/>
          </w:tcPr>
          <w:p w:rsidR="00C451AB" w:rsidRDefault="00C451AB"/>
        </w:tc>
      </w:tr>
      <w:tr w:rsidR="00C451AB">
        <w:trPr>
          <w:trHeight w:val="240"/>
        </w:trPr>
        <w:tc>
          <w:tcPr>
            <w:tcW w:w="2000" w:type="dxa"/>
          </w:tcPr>
          <w:p w:rsidR="00C451AB" w:rsidRDefault="00C451AB"/>
        </w:tc>
        <w:tc>
          <w:tcPr>
            <w:tcW w:w="4490" w:type="dxa"/>
          </w:tcPr>
          <w:p w:rsidR="00C451AB" w:rsidRDefault="00C451AB"/>
        </w:tc>
      </w:tr>
      <w:tr w:rsidR="00F26A30" w:rsidTr="00D55A9D">
        <w:trPr>
          <w:trHeight w:val="240"/>
        </w:trPr>
        <w:tc>
          <w:tcPr>
            <w:tcW w:w="2000" w:type="dxa"/>
          </w:tcPr>
          <w:p w:rsidR="00F26A30" w:rsidRDefault="00F26A30" w:rsidP="00D55A9D">
            <w:r>
              <w:t xml:space="preserve">Versie </w:t>
            </w:r>
          </w:p>
        </w:tc>
        <w:tc>
          <w:tcPr>
            <w:tcW w:w="4490" w:type="dxa"/>
          </w:tcPr>
          <w:p w:rsidR="00F26A30" w:rsidRDefault="00182274" w:rsidP="003A2931">
            <w:r>
              <w:t>1</w:t>
            </w:r>
            <w:r w:rsidR="001B0D7B">
              <w:t>.</w:t>
            </w:r>
            <w:r w:rsidR="003A2931">
              <w:t>2</w:t>
            </w:r>
            <w:r w:rsidR="00F26A30">
              <w:t xml:space="preserve"> </w:t>
            </w:r>
          </w:p>
        </w:tc>
      </w:tr>
      <w:tr w:rsidR="00A16D79" w:rsidTr="00D55A9D">
        <w:trPr>
          <w:trHeight w:val="240"/>
        </w:trPr>
        <w:tc>
          <w:tcPr>
            <w:tcW w:w="2000" w:type="dxa"/>
          </w:tcPr>
          <w:p w:rsidR="00A16D79" w:rsidRDefault="00A16D79" w:rsidP="00D55A9D">
            <w:r>
              <w:t xml:space="preserve">Contactpersoon </w:t>
            </w:r>
          </w:p>
        </w:tc>
        <w:tc>
          <w:tcPr>
            <w:tcW w:w="4490" w:type="dxa"/>
          </w:tcPr>
          <w:p w:rsidR="00A16D79" w:rsidRDefault="008054E5" w:rsidP="00A16D79">
            <w:r>
              <w:t>Postbus.rvb.inkooploket@rijksoverheid.nl</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r>
              <w:t>Rijksvastgoedbedrijf</w:t>
            </w:r>
          </w:p>
        </w:tc>
      </w:tr>
      <w:tr w:rsidR="00F26A30" w:rsidTr="00D55A9D">
        <w:trPr>
          <w:trHeight w:val="240"/>
        </w:trPr>
        <w:tc>
          <w:tcPr>
            <w:tcW w:w="2000" w:type="dxa"/>
          </w:tcPr>
          <w:p w:rsidR="00F26A30" w:rsidRDefault="00F26A30" w:rsidP="00D55A9D"/>
        </w:tc>
        <w:tc>
          <w:tcPr>
            <w:tcW w:w="4490" w:type="dxa"/>
          </w:tcPr>
          <w:p w:rsidR="00F26A30" w:rsidRDefault="00F26A30" w:rsidP="00D55A9D">
            <w:r>
              <w:t>Transacties en Projecten</w:t>
            </w:r>
          </w:p>
        </w:tc>
      </w:tr>
      <w:tr w:rsidR="00F26A30" w:rsidTr="00D55A9D">
        <w:trPr>
          <w:trHeight w:val="240"/>
        </w:trPr>
        <w:tc>
          <w:tcPr>
            <w:tcW w:w="2000" w:type="dxa"/>
          </w:tcPr>
          <w:p w:rsidR="00F26A30" w:rsidRDefault="00F26A30" w:rsidP="00D55A9D"/>
        </w:tc>
        <w:tc>
          <w:tcPr>
            <w:tcW w:w="4490" w:type="dxa"/>
          </w:tcPr>
          <w:p w:rsidR="00F26A30" w:rsidRDefault="00F26A30" w:rsidP="00D55A9D">
            <w:r>
              <w:t>Inkoop &amp; Contractmanagement</w:t>
            </w:r>
          </w:p>
        </w:tc>
      </w:tr>
      <w:tr w:rsidR="00F26A30" w:rsidTr="00D55A9D">
        <w:trPr>
          <w:trHeight w:val="240"/>
        </w:trPr>
        <w:tc>
          <w:tcPr>
            <w:tcW w:w="2000" w:type="dxa"/>
          </w:tcPr>
          <w:p w:rsidR="00F26A30" w:rsidRDefault="00F26A30" w:rsidP="00D55A9D"/>
        </w:tc>
        <w:tc>
          <w:tcPr>
            <w:tcW w:w="4490" w:type="dxa"/>
          </w:tcPr>
          <w:p w:rsidR="00F26A30" w:rsidRDefault="00F26A30" w:rsidP="00D55A9D">
            <w:r>
              <w:t xml:space="preserve">Korte </w:t>
            </w:r>
            <w:proofErr w:type="spellStart"/>
            <w:r>
              <w:t>Voorhout</w:t>
            </w:r>
            <w:proofErr w:type="spellEnd"/>
            <w:r>
              <w:t xml:space="preserve"> 7</w:t>
            </w:r>
          </w:p>
        </w:tc>
      </w:tr>
      <w:tr w:rsidR="00F26A30" w:rsidTr="00D55A9D">
        <w:trPr>
          <w:trHeight w:val="240"/>
        </w:trPr>
        <w:tc>
          <w:tcPr>
            <w:tcW w:w="2000" w:type="dxa"/>
          </w:tcPr>
          <w:p w:rsidR="00F26A30" w:rsidRDefault="00F26A30" w:rsidP="00D55A9D"/>
        </w:tc>
        <w:tc>
          <w:tcPr>
            <w:tcW w:w="4490" w:type="dxa"/>
          </w:tcPr>
          <w:p w:rsidR="00F26A30" w:rsidRDefault="00F26A30" w:rsidP="00D55A9D">
            <w:r>
              <w:t>Postbus 20952</w:t>
            </w:r>
          </w:p>
        </w:tc>
      </w:tr>
      <w:tr w:rsidR="00F26A30" w:rsidTr="00D55A9D">
        <w:trPr>
          <w:trHeight w:val="240"/>
        </w:trPr>
        <w:tc>
          <w:tcPr>
            <w:tcW w:w="2000" w:type="dxa"/>
          </w:tcPr>
          <w:p w:rsidR="00F26A30" w:rsidRDefault="00F26A30" w:rsidP="00D55A9D"/>
        </w:tc>
        <w:tc>
          <w:tcPr>
            <w:tcW w:w="4490" w:type="dxa"/>
          </w:tcPr>
          <w:p w:rsidR="00F26A30" w:rsidRDefault="00F26A30" w:rsidP="00D55A9D">
            <w:r>
              <w:t>2500 EZ Den Haag</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r>
              <w:t>Referentienummer te vermelden bij correspondentie:</w:t>
            </w:r>
          </w:p>
        </w:tc>
        <w:tc>
          <w:tcPr>
            <w:tcW w:w="4490" w:type="dxa"/>
          </w:tcPr>
          <w:p w:rsidR="00F26A30" w:rsidRDefault="00F26A30" w:rsidP="00D55A9D"/>
          <w:p w:rsidR="00F26A30" w:rsidRDefault="00F26A30" w:rsidP="00D55A9D"/>
          <w:p w:rsidR="00F26A30" w:rsidRDefault="00AA3748" w:rsidP="00D55A9D">
            <w:r>
              <w:t>16248</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bl>
    <w:p w:rsidR="00F26A30" w:rsidRDefault="00E95670" w:rsidP="00F26A30">
      <w:hyperlink r:id="rId13" w:history="1">
        <w:r w:rsidR="00F26A30" w:rsidRPr="00257B72">
          <w:rPr>
            <w:rStyle w:val="Hyperlink"/>
          </w:rPr>
          <w:t>www.rijksvastgoedbedrijf.nl</w:t>
        </w:r>
      </w:hyperlink>
      <w:r w:rsidR="00F26A30">
        <w:t xml:space="preserve"> en/of </w:t>
      </w:r>
      <w:r w:rsidR="00F26A30" w:rsidRPr="005D4D09">
        <w:rPr>
          <w:u w:val="single"/>
        </w:rPr>
        <w:t>www.</w:t>
      </w:r>
      <w:hyperlink r:id="rId14" w:history="1">
        <w:r w:rsidR="00F26A30" w:rsidRPr="005D4D09">
          <w:rPr>
            <w:u w:val="single"/>
          </w:rPr>
          <w:t>rijksvastgoedbedrijf.nl/inkoop</w:t>
        </w:r>
      </w:hyperlink>
    </w:p>
    <w:p w:rsidR="00F26A30" w:rsidRDefault="00F26A30"/>
    <w:p w:rsidR="00F26A30" w:rsidRDefault="00F26A30"/>
    <w:p w:rsidR="00F26A30" w:rsidRDefault="00F26A30" w:rsidP="00F26A30"/>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F26A30" w:rsidP="00F26A30">
      <w:pPr>
        <w:rPr>
          <w:u w:val="single"/>
        </w:rPr>
      </w:pPr>
    </w:p>
    <w:p w:rsidR="00F26A30" w:rsidRDefault="003079AF" w:rsidP="003079AF">
      <w:pPr>
        <w:tabs>
          <w:tab w:val="left" w:pos="4635"/>
        </w:tabs>
        <w:rPr>
          <w:u w:val="single"/>
        </w:rPr>
      </w:pPr>
      <w:r>
        <w:rPr>
          <w:u w:val="single"/>
        </w:rPr>
        <w:tab/>
      </w:r>
    </w:p>
    <w:p w:rsidR="00F26A30" w:rsidRDefault="00F26A30" w:rsidP="00F26A30">
      <w:pPr>
        <w:rPr>
          <w:u w:val="single"/>
        </w:rPr>
      </w:pPr>
    </w:p>
    <w:p w:rsidR="00F26A30" w:rsidRDefault="00F26A30" w:rsidP="00F26A30">
      <w:pPr>
        <w:rPr>
          <w:u w:val="single"/>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b/>
          <w:color w:val="FF0000"/>
        </w:rPr>
      </w:pPr>
    </w:p>
    <w:p w:rsidR="00F26A30" w:rsidRDefault="00F26A30" w:rsidP="00F26A30">
      <w:pPr>
        <w:rPr>
          <w:u w:val="single"/>
        </w:rPr>
      </w:pPr>
    </w:p>
    <w:p w:rsidR="00C451AB" w:rsidRDefault="00D55A9D">
      <w:r>
        <w:br w:type="page"/>
      </w:r>
    </w:p>
    <w:p w:rsidR="00C451AB" w:rsidRDefault="00D55A9D">
      <w:pPr>
        <w:pStyle w:val="StandaardVerdana12"/>
      </w:pPr>
      <w:r>
        <w:lastRenderedPageBreak/>
        <w:t>Inhoud</w:t>
      </w:r>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r w:rsidRPr="00E95670">
        <w:fldChar w:fldCharType="begin"/>
      </w:r>
      <w:r w:rsidR="00DC7735">
        <w:instrText xml:space="preserve"> TOC \o "1-3" \h \z \u </w:instrText>
      </w:r>
      <w:r w:rsidRPr="00E95670">
        <w:fldChar w:fldCharType="separate"/>
      </w:r>
      <w:hyperlink w:anchor="_Toc517261147" w:history="1">
        <w:r w:rsidR="00CF7697" w:rsidRPr="00293EA9">
          <w:rPr>
            <w:rStyle w:val="Hyperlink"/>
            <w:noProof/>
          </w:rPr>
          <w:t>1</w:t>
        </w:r>
        <w:r w:rsidR="00CF7697">
          <w:rPr>
            <w:rFonts w:asciiTheme="minorHAnsi" w:eastAsiaTheme="minorEastAsia" w:hAnsiTheme="minorHAnsi" w:cstheme="minorBidi"/>
            <w:b w:val="0"/>
            <w:noProof/>
            <w:color w:val="auto"/>
            <w:sz w:val="22"/>
            <w:szCs w:val="22"/>
          </w:rPr>
          <w:tab/>
        </w:r>
        <w:r w:rsidR="00CF7697" w:rsidRPr="00293EA9">
          <w:rPr>
            <w:rStyle w:val="Hyperlink"/>
            <w:noProof/>
          </w:rPr>
          <w:t>Inleiding</w:t>
        </w:r>
        <w:r w:rsidR="00CF7697">
          <w:rPr>
            <w:noProof/>
            <w:webHidden/>
          </w:rPr>
          <w:tab/>
        </w:r>
        <w:r>
          <w:rPr>
            <w:noProof/>
            <w:webHidden/>
          </w:rPr>
          <w:fldChar w:fldCharType="begin"/>
        </w:r>
        <w:r w:rsidR="00CF7697">
          <w:rPr>
            <w:noProof/>
            <w:webHidden/>
          </w:rPr>
          <w:instrText xml:space="preserve"> PAGEREF _Toc517261147 \h </w:instrText>
        </w:r>
        <w:r>
          <w:rPr>
            <w:noProof/>
            <w:webHidden/>
          </w:rPr>
        </w:r>
        <w:r>
          <w:rPr>
            <w:noProof/>
            <w:webHidden/>
          </w:rPr>
          <w:fldChar w:fldCharType="separate"/>
        </w:r>
        <w:r w:rsidR="00CF7697">
          <w:rPr>
            <w:noProof/>
            <w:webHidden/>
          </w:rPr>
          <w:t>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48" w:history="1">
        <w:r w:rsidR="00CF7697" w:rsidRPr="00293EA9">
          <w:rPr>
            <w:rStyle w:val="Hyperlink"/>
            <w:noProof/>
          </w:rPr>
          <w:t>1.1</w:t>
        </w:r>
        <w:r w:rsidR="00CF7697">
          <w:rPr>
            <w:rFonts w:asciiTheme="minorHAnsi" w:eastAsiaTheme="minorEastAsia" w:hAnsiTheme="minorHAnsi" w:cstheme="minorBidi"/>
            <w:i w:val="0"/>
            <w:noProof/>
            <w:color w:val="auto"/>
            <w:sz w:val="22"/>
            <w:szCs w:val="22"/>
          </w:rPr>
          <w:tab/>
        </w:r>
        <w:r w:rsidR="00CF7697" w:rsidRPr="00293EA9">
          <w:rPr>
            <w:rStyle w:val="Hyperlink"/>
            <w:noProof/>
          </w:rPr>
          <w:t>Algemeen</w:t>
        </w:r>
        <w:r w:rsidR="00CF7697">
          <w:rPr>
            <w:noProof/>
            <w:webHidden/>
          </w:rPr>
          <w:tab/>
        </w:r>
        <w:r>
          <w:rPr>
            <w:noProof/>
            <w:webHidden/>
          </w:rPr>
          <w:fldChar w:fldCharType="begin"/>
        </w:r>
        <w:r w:rsidR="00CF7697">
          <w:rPr>
            <w:noProof/>
            <w:webHidden/>
          </w:rPr>
          <w:instrText xml:space="preserve"> PAGEREF _Toc517261148 \h </w:instrText>
        </w:r>
        <w:r>
          <w:rPr>
            <w:noProof/>
            <w:webHidden/>
          </w:rPr>
        </w:r>
        <w:r>
          <w:rPr>
            <w:noProof/>
            <w:webHidden/>
          </w:rPr>
          <w:fldChar w:fldCharType="separate"/>
        </w:r>
        <w:r w:rsidR="00CF7697">
          <w:rPr>
            <w:noProof/>
            <w:webHidden/>
          </w:rPr>
          <w:t>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49" w:history="1">
        <w:r w:rsidR="00CF7697" w:rsidRPr="00293EA9">
          <w:rPr>
            <w:rStyle w:val="Hyperlink"/>
            <w:noProof/>
          </w:rPr>
          <w:t>1.2</w:t>
        </w:r>
        <w:r w:rsidR="00CF7697">
          <w:rPr>
            <w:rFonts w:asciiTheme="minorHAnsi" w:eastAsiaTheme="minorEastAsia" w:hAnsiTheme="minorHAnsi" w:cstheme="minorBidi"/>
            <w:i w:val="0"/>
            <w:noProof/>
            <w:color w:val="auto"/>
            <w:sz w:val="22"/>
            <w:szCs w:val="22"/>
          </w:rPr>
          <w:tab/>
        </w:r>
        <w:r w:rsidR="00CF7697" w:rsidRPr="00293EA9">
          <w:rPr>
            <w:rStyle w:val="Hyperlink"/>
            <w:noProof/>
          </w:rPr>
          <w:t>Bijlagen</w:t>
        </w:r>
        <w:r w:rsidR="00CF7697">
          <w:rPr>
            <w:noProof/>
            <w:webHidden/>
          </w:rPr>
          <w:tab/>
        </w:r>
        <w:r>
          <w:rPr>
            <w:noProof/>
            <w:webHidden/>
          </w:rPr>
          <w:fldChar w:fldCharType="begin"/>
        </w:r>
        <w:r w:rsidR="00CF7697">
          <w:rPr>
            <w:noProof/>
            <w:webHidden/>
          </w:rPr>
          <w:instrText xml:space="preserve"> PAGEREF _Toc517261149 \h </w:instrText>
        </w:r>
        <w:r>
          <w:rPr>
            <w:noProof/>
            <w:webHidden/>
          </w:rPr>
        </w:r>
        <w:r>
          <w:rPr>
            <w:noProof/>
            <w:webHidden/>
          </w:rPr>
          <w:fldChar w:fldCharType="separate"/>
        </w:r>
        <w:r w:rsidR="00CF7697">
          <w:rPr>
            <w:noProof/>
            <w:webHidden/>
          </w:rPr>
          <w:t>4</w:t>
        </w:r>
        <w:r>
          <w:rPr>
            <w:noProof/>
            <w:webHidden/>
          </w:rPr>
          <w:fldChar w:fldCharType="end"/>
        </w:r>
      </w:hyperlink>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7261150" w:history="1">
        <w:r w:rsidR="00CF7697" w:rsidRPr="00293EA9">
          <w:rPr>
            <w:rStyle w:val="Hyperlink"/>
            <w:noProof/>
          </w:rPr>
          <w:t>2</w:t>
        </w:r>
        <w:r w:rsidR="00CF7697">
          <w:rPr>
            <w:rFonts w:asciiTheme="minorHAnsi" w:eastAsiaTheme="minorEastAsia" w:hAnsiTheme="minorHAnsi" w:cstheme="minorBidi"/>
            <w:b w:val="0"/>
            <w:noProof/>
            <w:color w:val="auto"/>
            <w:sz w:val="22"/>
            <w:szCs w:val="22"/>
          </w:rPr>
          <w:tab/>
        </w:r>
        <w:r w:rsidR="00CF7697" w:rsidRPr="00293EA9">
          <w:rPr>
            <w:rStyle w:val="Hyperlink"/>
            <w:noProof/>
          </w:rPr>
          <w:t>Aanbestedingsprocedure</w:t>
        </w:r>
        <w:r w:rsidR="00CF7697">
          <w:rPr>
            <w:noProof/>
            <w:webHidden/>
          </w:rPr>
          <w:tab/>
        </w:r>
        <w:r>
          <w:rPr>
            <w:noProof/>
            <w:webHidden/>
          </w:rPr>
          <w:fldChar w:fldCharType="begin"/>
        </w:r>
        <w:r w:rsidR="00CF7697">
          <w:rPr>
            <w:noProof/>
            <w:webHidden/>
          </w:rPr>
          <w:instrText xml:space="preserve"> PAGEREF _Toc517261150 \h </w:instrText>
        </w:r>
        <w:r>
          <w:rPr>
            <w:noProof/>
            <w:webHidden/>
          </w:rPr>
        </w:r>
        <w:r>
          <w:rPr>
            <w:noProof/>
            <w:webHidden/>
          </w:rPr>
          <w:fldChar w:fldCharType="separate"/>
        </w:r>
        <w:r w:rsidR="00CF7697">
          <w:rPr>
            <w:noProof/>
            <w:webHidden/>
          </w:rPr>
          <w:t>5</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1" w:history="1">
        <w:r w:rsidR="00CF7697" w:rsidRPr="00293EA9">
          <w:rPr>
            <w:rStyle w:val="Hyperlink"/>
            <w:noProof/>
          </w:rPr>
          <w:t>2.1</w:t>
        </w:r>
        <w:r w:rsidR="00CF7697">
          <w:rPr>
            <w:rFonts w:asciiTheme="minorHAnsi" w:eastAsiaTheme="minorEastAsia" w:hAnsiTheme="minorHAnsi" w:cstheme="minorBidi"/>
            <w:i w:val="0"/>
            <w:noProof/>
            <w:color w:val="auto"/>
            <w:sz w:val="22"/>
            <w:szCs w:val="22"/>
          </w:rPr>
          <w:tab/>
        </w:r>
        <w:r w:rsidR="00CF7697" w:rsidRPr="00293EA9">
          <w:rPr>
            <w:rStyle w:val="Hyperlink"/>
            <w:noProof/>
          </w:rPr>
          <w:t>Procedure</w:t>
        </w:r>
        <w:r w:rsidR="00CF7697">
          <w:rPr>
            <w:noProof/>
            <w:webHidden/>
          </w:rPr>
          <w:tab/>
        </w:r>
        <w:r>
          <w:rPr>
            <w:noProof/>
            <w:webHidden/>
          </w:rPr>
          <w:fldChar w:fldCharType="begin"/>
        </w:r>
        <w:r w:rsidR="00CF7697">
          <w:rPr>
            <w:noProof/>
            <w:webHidden/>
          </w:rPr>
          <w:instrText xml:space="preserve"> PAGEREF _Toc517261151 \h </w:instrText>
        </w:r>
        <w:r>
          <w:rPr>
            <w:noProof/>
            <w:webHidden/>
          </w:rPr>
        </w:r>
        <w:r>
          <w:rPr>
            <w:noProof/>
            <w:webHidden/>
          </w:rPr>
          <w:fldChar w:fldCharType="separate"/>
        </w:r>
        <w:r w:rsidR="00CF7697">
          <w:rPr>
            <w:noProof/>
            <w:webHidden/>
          </w:rPr>
          <w:t>5</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2" w:history="1">
        <w:r w:rsidR="00CF7697" w:rsidRPr="00293EA9">
          <w:rPr>
            <w:rStyle w:val="Hyperlink"/>
            <w:noProof/>
          </w:rPr>
          <w:t>2.2</w:t>
        </w:r>
        <w:r w:rsidR="00CF7697">
          <w:rPr>
            <w:rFonts w:asciiTheme="minorHAnsi" w:eastAsiaTheme="minorEastAsia" w:hAnsiTheme="minorHAnsi" w:cstheme="minorBidi"/>
            <w:i w:val="0"/>
            <w:noProof/>
            <w:color w:val="auto"/>
            <w:sz w:val="22"/>
            <w:szCs w:val="22"/>
          </w:rPr>
          <w:tab/>
        </w:r>
        <w:r w:rsidR="00CF7697" w:rsidRPr="00293EA9">
          <w:rPr>
            <w:rStyle w:val="Hyperlink"/>
            <w:noProof/>
          </w:rPr>
          <w:t>Planning</w:t>
        </w:r>
        <w:r w:rsidR="00CF7697">
          <w:rPr>
            <w:noProof/>
            <w:webHidden/>
          </w:rPr>
          <w:tab/>
        </w:r>
        <w:r>
          <w:rPr>
            <w:noProof/>
            <w:webHidden/>
          </w:rPr>
          <w:fldChar w:fldCharType="begin"/>
        </w:r>
        <w:r w:rsidR="00CF7697">
          <w:rPr>
            <w:noProof/>
            <w:webHidden/>
          </w:rPr>
          <w:instrText xml:space="preserve"> PAGEREF _Toc517261152 \h </w:instrText>
        </w:r>
        <w:r>
          <w:rPr>
            <w:noProof/>
            <w:webHidden/>
          </w:rPr>
        </w:r>
        <w:r>
          <w:rPr>
            <w:noProof/>
            <w:webHidden/>
          </w:rPr>
          <w:fldChar w:fldCharType="separate"/>
        </w:r>
        <w:r w:rsidR="00CF7697">
          <w:rPr>
            <w:noProof/>
            <w:webHidden/>
          </w:rPr>
          <w:t>5</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3" w:history="1">
        <w:r w:rsidR="00CF7697" w:rsidRPr="00293EA9">
          <w:rPr>
            <w:rStyle w:val="Hyperlink"/>
            <w:noProof/>
          </w:rPr>
          <w:t>2.3</w:t>
        </w:r>
        <w:r w:rsidR="00CF7697">
          <w:rPr>
            <w:rFonts w:asciiTheme="minorHAnsi" w:eastAsiaTheme="minorEastAsia" w:hAnsiTheme="minorHAnsi" w:cstheme="minorBidi"/>
            <w:i w:val="0"/>
            <w:noProof/>
            <w:color w:val="auto"/>
            <w:sz w:val="22"/>
            <w:szCs w:val="22"/>
          </w:rPr>
          <w:tab/>
        </w:r>
        <w:r w:rsidR="00CF7697" w:rsidRPr="00293EA9">
          <w:rPr>
            <w:rStyle w:val="Hyperlink"/>
            <w:noProof/>
          </w:rPr>
          <w:t>Nadere inlichtingen</w:t>
        </w:r>
        <w:r w:rsidR="00CF7697">
          <w:rPr>
            <w:noProof/>
            <w:webHidden/>
          </w:rPr>
          <w:tab/>
        </w:r>
        <w:r>
          <w:rPr>
            <w:noProof/>
            <w:webHidden/>
          </w:rPr>
          <w:fldChar w:fldCharType="begin"/>
        </w:r>
        <w:r w:rsidR="00CF7697">
          <w:rPr>
            <w:noProof/>
            <w:webHidden/>
          </w:rPr>
          <w:instrText xml:space="preserve"> PAGEREF _Toc517261153 \h </w:instrText>
        </w:r>
        <w:r>
          <w:rPr>
            <w:noProof/>
            <w:webHidden/>
          </w:rPr>
        </w:r>
        <w:r>
          <w:rPr>
            <w:noProof/>
            <w:webHidden/>
          </w:rPr>
          <w:fldChar w:fldCharType="separate"/>
        </w:r>
        <w:r w:rsidR="00CF7697">
          <w:rPr>
            <w:noProof/>
            <w:webHidden/>
          </w:rPr>
          <w:t>5</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4" w:history="1">
        <w:r w:rsidR="00CF7697" w:rsidRPr="00293EA9">
          <w:rPr>
            <w:rStyle w:val="Hyperlink"/>
            <w:noProof/>
          </w:rPr>
          <w:t>2.4</w:t>
        </w:r>
        <w:r w:rsidR="00CF7697">
          <w:rPr>
            <w:rFonts w:asciiTheme="minorHAnsi" w:eastAsiaTheme="minorEastAsia" w:hAnsiTheme="minorHAnsi" w:cstheme="minorBidi"/>
            <w:i w:val="0"/>
            <w:noProof/>
            <w:color w:val="auto"/>
            <w:sz w:val="22"/>
            <w:szCs w:val="22"/>
          </w:rPr>
          <w:tab/>
        </w:r>
        <w:r w:rsidR="00CF7697" w:rsidRPr="00293EA9">
          <w:rPr>
            <w:rStyle w:val="Hyperlink"/>
            <w:noProof/>
          </w:rPr>
          <w:t>Nadere inlichtingen in geval van een gerechtvaardigd economisch belang</w:t>
        </w:r>
        <w:r w:rsidR="00CF7697">
          <w:rPr>
            <w:noProof/>
            <w:webHidden/>
          </w:rPr>
          <w:tab/>
        </w:r>
        <w:r>
          <w:rPr>
            <w:noProof/>
            <w:webHidden/>
          </w:rPr>
          <w:fldChar w:fldCharType="begin"/>
        </w:r>
        <w:r w:rsidR="00CF7697">
          <w:rPr>
            <w:noProof/>
            <w:webHidden/>
          </w:rPr>
          <w:instrText xml:space="preserve"> PAGEREF _Toc517261154 \h </w:instrText>
        </w:r>
        <w:r>
          <w:rPr>
            <w:noProof/>
            <w:webHidden/>
          </w:rPr>
        </w:r>
        <w:r>
          <w:rPr>
            <w:noProof/>
            <w:webHidden/>
          </w:rPr>
          <w:fldChar w:fldCharType="separate"/>
        </w:r>
        <w:r w:rsidR="00CF7697">
          <w:rPr>
            <w:noProof/>
            <w:webHidden/>
          </w:rPr>
          <w:t>5</w:t>
        </w:r>
        <w:r>
          <w:rPr>
            <w:noProof/>
            <w:webHidden/>
          </w:rPr>
          <w:fldChar w:fldCharType="end"/>
        </w:r>
      </w:hyperlink>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7261155" w:history="1">
        <w:r w:rsidR="00CF7697" w:rsidRPr="00293EA9">
          <w:rPr>
            <w:rStyle w:val="Hyperlink"/>
            <w:noProof/>
          </w:rPr>
          <w:t>3</w:t>
        </w:r>
        <w:r w:rsidR="00CF7697">
          <w:rPr>
            <w:rFonts w:asciiTheme="minorHAnsi" w:eastAsiaTheme="minorEastAsia" w:hAnsiTheme="minorHAnsi" w:cstheme="minorBidi"/>
            <w:b w:val="0"/>
            <w:noProof/>
            <w:color w:val="auto"/>
            <w:sz w:val="22"/>
            <w:szCs w:val="22"/>
          </w:rPr>
          <w:tab/>
        </w:r>
        <w:r w:rsidR="00CF7697" w:rsidRPr="00293EA9">
          <w:rPr>
            <w:rStyle w:val="Hyperlink"/>
            <w:noProof/>
          </w:rPr>
          <w:t>Gunningscriterium en gunningsmethode</w:t>
        </w:r>
        <w:r w:rsidR="00CF7697">
          <w:rPr>
            <w:noProof/>
            <w:webHidden/>
          </w:rPr>
          <w:tab/>
        </w:r>
        <w:r>
          <w:rPr>
            <w:noProof/>
            <w:webHidden/>
          </w:rPr>
          <w:fldChar w:fldCharType="begin"/>
        </w:r>
        <w:r w:rsidR="00CF7697">
          <w:rPr>
            <w:noProof/>
            <w:webHidden/>
          </w:rPr>
          <w:instrText xml:space="preserve"> PAGEREF _Toc517261155 \h </w:instrText>
        </w:r>
        <w:r>
          <w:rPr>
            <w:noProof/>
            <w:webHidden/>
          </w:rPr>
        </w:r>
        <w:r>
          <w:rPr>
            <w:noProof/>
            <w:webHidden/>
          </w:rPr>
          <w:fldChar w:fldCharType="separate"/>
        </w:r>
        <w:r w:rsidR="00CF7697">
          <w:rPr>
            <w:noProof/>
            <w:webHidden/>
          </w:rPr>
          <w:t>7</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6" w:history="1">
        <w:r w:rsidR="00CF7697" w:rsidRPr="00293EA9">
          <w:rPr>
            <w:rStyle w:val="Hyperlink"/>
            <w:noProof/>
          </w:rPr>
          <w:t>3.1</w:t>
        </w:r>
        <w:r w:rsidR="00CF7697">
          <w:rPr>
            <w:rFonts w:asciiTheme="minorHAnsi" w:eastAsiaTheme="minorEastAsia" w:hAnsiTheme="minorHAnsi" w:cstheme="minorBidi"/>
            <w:i w:val="0"/>
            <w:noProof/>
            <w:color w:val="auto"/>
            <w:sz w:val="22"/>
            <w:szCs w:val="22"/>
          </w:rPr>
          <w:tab/>
        </w:r>
        <w:r w:rsidR="00CF7697" w:rsidRPr="00293EA9">
          <w:rPr>
            <w:rStyle w:val="Hyperlink"/>
            <w:noProof/>
          </w:rPr>
          <w:t>Gunningscriterium</w:t>
        </w:r>
        <w:r w:rsidR="00CF7697">
          <w:rPr>
            <w:noProof/>
            <w:webHidden/>
          </w:rPr>
          <w:tab/>
        </w:r>
        <w:r>
          <w:rPr>
            <w:noProof/>
            <w:webHidden/>
          </w:rPr>
          <w:fldChar w:fldCharType="begin"/>
        </w:r>
        <w:r w:rsidR="00CF7697">
          <w:rPr>
            <w:noProof/>
            <w:webHidden/>
          </w:rPr>
          <w:instrText xml:space="preserve"> PAGEREF _Toc517261156 \h </w:instrText>
        </w:r>
        <w:r>
          <w:rPr>
            <w:noProof/>
            <w:webHidden/>
          </w:rPr>
        </w:r>
        <w:r>
          <w:rPr>
            <w:noProof/>
            <w:webHidden/>
          </w:rPr>
          <w:fldChar w:fldCharType="separate"/>
        </w:r>
        <w:r w:rsidR="00CF7697">
          <w:rPr>
            <w:noProof/>
            <w:webHidden/>
          </w:rPr>
          <w:t>7</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7" w:history="1">
        <w:r w:rsidR="00CF7697" w:rsidRPr="00293EA9">
          <w:rPr>
            <w:rStyle w:val="Hyperlink"/>
            <w:noProof/>
          </w:rPr>
          <w:t>3.2</w:t>
        </w:r>
        <w:r w:rsidR="00CF7697">
          <w:rPr>
            <w:rFonts w:asciiTheme="minorHAnsi" w:eastAsiaTheme="minorEastAsia" w:hAnsiTheme="minorHAnsi" w:cstheme="minorBidi"/>
            <w:i w:val="0"/>
            <w:noProof/>
            <w:color w:val="auto"/>
            <w:sz w:val="22"/>
            <w:szCs w:val="22"/>
          </w:rPr>
          <w:tab/>
        </w:r>
        <w:r w:rsidR="00CF7697" w:rsidRPr="00293EA9">
          <w:rPr>
            <w:rStyle w:val="Hyperlink"/>
            <w:noProof/>
          </w:rPr>
          <w:t>Nadere gunningscriteria</w:t>
        </w:r>
        <w:r w:rsidR="00CF7697">
          <w:rPr>
            <w:noProof/>
            <w:webHidden/>
          </w:rPr>
          <w:tab/>
        </w:r>
        <w:r>
          <w:rPr>
            <w:noProof/>
            <w:webHidden/>
          </w:rPr>
          <w:fldChar w:fldCharType="begin"/>
        </w:r>
        <w:r w:rsidR="00CF7697">
          <w:rPr>
            <w:noProof/>
            <w:webHidden/>
          </w:rPr>
          <w:instrText xml:space="preserve"> PAGEREF _Toc517261157 \h </w:instrText>
        </w:r>
        <w:r>
          <w:rPr>
            <w:noProof/>
            <w:webHidden/>
          </w:rPr>
        </w:r>
        <w:r>
          <w:rPr>
            <w:noProof/>
            <w:webHidden/>
          </w:rPr>
          <w:fldChar w:fldCharType="separate"/>
        </w:r>
        <w:r w:rsidR="00CF7697">
          <w:rPr>
            <w:noProof/>
            <w:webHidden/>
          </w:rPr>
          <w:t>7</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8" w:history="1">
        <w:r w:rsidR="00CF7697" w:rsidRPr="00293EA9">
          <w:rPr>
            <w:rStyle w:val="Hyperlink"/>
            <w:noProof/>
          </w:rPr>
          <w:t>3.3</w:t>
        </w:r>
        <w:r w:rsidR="00CF7697">
          <w:rPr>
            <w:rFonts w:asciiTheme="minorHAnsi" w:eastAsiaTheme="minorEastAsia" w:hAnsiTheme="minorHAnsi" w:cstheme="minorBidi"/>
            <w:i w:val="0"/>
            <w:noProof/>
            <w:color w:val="auto"/>
            <w:sz w:val="22"/>
            <w:szCs w:val="22"/>
          </w:rPr>
          <w:tab/>
        </w:r>
        <w:r w:rsidR="00CF7697" w:rsidRPr="00293EA9">
          <w:rPr>
            <w:rStyle w:val="Hyperlink"/>
            <w:noProof/>
          </w:rPr>
          <w:t>Financieel criterium</w:t>
        </w:r>
        <w:r w:rsidR="00CF7697">
          <w:rPr>
            <w:noProof/>
            <w:webHidden/>
          </w:rPr>
          <w:tab/>
        </w:r>
        <w:r>
          <w:rPr>
            <w:noProof/>
            <w:webHidden/>
          </w:rPr>
          <w:fldChar w:fldCharType="begin"/>
        </w:r>
        <w:r w:rsidR="00CF7697">
          <w:rPr>
            <w:noProof/>
            <w:webHidden/>
          </w:rPr>
          <w:instrText xml:space="preserve"> PAGEREF _Toc517261158 \h </w:instrText>
        </w:r>
        <w:r>
          <w:rPr>
            <w:noProof/>
            <w:webHidden/>
          </w:rPr>
        </w:r>
        <w:r>
          <w:rPr>
            <w:noProof/>
            <w:webHidden/>
          </w:rPr>
          <w:fldChar w:fldCharType="separate"/>
        </w:r>
        <w:r w:rsidR="00CF7697">
          <w:rPr>
            <w:noProof/>
            <w:webHidden/>
          </w:rPr>
          <w:t>7</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59" w:history="1">
        <w:r w:rsidR="00CF7697" w:rsidRPr="00293EA9">
          <w:rPr>
            <w:rStyle w:val="Hyperlink"/>
            <w:noProof/>
          </w:rPr>
          <w:t>3.4</w:t>
        </w:r>
        <w:r w:rsidR="00CF7697">
          <w:rPr>
            <w:rFonts w:asciiTheme="minorHAnsi" w:eastAsiaTheme="minorEastAsia" w:hAnsiTheme="minorHAnsi" w:cstheme="minorBidi"/>
            <w:i w:val="0"/>
            <w:noProof/>
            <w:color w:val="auto"/>
            <w:sz w:val="22"/>
            <w:szCs w:val="22"/>
          </w:rPr>
          <w:tab/>
        </w:r>
        <w:r w:rsidR="00CF7697" w:rsidRPr="00293EA9">
          <w:rPr>
            <w:rStyle w:val="Hyperlink"/>
            <w:noProof/>
          </w:rPr>
          <w:t>Kwalitatieve criteria</w:t>
        </w:r>
        <w:r w:rsidR="00CF7697">
          <w:rPr>
            <w:noProof/>
            <w:webHidden/>
          </w:rPr>
          <w:tab/>
        </w:r>
        <w:r>
          <w:rPr>
            <w:noProof/>
            <w:webHidden/>
          </w:rPr>
          <w:fldChar w:fldCharType="begin"/>
        </w:r>
        <w:r w:rsidR="00CF7697">
          <w:rPr>
            <w:noProof/>
            <w:webHidden/>
          </w:rPr>
          <w:instrText xml:space="preserve"> PAGEREF _Toc517261159 \h </w:instrText>
        </w:r>
        <w:r>
          <w:rPr>
            <w:noProof/>
            <w:webHidden/>
          </w:rPr>
        </w:r>
        <w:r>
          <w:rPr>
            <w:noProof/>
            <w:webHidden/>
          </w:rPr>
          <w:fldChar w:fldCharType="separate"/>
        </w:r>
        <w:r w:rsidR="00CF7697">
          <w:rPr>
            <w:noProof/>
            <w:webHidden/>
          </w:rPr>
          <w:t>8</w:t>
        </w:r>
        <w:r>
          <w:rPr>
            <w:noProof/>
            <w:webHidden/>
          </w:rPr>
          <w:fldChar w:fldCharType="end"/>
        </w:r>
      </w:hyperlink>
    </w:p>
    <w:p w:rsidR="00CF7697" w:rsidRDefault="00E95670">
      <w:pPr>
        <w:pStyle w:val="Inhopg2"/>
        <w:tabs>
          <w:tab w:val="left" w:pos="492"/>
          <w:tab w:val="right" w:leader="dot" w:pos="7729"/>
        </w:tabs>
        <w:rPr>
          <w:rFonts w:asciiTheme="minorHAnsi" w:eastAsiaTheme="minorEastAsia" w:hAnsiTheme="minorHAnsi" w:cstheme="minorBidi"/>
          <w:i w:val="0"/>
          <w:noProof/>
          <w:color w:val="auto"/>
          <w:sz w:val="22"/>
          <w:szCs w:val="22"/>
        </w:rPr>
      </w:pPr>
      <w:hyperlink w:anchor="_Toc517261160" w:history="1">
        <w:r w:rsidR="00CF7697" w:rsidRPr="00293EA9">
          <w:rPr>
            <w:rStyle w:val="Hyperlink"/>
            <w:rFonts w:ascii="Symbol" w:hAnsi="Symbol"/>
            <w:noProof/>
          </w:rPr>
          <w:t></w:t>
        </w:r>
        <w:r w:rsidR="00CF7697">
          <w:rPr>
            <w:rFonts w:asciiTheme="minorHAnsi" w:eastAsiaTheme="minorEastAsia" w:hAnsiTheme="minorHAnsi" w:cstheme="minorBidi"/>
            <w:i w:val="0"/>
            <w:noProof/>
            <w:color w:val="auto"/>
            <w:sz w:val="22"/>
            <w:szCs w:val="22"/>
          </w:rPr>
          <w:tab/>
        </w:r>
        <w:r w:rsidR="00CF7697" w:rsidRPr="00293EA9">
          <w:rPr>
            <w:rStyle w:val="Hyperlink"/>
            <w:noProof/>
          </w:rPr>
          <w:t>Aanpak</w:t>
        </w:r>
        <w:r w:rsidR="00CF7697" w:rsidRPr="00293EA9">
          <w:rPr>
            <w:rStyle w:val="Hyperlink"/>
            <w:b/>
            <w:noProof/>
          </w:rPr>
          <w:t xml:space="preserve"> </w:t>
        </w:r>
        <w:r w:rsidR="00CF7697" w:rsidRPr="00293EA9">
          <w:rPr>
            <w:rStyle w:val="Hyperlink"/>
            <w:noProof/>
          </w:rPr>
          <w:t>begeleiding- en coachingstraject</w:t>
        </w:r>
        <w:r w:rsidR="00CF7697">
          <w:rPr>
            <w:noProof/>
            <w:webHidden/>
          </w:rPr>
          <w:tab/>
        </w:r>
        <w:r>
          <w:rPr>
            <w:noProof/>
            <w:webHidden/>
          </w:rPr>
          <w:fldChar w:fldCharType="begin"/>
        </w:r>
        <w:r w:rsidR="00CF7697">
          <w:rPr>
            <w:noProof/>
            <w:webHidden/>
          </w:rPr>
          <w:instrText xml:space="preserve"> PAGEREF _Toc517261160 \h </w:instrText>
        </w:r>
        <w:r>
          <w:rPr>
            <w:noProof/>
            <w:webHidden/>
          </w:rPr>
        </w:r>
        <w:r>
          <w:rPr>
            <w:noProof/>
            <w:webHidden/>
          </w:rPr>
          <w:fldChar w:fldCharType="separate"/>
        </w:r>
        <w:r w:rsidR="00CF7697">
          <w:rPr>
            <w:noProof/>
            <w:webHidden/>
          </w:rPr>
          <w:t>8</w:t>
        </w:r>
        <w:r>
          <w:rPr>
            <w:noProof/>
            <w:webHidden/>
          </w:rPr>
          <w:fldChar w:fldCharType="end"/>
        </w:r>
      </w:hyperlink>
    </w:p>
    <w:p w:rsidR="00CF7697" w:rsidRDefault="00E95670">
      <w:pPr>
        <w:pStyle w:val="Inhopg2"/>
        <w:tabs>
          <w:tab w:val="left" w:pos="492"/>
          <w:tab w:val="right" w:leader="dot" w:pos="7729"/>
        </w:tabs>
        <w:rPr>
          <w:rFonts w:asciiTheme="minorHAnsi" w:eastAsiaTheme="minorEastAsia" w:hAnsiTheme="minorHAnsi" w:cstheme="minorBidi"/>
          <w:i w:val="0"/>
          <w:noProof/>
          <w:color w:val="auto"/>
          <w:sz w:val="22"/>
          <w:szCs w:val="22"/>
        </w:rPr>
      </w:pPr>
      <w:hyperlink w:anchor="_Toc517261161" w:history="1">
        <w:r w:rsidR="00CF7697" w:rsidRPr="00293EA9">
          <w:rPr>
            <w:rStyle w:val="Hyperlink"/>
            <w:rFonts w:ascii="Symbol" w:hAnsi="Symbol"/>
            <w:noProof/>
          </w:rPr>
          <w:t></w:t>
        </w:r>
        <w:r w:rsidR="00CF7697">
          <w:rPr>
            <w:rFonts w:asciiTheme="minorHAnsi" w:eastAsiaTheme="minorEastAsia" w:hAnsiTheme="minorHAnsi" w:cstheme="minorBidi"/>
            <w:i w:val="0"/>
            <w:noProof/>
            <w:color w:val="auto"/>
            <w:sz w:val="22"/>
            <w:szCs w:val="22"/>
          </w:rPr>
          <w:tab/>
        </w:r>
        <w:r w:rsidR="00CF7697" w:rsidRPr="00293EA9">
          <w:rPr>
            <w:rStyle w:val="Hyperlink"/>
            <w:noProof/>
          </w:rPr>
          <w:t>Proces periodiek leren en verbeteren</w:t>
        </w:r>
        <w:r w:rsidR="00CF7697">
          <w:rPr>
            <w:noProof/>
            <w:webHidden/>
          </w:rPr>
          <w:tab/>
        </w:r>
        <w:r>
          <w:rPr>
            <w:noProof/>
            <w:webHidden/>
          </w:rPr>
          <w:fldChar w:fldCharType="begin"/>
        </w:r>
        <w:r w:rsidR="00CF7697">
          <w:rPr>
            <w:noProof/>
            <w:webHidden/>
          </w:rPr>
          <w:instrText xml:space="preserve"> PAGEREF _Toc517261161 \h </w:instrText>
        </w:r>
        <w:r>
          <w:rPr>
            <w:noProof/>
            <w:webHidden/>
          </w:rPr>
        </w:r>
        <w:r>
          <w:rPr>
            <w:noProof/>
            <w:webHidden/>
          </w:rPr>
          <w:fldChar w:fldCharType="separate"/>
        </w:r>
        <w:r w:rsidR="00CF7697">
          <w:rPr>
            <w:noProof/>
            <w:webHidden/>
          </w:rPr>
          <w:t>8</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2" w:history="1">
        <w:r w:rsidR="00CF7697" w:rsidRPr="00293EA9">
          <w:rPr>
            <w:rStyle w:val="Hyperlink"/>
            <w:noProof/>
          </w:rPr>
          <w:t>3.5</w:t>
        </w:r>
        <w:r w:rsidR="00CF7697">
          <w:rPr>
            <w:rFonts w:asciiTheme="minorHAnsi" w:eastAsiaTheme="minorEastAsia" w:hAnsiTheme="minorHAnsi" w:cstheme="minorBidi"/>
            <w:i w:val="0"/>
            <w:noProof/>
            <w:color w:val="auto"/>
            <w:sz w:val="22"/>
            <w:szCs w:val="22"/>
          </w:rPr>
          <w:tab/>
        </w:r>
        <w:r w:rsidR="00CF7697" w:rsidRPr="00293EA9">
          <w:rPr>
            <w:rStyle w:val="Hyperlink"/>
            <w:noProof/>
          </w:rPr>
          <w:t>Beoordelingsmethodiek</w:t>
        </w:r>
        <w:r w:rsidR="00CF7697">
          <w:rPr>
            <w:noProof/>
            <w:webHidden/>
          </w:rPr>
          <w:tab/>
        </w:r>
        <w:r>
          <w:rPr>
            <w:noProof/>
            <w:webHidden/>
          </w:rPr>
          <w:fldChar w:fldCharType="begin"/>
        </w:r>
        <w:r w:rsidR="00CF7697">
          <w:rPr>
            <w:noProof/>
            <w:webHidden/>
          </w:rPr>
          <w:instrText xml:space="preserve"> PAGEREF _Toc517261162 \h </w:instrText>
        </w:r>
        <w:r>
          <w:rPr>
            <w:noProof/>
            <w:webHidden/>
          </w:rPr>
        </w:r>
        <w:r>
          <w:rPr>
            <w:noProof/>
            <w:webHidden/>
          </w:rPr>
          <w:fldChar w:fldCharType="separate"/>
        </w:r>
        <w:r w:rsidR="00CF7697">
          <w:rPr>
            <w:noProof/>
            <w:webHidden/>
          </w:rPr>
          <w:t>9</w:t>
        </w:r>
        <w:r>
          <w:rPr>
            <w:noProof/>
            <w:webHidden/>
          </w:rPr>
          <w:fldChar w:fldCharType="end"/>
        </w:r>
      </w:hyperlink>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7261163" w:history="1">
        <w:r w:rsidR="00CF7697" w:rsidRPr="00293EA9">
          <w:rPr>
            <w:rStyle w:val="Hyperlink"/>
            <w:noProof/>
          </w:rPr>
          <w:t>4</w:t>
        </w:r>
        <w:r w:rsidR="00CF7697">
          <w:rPr>
            <w:rFonts w:asciiTheme="minorHAnsi" w:eastAsiaTheme="minorEastAsia" w:hAnsiTheme="minorHAnsi" w:cstheme="minorBidi"/>
            <w:b w:val="0"/>
            <w:noProof/>
            <w:color w:val="auto"/>
            <w:sz w:val="22"/>
            <w:szCs w:val="22"/>
          </w:rPr>
          <w:tab/>
        </w:r>
        <w:r w:rsidR="00CF7697" w:rsidRPr="00293EA9">
          <w:rPr>
            <w:rStyle w:val="Hyperlink"/>
            <w:noProof/>
          </w:rPr>
          <w:t>Inschrijving</w:t>
        </w:r>
        <w:r w:rsidR="00CF7697">
          <w:rPr>
            <w:noProof/>
            <w:webHidden/>
          </w:rPr>
          <w:tab/>
        </w:r>
        <w:r>
          <w:rPr>
            <w:noProof/>
            <w:webHidden/>
          </w:rPr>
          <w:fldChar w:fldCharType="begin"/>
        </w:r>
        <w:r w:rsidR="00CF7697">
          <w:rPr>
            <w:noProof/>
            <w:webHidden/>
          </w:rPr>
          <w:instrText xml:space="preserve"> PAGEREF _Toc517261163 \h </w:instrText>
        </w:r>
        <w:r>
          <w:rPr>
            <w:noProof/>
            <w:webHidden/>
          </w:rPr>
        </w:r>
        <w:r>
          <w:rPr>
            <w:noProof/>
            <w:webHidden/>
          </w:rPr>
          <w:fldChar w:fldCharType="separate"/>
        </w:r>
        <w:r w:rsidR="00CF7697">
          <w:rPr>
            <w:noProof/>
            <w:webHidden/>
          </w:rPr>
          <w:t>11</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4" w:history="1">
        <w:r w:rsidR="00CF7697" w:rsidRPr="00293EA9">
          <w:rPr>
            <w:rStyle w:val="Hyperlink"/>
            <w:noProof/>
          </w:rPr>
          <w:t>4.1</w:t>
        </w:r>
        <w:r w:rsidR="00CF7697">
          <w:rPr>
            <w:rFonts w:asciiTheme="minorHAnsi" w:eastAsiaTheme="minorEastAsia" w:hAnsiTheme="minorHAnsi" w:cstheme="minorBidi"/>
            <w:i w:val="0"/>
            <w:noProof/>
            <w:color w:val="auto"/>
            <w:sz w:val="22"/>
            <w:szCs w:val="22"/>
          </w:rPr>
          <w:tab/>
        </w:r>
        <w:r w:rsidR="00CF7697" w:rsidRPr="00293EA9">
          <w:rPr>
            <w:rStyle w:val="Hyperlink"/>
            <w:noProof/>
          </w:rPr>
          <w:t>Algemeen</w:t>
        </w:r>
        <w:r w:rsidR="00CF7697">
          <w:rPr>
            <w:noProof/>
            <w:webHidden/>
          </w:rPr>
          <w:tab/>
        </w:r>
        <w:r>
          <w:rPr>
            <w:noProof/>
            <w:webHidden/>
          </w:rPr>
          <w:fldChar w:fldCharType="begin"/>
        </w:r>
        <w:r w:rsidR="00CF7697">
          <w:rPr>
            <w:noProof/>
            <w:webHidden/>
          </w:rPr>
          <w:instrText xml:space="preserve"> PAGEREF _Toc517261164 \h </w:instrText>
        </w:r>
        <w:r>
          <w:rPr>
            <w:noProof/>
            <w:webHidden/>
          </w:rPr>
        </w:r>
        <w:r>
          <w:rPr>
            <w:noProof/>
            <w:webHidden/>
          </w:rPr>
          <w:fldChar w:fldCharType="separate"/>
        </w:r>
        <w:r w:rsidR="00CF7697">
          <w:rPr>
            <w:noProof/>
            <w:webHidden/>
          </w:rPr>
          <w:t>11</w:t>
        </w:r>
        <w:r>
          <w:rPr>
            <w:noProof/>
            <w:webHidden/>
          </w:rPr>
          <w:fldChar w:fldCharType="end"/>
        </w:r>
      </w:hyperlink>
    </w:p>
    <w:p w:rsidR="00CF7697" w:rsidRDefault="00E95670">
      <w:pPr>
        <w:pStyle w:val="Inhopg3"/>
        <w:tabs>
          <w:tab w:val="left" w:pos="1107"/>
          <w:tab w:val="right" w:leader="dot" w:pos="7729"/>
        </w:tabs>
        <w:rPr>
          <w:rFonts w:asciiTheme="minorHAnsi" w:eastAsiaTheme="minorEastAsia" w:hAnsiTheme="minorHAnsi" w:cstheme="minorBidi"/>
          <w:noProof/>
          <w:color w:val="auto"/>
          <w:sz w:val="22"/>
          <w:szCs w:val="22"/>
        </w:rPr>
      </w:pPr>
      <w:hyperlink w:anchor="_Toc517261165" w:history="1">
        <w:r w:rsidR="00CF7697" w:rsidRPr="00293EA9">
          <w:rPr>
            <w:rStyle w:val="Hyperlink"/>
            <w:noProof/>
          </w:rPr>
          <w:t>4.1.1</w:t>
        </w:r>
        <w:r w:rsidR="00CF7697">
          <w:rPr>
            <w:rFonts w:asciiTheme="minorHAnsi" w:eastAsiaTheme="minorEastAsia" w:hAnsiTheme="minorHAnsi" w:cstheme="minorBidi"/>
            <w:noProof/>
            <w:color w:val="auto"/>
            <w:sz w:val="22"/>
            <w:szCs w:val="22"/>
          </w:rPr>
          <w:tab/>
        </w:r>
        <w:r w:rsidR="00CF7697" w:rsidRPr="00293EA9">
          <w:rPr>
            <w:rStyle w:val="Hyperlink"/>
            <w:noProof/>
          </w:rPr>
          <w:t>Documenten in te dienen bij inschrijving</w:t>
        </w:r>
        <w:r w:rsidR="00CF7697">
          <w:rPr>
            <w:noProof/>
            <w:webHidden/>
          </w:rPr>
          <w:tab/>
        </w:r>
        <w:r>
          <w:rPr>
            <w:noProof/>
            <w:webHidden/>
          </w:rPr>
          <w:fldChar w:fldCharType="begin"/>
        </w:r>
        <w:r w:rsidR="00CF7697">
          <w:rPr>
            <w:noProof/>
            <w:webHidden/>
          </w:rPr>
          <w:instrText xml:space="preserve"> PAGEREF _Toc517261165 \h </w:instrText>
        </w:r>
        <w:r>
          <w:rPr>
            <w:noProof/>
            <w:webHidden/>
          </w:rPr>
        </w:r>
        <w:r>
          <w:rPr>
            <w:noProof/>
            <w:webHidden/>
          </w:rPr>
          <w:fldChar w:fldCharType="separate"/>
        </w:r>
        <w:r w:rsidR="00CF7697">
          <w:rPr>
            <w:noProof/>
            <w:webHidden/>
          </w:rPr>
          <w:t>11</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6" w:history="1">
        <w:r w:rsidR="00CF7697" w:rsidRPr="00293EA9">
          <w:rPr>
            <w:rStyle w:val="Hyperlink"/>
            <w:noProof/>
          </w:rPr>
          <w:t>4.2</w:t>
        </w:r>
        <w:r w:rsidR="00CF7697">
          <w:rPr>
            <w:rFonts w:asciiTheme="minorHAnsi" w:eastAsiaTheme="minorEastAsia" w:hAnsiTheme="minorHAnsi" w:cstheme="minorBidi"/>
            <w:i w:val="0"/>
            <w:noProof/>
            <w:color w:val="auto"/>
            <w:sz w:val="22"/>
            <w:szCs w:val="22"/>
          </w:rPr>
          <w:tab/>
        </w:r>
        <w:r w:rsidR="00CF7697" w:rsidRPr="00293EA9">
          <w:rPr>
            <w:rStyle w:val="Hyperlink"/>
            <w:noProof/>
          </w:rPr>
          <w:t>Elektronische ondertekening(sbevoegdheid) documenten</w:t>
        </w:r>
        <w:r w:rsidR="00CF7697">
          <w:rPr>
            <w:noProof/>
            <w:webHidden/>
          </w:rPr>
          <w:tab/>
        </w:r>
        <w:r>
          <w:rPr>
            <w:noProof/>
            <w:webHidden/>
          </w:rPr>
          <w:fldChar w:fldCharType="begin"/>
        </w:r>
        <w:r w:rsidR="00CF7697">
          <w:rPr>
            <w:noProof/>
            <w:webHidden/>
          </w:rPr>
          <w:instrText xml:space="preserve"> PAGEREF _Toc517261166 \h </w:instrText>
        </w:r>
        <w:r>
          <w:rPr>
            <w:noProof/>
            <w:webHidden/>
          </w:rPr>
        </w:r>
        <w:r>
          <w:rPr>
            <w:noProof/>
            <w:webHidden/>
          </w:rPr>
          <w:fldChar w:fldCharType="separate"/>
        </w:r>
        <w:r w:rsidR="00CF7697">
          <w:rPr>
            <w:noProof/>
            <w:webHidden/>
          </w:rPr>
          <w:t>11</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7" w:history="1">
        <w:r w:rsidR="00CF7697" w:rsidRPr="00293EA9">
          <w:rPr>
            <w:rStyle w:val="Hyperlink"/>
            <w:noProof/>
          </w:rPr>
          <w:t>4.3</w:t>
        </w:r>
        <w:r w:rsidR="00CF7697">
          <w:rPr>
            <w:rFonts w:asciiTheme="minorHAnsi" w:eastAsiaTheme="minorEastAsia" w:hAnsiTheme="minorHAnsi" w:cstheme="minorBidi"/>
            <w:i w:val="0"/>
            <w:noProof/>
            <w:color w:val="auto"/>
            <w:sz w:val="22"/>
            <w:szCs w:val="22"/>
          </w:rPr>
          <w:tab/>
        </w:r>
        <w:r w:rsidR="00CF7697" w:rsidRPr="00293EA9">
          <w:rPr>
            <w:rStyle w:val="Hyperlink"/>
            <w:noProof/>
          </w:rPr>
          <w:t>Inschrijvingsbiljet</w:t>
        </w:r>
        <w:r w:rsidR="00CF7697">
          <w:rPr>
            <w:noProof/>
            <w:webHidden/>
          </w:rPr>
          <w:tab/>
        </w:r>
        <w:r>
          <w:rPr>
            <w:noProof/>
            <w:webHidden/>
          </w:rPr>
          <w:fldChar w:fldCharType="begin"/>
        </w:r>
        <w:r w:rsidR="00CF7697">
          <w:rPr>
            <w:noProof/>
            <w:webHidden/>
          </w:rPr>
          <w:instrText xml:space="preserve"> PAGEREF _Toc517261167 \h </w:instrText>
        </w:r>
        <w:r>
          <w:rPr>
            <w:noProof/>
            <w:webHidden/>
          </w:rPr>
        </w:r>
        <w:r>
          <w:rPr>
            <w:noProof/>
            <w:webHidden/>
          </w:rPr>
          <w:fldChar w:fldCharType="separate"/>
        </w:r>
        <w:r w:rsidR="00CF7697">
          <w:rPr>
            <w:noProof/>
            <w:webHidden/>
          </w:rPr>
          <w:t>12</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8" w:history="1">
        <w:r w:rsidR="00CF7697" w:rsidRPr="00293EA9">
          <w:rPr>
            <w:rStyle w:val="Hyperlink"/>
            <w:noProof/>
          </w:rPr>
          <w:t>4.4</w:t>
        </w:r>
        <w:r w:rsidR="00CF7697">
          <w:rPr>
            <w:rFonts w:asciiTheme="minorHAnsi" w:eastAsiaTheme="minorEastAsia" w:hAnsiTheme="minorHAnsi" w:cstheme="minorBidi"/>
            <w:i w:val="0"/>
            <w:noProof/>
            <w:color w:val="auto"/>
            <w:sz w:val="22"/>
            <w:szCs w:val="22"/>
          </w:rPr>
          <w:tab/>
        </w:r>
        <w:r w:rsidR="00CF7697" w:rsidRPr="00293EA9">
          <w:rPr>
            <w:rStyle w:val="Hyperlink"/>
            <w:noProof/>
          </w:rPr>
          <w:t>Inschrijfstaat</w:t>
        </w:r>
        <w:r w:rsidR="00CF7697">
          <w:rPr>
            <w:noProof/>
            <w:webHidden/>
          </w:rPr>
          <w:tab/>
        </w:r>
        <w:r>
          <w:rPr>
            <w:noProof/>
            <w:webHidden/>
          </w:rPr>
          <w:fldChar w:fldCharType="begin"/>
        </w:r>
        <w:r w:rsidR="00CF7697">
          <w:rPr>
            <w:noProof/>
            <w:webHidden/>
          </w:rPr>
          <w:instrText xml:space="preserve"> PAGEREF _Toc517261168 \h </w:instrText>
        </w:r>
        <w:r>
          <w:rPr>
            <w:noProof/>
            <w:webHidden/>
          </w:rPr>
        </w:r>
        <w:r>
          <w:rPr>
            <w:noProof/>
            <w:webHidden/>
          </w:rPr>
          <w:fldChar w:fldCharType="separate"/>
        </w:r>
        <w:r w:rsidR="00CF7697">
          <w:rPr>
            <w:noProof/>
            <w:webHidden/>
          </w:rPr>
          <w:t>12</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69" w:history="1">
        <w:r w:rsidR="00CF7697" w:rsidRPr="00293EA9">
          <w:rPr>
            <w:rStyle w:val="Hyperlink"/>
            <w:noProof/>
          </w:rPr>
          <w:t>4.5</w:t>
        </w:r>
        <w:r w:rsidR="00CF7697">
          <w:rPr>
            <w:rFonts w:asciiTheme="minorHAnsi" w:eastAsiaTheme="minorEastAsia" w:hAnsiTheme="minorHAnsi" w:cstheme="minorBidi"/>
            <w:i w:val="0"/>
            <w:noProof/>
            <w:color w:val="auto"/>
            <w:sz w:val="22"/>
            <w:szCs w:val="22"/>
          </w:rPr>
          <w:tab/>
        </w:r>
        <w:r w:rsidR="00CF7697" w:rsidRPr="00293EA9">
          <w:rPr>
            <w:rStyle w:val="Hyperlink"/>
            <w:noProof/>
          </w:rPr>
          <w:t>Kwalitatieve documenten</w:t>
        </w:r>
        <w:r w:rsidR="00CF7697">
          <w:rPr>
            <w:noProof/>
            <w:webHidden/>
          </w:rPr>
          <w:tab/>
        </w:r>
        <w:r>
          <w:rPr>
            <w:noProof/>
            <w:webHidden/>
          </w:rPr>
          <w:fldChar w:fldCharType="begin"/>
        </w:r>
        <w:r w:rsidR="00CF7697">
          <w:rPr>
            <w:noProof/>
            <w:webHidden/>
          </w:rPr>
          <w:instrText xml:space="preserve"> PAGEREF _Toc517261169 \h </w:instrText>
        </w:r>
        <w:r>
          <w:rPr>
            <w:noProof/>
            <w:webHidden/>
          </w:rPr>
        </w:r>
        <w:r>
          <w:rPr>
            <w:noProof/>
            <w:webHidden/>
          </w:rPr>
          <w:fldChar w:fldCharType="separate"/>
        </w:r>
        <w:r w:rsidR="00CF7697">
          <w:rPr>
            <w:noProof/>
            <w:webHidden/>
          </w:rPr>
          <w:t>13</w:t>
        </w:r>
        <w:r>
          <w:rPr>
            <w:noProof/>
            <w:webHidden/>
          </w:rPr>
          <w:fldChar w:fldCharType="end"/>
        </w:r>
      </w:hyperlink>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7261170" w:history="1">
        <w:r w:rsidR="00CF7697" w:rsidRPr="00293EA9">
          <w:rPr>
            <w:rStyle w:val="Hyperlink"/>
            <w:noProof/>
          </w:rPr>
          <w:t>5</w:t>
        </w:r>
        <w:r w:rsidR="00CF7697">
          <w:rPr>
            <w:rFonts w:asciiTheme="minorHAnsi" w:eastAsiaTheme="minorEastAsia" w:hAnsiTheme="minorHAnsi" w:cstheme="minorBidi"/>
            <w:b w:val="0"/>
            <w:noProof/>
            <w:color w:val="auto"/>
            <w:sz w:val="22"/>
            <w:szCs w:val="22"/>
          </w:rPr>
          <w:tab/>
        </w:r>
        <w:r w:rsidR="00CF7697" w:rsidRPr="00293EA9">
          <w:rPr>
            <w:rStyle w:val="Hyperlink"/>
            <w:noProof/>
          </w:rPr>
          <w:t>Beoordeling inschrijving</w:t>
        </w:r>
        <w:r w:rsidR="00CF7697">
          <w:rPr>
            <w:noProof/>
            <w:webHidden/>
          </w:rPr>
          <w:tab/>
        </w:r>
        <w:r>
          <w:rPr>
            <w:noProof/>
            <w:webHidden/>
          </w:rPr>
          <w:fldChar w:fldCharType="begin"/>
        </w:r>
        <w:r w:rsidR="00CF7697">
          <w:rPr>
            <w:noProof/>
            <w:webHidden/>
          </w:rPr>
          <w:instrText xml:space="preserve"> PAGEREF _Toc517261170 \h </w:instrText>
        </w:r>
        <w:r>
          <w:rPr>
            <w:noProof/>
            <w:webHidden/>
          </w:rPr>
        </w:r>
        <w:r>
          <w:rPr>
            <w:noProof/>
            <w:webHidden/>
          </w:rPr>
          <w:fldChar w:fldCharType="separate"/>
        </w:r>
        <w:r w:rsidR="00CF7697">
          <w:rPr>
            <w:noProof/>
            <w:webHidden/>
          </w:rPr>
          <w:t>14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1" w:history="1">
        <w:r w:rsidR="00CF7697" w:rsidRPr="00293EA9">
          <w:rPr>
            <w:rStyle w:val="Hyperlink"/>
            <w:noProof/>
          </w:rPr>
          <w:t>5.1</w:t>
        </w:r>
        <w:r w:rsidR="00CF7697">
          <w:rPr>
            <w:rFonts w:asciiTheme="minorHAnsi" w:eastAsiaTheme="minorEastAsia" w:hAnsiTheme="minorHAnsi" w:cstheme="minorBidi"/>
            <w:i w:val="0"/>
            <w:noProof/>
            <w:color w:val="auto"/>
            <w:sz w:val="22"/>
            <w:szCs w:val="22"/>
          </w:rPr>
          <w:tab/>
        </w:r>
        <w:r w:rsidR="00CF7697" w:rsidRPr="00293EA9">
          <w:rPr>
            <w:rStyle w:val="Hyperlink"/>
            <w:noProof/>
          </w:rPr>
          <w:t>Beoordeling volledigheid en geldigheid</w:t>
        </w:r>
        <w:r w:rsidR="00CF7697">
          <w:rPr>
            <w:noProof/>
            <w:webHidden/>
          </w:rPr>
          <w:tab/>
        </w:r>
        <w:r>
          <w:rPr>
            <w:noProof/>
            <w:webHidden/>
          </w:rPr>
          <w:fldChar w:fldCharType="begin"/>
        </w:r>
        <w:r w:rsidR="00CF7697">
          <w:rPr>
            <w:noProof/>
            <w:webHidden/>
          </w:rPr>
          <w:instrText xml:space="preserve"> PAGEREF _Toc517261171 \h </w:instrText>
        </w:r>
        <w:r>
          <w:rPr>
            <w:noProof/>
            <w:webHidden/>
          </w:rPr>
        </w:r>
        <w:r>
          <w:rPr>
            <w:noProof/>
            <w:webHidden/>
          </w:rPr>
          <w:fldChar w:fldCharType="separate"/>
        </w:r>
        <w:r w:rsidR="00CF7697">
          <w:rPr>
            <w:noProof/>
            <w:webHidden/>
          </w:rPr>
          <w:t>14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2" w:history="1">
        <w:r w:rsidR="00CF7697" w:rsidRPr="00293EA9">
          <w:rPr>
            <w:rStyle w:val="Hyperlink"/>
            <w:noProof/>
          </w:rPr>
          <w:t>5.2</w:t>
        </w:r>
        <w:r w:rsidR="00CF7697">
          <w:rPr>
            <w:rFonts w:asciiTheme="minorHAnsi" w:eastAsiaTheme="minorEastAsia" w:hAnsiTheme="minorHAnsi" w:cstheme="minorBidi"/>
            <w:i w:val="0"/>
            <w:noProof/>
            <w:color w:val="auto"/>
            <w:sz w:val="22"/>
            <w:szCs w:val="22"/>
          </w:rPr>
          <w:tab/>
        </w:r>
        <w:r w:rsidR="00CF7697" w:rsidRPr="00293EA9">
          <w:rPr>
            <w:rStyle w:val="Hyperlink"/>
            <w:noProof/>
          </w:rPr>
          <w:t>Beoordeling kwalitatieve documenten</w:t>
        </w:r>
        <w:r w:rsidR="00CF7697">
          <w:rPr>
            <w:noProof/>
            <w:webHidden/>
          </w:rPr>
          <w:tab/>
        </w:r>
        <w:r>
          <w:rPr>
            <w:noProof/>
            <w:webHidden/>
          </w:rPr>
          <w:fldChar w:fldCharType="begin"/>
        </w:r>
        <w:r w:rsidR="00CF7697">
          <w:rPr>
            <w:noProof/>
            <w:webHidden/>
          </w:rPr>
          <w:instrText xml:space="preserve"> PAGEREF _Toc517261172 \h </w:instrText>
        </w:r>
        <w:r>
          <w:rPr>
            <w:noProof/>
            <w:webHidden/>
          </w:rPr>
        </w:r>
        <w:r>
          <w:rPr>
            <w:noProof/>
            <w:webHidden/>
          </w:rPr>
          <w:fldChar w:fldCharType="separate"/>
        </w:r>
        <w:r w:rsidR="00CF7697">
          <w:rPr>
            <w:noProof/>
            <w:webHidden/>
          </w:rPr>
          <w:t>14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3" w:history="1">
        <w:r w:rsidR="00CF7697" w:rsidRPr="00293EA9">
          <w:rPr>
            <w:rStyle w:val="Hyperlink"/>
            <w:noProof/>
          </w:rPr>
          <w:t>5.3</w:t>
        </w:r>
        <w:r w:rsidR="00CF7697">
          <w:rPr>
            <w:rFonts w:asciiTheme="minorHAnsi" w:eastAsiaTheme="minorEastAsia" w:hAnsiTheme="minorHAnsi" w:cstheme="minorBidi"/>
            <w:i w:val="0"/>
            <w:noProof/>
            <w:color w:val="auto"/>
            <w:sz w:val="22"/>
            <w:szCs w:val="22"/>
          </w:rPr>
          <w:tab/>
        </w:r>
        <w:r w:rsidR="00CF7697" w:rsidRPr="00293EA9">
          <w:rPr>
            <w:rStyle w:val="Hyperlink"/>
            <w:noProof/>
          </w:rPr>
          <w:t>Gelijke economisch meest voordelige inschrijving</w:t>
        </w:r>
        <w:r w:rsidR="00CF7697">
          <w:rPr>
            <w:noProof/>
            <w:webHidden/>
          </w:rPr>
          <w:tab/>
        </w:r>
        <w:r>
          <w:rPr>
            <w:noProof/>
            <w:webHidden/>
          </w:rPr>
          <w:fldChar w:fldCharType="begin"/>
        </w:r>
        <w:r w:rsidR="00CF7697">
          <w:rPr>
            <w:noProof/>
            <w:webHidden/>
          </w:rPr>
          <w:instrText xml:space="preserve"> PAGEREF _Toc517261173 \h </w:instrText>
        </w:r>
        <w:r>
          <w:rPr>
            <w:noProof/>
            <w:webHidden/>
          </w:rPr>
        </w:r>
        <w:r>
          <w:rPr>
            <w:noProof/>
            <w:webHidden/>
          </w:rPr>
          <w:fldChar w:fldCharType="separate"/>
        </w:r>
        <w:r w:rsidR="00CF7697">
          <w:rPr>
            <w:noProof/>
            <w:webHidden/>
          </w:rPr>
          <w:t>14</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4" w:history="1">
        <w:r w:rsidR="00CF7697" w:rsidRPr="00293EA9">
          <w:rPr>
            <w:rStyle w:val="Hyperlink"/>
            <w:noProof/>
          </w:rPr>
          <w:t>5.4</w:t>
        </w:r>
        <w:r w:rsidR="00CF7697">
          <w:rPr>
            <w:rFonts w:asciiTheme="minorHAnsi" w:eastAsiaTheme="minorEastAsia" w:hAnsiTheme="minorHAnsi" w:cstheme="minorBidi"/>
            <w:i w:val="0"/>
            <w:noProof/>
            <w:color w:val="auto"/>
            <w:sz w:val="22"/>
            <w:szCs w:val="22"/>
          </w:rPr>
          <w:tab/>
        </w:r>
        <w:r w:rsidR="00CF7697" w:rsidRPr="00293EA9">
          <w:rPr>
            <w:rStyle w:val="Hyperlink"/>
            <w:noProof/>
          </w:rPr>
          <w:t>Mededeling gunningsbeslissing</w:t>
        </w:r>
        <w:r w:rsidR="00CF7697">
          <w:rPr>
            <w:noProof/>
            <w:webHidden/>
          </w:rPr>
          <w:tab/>
        </w:r>
        <w:r>
          <w:rPr>
            <w:noProof/>
            <w:webHidden/>
          </w:rPr>
          <w:fldChar w:fldCharType="begin"/>
        </w:r>
        <w:r w:rsidR="00CF7697">
          <w:rPr>
            <w:noProof/>
            <w:webHidden/>
          </w:rPr>
          <w:instrText xml:space="preserve"> PAGEREF _Toc517261174 \h </w:instrText>
        </w:r>
        <w:r>
          <w:rPr>
            <w:noProof/>
            <w:webHidden/>
          </w:rPr>
        </w:r>
        <w:r>
          <w:rPr>
            <w:noProof/>
            <w:webHidden/>
          </w:rPr>
          <w:fldChar w:fldCharType="separate"/>
        </w:r>
        <w:r w:rsidR="00CF7697">
          <w:rPr>
            <w:noProof/>
            <w:webHidden/>
          </w:rPr>
          <w:t>14</w:t>
        </w:r>
        <w:r>
          <w:rPr>
            <w:noProof/>
            <w:webHidden/>
          </w:rPr>
          <w:fldChar w:fldCharType="end"/>
        </w:r>
      </w:hyperlink>
    </w:p>
    <w:p w:rsidR="00CF7697" w:rsidRDefault="00E95670">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17261175" w:history="1">
        <w:r w:rsidR="00CF7697" w:rsidRPr="00293EA9">
          <w:rPr>
            <w:rStyle w:val="Hyperlink"/>
            <w:noProof/>
          </w:rPr>
          <w:t>6</w:t>
        </w:r>
        <w:r w:rsidR="00CF7697">
          <w:rPr>
            <w:rFonts w:asciiTheme="minorHAnsi" w:eastAsiaTheme="minorEastAsia" w:hAnsiTheme="minorHAnsi" w:cstheme="minorBidi"/>
            <w:b w:val="0"/>
            <w:noProof/>
            <w:color w:val="auto"/>
            <w:sz w:val="22"/>
            <w:szCs w:val="22"/>
          </w:rPr>
          <w:tab/>
        </w:r>
        <w:r w:rsidR="00CF7697" w:rsidRPr="00293EA9">
          <w:rPr>
            <w:rStyle w:val="Hyperlink"/>
            <w:noProof/>
          </w:rPr>
          <w:t>Slotbepalingen</w:t>
        </w:r>
        <w:r w:rsidR="00CF7697">
          <w:rPr>
            <w:noProof/>
            <w:webHidden/>
          </w:rPr>
          <w:tab/>
        </w:r>
        <w:r>
          <w:rPr>
            <w:noProof/>
            <w:webHidden/>
          </w:rPr>
          <w:fldChar w:fldCharType="begin"/>
        </w:r>
        <w:r w:rsidR="00CF7697">
          <w:rPr>
            <w:noProof/>
            <w:webHidden/>
          </w:rPr>
          <w:instrText xml:space="preserve"> PAGEREF _Toc517261175 \h </w:instrText>
        </w:r>
        <w:r>
          <w:rPr>
            <w:noProof/>
            <w:webHidden/>
          </w:rPr>
        </w:r>
        <w:r>
          <w:rPr>
            <w:noProof/>
            <w:webHidden/>
          </w:rPr>
          <w:fldChar w:fldCharType="separate"/>
        </w:r>
        <w:r w:rsidR="00CF7697">
          <w:rPr>
            <w:noProof/>
            <w:webHidden/>
          </w:rPr>
          <w:t>16</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6" w:history="1">
        <w:r w:rsidR="00CF7697" w:rsidRPr="00293EA9">
          <w:rPr>
            <w:rStyle w:val="Hyperlink"/>
            <w:noProof/>
          </w:rPr>
          <w:t>6.1</w:t>
        </w:r>
        <w:r w:rsidR="00CF7697">
          <w:rPr>
            <w:rFonts w:asciiTheme="minorHAnsi" w:eastAsiaTheme="minorEastAsia" w:hAnsiTheme="minorHAnsi" w:cstheme="minorBidi"/>
            <w:i w:val="0"/>
            <w:noProof/>
            <w:color w:val="auto"/>
            <w:sz w:val="22"/>
            <w:szCs w:val="22"/>
          </w:rPr>
          <w:tab/>
        </w:r>
        <w:r w:rsidR="00CF7697" w:rsidRPr="00293EA9">
          <w:rPr>
            <w:rStyle w:val="Hyperlink"/>
            <w:noProof/>
          </w:rPr>
          <w:t>Verificatie gegevens</w:t>
        </w:r>
        <w:r w:rsidR="00CF7697">
          <w:rPr>
            <w:noProof/>
            <w:webHidden/>
          </w:rPr>
          <w:tab/>
        </w:r>
        <w:r>
          <w:rPr>
            <w:noProof/>
            <w:webHidden/>
          </w:rPr>
          <w:fldChar w:fldCharType="begin"/>
        </w:r>
        <w:r w:rsidR="00CF7697">
          <w:rPr>
            <w:noProof/>
            <w:webHidden/>
          </w:rPr>
          <w:instrText xml:space="preserve"> PAGEREF _Toc517261176 \h </w:instrText>
        </w:r>
        <w:r>
          <w:rPr>
            <w:noProof/>
            <w:webHidden/>
          </w:rPr>
        </w:r>
        <w:r>
          <w:rPr>
            <w:noProof/>
            <w:webHidden/>
          </w:rPr>
          <w:fldChar w:fldCharType="separate"/>
        </w:r>
        <w:r w:rsidR="00CF7697">
          <w:rPr>
            <w:noProof/>
            <w:webHidden/>
          </w:rPr>
          <w:t>16</w:t>
        </w:r>
        <w:r>
          <w:rPr>
            <w:noProof/>
            <w:webHidden/>
          </w:rPr>
          <w:fldChar w:fldCharType="end"/>
        </w:r>
      </w:hyperlink>
    </w:p>
    <w:p w:rsidR="00CF7697" w:rsidRDefault="00E95670">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17261177" w:history="1">
        <w:r w:rsidR="00CF7697" w:rsidRPr="00293EA9">
          <w:rPr>
            <w:rStyle w:val="Hyperlink"/>
            <w:noProof/>
          </w:rPr>
          <w:t>6.2</w:t>
        </w:r>
        <w:r w:rsidR="00CF7697">
          <w:rPr>
            <w:rFonts w:asciiTheme="minorHAnsi" w:eastAsiaTheme="minorEastAsia" w:hAnsiTheme="minorHAnsi" w:cstheme="minorBidi"/>
            <w:i w:val="0"/>
            <w:noProof/>
            <w:color w:val="auto"/>
            <w:sz w:val="22"/>
            <w:szCs w:val="22"/>
          </w:rPr>
          <w:tab/>
        </w:r>
        <w:r w:rsidR="00CF7697" w:rsidRPr="00293EA9">
          <w:rPr>
            <w:rStyle w:val="Hyperlink"/>
            <w:noProof/>
          </w:rPr>
          <w:t>Overige slotbepalingen</w:t>
        </w:r>
        <w:r w:rsidR="00CF7697">
          <w:rPr>
            <w:noProof/>
            <w:webHidden/>
          </w:rPr>
          <w:tab/>
        </w:r>
        <w:r>
          <w:rPr>
            <w:noProof/>
            <w:webHidden/>
          </w:rPr>
          <w:fldChar w:fldCharType="begin"/>
        </w:r>
        <w:r w:rsidR="00CF7697">
          <w:rPr>
            <w:noProof/>
            <w:webHidden/>
          </w:rPr>
          <w:instrText xml:space="preserve"> PAGEREF _Toc517261177 \h </w:instrText>
        </w:r>
        <w:r>
          <w:rPr>
            <w:noProof/>
            <w:webHidden/>
          </w:rPr>
        </w:r>
        <w:r>
          <w:rPr>
            <w:noProof/>
            <w:webHidden/>
          </w:rPr>
          <w:fldChar w:fldCharType="separate"/>
        </w:r>
        <w:r w:rsidR="00CF7697">
          <w:rPr>
            <w:noProof/>
            <w:webHidden/>
          </w:rPr>
          <w:t>16</w:t>
        </w:r>
        <w:r>
          <w:rPr>
            <w:noProof/>
            <w:webHidden/>
          </w:rPr>
          <w:fldChar w:fldCharType="end"/>
        </w:r>
      </w:hyperlink>
    </w:p>
    <w:p w:rsidR="00C451AB" w:rsidRDefault="00E95670">
      <w:r>
        <w:fldChar w:fldCharType="end"/>
      </w:r>
    </w:p>
    <w:p w:rsidR="002A4814" w:rsidRPr="002A4814" w:rsidRDefault="002A4814" w:rsidP="002A4814">
      <w:pPr>
        <w:pStyle w:val="Kop1"/>
      </w:pPr>
      <w:bookmarkStart w:id="0" w:name="_Toc457470691"/>
      <w:bookmarkStart w:id="1" w:name="_Toc517261147"/>
      <w:r w:rsidRPr="002A4814">
        <w:lastRenderedPageBreak/>
        <w:t>Inleiding</w:t>
      </w:r>
      <w:bookmarkEnd w:id="0"/>
      <w:bookmarkEnd w:id="1"/>
      <w:r w:rsidRPr="002A4814">
        <w:t xml:space="preserve"> </w:t>
      </w:r>
    </w:p>
    <w:p w:rsidR="002A4814" w:rsidRPr="00AE6E21" w:rsidRDefault="002A4814" w:rsidP="002A4814">
      <w:pPr>
        <w:pStyle w:val="Kop2"/>
      </w:pPr>
      <w:bookmarkStart w:id="2" w:name="_Toc457470692"/>
      <w:bookmarkStart w:id="3" w:name="_Toc517261148"/>
      <w:r w:rsidRPr="00AE6E21">
        <w:t>Algemeen</w:t>
      </w:r>
      <w:bookmarkEnd w:id="2"/>
      <w:bookmarkEnd w:id="3"/>
    </w:p>
    <w:p w:rsidR="00186214" w:rsidRPr="00AE6E21" w:rsidRDefault="00186214" w:rsidP="00104C25">
      <w:r w:rsidRPr="00AE6E21">
        <w:t xml:space="preserve">Deze aanbestedingsleidraad inschrijvingsfase bevat informatie over </w:t>
      </w:r>
      <w:r w:rsidR="0071070A" w:rsidRPr="00AE6E21">
        <w:t xml:space="preserve">de </w:t>
      </w:r>
      <w:r w:rsidR="00435AEF" w:rsidRPr="00AE6E21">
        <w:t xml:space="preserve">Europese </w:t>
      </w:r>
      <w:r w:rsidRPr="00AE6E21">
        <w:t xml:space="preserve">niet-openbare aanbestedingsprocedure van de opdracht </w:t>
      </w:r>
      <w:r w:rsidR="00A27505" w:rsidRPr="00A27505">
        <w:t xml:space="preserve">16248 </w:t>
      </w:r>
      <w:r w:rsidR="00435AEF" w:rsidRPr="00AE6E21">
        <w:t xml:space="preserve"> Uitvoeren </w:t>
      </w:r>
      <w:proofErr w:type="spellStart"/>
      <w:r w:rsidR="00435AEF" w:rsidRPr="00AE6E21">
        <w:t>audits</w:t>
      </w:r>
      <w:proofErr w:type="spellEnd"/>
      <w:r w:rsidR="00435AEF" w:rsidRPr="00AE6E21">
        <w:t xml:space="preserve"> inclusief begeleiding op werking kwaliteitsmanagement bij ON voor contracten met het Rijksvastgoedbedrijf</w:t>
      </w:r>
      <w:r w:rsidR="00A27505">
        <w:t>” van het Rijksvastgoedbedrijf. Verder wordt verwezen naar de informatie zoals vermeld in de aankondiging, op het dashboard van TenderNed en in de aanbestedingsleidraad aanmeldingsfase.</w:t>
      </w:r>
    </w:p>
    <w:p w:rsidR="00F26A30" w:rsidRPr="00AE6E21" w:rsidRDefault="00A27505" w:rsidP="002A4814">
      <w:pPr>
        <w:pStyle w:val="Kop2"/>
      </w:pPr>
      <w:bookmarkStart w:id="4" w:name="_Toc455580043"/>
      <w:bookmarkStart w:id="5" w:name="_Toc456859514"/>
      <w:bookmarkStart w:id="6" w:name="_Toc517261149"/>
      <w:r>
        <w:t>Bijlagen</w:t>
      </w:r>
      <w:bookmarkEnd w:id="4"/>
      <w:bookmarkEnd w:id="5"/>
      <w:bookmarkEnd w:id="6"/>
    </w:p>
    <w:p w:rsidR="00B94ED1" w:rsidRDefault="00F26A30" w:rsidP="002A4814">
      <w:pPr>
        <w:pStyle w:val="keuzeprocedure"/>
      </w:pPr>
      <w:r>
        <w:t xml:space="preserve">Bij deze </w:t>
      </w:r>
      <w:r w:rsidR="00D10891">
        <w:t>a</w:t>
      </w:r>
      <w:r w:rsidRPr="00A57DC7">
        <w:t>anbestedingsleidraad</w:t>
      </w:r>
      <w:r>
        <w:t xml:space="preserve"> </w:t>
      </w:r>
      <w:r w:rsidR="00117A6B">
        <w:t>inschrijvings</w:t>
      </w:r>
      <w:r>
        <w:t xml:space="preserve">fase horen de volgende </w:t>
      </w:r>
      <w:r w:rsidR="00104C25">
        <w:t>stukken</w:t>
      </w:r>
      <w:r>
        <w:t xml:space="preserve">: </w:t>
      </w:r>
    </w:p>
    <w:p w:rsidR="00163D8B" w:rsidRDefault="00163D8B" w:rsidP="00117A6B">
      <w:pPr>
        <w:pStyle w:val="keuzeprocedure"/>
      </w:pPr>
    </w:p>
    <w:p w:rsidR="0083166C" w:rsidRDefault="0083166C" w:rsidP="00F26A30">
      <w:pPr>
        <w:pStyle w:val="Lijstalinea"/>
        <w:numPr>
          <w:ilvl w:val="0"/>
          <w:numId w:val="15"/>
        </w:numPr>
      </w:pPr>
      <w:r>
        <w:t>Inschrijvingsbiljet</w:t>
      </w:r>
    </w:p>
    <w:p w:rsidR="007E2243" w:rsidRDefault="003857AB" w:rsidP="007E2243">
      <w:pPr>
        <w:pStyle w:val="Lijstalinea"/>
        <w:numPr>
          <w:ilvl w:val="0"/>
          <w:numId w:val="15"/>
        </w:numPr>
      </w:pPr>
      <w:r w:rsidRPr="00435AEF">
        <w:t>Inschrij</w:t>
      </w:r>
      <w:r>
        <w:t>f</w:t>
      </w:r>
      <w:r w:rsidRPr="00435AEF">
        <w:t>staat</w:t>
      </w:r>
    </w:p>
    <w:p w:rsidR="00435AEF" w:rsidRDefault="00D10891" w:rsidP="00435AEF">
      <w:pPr>
        <w:pStyle w:val="keuzeprocedure"/>
        <w:numPr>
          <w:ilvl w:val="0"/>
          <w:numId w:val="15"/>
        </w:numPr>
      </w:pPr>
      <w:r w:rsidRPr="00D10891">
        <w:rPr>
          <w:rStyle w:val="RVB-ToelichtingvetChar"/>
          <w:b w:val="0"/>
          <w:color w:val="auto"/>
        </w:rPr>
        <w:t>Concept</w:t>
      </w:r>
      <w:r w:rsidRPr="00CB4BE2">
        <w:t>overeenkomst</w:t>
      </w:r>
      <w:r w:rsidR="00435AEF">
        <w:rPr>
          <w:rStyle w:val="RVB-ToelichtingvetChar"/>
          <w:b w:val="0"/>
          <w:color w:val="000000"/>
        </w:rPr>
        <w:t xml:space="preserve"> </w:t>
      </w:r>
      <w:r w:rsidR="00104C25">
        <w:t>onder toepassing van</w:t>
      </w:r>
      <w:r w:rsidR="00435AEF" w:rsidRPr="00435AEF">
        <w:rPr>
          <w:rStyle w:val="RVB-ToelichtingvetChar"/>
          <w:color w:val="00B050"/>
        </w:rPr>
        <w:t xml:space="preserve"> </w:t>
      </w:r>
      <w:r w:rsidR="005D2423" w:rsidRPr="00FA6B0B">
        <w:t xml:space="preserve">de </w:t>
      </w:r>
      <w:r w:rsidR="0071070A" w:rsidRPr="00FA6B0B">
        <w:t>ARVODI-201</w:t>
      </w:r>
      <w:r w:rsidR="00755718">
        <w:t>6</w:t>
      </w:r>
      <w:r w:rsidR="0071070A" w:rsidRPr="00FA6B0B">
        <w:t xml:space="preserve"> </w:t>
      </w:r>
      <w:r w:rsidR="005D2423" w:rsidRPr="00FA6B0B">
        <w:t xml:space="preserve">(algemene rijksvoorwaarden voor het verstrekken van opdrachten tot het verrichten van diensten 2016) </w:t>
      </w:r>
    </w:p>
    <w:p w:rsidR="00435AEF" w:rsidRPr="00435AEF" w:rsidRDefault="00435AEF" w:rsidP="00435AEF">
      <w:pPr>
        <w:pStyle w:val="keuzeprocedure"/>
        <w:numPr>
          <w:ilvl w:val="0"/>
          <w:numId w:val="15"/>
        </w:numPr>
      </w:pPr>
      <w:r>
        <w:t>Bijlagen bij de conceptovereenkomst</w:t>
      </w:r>
    </w:p>
    <w:p w:rsidR="0008799D" w:rsidRPr="00FA6B0B" w:rsidRDefault="0008799D" w:rsidP="0008799D">
      <w:pPr>
        <w:pStyle w:val="keuzeprocedure"/>
      </w:pPr>
    </w:p>
    <w:p w:rsidR="00F26A30" w:rsidRDefault="00F26A30" w:rsidP="002A4814">
      <w:pPr>
        <w:pStyle w:val="Kop1"/>
      </w:pPr>
      <w:bookmarkStart w:id="7" w:name="_Toc517261150"/>
      <w:bookmarkStart w:id="8" w:name="_Toc275174674"/>
      <w:bookmarkStart w:id="9" w:name="_Toc278806209"/>
      <w:bookmarkStart w:id="10" w:name="_Toc278808933"/>
      <w:bookmarkStart w:id="11" w:name="_Toc305514475"/>
      <w:bookmarkStart w:id="12" w:name="_Toc322435665"/>
      <w:r>
        <w:lastRenderedPageBreak/>
        <w:t>Aanbestedingsprocedure</w:t>
      </w:r>
      <w:bookmarkEnd w:id="7"/>
      <w:r w:rsidR="0083166C">
        <w:t xml:space="preserve"> </w:t>
      </w:r>
    </w:p>
    <w:p w:rsidR="00F26A30" w:rsidRDefault="00F26A30" w:rsidP="002A4814">
      <w:pPr>
        <w:pStyle w:val="Kop2"/>
      </w:pPr>
      <w:bookmarkStart w:id="13" w:name="_Toc449685336"/>
      <w:bookmarkStart w:id="14" w:name="_Toc449685337"/>
      <w:bookmarkStart w:id="15" w:name="_Toc449685338"/>
      <w:bookmarkStart w:id="16" w:name="_Toc449685339"/>
      <w:bookmarkStart w:id="17" w:name="_Toc449685340"/>
      <w:bookmarkStart w:id="18" w:name="_Toc449685341"/>
      <w:bookmarkStart w:id="19" w:name="_Toc449685342"/>
      <w:bookmarkStart w:id="20" w:name="_Toc449685343"/>
      <w:bookmarkStart w:id="21" w:name="_Toc449685344"/>
      <w:bookmarkStart w:id="22" w:name="_Toc449685345"/>
      <w:bookmarkStart w:id="23" w:name="_Toc449685346"/>
      <w:bookmarkStart w:id="24" w:name="_Toc449685347"/>
      <w:bookmarkStart w:id="25" w:name="_Toc449685348"/>
      <w:bookmarkStart w:id="26" w:name="_Toc449685349"/>
      <w:bookmarkStart w:id="27" w:name="_Toc449685350"/>
      <w:bookmarkStart w:id="28" w:name="_Toc449685351"/>
      <w:bookmarkStart w:id="29" w:name="_Toc449685352"/>
      <w:bookmarkStart w:id="30" w:name="_Toc449685353"/>
      <w:bookmarkStart w:id="31" w:name="_Toc449685354"/>
      <w:bookmarkStart w:id="32" w:name="_Toc449685355"/>
      <w:bookmarkStart w:id="33" w:name="_Toc449685356"/>
      <w:bookmarkStart w:id="34" w:name="_Toc449685357"/>
      <w:bookmarkStart w:id="35" w:name="_Toc449685358"/>
      <w:bookmarkStart w:id="36" w:name="_Toc449685359"/>
      <w:bookmarkStart w:id="37" w:name="_Toc449685360"/>
      <w:bookmarkStart w:id="38" w:name="_Toc449685369"/>
      <w:bookmarkStart w:id="39" w:name="_Toc455580052"/>
      <w:bookmarkStart w:id="40" w:name="_Toc456859523"/>
      <w:bookmarkStart w:id="41" w:name="_Toc51726115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Procedure</w:t>
      </w:r>
      <w:bookmarkEnd w:id="39"/>
      <w:bookmarkEnd w:id="40"/>
      <w:bookmarkEnd w:id="41"/>
    </w:p>
    <w:p w:rsidR="0083166C" w:rsidRDefault="00FD5E03" w:rsidP="0083166C">
      <w:r>
        <w:t>Aan de hand van d</w:t>
      </w:r>
      <w:r w:rsidR="0083166C">
        <w:t xml:space="preserve">e procedure </w:t>
      </w:r>
      <w:r>
        <w:t>zoals</w:t>
      </w:r>
      <w:r w:rsidR="0083166C">
        <w:t xml:space="preserve"> beschreven in de aanbestedingsleidraad aanmeldingsfase</w:t>
      </w:r>
      <w:r>
        <w:t xml:space="preserve"> heeft het </w:t>
      </w:r>
      <w:r w:rsidR="0083166C">
        <w:t>Ri</w:t>
      </w:r>
      <w:bookmarkStart w:id="42" w:name="_GoBack"/>
      <w:bookmarkEnd w:id="42"/>
      <w:r w:rsidR="0083166C">
        <w:t xml:space="preserve">jksvastgoedbedrijf </w:t>
      </w:r>
      <w:r w:rsidR="000733C1">
        <w:rPr>
          <w:b/>
          <w:color w:val="FF0000"/>
        </w:rPr>
        <w:t xml:space="preserve">vijf </w:t>
      </w:r>
      <w:r w:rsidR="0083166C">
        <w:t xml:space="preserve">gegadigden geselecteerd en deze uitgenodigd tot deelneming aan de inschrijvingsfase. </w:t>
      </w:r>
    </w:p>
    <w:p w:rsidR="0083166C" w:rsidRDefault="0083166C" w:rsidP="0083166C"/>
    <w:p w:rsidR="00181B85" w:rsidRDefault="0083166C" w:rsidP="00181B85">
      <w:r>
        <w:t xml:space="preserve">Het doel van de inschrijvingsfase is om te komen tot </w:t>
      </w:r>
      <w:r w:rsidR="00CF2634">
        <w:t>één</w:t>
      </w:r>
      <w:r>
        <w:t xml:space="preserve"> winnende </w:t>
      </w:r>
      <w:r w:rsidR="0071070A">
        <w:t xml:space="preserve">inschrijver </w:t>
      </w:r>
      <w:r>
        <w:t xml:space="preserve">waarmee een overeenkomst gesloten kan worden </w:t>
      </w:r>
      <w:r w:rsidR="00B94ED1">
        <w:t xml:space="preserve">die de </w:t>
      </w:r>
      <w:r w:rsidR="006C1379">
        <w:t xml:space="preserve">opdracht uit </w:t>
      </w:r>
      <w:r w:rsidR="00B94ED1">
        <w:t>zal gaan</w:t>
      </w:r>
      <w:r w:rsidR="006C1379">
        <w:t xml:space="preserve"> voeren.</w:t>
      </w:r>
    </w:p>
    <w:p w:rsidR="00C273FA" w:rsidRDefault="00C273FA" w:rsidP="002A4814">
      <w:pPr>
        <w:pStyle w:val="Kop2"/>
      </w:pPr>
      <w:bookmarkStart w:id="43" w:name="_Toc455580054"/>
      <w:bookmarkStart w:id="44" w:name="_Toc456859525"/>
      <w:bookmarkStart w:id="45" w:name="_Toc517261152"/>
      <w:bookmarkStart w:id="46" w:name="_Toc455756532"/>
      <w:r>
        <w:t>Planning</w:t>
      </w:r>
      <w:bookmarkEnd w:id="43"/>
      <w:bookmarkEnd w:id="44"/>
      <w:bookmarkEnd w:id="45"/>
    </w:p>
    <w:p w:rsidR="00C273FA" w:rsidRDefault="00C273FA" w:rsidP="00C273FA">
      <w:r w:rsidRPr="00840341">
        <w:t xml:space="preserve">In </w:t>
      </w:r>
      <w:r>
        <w:t>TenderNed</w:t>
      </w:r>
      <w:r w:rsidRPr="00840341">
        <w:t xml:space="preserve"> is de planning van de </w:t>
      </w:r>
      <w:r>
        <w:t>aanbestedingsprocedure</w:t>
      </w:r>
      <w:r w:rsidRPr="00840341">
        <w:t xml:space="preserve"> opgenomen.</w:t>
      </w:r>
      <w:r>
        <w:t xml:space="preserve"> </w:t>
      </w:r>
    </w:p>
    <w:p w:rsidR="00C273FA" w:rsidRDefault="00C273FA" w:rsidP="00C273FA">
      <w:r>
        <w:t>Het Rijksvastgoedbedrijf behoudt zich uitdrukkelijk het recht voor de planning aan te passen. Ondernemers worden hierover via TenderNed geïnformeerd. Met uitzondering van de wettelijk vastgestelde termijnen kunnen geen rechten worden ontleend aan de aangegeven planning.</w:t>
      </w:r>
    </w:p>
    <w:p w:rsidR="00C273FA" w:rsidRDefault="00C273FA" w:rsidP="00C273FA"/>
    <w:p w:rsidR="00C273FA" w:rsidRDefault="00C273FA" w:rsidP="00C273FA">
      <w:r>
        <w:t xml:space="preserve">In onderstaande planning is de </w:t>
      </w:r>
      <w:r w:rsidR="00683ED2">
        <w:t xml:space="preserve">indicatieve </w:t>
      </w:r>
      <w:r>
        <w:t xml:space="preserve">planning van de </w:t>
      </w:r>
      <w:r w:rsidR="006C1379">
        <w:t>inschrijving</w:t>
      </w:r>
      <w:r>
        <w:t>sfase op hoofdlijnen opgenomen. Bij tegenstrijdigheid tussen de tijdstippen uit onderstaande planning en de planning op TenderNed prevaleert de planning op TenderNed.</w:t>
      </w:r>
    </w:p>
    <w:p w:rsidR="003E11AA" w:rsidRDefault="003E11AA" w:rsidP="00C273FA"/>
    <w:tbl>
      <w:tblPr>
        <w:tblStyle w:val="Tabelraster"/>
        <w:tblW w:w="0" w:type="auto"/>
        <w:tblInd w:w="108" w:type="dxa"/>
        <w:tblLook w:val="04A0"/>
      </w:tblPr>
      <w:tblGrid>
        <w:gridCol w:w="3825"/>
        <w:gridCol w:w="3934"/>
      </w:tblGrid>
      <w:tr w:rsidR="008874C7" w:rsidTr="00426B1D">
        <w:tc>
          <w:tcPr>
            <w:tcW w:w="7759" w:type="dxa"/>
            <w:gridSpan w:val="2"/>
            <w:shd w:val="clear" w:color="auto" w:fill="548DD4" w:themeFill="text2" w:themeFillTint="99"/>
          </w:tcPr>
          <w:p w:rsidR="008874C7" w:rsidRDefault="008874C7" w:rsidP="00426B1D">
            <w:r>
              <w:rPr>
                <w:b/>
                <w:color w:val="FFFFFF"/>
                <w:sz w:val="16"/>
                <w:szCs w:val="16"/>
              </w:rPr>
              <w:t>Aanbestedingsprocedure inschrijffase</w:t>
            </w:r>
          </w:p>
        </w:tc>
      </w:tr>
      <w:tr w:rsidR="008874C7" w:rsidTr="00426B1D">
        <w:tc>
          <w:tcPr>
            <w:tcW w:w="3825" w:type="dxa"/>
            <w:shd w:val="clear" w:color="auto" w:fill="C6D9F1" w:themeFill="text2" w:themeFillTint="33"/>
          </w:tcPr>
          <w:p w:rsidR="008874C7" w:rsidRPr="00EC1B37" w:rsidRDefault="008874C7" w:rsidP="00426B1D">
            <w:pPr>
              <w:rPr>
                <w:b/>
                <w:sz w:val="16"/>
                <w:szCs w:val="16"/>
              </w:rPr>
            </w:pPr>
            <w:r w:rsidRPr="00EC1B37">
              <w:rPr>
                <w:b/>
                <w:sz w:val="16"/>
                <w:szCs w:val="16"/>
              </w:rPr>
              <w:t>Omschrijving</w:t>
            </w:r>
          </w:p>
        </w:tc>
        <w:tc>
          <w:tcPr>
            <w:tcW w:w="3934" w:type="dxa"/>
            <w:shd w:val="clear" w:color="auto" w:fill="C6D9F1" w:themeFill="text2" w:themeFillTint="33"/>
          </w:tcPr>
          <w:p w:rsidR="008874C7" w:rsidRPr="00EC1B37" w:rsidRDefault="008874C7" w:rsidP="00426B1D">
            <w:pPr>
              <w:rPr>
                <w:b/>
                <w:sz w:val="16"/>
                <w:szCs w:val="16"/>
              </w:rPr>
            </w:pPr>
            <w:r w:rsidRPr="00EC1B37">
              <w:rPr>
                <w:b/>
                <w:sz w:val="16"/>
                <w:szCs w:val="16"/>
              </w:rPr>
              <w:t xml:space="preserve">Datum </w:t>
            </w:r>
          </w:p>
        </w:tc>
      </w:tr>
      <w:tr w:rsidR="008874C7" w:rsidTr="00426B1D">
        <w:tc>
          <w:tcPr>
            <w:tcW w:w="3825" w:type="dxa"/>
          </w:tcPr>
          <w:p w:rsidR="008874C7" w:rsidRPr="00EC1B37" w:rsidRDefault="008874C7" w:rsidP="00426B1D">
            <w:pPr>
              <w:rPr>
                <w:sz w:val="16"/>
                <w:szCs w:val="16"/>
              </w:rPr>
            </w:pPr>
            <w:r w:rsidRPr="00EC1B37">
              <w:rPr>
                <w:rFonts w:eastAsia="Calibri" w:cs="Calibri"/>
                <w:sz w:val="16"/>
                <w:szCs w:val="16"/>
                <w:lang w:eastAsia="en-US"/>
              </w:rPr>
              <w:t xml:space="preserve">Uiterste datum </w:t>
            </w:r>
            <w:r>
              <w:rPr>
                <w:rFonts w:eastAsia="Calibri" w:cs="Calibri"/>
                <w:sz w:val="16"/>
                <w:szCs w:val="16"/>
                <w:lang w:eastAsia="en-US"/>
              </w:rPr>
              <w:t>indienen verzoeken om nadere inlichtingen</w:t>
            </w:r>
            <w:r w:rsidRPr="00EC1B37">
              <w:rPr>
                <w:rFonts w:eastAsia="Calibri" w:cs="Calibri"/>
                <w:sz w:val="16"/>
                <w:szCs w:val="16"/>
                <w:lang w:eastAsia="en-US"/>
              </w:rPr>
              <w:t xml:space="preserve"> </w:t>
            </w:r>
            <w:r>
              <w:rPr>
                <w:rFonts w:eastAsia="Calibri" w:cs="Calibri"/>
                <w:sz w:val="16"/>
                <w:szCs w:val="16"/>
                <w:lang w:eastAsia="en-US"/>
              </w:rPr>
              <w:t>inschrijvings</w:t>
            </w:r>
            <w:r w:rsidRPr="00EC1B37">
              <w:rPr>
                <w:rFonts w:eastAsia="Calibri" w:cs="Calibri"/>
                <w:sz w:val="16"/>
                <w:szCs w:val="16"/>
                <w:lang w:eastAsia="en-US"/>
              </w:rPr>
              <w:t>fase</w:t>
            </w:r>
            <w:r>
              <w:rPr>
                <w:rFonts w:eastAsia="Calibri" w:cs="Calibri"/>
                <w:sz w:val="16"/>
                <w:szCs w:val="16"/>
                <w:lang w:eastAsia="en-US"/>
              </w:rPr>
              <w:t xml:space="preserve"> </w:t>
            </w:r>
          </w:p>
        </w:tc>
        <w:tc>
          <w:tcPr>
            <w:tcW w:w="3934" w:type="dxa"/>
          </w:tcPr>
          <w:p w:rsidR="008874C7" w:rsidRPr="008C46F0" w:rsidRDefault="008874C7" w:rsidP="00426B1D">
            <w:pPr>
              <w:rPr>
                <w:sz w:val="16"/>
                <w:szCs w:val="16"/>
                <w:highlight w:val="yellow"/>
              </w:rPr>
            </w:pPr>
            <w:sdt>
              <w:sdtPr>
                <w:rPr>
                  <w:sz w:val="16"/>
                  <w:szCs w:val="16"/>
                </w:rPr>
                <w:id w:val="42852612"/>
                <w:date w:fullDate="2018-09-26T00:00:00Z">
                  <w:dateFormat w:val="d MMMM yyyy"/>
                  <w:lid w:val="nl-NL"/>
                  <w:storeMappedDataAs w:val="dateTime"/>
                  <w:calendar w:val="gregorian"/>
                </w:date>
              </w:sdtPr>
              <w:sdtContent>
                <w:r>
                  <w:rPr>
                    <w:sz w:val="16"/>
                    <w:szCs w:val="16"/>
                  </w:rPr>
                  <w:t>26 september 2018</w:t>
                </w:r>
              </w:sdtContent>
            </w:sdt>
          </w:p>
        </w:tc>
      </w:tr>
      <w:tr w:rsidR="008874C7" w:rsidTr="00426B1D">
        <w:tc>
          <w:tcPr>
            <w:tcW w:w="3825" w:type="dxa"/>
          </w:tcPr>
          <w:p w:rsidR="008874C7" w:rsidRPr="00EC1B37" w:rsidRDefault="008874C7" w:rsidP="00426B1D">
            <w:pPr>
              <w:rPr>
                <w:sz w:val="16"/>
                <w:szCs w:val="16"/>
              </w:rPr>
            </w:pPr>
            <w:r w:rsidRPr="00EC1B37">
              <w:rPr>
                <w:rFonts w:eastAsia="Calibri" w:cs="Calibri"/>
                <w:sz w:val="16"/>
                <w:szCs w:val="16"/>
                <w:lang w:eastAsia="en-US"/>
              </w:rPr>
              <w:t xml:space="preserve">Publicatie Nota van Inlichtingen </w:t>
            </w:r>
            <w:r>
              <w:rPr>
                <w:rFonts w:eastAsia="Calibri" w:cs="Calibri"/>
                <w:sz w:val="16"/>
                <w:szCs w:val="16"/>
                <w:lang w:eastAsia="en-US"/>
              </w:rPr>
              <w:t xml:space="preserve">inschrijvingsfase </w:t>
            </w:r>
            <w:r w:rsidRPr="00EC1B37">
              <w:rPr>
                <w:rFonts w:eastAsia="Calibri" w:cs="Calibri"/>
                <w:sz w:val="16"/>
                <w:szCs w:val="16"/>
                <w:lang w:eastAsia="en-US"/>
              </w:rPr>
              <w:t xml:space="preserve">op </w:t>
            </w:r>
            <w:hyperlink r:id="rId15" w:history="1">
              <w:r w:rsidRPr="00EC1B37">
                <w:rPr>
                  <w:rFonts w:eastAsia="Calibri" w:cs="Calibri"/>
                  <w:sz w:val="16"/>
                  <w:szCs w:val="16"/>
                  <w:u w:val="single"/>
                  <w:lang w:eastAsia="en-US"/>
                </w:rPr>
                <w:t>www.TenderNed.nl</w:t>
              </w:r>
            </w:hyperlink>
          </w:p>
        </w:tc>
        <w:tc>
          <w:tcPr>
            <w:tcW w:w="3934" w:type="dxa"/>
          </w:tcPr>
          <w:p w:rsidR="008874C7" w:rsidRPr="008C46F0" w:rsidRDefault="008874C7" w:rsidP="00426B1D">
            <w:pPr>
              <w:rPr>
                <w:sz w:val="16"/>
                <w:szCs w:val="16"/>
                <w:highlight w:val="yellow"/>
              </w:rPr>
            </w:pPr>
            <w:sdt>
              <w:sdtPr>
                <w:rPr>
                  <w:sz w:val="16"/>
                  <w:szCs w:val="16"/>
                </w:rPr>
                <w:id w:val="42852613"/>
                <w:date w:fullDate="2018-10-04T00:00:00Z">
                  <w:dateFormat w:val="d MMMM yyyy"/>
                  <w:lid w:val="nl-NL"/>
                  <w:storeMappedDataAs w:val="dateTime"/>
                  <w:calendar w:val="gregorian"/>
                </w:date>
              </w:sdtPr>
              <w:sdtContent>
                <w:r>
                  <w:rPr>
                    <w:sz w:val="16"/>
                    <w:szCs w:val="16"/>
                  </w:rPr>
                  <w:t>4 oktober 2018</w:t>
                </w:r>
              </w:sdtContent>
            </w:sdt>
          </w:p>
        </w:tc>
      </w:tr>
      <w:tr w:rsidR="008874C7" w:rsidTr="00426B1D">
        <w:tc>
          <w:tcPr>
            <w:tcW w:w="3825" w:type="dxa"/>
          </w:tcPr>
          <w:p w:rsidR="008874C7" w:rsidRPr="00EC1B37" w:rsidRDefault="008874C7" w:rsidP="00426B1D">
            <w:pPr>
              <w:rPr>
                <w:rFonts w:eastAsia="Calibri" w:cs="Calibri"/>
                <w:sz w:val="16"/>
                <w:szCs w:val="16"/>
                <w:lang w:eastAsia="en-US"/>
              </w:rPr>
            </w:pPr>
            <w:r w:rsidRPr="00EC1B37">
              <w:rPr>
                <w:rFonts w:eastAsia="Calibri" w:cs="Calibri"/>
                <w:sz w:val="16"/>
                <w:szCs w:val="16"/>
                <w:lang w:eastAsia="en-US"/>
              </w:rPr>
              <w:t>Sluitingsdatum indienen inschrijving</w:t>
            </w:r>
          </w:p>
        </w:tc>
        <w:tc>
          <w:tcPr>
            <w:tcW w:w="3934" w:type="dxa"/>
          </w:tcPr>
          <w:p w:rsidR="008874C7" w:rsidRPr="008C46F0" w:rsidRDefault="008874C7" w:rsidP="00426B1D">
            <w:pPr>
              <w:tabs>
                <w:tab w:val="center" w:pos="1859"/>
              </w:tabs>
              <w:rPr>
                <w:sz w:val="16"/>
                <w:szCs w:val="16"/>
                <w:highlight w:val="yellow"/>
              </w:rPr>
            </w:pPr>
            <w:sdt>
              <w:sdtPr>
                <w:rPr>
                  <w:sz w:val="16"/>
                  <w:szCs w:val="16"/>
                </w:rPr>
                <w:id w:val="42852614"/>
                <w:date w:fullDate="2018-10-16T00:00:00Z">
                  <w:dateFormat w:val="d MMMM yyyy"/>
                  <w:lid w:val="nl-NL"/>
                  <w:storeMappedDataAs w:val="dateTime"/>
                  <w:calendar w:val="gregorian"/>
                </w:date>
              </w:sdtPr>
              <w:sdtContent>
                <w:r>
                  <w:rPr>
                    <w:sz w:val="16"/>
                    <w:szCs w:val="16"/>
                  </w:rPr>
                  <w:t>16 oktober 2018</w:t>
                </w:r>
              </w:sdtContent>
            </w:sdt>
            <w:r>
              <w:rPr>
                <w:sz w:val="16"/>
                <w:szCs w:val="16"/>
              </w:rPr>
              <w:tab/>
              <w:t xml:space="preserve"> om 14:00 uur</w:t>
            </w:r>
          </w:p>
        </w:tc>
      </w:tr>
      <w:tr w:rsidR="008874C7" w:rsidTr="00426B1D">
        <w:tc>
          <w:tcPr>
            <w:tcW w:w="3825" w:type="dxa"/>
          </w:tcPr>
          <w:p w:rsidR="008874C7" w:rsidRPr="00EC1B37" w:rsidRDefault="008874C7" w:rsidP="00426B1D">
            <w:pPr>
              <w:rPr>
                <w:rFonts w:eastAsia="Calibri" w:cs="Calibri"/>
                <w:sz w:val="16"/>
                <w:szCs w:val="16"/>
                <w:lang w:eastAsia="en-US"/>
              </w:rPr>
            </w:pPr>
            <w:r w:rsidRPr="00EC1B37">
              <w:rPr>
                <w:rFonts w:eastAsia="Calibri" w:cs="Calibri"/>
                <w:sz w:val="16"/>
                <w:szCs w:val="16"/>
                <w:lang w:eastAsia="en-US"/>
              </w:rPr>
              <w:t xml:space="preserve">Mededeling </w:t>
            </w:r>
            <w:proofErr w:type="spellStart"/>
            <w:r w:rsidRPr="00EC1B37">
              <w:rPr>
                <w:rFonts w:eastAsia="Calibri" w:cs="Calibri"/>
                <w:sz w:val="16"/>
                <w:szCs w:val="16"/>
                <w:lang w:eastAsia="en-US"/>
              </w:rPr>
              <w:t>gunningsbeslissing</w:t>
            </w:r>
            <w:proofErr w:type="spellEnd"/>
            <w:r w:rsidRPr="00EC1B37">
              <w:rPr>
                <w:rFonts w:eastAsia="Calibri" w:cs="Calibri"/>
                <w:sz w:val="16"/>
                <w:szCs w:val="16"/>
                <w:lang w:eastAsia="en-US"/>
              </w:rPr>
              <w:t xml:space="preserve"> </w:t>
            </w:r>
          </w:p>
        </w:tc>
        <w:tc>
          <w:tcPr>
            <w:tcW w:w="3934" w:type="dxa"/>
          </w:tcPr>
          <w:p w:rsidR="008874C7" w:rsidRPr="008C46F0" w:rsidRDefault="008874C7" w:rsidP="00426B1D">
            <w:pPr>
              <w:rPr>
                <w:rFonts w:eastAsia="Calibri" w:cs="Calibri"/>
                <w:sz w:val="16"/>
                <w:szCs w:val="16"/>
                <w:highlight w:val="yellow"/>
                <w:lang w:eastAsia="en-US"/>
              </w:rPr>
            </w:pPr>
            <w:sdt>
              <w:sdtPr>
                <w:rPr>
                  <w:sz w:val="16"/>
                  <w:szCs w:val="16"/>
                </w:rPr>
                <w:id w:val="42852615"/>
                <w:date w:fullDate="2018-10-31T00:00:00Z">
                  <w:dateFormat w:val="d MMMM yyyy"/>
                  <w:lid w:val="nl-NL"/>
                  <w:storeMappedDataAs w:val="dateTime"/>
                  <w:calendar w:val="gregorian"/>
                </w:date>
              </w:sdtPr>
              <w:sdtContent>
                <w:r>
                  <w:rPr>
                    <w:sz w:val="16"/>
                    <w:szCs w:val="16"/>
                  </w:rPr>
                  <w:t>31 oktober 2018</w:t>
                </w:r>
              </w:sdtContent>
            </w:sdt>
          </w:p>
        </w:tc>
      </w:tr>
      <w:tr w:rsidR="008874C7" w:rsidTr="00426B1D">
        <w:tc>
          <w:tcPr>
            <w:tcW w:w="3825" w:type="dxa"/>
          </w:tcPr>
          <w:p w:rsidR="008874C7" w:rsidRPr="00EC1B37" w:rsidRDefault="008874C7" w:rsidP="00426B1D">
            <w:pPr>
              <w:rPr>
                <w:rFonts w:eastAsia="Calibri" w:cs="Calibri"/>
                <w:sz w:val="16"/>
                <w:szCs w:val="16"/>
                <w:lang w:eastAsia="en-US"/>
              </w:rPr>
            </w:pPr>
            <w:r>
              <w:rPr>
                <w:rFonts w:eastAsia="Calibri" w:cs="Calibri"/>
                <w:sz w:val="16"/>
                <w:szCs w:val="16"/>
                <w:lang w:eastAsia="en-US"/>
              </w:rPr>
              <w:t>B</w:t>
            </w:r>
            <w:r w:rsidRPr="00EC1B37">
              <w:rPr>
                <w:rFonts w:eastAsia="Calibri" w:cs="Calibri"/>
                <w:sz w:val="16"/>
                <w:szCs w:val="16"/>
                <w:lang w:eastAsia="en-US"/>
              </w:rPr>
              <w:t xml:space="preserve">eroepsperiode tegen </w:t>
            </w:r>
            <w:proofErr w:type="spellStart"/>
            <w:r w:rsidRPr="00EC1B37">
              <w:rPr>
                <w:rFonts w:eastAsia="Calibri" w:cs="Calibri"/>
                <w:sz w:val="16"/>
                <w:szCs w:val="16"/>
                <w:lang w:eastAsia="en-US"/>
              </w:rPr>
              <w:t>gunningsbeslissing</w:t>
            </w:r>
            <w:proofErr w:type="spellEnd"/>
          </w:p>
        </w:tc>
        <w:tc>
          <w:tcPr>
            <w:tcW w:w="3934" w:type="dxa"/>
          </w:tcPr>
          <w:p w:rsidR="008874C7" w:rsidRDefault="008874C7" w:rsidP="00426B1D">
            <w:pPr>
              <w:rPr>
                <w:sz w:val="16"/>
                <w:szCs w:val="16"/>
              </w:rPr>
            </w:pPr>
            <w:r w:rsidRPr="00EC1B37">
              <w:rPr>
                <w:rFonts w:eastAsia="Calibri" w:cs="Calibri"/>
                <w:sz w:val="16"/>
                <w:szCs w:val="16"/>
                <w:lang w:eastAsia="en-US"/>
              </w:rPr>
              <w:t>20 kalenderdagen</w:t>
            </w:r>
            <w:r>
              <w:rPr>
                <w:rFonts w:eastAsia="Calibri" w:cs="Calibri"/>
                <w:sz w:val="16"/>
                <w:szCs w:val="16"/>
                <w:lang w:eastAsia="en-US"/>
              </w:rPr>
              <w:t xml:space="preserve"> na 17 oktober 2018</w:t>
            </w:r>
          </w:p>
        </w:tc>
      </w:tr>
      <w:tr w:rsidR="008874C7" w:rsidTr="00426B1D">
        <w:tc>
          <w:tcPr>
            <w:tcW w:w="3825" w:type="dxa"/>
          </w:tcPr>
          <w:p w:rsidR="008874C7" w:rsidRPr="00EC1B37" w:rsidRDefault="008874C7" w:rsidP="00426B1D">
            <w:pPr>
              <w:rPr>
                <w:rFonts w:eastAsia="Calibri" w:cs="Calibri"/>
                <w:sz w:val="16"/>
                <w:szCs w:val="16"/>
                <w:lang w:eastAsia="en-US"/>
              </w:rPr>
            </w:pPr>
            <w:r w:rsidRPr="00EC1B37">
              <w:rPr>
                <w:rFonts w:eastAsia="Calibri" w:cs="Calibri"/>
                <w:sz w:val="16"/>
                <w:szCs w:val="16"/>
                <w:lang w:eastAsia="en-US"/>
              </w:rPr>
              <w:t>Opdrachtverstrekking, ondertekenen overeenkomst</w:t>
            </w:r>
          </w:p>
        </w:tc>
        <w:tc>
          <w:tcPr>
            <w:tcW w:w="3934" w:type="dxa"/>
          </w:tcPr>
          <w:p w:rsidR="008874C7" w:rsidRPr="008C46F0" w:rsidRDefault="008874C7" w:rsidP="00426B1D">
            <w:pPr>
              <w:rPr>
                <w:rFonts w:eastAsia="Calibri" w:cs="Calibri"/>
                <w:sz w:val="16"/>
                <w:szCs w:val="16"/>
                <w:highlight w:val="yellow"/>
                <w:lang w:eastAsia="en-US"/>
              </w:rPr>
            </w:pPr>
            <w:sdt>
              <w:sdtPr>
                <w:rPr>
                  <w:sz w:val="16"/>
                  <w:szCs w:val="16"/>
                </w:rPr>
                <w:id w:val="42852616"/>
                <w:date w:fullDate="2018-11-21T00:00:00Z">
                  <w:dateFormat w:val="d MMMM yyyy"/>
                  <w:lid w:val="nl-NL"/>
                  <w:storeMappedDataAs w:val="dateTime"/>
                  <w:calendar w:val="gregorian"/>
                </w:date>
              </w:sdtPr>
              <w:sdtContent>
                <w:r>
                  <w:rPr>
                    <w:sz w:val="16"/>
                    <w:szCs w:val="16"/>
                  </w:rPr>
                  <w:t>21 november 2018</w:t>
                </w:r>
              </w:sdtContent>
            </w:sdt>
          </w:p>
        </w:tc>
      </w:tr>
    </w:tbl>
    <w:p w:rsidR="00CF2634" w:rsidRPr="00CF2634" w:rsidRDefault="00CF2634" w:rsidP="00CF2634">
      <w:pPr>
        <w:rPr>
          <w:sz w:val="16"/>
          <w:szCs w:val="16"/>
        </w:rPr>
      </w:pPr>
      <w:r w:rsidRPr="00CF2634">
        <w:rPr>
          <w:i/>
          <w:sz w:val="16"/>
          <w:szCs w:val="16"/>
        </w:rPr>
        <w:t>Tabel indicatieve planning inschrijvingsfase op hoofdlijnen</w:t>
      </w:r>
    </w:p>
    <w:p w:rsidR="006C1379" w:rsidRDefault="006C1379" w:rsidP="006C1379">
      <w:pPr>
        <w:pStyle w:val="Kop2"/>
      </w:pPr>
      <w:bookmarkStart w:id="47" w:name="_Toc457470699"/>
      <w:bookmarkStart w:id="48" w:name="_Toc517261153"/>
      <w:bookmarkEnd w:id="46"/>
      <w:r>
        <w:t>Nadere inlichtingen</w:t>
      </w:r>
      <w:bookmarkEnd w:id="47"/>
      <w:bookmarkEnd w:id="48"/>
    </w:p>
    <w:p w:rsidR="008C663D" w:rsidRDefault="006C1379" w:rsidP="001C2CA0">
      <w:pPr>
        <w:rPr>
          <w:iCs/>
        </w:rPr>
      </w:pPr>
      <w:r w:rsidRPr="00682FBB">
        <w:t xml:space="preserve">Nadere inlichtingen zoals bedoeld in artikel </w:t>
      </w:r>
      <w:r w:rsidR="00F45EB1">
        <w:t>3.25</w:t>
      </w:r>
      <w:r w:rsidR="00F45EB1">
        <w:rPr>
          <w:rStyle w:val="RVB-ToelichtingvetChar"/>
        </w:rPr>
        <w:t xml:space="preserve"> </w:t>
      </w:r>
      <w:r w:rsidRPr="00682FBB">
        <w:t xml:space="preserve">ARW </w:t>
      </w:r>
      <w:r>
        <w:t>2016</w:t>
      </w:r>
      <w:r w:rsidRPr="00682FBB">
        <w:t xml:space="preserve"> kunnen uitsluitend</w:t>
      </w:r>
      <w:r w:rsidR="009C65F9">
        <w:t xml:space="preserve"> </w:t>
      </w:r>
      <w:r w:rsidRPr="00682FBB">
        <w:t>in TenderNed worden ingediend onder “</w:t>
      </w:r>
      <w:r>
        <w:rPr>
          <w:rFonts w:cs="Verdana"/>
        </w:rPr>
        <w:t>Vragen en antwoorden (inschrijffase)</w:t>
      </w:r>
      <w:r>
        <w:t>” via het dashboard van deze aanbesteding.</w:t>
      </w:r>
      <w:r w:rsidRPr="00682FBB">
        <w:t xml:space="preserve"> De verantwoordelijkheid voor het tijdig en juist verzoeken van nadere inlichtingen ligt bij de </w:t>
      </w:r>
      <w:r>
        <w:t>gegadigden</w:t>
      </w:r>
      <w:r w:rsidRPr="00682FBB">
        <w:t xml:space="preserve">. </w:t>
      </w:r>
      <w:r w:rsidR="001C2CA0" w:rsidRPr="001C2CA0">
        <w:rPr>
          <w:iCs/>
        </w:rPr>
        <w:t xml:space="preserve">Na beantwoording van alle </w:t>
      </w:r>
      <w:r w:rsidR="001C2CA0" w:rsidRPr="001634BA">
        <w:rPr>
          <w:iCs/>
        </w:rPr>
        <w:t xml:space="preserve">vragen wordt een Nota van Inlichtingen inschrijvingsfase gemaakt en deze wordt via TenderNed aan alle ondernemingen </w:t>
      </w:r>
      <w:r w:rsidR="00683ED2" w:rsidRPr="001634BA">
        <w:rPr>
          <w:iCs/>
        </w:rPr>
        <w:t>beschikbaar gesteld</w:t>
      </w:r>
      <w:r w:rsidR="001C2CA0" w:rsidRPr="001634BA">
        <w:rPr>
          <w:iCs/>
        </w:rPr>
        <w:t xml:space="preserve">. </w:t>
      </w:r>
    </w:p>
    <w:p w:rsidR="008C663D" w:rsidRDefault="008C663D" w:rsidP="001C2CA0">
      <w:pPr>
        <w:rPr>
          <w:iCs/>
        </w:rPr>
      </w:pPr>
    </w:p>
    <w:p w:rsidR="001C2CA0" w:rsidRPr="001634BA" w:rsidRDefault="008C663D" w:rsidP="001C2CA0">
      <w:pPr>
        <w:rPr>
          <w:iCs/>
        </w:rPr>
      </w:pPr>
      <w:r w:rsidRPr="008C663D">
        <w:rPr>
          <w:iCs/>
        </w:rPr>
        <w:t xml:space="preserve">Gelieve vragen zo vroeg mogelijk in de procedure te stellen, zodat er nog voldoende tijd is om vervolgvragen te stellen voordat de termijn voor </w:t>
      </w:r>
      <w:r w:rsidR="001833C3">
        <w:rPr>
          <w:iCs/>
        </w:rPr>
        <w:t>nadere inlichtingen</w:t>
      </w:r>
      <w:r w:rsidRPr="008C663D">
        <w:rPr>
          <w:iCs/>
        </w:rPr>
        <w:t xml:space="preserve"> is verstreken.</w:t>
      </w:r>
    </w:p>
    <w:p w:rsidR="006C1379" w:rsidRPr="0037603A" w:rsidRDefault="006C1379" w:rsidP="0037603A">
      <w:pPr>
        <w:pStyle w:val="Kop2"/>
        <w:spacing w:line="240" w:lineRule="exact"/>
      </w:pPr>
      <w:bookmarkStart w:id="49" w:name="_Toc457470700"/>
      <w:bookmarkStart w:id="50" w:name="_Toc517261154"/>
      <w:r w:rsidRPr="0037603A">
        <w:t>Nadere inlichtingen in geval van een gerechtvaardigd economisch belang</w:t>
      </w:r>
      <w:bookmarkEnd w:id="49"/>
      <w:bookmarkEnd w:id="50"/>
    </w:p>
    <w:p w:rsidR="0037603A" w:rsidRDefault="00CF2634" w:rsidP="0037603A">
      <w:pPr>
        <w:autoSpaceDE w:val="0"/>
        <w:adjustRightInd w:val="0"/>
        <w:textAlignment w:val="auto"/>
        <w:rPr>
          <w:rFonts w:cs="ArialMT"/>
          <w:color w:val="auto"/>
        </w:rPr>
      </w:pPr>
      <w:r w:rsidRPr="0037603A">
        <w:t>Nadere inlichtingen zoals bedoeld in artikel 3.26</w:t>
      </w:r>
      <w:r w:rsidRPr="0037603A">
        <w:rPr>
          <w:rStyle w:val="RVB-ToelichtingvetChar"/>
        </w:rPr>
        <w:t xml:space="preserve"> </w:t>
      </w:r>
      <w:r w:rsidRPr="0037603A">
        <w:t>ARW 2016 kunnen eveneens uitsluitend in TenderNed worden ingediend onder “</w:t>
      </w:r>
      <w:r w:rsidRPr="0037603A">
        <w:rPr>
          <w:rFonts w:cs="Verdana"/>
        </w:rPr>
        <w:t>Vragen en antwoorden (inschrijffase)</w:t>
      </w:r>
      <w:r w:rsidRPr="0037603A">
        <w:t xml:space="preserve">” via het dashboard van deze aanbesteding. </w:t>
      </w:r>
      <w:r w:rsidR="006C1379" w:rsidRPr="0037603A">
        <w:t xml:space="preserve">In </w:t>
      </w:r>
      <w:r w:rsidR="0037603A">
        <w:t xml:space="preserve">dat </w:t>
      </w:r>
      <w:r w:rsidR="006C1379" w:rsidRPr="0037603A">
        <w:t xml:space="preserve">geval </w:t>
      </w:r>
      <w:r w:rsidRPr="0037603A">
        <w:t xml:space="preserve">moet </w:t>
      </w:r>
      <w:r w:rsidR="0071070A" w:rsidRPr="0037603A">
        <w:t xml:space="preserve">de </w:t>
      </w:r>
      <w:r w:rsidR="003D4ED2" w:rsidRPr="0037603A">
        <w:t>gegadigde</w:t>
      </w:r>
      <w:r w:rsidR="006C1379" w:rsidRPr="0037603A">
        <w:t xml:space="preserve"> </w:t>
      </w:r>
      <w:r w:rsidRPr="0037603A">
        <w:t>expliciet vermelden dat de</w:t>
      </w:r>
      <w:r w:rsidR="006C1379" w:rsidRPr="0037603A">
        <w:t xml:space="preserve"> vraag </w:t>
      </w:r>
      <w:r w:rsidRPr="0037603A">
        <w:t xml:space="preserve">wordt gesteld </w:t>
      </w:r>
      <w:r w:rsidR="006C1379" w:rsidRPr="0037603A">
        <w:t xml:space="preserve">met een beroep op een </w:t>
      </w:r>
      <w:r w:rsidRPr="0037603A">
        <w:lastRenderedPageBreak/>
        <w:t xml:space="preserve">gerechtvaardigd </w:t>
      </w:r>
      <w:r w:rsidR="006C1379" w:rsidRPr="0037603A">
        <w:t xml:space="preserve">economisch belang </w:t>
      </w:r>
      <w:r w:rsidR="0037603A">
        <w:t xml:space="preserve">en </w:t>
      </w:r>
      <w:r w:rsidR="0037603A" w:rsidRPr="0037603A">
        <w:rPr>
          <w:rFonts w:cs="ArialMT"/>
          <w:color w:val="auto"/>
        </w:rPr>
        <w:t xml:space="preserve">gemotiveerd verzoeken om </w:t>
      </w:r>
      <w:r w:rsidR="0037603A">
        <w:rPr>
          <w:rFonts w:cs="ArialMT"/>
          <w:color w:val="auto"/>
        </w:rPr>
        <w:t xml:space="preserve">deze </w:t>
      </w:r>
      <w:r w:rsidR="0037603A" w:rsidRPr="0037603A">
        <w:rPr>
          <w:rFonts w:cs="ArialMT"/>
          <w:color w:val="auto"/>
        </w:rPr>
        <w:t>nadere inlichtingen</w:t>
      </w:r>
      <w:r w:rsidR="0037603A">
        <w:rPr>
          <w:rFonts w:cs="ArialMT"/>
          <w:color w:val="auto"/>
        </w:rPr>
        <w:t xml:space="preserve"> </w:t>
      </w:r>
      <w:r w:rsidR="0037603A" w:rsidRPr="0037603A">
        <w:rPr>
          <w:rFonts w:cs="ArialMT"/>
          <w:color w:val="auto"/>
        </w:rPr>
        <w:t xml:space="preserve">niet </w:t>
      </w:r>
      <w:r w:rsidR="0037603A">
        <w:rPr>
          <w:rFonts w:cs="ArialMT"/>
          <w:color w:val="auto"/>
        </w:rPr>
        <w:t>op te nemen in de nota van inlichtingen inschrijvingsfase.</w:t>
      </w:r>
    </w:p>
    <w:p w:rsidR="0037603A" w:rsidRPr="0037603A" w:rsidRDefault="0037603A" w:rsidP="0037603A">
      <w:pPr>
        <w:autoSpaceDE w:val="0"/>
        <w:adjustRightInd w:val="0"/>
        <w:textAlignment w:val="auto"/>
      </w:pPr>
    </w:p>
    <w:p w:rsidR="006C1379" w:rsidRDefault="0037603A" w:rsidP="006C1379">
      <w:r>
        <w:t>H</w:t>
      </w:r>
      <w:r w:rsidR="006C1379">
        <w:t xml:space="preserve">et Rijksvastgoedbedrijf </w:t>
      </w:r>
      <w:r>
        <w:t xml:space="preserve">beslist </w:t>
      </w:r>
      <w:r w:rsidR="006C1379" w:rsidRPr="00B559F2">
        <w:t>o</w:t>
      </w:r>
      <w:r w:rsidR="006C1379">
        <w:t>f het verzoek wordt gehonoreerd</w:t>
      </w:r>
      <w:r w:rsidR="006C1379" w:rsidRPr="00B559F2">
        <w:t xml:space="preserve">. Indien het Rijksvastgoedbedrijf het verzoek afwijst, zal </w:t>
      </w:r>
      <w:r w:rsidR="006C1379">
        <w:t>het Rijksvastgoedbedrijf dit med</w:t>
      </w:r>
      <w:r w:rsidR="006C1379" w:rsidRPr="00B559F2">
        <w:t xml:space="preserve">edelen aan de betreffende </w:t>
      </w:r>
      <w:r w:rsidR="006C1379">
        <w:t>gegadigde</w:t>
      </w:r>
      <w:r w:rsidR="006C1379" w:rsidRPr="00B559F2">
        <w:t xml:space="preserve"> en geen inlichtingen verstrekken.</w:t>
      </w:r>
    </w:p>
    <w:p w:rsidR="001C2CA0" w:rsidRPr="001C2CA0" w:rsidRDefault="001C2CA0" w:rsidP="006C1379">
      <w:pPr>
        <w:rPr>
          <w:color w:val="auto"/>
        </w:rPr>
      </w:pPr>
    </w:p>
    <w:p w:rsidR="00F26A30" w:rsidRDefault="00F26A30" w:rsidP="00F26A30"/>
    <w:p w:rsidR="00775353" w:rsidRDefault="00775353">
      <w:pPr>
        <w:spacing w:line="240" w:lineRule="auto"/>
      </w:pPr>
      <w:r>
        <w:br w:type="page"/>
      </w:r>
    </w:p>
    <w:p w:rsidR="009D4D88" w:rsidRDefault="009D4D88" w:rsidP="009D4D88">
      <w:pPr>
        <w:pStyle w:val="Kop1"/>
      </w:pPr>
      <w:bookmarkStart w:id="51" w:name="_Toc517261155"/>
      <w:r>
        <w:lastRenderedPageBreak/>
        <w:t xml:space="preserve">Gunningscriterium en </w:t>
      </w:r>
      <w:proofErr w:type="spellStart"/>
      <w:r>
        <w:t>gunningsmethode</w:t>
      </w:r>
      <w:bookmarkEnd w:id="51"/>
      <w:proofErr w:type="spellEnd"/>
    </w:p>
    <w:p w:rsidR="009D4D88" w:rsidRDefault="009D4D88" w:rsidP="009D4D88">
      <w:pPr>
        <w:pStyle w:val="Kop2"/>
      </w:pPr>
      <w:bookmarkStart w:id="52" w:name="_Toc453663773"/>
      <w:bookmarkStart w:id="53" w:name="_Toc457470713"/>
      <w:bookmarkStart w:id="54" w:name="_Toc466378388"/>
      <w:bookmarkStart w:id="55" w:name="_Toc466539343"/>
      <w:bookmarkStart w:id="56" w:name="_Toc517261156"/>
      <w:bookmarkStart w:id="57" w:name="_Toc455580073"/>
      <w:bookmarkStart w:id="58" w:name="_Toc456859544"/>
      <w:bookmarkStart w:id="59" w:name="_Toc275174689"/>
      <w:bookmarkStart w:id="60" w:name="_Toc278806224"/>
      <w:bookmarkStart w:id="61" w:name="_Toc278808948"/>
      <w:bookmarkStart w:id="62" w:name="_Toc305514490"/>
      <w:bookmarkStart w:id="63" w:name="_Toc322435680"/>
      <w:proofErr w:type="spellStart"/>
      <w:r>
        <w:t>Gunningscriterium</w:t>
      </w:r>
      <w:bookmarkEnd w:id="52"/>
      <w:bookmarkEnd w:id="53"/>
      <w:bookmarkEnd w:id="54"/>
      <w:bookmarkEnd w:id="55"/>
      <w:bookmarkEnd w:id="56"/>
      <w:proofErr w:type="spellEnd"/>
    </w:p>
    <w:p w:rsidR="009D4D88" w:rsidRDefault="009D4D88" w:rsidP="009D4D88">
      <w:pPr>
        <w:rPr>
          <w:b/>
          <w:color w:val="FF0000"/>
        </w:rPr>
      </w:pPr>
      <w:r>
        <w:t>De economisch meest voordelige inschrijving wordt vastgesteld op basis van de</w:t>
      </w:r>
      <w:r w:rsidR="00F9476B">
        <w:t xml:space="preserve"> </w:t>
      </w:r>
      <w:r w:rsidRPr="00443ACF">
        <w:t>beste prijs-kwaliteitverhouding</w:t>
      </w:r>
      <w:r w:rsidR="00F9476B">
        <w:rPr>
          <w:rStyle w:val="RVB-ToelichtingvetChar"/>
          <w:b w:val="0"/>
          <w:color w:val="000000"/>
        </w:rPr>
        <w:t>.</w:t>
      </w:r>
      <w:r>
        <w:rPr>
          <w:color w:val="FF0000"/>
        </w:rPr>
        <w:t xml:space="preserve"> </w:t>
      </w:r>
      <w:r w:rsidRPr="00BB2FE7">
        <w:t xml:space="preserve">Deze wordt bepaald door financiële </w:t>
      </w:r>
      <w:r>
        <w:t xml:space="preserve">en </w:t>
      </w:r>
      <w:r w:rsidRPr="00496D2F">
        <w:t xml:space="preserve">kwalitatieve </w:t>
      </w:r>
      <w:r>
        <w:t>nadere</w:t>
      </w:r>
      <w:r w:rsidRPr="00496D2F">
        <w:t xml:space="preserve"> </w:t>
      </w:r>
      <w:r>
        <w:t>c</w:t>
      </w:r>
      <w:r w:rsidRPr="00BB2FE7">
        <w:t>riteria. De methode om de economisch</w:t>
      </w:r>
      <w:r>
        <w:t xml:space="preserve"> meest voordelige inschrijving</w:t>
      </w:r>
      <w:r w:rsidRPr="00BB2FE7">
        <w:t xml:space="preserve"> te bepalen is nader beschreven in dit hoofdstuk.</w:t>
      </w:r>
    </w:p>
    <w:p w:rsidR="009D4D88" w:rsidRDefault="009D4D88" w:rsidP="009D4D88">
      <w:pPr>
        <w:pStyle w:val="Kop2"/>
      </w:pPr>
      <w:bookmarkStart w:id="64" w:name="_Toc517261157"/>
      <w:r>
        <w:t>Nadere gunningscriteria</w:t>
      </w:r>
      <w:bookmarkEnd w:id="64"/>
    </w:p>
    <w:p w:rsidR="009D4D88" w:rsidRDefault="009D4D88" w:rsidP="009D4D88">
      <w:pPr>
        <w:pStyle w:val="StandaardVerdana8"/>
        <w:rPr>
          <w:sz w:val="18"/>
        </w:rPr>
      </w:pPr>
      <w:r w:rsidRPr="00D06920">
        <w:rPr>
          <w:sz w:val="18"/>
        </w:rPr>
        <w:t xml:space="preserve">De </w:t>
      </w:r>
      <w:r>
        <w:rPr>
          <w:sz w:val="18"/>
        </w:rPr>
        <w:t>nadere gunnings</w:t>
      </w:r>
      <w:r w:rsidRPr="00D06920">
        <w:rPr>
          <w:sz w:val="18"/>
        </w:rPr>
        <w:t xml:space="preserve">criteria </w:t>
      </w:r>
      <w:r>
        <w:rPr>
          <w:sz w:val="18"/>
        </w:rPr>
        <w:t>bestaan uit een financieel criterium en kwalitatieve criteria. Deze zijn vermeld o</w:t>
      </w:r>
      <w:r w:rsidRPr="00D06920">
        <w:rPr>
          <w:sz w:val="18"/>
        </w:rPr>
        <w:t>nder “</w:t>
      </w:r>
      <w:r>
        <w:rPr>
          <w:sz w:val="18"/>
        </w:rPr>
        <w:t>gunningscriteria</w:t>
      </w:r>
      <w:r w:rsidRPr="00D06920">
        <w:rPr>
          <w:sz w:val="18"/>
        </w:rPr>
        <w:t>” op het dashboard van TenderNed</w:t>
      </w:r>
      <w:r>
        <w:rPr>
          <w:sz w:val="18"/>
        </w:rPr>
        <w:t xml:space="preserve"> en uitgewerkt in onderstaande paragrafen</w:t>
      </w:r>
      <w:r w:rsidRPr="00D06920">
        <w:rPr>
          <w:sz w:val="18"/>
        </w:rPr>
        <w:t>.</w:t>
      </w:r>
    </w:p>
    <w:p w:rsidR="00E606F1" w:rsidRDefault="00E606F1" w:rsidP="009D4D88"/>
    <w:p w:rsidR="009D4D88" w:rsidRPr="00870C44" w:rsidRDefault="009D4D88" w:rsidP="009D4D88">
      <w:pPr>
        <w:pStyle w:val="Kop2"/>
        <w:spacing w:before="0" w:line="240" w:lineRule="atLeast"/>
      </w:pPr>
      <w:bookmarkStart w:id="65" w:name="_Toc457472409"/>
      <w:bookmarkStart w:id="66" w:name="_Toc462924759"/>
      <w:bookmarkStart w:id="67" w:name="_Toc517261158"/>
      <w:r w:rsidRPr="00870C44">
        <w:t>Financieel criterium</w:t>
      </w:r>
      <w:bookmarkEnd w:id="65"/>
      <w:bookmarkEnd w:id="66"/>
      <w:bookmarkEnd w:id="67"/>
    </w:p>
    <w:p w:rsidR="002A7FD0" w:rsidRDefault="009D4D88" w:rsidP="002A7FD0">
      <w:r w:rsidRPr="00870C44">
        <w:t xml:space="preserve">Het financieel criterium bestaat uit de inschrijvingssom zoals ingevuld op het inschrijvingsbiljet. </w:t>
      </w:r>
      <w:r w:rsidR="002A7FD0">
        <w:t>De inschrijvingssom dient als volgt te worden berekend:</w:t>
      </w:r>
    </w:p>
    <w:p w:rsidR="002A7FD0" w:rsidRDefault="002A7FD0" w:rsidP="002A7FD0"/>
    <w:p w:rsidR="002A7FD0" w:rsidRDefault="002A7FD0" w:rsidP="002A7FD0">
      <w:r>
        <w:t>Inschrijvingssom = prijscomponent a + prijscomponent b</w:t>
      </w:r>
      <w:r w:rsidR="008F4597">
        <w:t xml:space="preserve"> + prijscomponent c</w:t>
      </w:r>
      <w:r w:rsidR="00FC64A9">
        <w:t xml:space="preserve"> + prijscomponent d</w:t>
      </w:r>
    </w:p>
    <w:p w:rsidR="002A7FD0" w:rsidRDefault="002A7FD0" w:rsidP="002A7FD0"/>
    <w:p w:rsidR="002A7FD0" w:rsidRDefault="002A7FD0" w:rsidP="002A7FD0">
      <w:r>
        <w:t>De inschrijvingssom is een all-in tarief. Expliciet vermelden wij dat eventuele</w:t>
      </w:r>
    </w:p>
    <w:p w:rsidR="002A7FD0" w:rsidRDefault="002A7FD0" w:rsidP="002A7FD0">
      <w:r>
        <w:t>verblijfskosten en de reisduur voor woon-werkverkeer niet voor vergoeding in</w:t>
      </w:r>
    </w:p>
    <w:p w:rsidR="0070504B" w:rsidRDefault="002A7FD0" w:rsidP="002A7FD0">
      <w:r>
        <w:t>aanmerking komt door de opdrachtgever.</w:t>
      </w:r>
      <w:r w:rsidR="00D02A90">
        <w:t xml:space="preserve"> </w:t>
      </w:r>
      <w:r w:rsidR="0070504B">
        <w:t xml:space="preserve">Voor woon/werkverkeer wordt een vergoeding verstrekt van 19 cent per kilometer. </w:t>
      </w:r>
    </w:p>
    <w:p w:rsidR="002A7FD0" w:rsidRPr="00EA0C92" w:rsidRDefault="002A7FD0" w:rsidP="002A7FD0"/>
    <w:p w:rsidR="002A7FD0" w:rsidRPr="00EA0C92" w:rsidRDefault="00181DD6" w:rsidP="002A7FD0">
      <w:pPr>
        <w:rPr>
          <w:b/>
        </w:rPr>
      </w:pPr>
      <w:r w:rsidRPr="00EA0C92">
        <w:rPr>
          <w:b/>
        </w:rPr>
        <w:t>Prijscomponent a</w:t>
      </w:r>
      <w:r w:rsidR="00EA0C92" w:rsidRPr="00EA0C92">
        <w:rPr>
          <w:b/>
        </w:rPr>
        <w:t xml:space="preserve"> (1</w:t>
      </w:r>
      <w:r w:rsidR="00EA0C92" w:rsidRPr="00EA0C92">
        <w:rPr>
          <w:b/>
          <w:vertAlign w:val="superscript"/>
        </w:rPr>
        <w:t>e</w:t>
      </w:r>
      <w:r w:rsidR="00EA0C92" w:rsidRPr="00EA0C92">
        <w:rPr>
          <w:b/>
        </w:rPr>
        <w:t xml:space="preserve"> LA Opdrachtnemer + 2</w:t>
      </w:r>
      <w:r w:rsidR="00EA0C92" w:rsidRPr="00EA0C92">
        <w:rPr>
          <w:b/>
          <w:vertAlign w:val="superscript"/>
        </w:rPr>
        <w:t>e</w:t>
      </w:r>
      <w:r w:rsidR="00EA0C92" w:rsidRPr="00EA0C92">
        <w:rPr>
          <w:b/>
        </w:rPr>
        <w:t xml:space="preserve"> LA Rijksvastgoedbedrijf)</w:t>
      </w:r>
    </w:p>
    <w:p w:rsidR="002A7FD0" w:rsidRPr="00EA0C92" w:rsidRDefault="00181DD6" w:rsidP="002A7FD0">
      <w:r w:rsidRPr="00EA0C92">
        <w:t xml:space="preserve">Prijscomponent </w:t>
      </w:r>
      <w:r w:rsidR="00EE3971" w:rsidRPr="00EA0C92">
        <w:t>a</w:t>
      </w:r>
      <w:r w:rsidRPr="00EA0C92">
        <w:t xml:space="preserve"> bestaat uit de prijs per </w:t>
      </w:r>
      <w:proofErr w:type="spellStart"/>
      <w:r w:rsidRPr="00EA0C92">
        <w:t>audit</w:t>
      </w:r>
      <w:proofErr w:type="spellEnd"/>
      <w:r w:rsidRPr="00EA0C92">
        <w:t xml:space="preserve"> op niveau systeem, proces of</w:t>
      </w:r>
    </w:p>
    <w:p w:rsidR="00FE7DD6" w:rsidRPr="00EA0C92" w:rsidRDefault="00181DD6" w:rsidP="002A7FD0">
      <w:r w:rsidRPr="00EA0C92">
        <w:t>product (of combinatie)</w:t>
      </w:r>
      <w:r w:rsidR="00EE3971" w:rsidRPr="00EA0C92">
        <w:t xml:space="preserve"> door een eerste </w:t>
      </w:r>
      <w:proofErr w:type="spellStart"/>
      <w:r w:rsidR="00EE3971" w:rsidRPr="00EA0C92">
        <w:t>lead</w:t>
      </w:r>
      <w:proofErr w:type="spellEnd"/>
      <w:r w:rsidR="00EE3971" w:rsidRPr="00EA0C92">
        <w:t xml:space="preserve"> auditor van de Opdrachtnemer en een tweede </w:t>
      </w:r>
      <w:proofErr w:type="spellStart"/>
      <w:r w:rsidR="00EE3971" w:rsidRPr="00EA0C92">
        <w:t>lead</w:t>
      </w:r>
      <w:proofErr w:type="spellEnd"/>
      <w:r w:rsidR="00EE3971" w:rsidRPr="00EA0C92">
        <w:t xml:space="preserve"> auditor van het Rijksvastgoedbedrijf</w:t>
      </w:r>
      <w:r w:rsidRPr="00EA0C92">
        <w:t xml:space="preserve">. </w:t>
      </w:r>
    </w:p>
    <w:p w:rsidR="00FE7DD6" w:rsidRPr="00EA0C92" w:rsidRDefault="00FE7DD6" w:rsidP="002A7FD0"/>
    <w:p w:rsidR="00EA0C92" w:rsidRPr="00EA0C92" w:rsidRDefault="00EA0C92" w:rsidP="00EA0C92">
      <w:pPr>
        <w:rPr>
          <w:b/>
        </w:rPr>
      </w:pPr>
      <w:r w:rsidRPr="00EA0C92">
        <w:rPr>
          <w:b/>
        </w:rPr>
        <w:t>Prijscomponent b (1</w:t>
      </w:r>
      <w:r w:rsidRPr="00EA0C92">
        <w:rPr>
          <w:b/>
          <w:vertAlign w:val="superscript"/>
        </w:rPr>
        <w:t>e</w:t>
      </w:r>
      <w:r w:rsidRPr="00EA0C92">
        <w:rPr>
          <w:b/>
        </w:rPr>
        <w:t xml:space="preserve"> LA Opdrachtnemer + 2</w:t>
      </w:r>
      <w:r w:rsidRPr="00EA0C92">
        <w:rPr>
          <w:b/>
          <w:vertAlign w:val="superscript"/>
        </w:rPr>
        <w:t>e</w:t>
      </w:r>
      <w:r w:rsidRPr="00EA0C92">
        <w:rPr>
          <w:b/>
        </w:rPr>
        <w:t xml:space="preserve"> LA Rijksvastgoedbedrijf + begeleiding / </w:t>
      </w:r>
      <w:proofErr w:type="spellStart"/>
      <w:r w:rsidRPr="00EA0C92">
        <w:rPr>
          <w:b/>
        </w:rPr>
        <w:t>coaching</w:t>
      </w:r>
      <w:proofErr w:type="spellEnd"/>
      <w:r w:rsidRPr="00EA0C92">
        <w:rPr>
          <w:b/>
        </w:rPr>
        <w:t>)</w:t>
      </w:r>
    </w:p>
    <w:p w:rsidR="00EA0C92" w:rsidRPr="00EA0C92" w:rsidRDefault="00EA0C92" w:rsidP="00EA0C92">
      <w:r w:rsidRPr="00EA0C92">
        <w:t xml:space="preserve">Prijscomponent b bestaat uit de prijs per </w:t>
      </w:r>
      <w:proofErr w:type="spellStart"/>
      <w:r w:rsidRPr="00EA0C92">
        <w:t>audit</w:t>
      </w:r>
      <w:proofErr w:type="spellEnd"/>
      <w:r w:rsidRPr="00EA0C92">
        <w:t xml:space="preserve"> op niveau systeem, proces of</w:t>
      </w:r>
    </w:p>
    <w:p w:rsidR="00EA0C92" w:rsidRPr="00EA0C92" w:rsidRDefault="00EA0C92" w:rsidP="00EA0C92">
      <w:r w:rsidRPr="00EA0C92">
        <w:t xml:space="preserve">product (of combinatie) door een eerste </w:t>
      </w:r>
      <w:proofErr w:type="spellStart"/>
      <w:r w:rsidRPr="00EA0C92">
        <w:t>lead</w:t>
      </w:r>
      <w:proofErr w:type="spellEnd"/>
      <w:r w:rsidRPr="00EA0C92">
        <w:t xml:space="preserve"> auditor van de Opdrachtnemer en een tweede </w:t>
      </w:r>
      <w:proofErr w:type="spellStart"/>
      <w:r w:rsidRPr="00EA0C92">
        <w:t>lead</w:t>
      </w:r>
      <w:proofErr w:type="spellEnd"/>
      <w:r w:rsidRPr="00EA0C92">
        <w:t xml:space="preserve"> auditor van het Rijksvastgoedbedrijf + begeleiding / </w:t>
      </w:r>
      <w:proofErr w:type="spellStart"/>
      <w:r w:rsidRPr="00EA0C92">
        <w:t>coaching</w:t>
      </w:r>
      <w:proofErr w:type="spellEnd"/>
      <w:r>
        <w:t xml:space="preserve"> van de </w:t>
      </w:r>
      <w:proofErr w:type="spellStart"/>
      <w:r>
        <w:t>RVB-lead</w:t>
      </w:r>
      <w:proofErr w:type="spellEnd"/>
      <w:r>
        <w:t xml:space="preserve"> auditor</w:t>
      </w:r>
      <w:r w:rsidRPr="00EA0C92">
        <w:t>. Geef daarbij expliciet de prijs aan van de begeleiding /</w:t>
      </w:r>
      <w:proofErr w:type="spellStart"/>
      <w:r w:rsidRPr="00EA0C92">
        <w:t>coaching</w:t>
      </w:r>
      <w:proofErr w:type="spellEnd"/>
      <w:r w:rsidRPr="00EA0C92">
        <w:t xml:space="preserve"> van de </w:t>
      </w:r>
      <w:proofErr w:type="spellStart"/>
      <w:r w:rsidRPr="00EA0C92">
        <w:t>RVB-lead</w:t>
      </w:r>
      <w:proofErr w:type="spellEnd"/>
      <w:r w:rsidRPr="00EA0C92">
        <w:t xml:space="preserve"> auditor. </w:t>
      </w:r>
    </w:p>
    <w:p w:rsidR="00EA0C92" w:rsidRPr="00EA0C92" w:rsidRDefault="00EA0C92" w:rsidP="002A7FD0"/>
    <w:p w:rsidR="00FE7DD6" w:rsidRPr="00EA0C92" w:rsidRDefault="00181DD6" w:rsidP="00FE7DD6">
      <w:pPr>
        <w:rPr>
          <w:b/>
        </w:rPr>
      </w:pPr>
      <w:r w:rsidRPr="00EA0C92">
        <w:rPr>
          <w:b/>
        </w:rPr>
        <w:t xml:space="preserve">Prijscomponent </w:t>
      </w:r>
      <w:r w:rsidR="00EA0C92" w:rsidRPr="00EA0C92">
        <w:rPr>
          <w:b/>
        </w:rPr>
        <w:t>c (1</w:t>
      </w:r>
      <w:r w:rsidR="00EA0C92" w:rsidRPr="00EA0C92">
        <w:rPr>
          <w:b/>
          <w:vertAlign w:val="superscript"/>
        </w:rPr>
        <w:t>e</w:t>
      </w:r>
      <w:r w:rsidR="00EA0C92" w:rsidRPr="00EA0C92">
        <w:rPr>
          <w:b/>
        </w:rPr>
        <w:t xml:space="preserve"> LA Opdrachtnemer + 2</w:t>
      </w:r>
      <w:r w:rsidR="00EA0C92" w:rsidRPr="00EA0C92">
        <w:rPr>
          <w:b/>
          <w:vertAlign w:val="superscript"/>
        </w:rPr>
        <w:t>e</w:t>
      </w:r>
      <w:r w:rsidR="00EA0C92" w:rsidRPr="00EA0C92">
        <w:rPr>
          <w:b/>
        </w:rPr>
        <w:t xml:space="preserve"> LA Opdrachtnemer)</w:t>
      </w:r>
    </w:p>
    <w:p w:rsidR="0097743C" w:rsidRPr="00EA0C92" w:rsidRDefault="00181DD6" w:rsidP="0097743C">
      <w:r w:rsidRPr="00EA0C92">
        <w:t xml:space="preserve">Prijscomponent </w:t>
      </w:r>
      <w:r w:rsidR="00EA0C92" w:rsidRPr="00EA0C92">
        <w:t>c</w:t>
      </w:r>
      <w:r w:rsidRPr="00EA0C92">
        <w:t xml:space="preserve"> bestaat uit de prijs per </w:t>
      </w:r>
      <w:proofErr w:type="spellStart"/>
      <w:r w:rsidRPr="00EA0C92">
        <w:t>audit</w:t>
      </w:r>
      <w:proofErr w:type="spellEnd"/>
      <w:r w:rsidRPr="00EA0C92">
        <w:t xml:space="preserve"> op niveau systeem, proces of</w:t>
      </w:r>
    </w:p>
    <w:p w:rsidR="002F06F3" w:rsidRPr="00EA0C92" w:rsidRDefault="00181DD6" w:rsidP="0097743C">
      <w:r w:rsidRPr="00EA0C92">
        <w:t>product (of combinatie)</w:t>
      </w:r>
      <w:r w:rsidR="002F06F3" w:rsidRPr="00EA0C92">
        <w:t xml:space="preserve"> door een eerste </w:t>
      </w:r>
      <w:proofErr w:type="spellStart"/>
      <w:r w:rsidR="002F06F3" w:rsidRPr="00EA0C92">
        <w:t>én</w:t>
      </w:r>
      <w:proofErr w:type="spellEnd"/>
      <w:r w:rsidR="002F06F3" w:rsidRPr="00EA0C92">
        <w:t xml:space="preserve"> tweede </w:t>
      </w:r>
      <w:proofErr w:type="spellStart"/>
      <w:r w:rsidR="002F06F3" w:rsidRPr="00EA0C92">
        <w:t>lead</w:t>
      </w:r>
      <w:proofErr w:type="spellEnd"/>
      <w:r w:rsidR="002F06F3" w:rsidRPr="00EA0C92">
        <w:t xml:space="preserve"> auditor van de Opdrachtnemer.</w:t>
      </w:r>
    </w:p>
    <w:p w:rsidR="00814DDC" w:rsidRPr="00EA0C92" w:rsidRDefault="00814DDC">
      <w:pPr>
        <w:rPr>
          <w:rFonts w:cs="Arial"/>
        </w:rPr>
      </w:pPr>
    </w:p>
    <w:p w:rsidR="00EA0C92" w:rsidRPr="00EA0C92" w:rsidRDefault="00EA0C92" w:rsidP="00EA0C92">
      <w:pPr>
        <w:rPr>
          <w:b/>
        </w:rPr>
      </w:pPr>
      <w:r w:rsidRPr="00EA0C92">
        <w:rPr>
          <w:rFonts w:cs="Arial"/>
          <w:b/>
        </w:rPr>
        <w:t xml:space="preserve">Prijscomponent d </w:t>
      </w:r>
      <w:r w:rsidRPr="00EA0C92">
        <w:rPr>
          <w:b/>
        </w:rPr>
        <w:t>(1</w:t>
      </w:r>
      <w:r w:rsidRPr="00EA0C92">
        <w:rPr>
          <w:b/>
          <w:vertAlign w:val="superscript"/>
        </w:rPr>
        <w:t>e</w:t>
      </w:r>
      <w:r w:rsidRPr="00EA0C92">
        <w:rPr>
          <w:b/>
        </w:rPr>
        <w:t xml:space="preserve"> LA Rijksvastgoedbedrijf + 2</w:t>
      </w:r>
      <w:r w:rsidRPr="00EA0C92">
        <w:rPr>
          <w:b/>
          <w:vertAlign w:val="superscript"/>
        </w:rPr>
        <w:t>e</w:t>
      </w:r>
      <w:r w:rsidRPr="00EA0C92">
        <w:rPr>
          <w:b/>
        </w:rPr>
        <w:t xml:space="preserve"> LA Opdrachtnemer)</w:t>
      </w:r>
    </w:p>
    <w:p w:rsidR="0097743C" w:rsidRPr="00EA0C92" w:rsidRDefault="00181DD6" w:rsidP="0097743C">
      <w:r w:rsidRPr="00EA0C92">
        <w:t xml:space="preserve">Prijscomponent </w:t>
      </w:r>
      <w:r w:rsidR="00EA0C92" w:rsidRPr="00EA0C92">
        <w:t xml:space="preserve">d </w:t>
      </w:r>
      <w:r w:rsidRPr="00EA0C92">
        <w:t xml:space="preserve">bestaat uit de prijs per </w:t>
      </w:r>
      <w:proofErr w:type="spellStart"/>
      <w:r w:rsidRPr="00EA0C92">
        <w:t>audit</w:t>
      </w:r>
      <w:proofErr w:type="spellEnd"/>
      <w:r w:rsidRPr="00EA0C92">
        <w:t xml:space="preserve"> op niveau systeem, proces of</w:t>
      </w:r>
    </w:p>
    <w:p w:rsidR="0097743C" w:rsidRPr="00EA0C92" w:rsidRDefault="00181DD6" w:rsidP="0097743C">
      <w:r w:rsidRPr="00EA0C92">
        <w:t>product (of combinatie)</w:t>
      </w:r>
      <w:r w:rsidR="002F06F3" w:rsidRPr="00EA0C92">
        <w:t xml:space="preserve"> door een eerste </w:t>
      </w:r>
      <w:proofErr w:type="spellStart"/>
      <w:r w:rsidR="002F06F3" w:rsidRPr="00EA0C92">
        <w:t>lead</w:t>
      </w:r>
      <w:proofErr w:type="spellEnd"/>
      <w:r w:rsidR="002F06F3" w:rsidRPr="00EA0C92">
        <w:t xml:space="preserve"> auditor van het Rijksvastgoedbedrijf en een tweede </w:t>
      </w:r>
      <w:proofErr w:type="spellStart"/>
      <w:r w:rsidR="002F06F3" w:rsidRPr="00EA0C92">
        <w:t>lead</w:t>
      </w:r>
      <w:proofErr w:type="spellEnd"/>
      <w:r w:rsidR="002F06F3" w:rsidRPr="00EA0C92">
        <w:t xml:space="preserve"> auditor van het de Opdrachtnemer.</w:t>
      </w:r>
      <w:r w:rsidRPr="00EA0C92">
        <w:t xml:space="preserve"> </w:t>
      </w:r>
    </w:p>
    <w:p w:rsidR="00FC64A9" w:rsidRPr="00EA0C92" w:rsidRDefault="00FC64A9">
      <w:pPr>
        <w:rPr>
          <w:rFonts w:cs="Arial"/>
        </w:rPr>
      </w:pPr>
    </w:p>
    <w:p w:rsidR="00814DDC" w:rsidRPr="00EA0C92" w:rsidRDefault="00853249">
      <w:pPr>
        <w:rPr>
          <w:rFonts w:cs="Arial"/>
          <w:b/>
        </w:rPr>
      </w:pPr>
      <w:r w:rsidRPr="00EA0C92">
        <w:rPr>
          <w:rFonts w:cs="Arial"/>
          <w:b/>
        </w:rPr>
        <w:t>O</w:t>
      </w:r>
      <w:r w:rsidR="00181DD6" w:rsidRPr="00EA0C92">
        <w:rPr>
          <w:rFonts w:cs="Arial"/>
          <w:b/>
        </w:rPr>
        <w:t>ptie (wordt niet meegenomen bij de weging)</w:t>
      </w:r>
    </w:p>
    <w:p w:rsidR="0097743C" w:rsidRDefault="00181DD6" w:rsidP="0097743C">
      <w:pPr>
        <w:rPr>
          <w:rFonts w:cs="Arial"/>
        </w:rPr>
      </w:pPr>
      <w:r w:rsidRPr="00EA0C92">
        <w:t xml:space="preserve">Dagdeel teambegeleiding in het geval </w:t>
      </w:r>
      <w:r w:rsidRPr="00EA0C92">
        <w:rPr>
          <w:rFonts w:cs="Arial"/>
        </w:rPr>
        <w:t>de opdrachtnemer constateert dat de stukken niet voldoen.</w:t>
      </w:r>
      <w:r w:rsidR="00FC64A9" w:rsidRPr="00EA0C92">
        <w:rPr>
          <w:rFonts w:cs="Arial"/>
        </w:rPr>
        <w:t xml:space="preserve"> De prijs voor een dagdeel teambegeleiding mag niet meer bedragen dan 10 % van het gemiddelde</w:t>
      </w:r>
      <w:r w:rsidR="00FC64A9">
        <w:rPr>
          <w:rFonts w:cs="Arial"/>
        </w:rPr>
        <w:t xml:space="preserve"> tarief van de prijscomponenten a t/m d.</w:t>
      </w:r>
    </w:p>
    <w:p w:rsidR="00FE7DD6" w:rsidRPr="00FE7DD6" w:rsidRDefault="00FE7DD6" w:rsidP="00FE7DD6"/>
    <w:p w:rsidR="009D4D88" w:rsidRDefault="009D4D88" w:rsidP="009D4D88">
      <w:pPr>
        <w:pStyle w:val="Kop2"/>
        <w:spacing w:before="0" w:line="240" w:lineRule="auto"/>
      </w:pPr>
      <w:bookmarkStart w:id="68" w:name="_Toc456830290"/>
      <w:bookmarkStart w:id="69" w:name="_Toc457472411"/>
      <w:bookmarkStart w:id="70" w:name="_Toc462924761"/>
      <w:bookmarkStart w:id="71" w:name="_Toc517261159"/>
      <w:r>
        <w:t>Kwalitatieve criteria</w:t>
      </w:r>
      <w:bookmarkEnd w:id="68"/>
      <w:bookmarkEnd w:id="69"/>
      <w:bookmarkEnd w:id="70"/>
      <w:bookmarkEnd w:id="71"/>
    </w:p>
    <w:p w:rsidR="009D4D88" w:rsidRDefault="009D4D88" w:rsidP="009D4D88">
      <w:r>
        <w:t xml:space="preserve">De kwalitatieve </w:t>
      </w:r>
      <w:r w:rsidRPr="007E7370">
        <w:t xml:space="preserve">criteria </w:t>
      </w:r>
      <w:r>
        <w:t xml:space="preserve">zijn </w:t>
      </w:r>
      <w:r w:rsidRPr="007E7370">
        <w:t>nader uitgewerkt</w:t>
      </w:r>
      <w:r>
        <w:t xml:space="preserve"> in onderstaande tabel</w:t>
      </w:r>
      <w:r w:rsidRPr="007E7370">
        <w:t xml:space="preserve"> met daarin opgenomen de vermelding van de doelstellin</w:t>
      </w:r>
      <w:r>
        <w:t xml:space="preserve">g van het Rijksvastgoedbedrijf en </w:t>
      </w:r>
      <w:r w:rsidRPr="007E7370">
        <w:t xml:space="preserve">de aspecten waarop de betreffende </w:t>
      </w:r>
      <w:r>
        <w:t xml:space="preserve">nadere </w:t>
      </w:r>
      <w:r w:rsidRPr="007E7370">
        <w:t>criteria worden beoordeeld</w:t>
      </w:r>
      <w:r>
        <w:t>.</w:t>
      </w:r>
    </w:p>
    <w:p w:rsidR="009D4D88" w:rsidRDefault="009D4D88" w:rsidP="009D4D88"/>
    <w:tbl>
      <w:tblPr>
        <w:tblW w:w="9640" w:type="dxa"/>
        <w:tblInd w:w="-1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3402"/>
        <w:gridCol w:w="2977"/>
      </w:tblGrid>
      <w:tr w:rsidR="00DB33EA" w:rsidRPr="00DB0F34" w:rsidTr="00DB33EA">
        <w:tc>
          <w:tcPr>
            <w:tcW w:w="3261" w:type="dxa"/>
            <w:tcBorders>
              <w:top w:val="single" w:sz="4" w:space="0" w:color="auto"/>
              <w:left w:val="single" w:sz="4" w:space="0" w:color="auto"/>
              <w:bottom w:val="single" w:sz="4" w:space="0" w:color="auto"/>
              <w:right w:val="single" w:sz="4" w:space="0" w:color="auto"/>
            </w:tcBorders>
            <w:shd w:val="clear" w:color="auto" w:fill="4F81BD" w:themeFill="accent1"/>
            <w:hideMark/>
          </w:tcPr>
          <w:p w:rsidR="00DB33EA" w:rsidRPr="00BE45B8" w:rsidRDefault="00DB33EA" w:rsidP="009D4D88">
            <w:pPr>
              <w:rPr>
                <w:b/>
                <w:color w:val="FFFFFF" w:themeColor="background1"/>
                <w:sz w:val="16"/>
                <w:szCs w:val="16"/>
              </w:rPr>
            </w:pPr>
            <w:r>
              <w:rPr>
                <w:b/>
                <w:color w:val="FFFFFF" w:themeColor="background1"/>
                <w:sz w:val="16"/>
                <w:szCs w:val="16"/>
              </w:rPr>
              <w:t>Gunningscriterium</w:t>
            </w:r>
          </w:p>
        </w:tc>
        <w:tc>
          <w:tcPr>
            <w:tcW w:w="3402" w:type="dxa"/>
            <w:tcBorders>
              <w:top w:val="single" w:sz="4" w:space="0" w:color="auto"/>
              <w:left w:val="single" w:sz="4" w:space="0" w:color="auto"/>
              <w:bottom w:val="single" w:sz="4" w:space="0" w:color="auto"/>
              <w:right w:val="single" w:sz="4" w:space="0" w:color="auto"/>
            </w:tcBorders>
            <w:shd w:val="clear" w:color="auto" w:fill="4F81BD" w:themeFill="accent1"/>
          </w:tcPr>
          <w:p w:rsidR="00DB33EA" w:rsidRDefault="00DB33EA" w:rsidP="009D4D88">
            <w:pPr>
              <w:rPr>
                <w:b/>
                <w:color w:val="FFFFFF" w:themeColor="background1"/>
                <w:sz w:val="16"/>
                <w:szCs w:val="16"/>
              </w:rPr>
            </w:pPr>
            <w:r>
              <w:rPr>
                <w:b/>
                <w:color w:val="FFFFFF" w:themeColor="background1"/>
                <w:sz w:val="16"/>
                <w:szCs w:val="16"/>
              </w:rPr>
              <w:t>Aspecten</w:t>
            </w:r>
          </w:p>
        </w:tc>
        <w:tc>
          <w:tcPr>
            <w:tcW w:w="2977" w:type="dxa"/>
            <w:tcBorders>
              <w:top w:val="single" w:sz="4" w:space="0" w:color="auto"/>
              <w:left w:val="single" w:sz="4" w:space="0" w:color="auto"/>
              <w:bottom w:val="single" w:sz="4" w:space="0" w:color="auto"/>
              <w:right w:val="single" w:sz="4" w:space="0" w:color="auto"/>
            </w:tcBorders>
            <w:shd w:val="clear" w:color="auto" w:fill="4F81BD" w:themeFill="accent1"/>
            <w:hideMark/>
          </w:tcPr>
          <w:p w:rsidR="00DB33EA" w:rsidRPr="00BE45B8" w:rsidRDefault="00DB33EA" w:rsidP="009D4D88">
            <w:pPr>
              <w:rPr>
                <w:b/>
                <w:color w:val="FFFFFF" w:themeColor="background1"/>
                <w:sz w:val="16"/>
                <w:szCs w:val="16"/>
              </w:rPr>
            </w:pPr>
            <w:r>
              <w:rPr>
                <w:b/>
                <w:color w:val="FFFFFF" w:themeColor="background1"/>
                <w:sz w:val="16"/>
                <w:szCs w:val="16"/>
              </w:rPr>
              <w:t>Bewijsstukken</w:t>
            </w:r>
          </w:p>
        </w:tc>
      </w:tr>
      <w:tr w:rsidR="00D000AB" w:rsidRPr="006B2188" w:rsidTr="00DB33EA">
        <w:tc>
          <w:tcPr>
            <w:tcW w:w="3261" w:type="dxa"/>
            <w:tcBorders>
              <w:top w:val="single" w:sz="4" w:space="0" w:color="auto"/>
              <w:left w:val="single" w:sz="4" w:space="0" w:color="auto"/>
              <w:bottom w:val="single" w:sz="4" w:space="0" w:color="auto"/>
              <w:right w:val="single" w:sz="4" w:space="0" w:color="auto"/>
            </w:tcBorders>
          </w:tcPr>
          <w:p w:rsidR="00D000AB" w:rsidRPr="006B2188" w:rsidRDefault="00D000AB" w:rsidP="008B3990">
            <w:pPr>
              <w:ind w:left="34"/>
              <w:rPr>
                <w:b/>
                <w:sz w:val="16"/>
                <w:szCs w:val="16"/>
              </w:rPr>
            </w:pPr>
            <w:r w:rsidRPr="006B2188">
              <w:rPr>
                <w:b/>
                <w:sz w:val="16"/>
                <w:szCs w:val="16"/>
              </w:rPr>
              <w:t>1.</w:t>
            </w:r>
            <w:r w:rsidRPr="006B2188">
              <w:rPr>
                <w:sz w:val="16"/>
                <w:szCs w:val="16"/>
              </w:rPr>
              <w:t xml:space="preserve"> </w:t>
            </w:r>
            <w:r w:rsidRPr="006B2188">
              <w:rPr>
                <w:b/>
                <w:sz w:val="16"/>
                <w:szCs w:val="16"/>
              </w:rPr>
              <w:t xml:space="preserve">De mate waarin de kandidaat in staat is om een </w:t>
            </w:r>
            <w:proofErr w:type="spellStart"/>
            <w:r w:rsidRPr="006B2188">
              <w:rPr>
                <w:b/>
                <w:sz w:val="16"/>
                <w:szCs w:val="16"/>
              </w:rPr>
              <w:t>audit</w:t>
            </w:r>
            <w:proofErr w:type="spellEnd"/>
            <w:r w:rsidRPr="006B2188">
              <w:rPr>
                <w:b/>
                <w:sz w:val="16"/>
                <w:szCs w:val="16"/>
              </w:rPr>
              <w:t xml:space="preserve"> gestructureerd uit te voeren</w:t>
            </w:r>
          </w:p>
          <w:p w:rsidR="00D000AB" w:rsidRPr="006B2188" w:rsidRDefault="00D000AB" w:rsidP="008B3990">
            <w:pPr>
              <w:ind w:left="34"/>
              <w:rPr>
                <w:b/>
                <w:sz w:val="16"/>
                <w:szCs w:val="16"/>
              </w:rPr>
            </w:pPr>
          </w:p>
          <w:p w:rsidR="00D000AB" w:rsidRPr="006B2188" w:rsidRDefault="00D000AB" w:rsidP="008B3990">
            <w:pPr>
              <w:ind w:left="34"/>
              <w:rPr>
                <w:sz w:val="16"/>
                <w:szCs w:val="16"/>
                <w:u w:val="single"/>
              </w:rPr>
            </w:pPr>
            <w:r w:rsidRPr="006B2188">
              <w:rPr>
                <w:sz w:val="16"/>
                <w:szCs w:val="16"/>
                <w:u w:val="single"/>
              </w:rPr>
              <w:t>Beschrijving:</w:t>
            </w:r>
          </w:p>
          <w:p w:rsidR="00D000AB" w:rsidRPr="006B2188" w:rsidRDefault="00DA5FC9" w:rsidP="008B3990">
            <w:pPr>
              <w:ind w:left="34"/>
              <w:rPr>
                <w:sz w:val="16"/>
                <w:szCs w:val="16"/>
              </w:rPr>
            </w:pPr>
            <w:r w:rsidRPr="006B2188">
              <w:rPr>
                <w:sz w:val="16"/>
                <w:szCs w:val="16"/>
              </w:rPr>
              <w:t xml:space="preserve">Voor deze opdracht is het van belang dat de in te zetten </w:t>
            </w:r>
            <w:proofErr w:type="spellStart"/>
            <w:r w:rsidRPr="006B2188">
              <w:rPr>
                <w:sz w:val="16"/>
                <w:szCs w:val="16"/>
              </w:rPr>
              <w:t>lead</w:t>
            </w:r>
            <w:proofErr w:type="spellEnd"/>
            <w:r w:rsidRPr="006B2188">
              <w:rPr>
                <w:sz w:val="16"/>
                <w:szCs w:val="16"/>
              </w:rPr>
              <w:t xml:space="preserve"> </w:t>
            </w:r>
            <w:proofErr w:type="spellStart"/>
            <w:r w:rsidRPr="006B2188">
              <w:rPr>
                <w:sz w:val="16"/>
                <w:szCs w:val="16"/>
              </w:rPr>
              <w:t>auditors</w:t>
            </w:r>
            <w:proofErr w:type="spellEnd"/>
            <w:r w:rsidRPr="006B2188">
              <w:rPr>
                <w:sz w:val="16"/>
                <w:szCs w:val="16"/>
              </w:rPr>
              <w:t xml:space="preserve"> in staat zijn </w:t>
            </w:r>
            <w:proofErr w:type="spellStart"/>
            <w:r w:rsidRPr="006B2188">
              <w:rPr>
                <w:sz w:val="16"/>
                <w:szCs w:val="16"/>
              </w:rPr>
              <w:t>audits</w:t>
            </w:r>
            <w:proofErr w:type="spellEnd"/>
            <w:r w:rsidRPr="006B2188">
              <w:rPr>
                <w:sz w:val="16"/>
                <w:szCs w:val="16"/>
              </w:rPr>
              <w:t xml:space="preserve"> gestructureerd, begrijpbaar en samenhangend uit te voeren. </w:t>
            </w:r>
          </w:p>
          <w:p w:rsidR="00D000AB" w:rsidRPr="006B2188" w:rsidRDefault="00D000AB" w:rsidP="008B3990">
            <w:pPr>
              <w:ind w:left="34"/>
              <w:rPr>
                <w:sz w:val="16"/>
                <w:szCs w:val="16"/>
                <w:u w:val="single"/>
              </w:rPr>
            </w:pPr>
          </w:p>
          <w:p w:rsidR="006B2188" w:rsidRPr="006B2188" w:rsidRDefault="006B2188" w:rsidP="008B3990">
            <w:pPr>
              <w:ind w:left="34"/>
              <w:rPr>
                <w:sz w:val="16"/>
                <w:szCs w:val="16"/>
              </w:rPr>
            </w:pPr>
          </w:p>
        </w:tc>
        <w:tc>
          <w:tcPr>
            <w:tcW w:w="3402" w:type="dxa"/>
            <w:tcBorders>
              <w:top w:val="single" w:sz="4" w:space="0" w:color="auto"/>
              <w:left w:val="single" w:sz="4" w:space="0" w:color="auto"/>
              <w:bottom w:val="single" w:sz="4" w:space="0" w:color="auto"/>
              <w:right w:val="single" w:sz="4" w:space="0" w:color="auto"/>
            </w:tcBorders>
          </w:tcPr>
          <w:p w:rsidR="00F90961" w:rsidRPr="006B2188" w:rsidRDefault="00F90961" w:rsidP="00F90961">
            <w:pPr>
              <w:pStyle w:val="Geenafstand"/>
              <w:spacing w:line="240" w:lineRule="exact"/>
              <w:rPr>
                <w:sz w:val="16"/>
                <w:szCs w:val="16"/>
              </w:rPr>
            </w:pPr>
            <w:r w:rsidRPr="006B2188">
              <w:rPr>
                <w:sz w:val="16"/>
                <w:szCs w:val="16"/>
              </w:rPr>
              <w:t>Bij de beoordeling wordt in elk geval gekeken naar de volgende aspecten:</w:t>
            </w:r>
          </w:p>
          <w:p w:rsidR="00F90961" w:rsidRPr="006B2188" w:rsidRDefault="00F90961" w:rsidP="00F90961">
            <w:pPr>
              <w:pStyle w:val="Geenafstand"/>
              <w:spacing w:line="240" w:lineRule="exact"/>
              <w:rPr>
                <w:sz w:val="16"/>
                <w:szCs w:val="16"/>
              </w:rPr>
            </w:pPr>
          </w:p>
          <w:p w:rsidR="00D000AB" w:rsidRPr="006B2188" w:rsidRDefault="00D000AB" w:rsidP="008B3990">
            <w:pPr>
              <w:pStyle w:val="Default0"/>
              <w:numPr>
                <w:ilvl w:val="0"/>
                <w:numId w:val="36"/>
              </w:numPr>
              <w:spacing w:line="240" w:lineRule="exact"/>
              <w:rPr>
                <w:rFonts w:cs="Lohit Hindi"/>
                <w:sz w:val="16"/>
                <w:szCs w:val="16"/>
              </w:rPr>
            </w:pPr>
            <w:r w:rsidRPr="006B2188">
              <w:rPr>
                <w:rFonts w:cs="Lohit Hindi"/>
                <w:sz w:val="16"/>
                <w:szCs w:val="16"/>
              </w:rPr>
              <w:t xml:space="preserve">methodologische opbouw van de </w:t>
            </w:r>
            <w:proofErr w:type="spellStart"/>
            <w:r w:rsidRPr="006B2188">
              <w:rPr>
                <w:rFonts w:cs="Lohit Hindi"/>
                <w:sz w:val="16"/>
                <w:szCs w:val="16"/>
              </w:rPr>
              <w:t>audit</w:t>
            </w:r>
            <w:proofErr w:type="spellEnd"/>
          </w:p>
          <w:p w:rsidR="00D000AB" w:rsidRPr="006B2188" w:rsidRDefault="00D000AB" w:rsidP="008B3990">
            <w:pPr>
              <w:pStyle w:val="Default0"/>
              <w:numPr>
                <w:ilvl w:val="0"/>
                <w:numId w:val="36"/>
              </w:numPr>
              <w:spacing w:line="240" w:lineRule="exact"/>
              <w:rPr>
                <w:rFonts w:cs="Lohit Hindi"/>
                <w:sz w:val="16"/>
                <w:szCs w:val="16"/>
              </w:rPr>
            </w:pPr>
            <w:r w:rsidRPr="006B2188">
              <w:rPr>
                <w:rFonts w:cs="Lohit Hindi"/>
                <w:sz w:val="16"/>
                <w:szCs w:val="16"/>
              </w:rPr>
              <w:t>begrijpbaarheid en opbouw advies</w:t>
            </w:r>
          </w:p>
          <w:p w:rsidR="00D000AB" w:rsidRPr="006B2188" w:rsidRDefault="00D000AB" w:rsidP="008B3990">
            <w:pPr>
              <w:pStyle w:val="Default0"/>
              <w:numPr>
                <w:ilvl w:val="0"/>
                <w:numId w:val="36"/>
              </w:numPr>
              <w:spacing w:line="240" w:lineRule="exact"/>
              <w:rPr>
                <w:rFonts w:cs="Lohit Hindi"/>
                <w:sz w:val="16"/>
                <w:szCs w:val="16"/>
              </w:rPr>
            </w:pPr>
            <w:r w:rsidRPr="006B2188">
              <w:rPr>
                <w:rFonts w:cs="Lohit Hindi"/>
                <w:sz w:val="16"/>
                <w:szCs w:val="16"/>
              </w:rPr>
              <w:t>samenhang tussen de documenten</w:t>
            </w:r>
          </w:p>
          <w:p w:rsidR="00D000AB" w:rsidRDefault="00D000AB" w:rsidP="008B3990">
            <w:pPr>
              <w:pStyle w:val="Default0"/>
              <w:numPr>
                <w:ilvl w:val="0"/>
                <w:numId w:val="36"/>
              </w:numPr>
              <w:spacing w:line="240" w:lineRule="exact"/>
              <w:rPr>
                <w:rFonts w:cs="Lohit Hindi"/>
                <w:sz w:val="16"/>
                <w:szCs w:val="16"/>
              </w:rPr>
            </w:pPr>
            <w:r w:rsidRPr="006B2188">
              <w:rPr>
                <w:rFonts w:cs="Lohit Hindi"/>
                <w:sz w:val="16"/>
                <w:szCs w:val="16"/>
              </w:rPr>
              <w:t>navolgbaarheid</w:t>
            </w:r>
          </w:p>
          <w:p w:rsidR="002B17C2" w:rsidRPr="006B2188" w:rsidRDefault="002B17C2" w:rsidP="008B3990">
            <w:pPr>
              <w:pStyle w:val="Default0"/>
              <w:numPr>
                <w:ilvl w:val="0"/>
                <w:numId w:val="36"/>
              </w:numPr>
              <w:spacing w:line="240" w:lineRule="exact"/>
              <w:rPr>
                <w:rFonts w:cs="Lohit Hindi"/>
                <w:sz w:val="16"/>
                <w:szCs w:val="16"/>
              </w:rPr>
            </w:pPr>
            <w:r>
              <w:rPr>
                <w:rFonts w:cs="Lohit Hindi"/>
                <w:sz w:val="16"/>
                <w:szCs w:val="16"/>
              </w:rPr>
              <w:t xml:space="preserve">Complexiteit van de </w:t>
            </w:r>
            <w:proofErr w:type="spellStart"/>
            <w:r>
              <w:rPr>
                <w:rFonts w:cs="Lohit Hindi"/>
                <w:sz w:val="16"/>
                <w:szCs w:val="16"/>
              </w:rPr>
              <w:t>audit</w:t>
            </w:r>
            <w:proofErr w:type="spellEnd"/>
          </w:p>
          <w:p w:rsidR="00D000AB" w:rsidRPr="006B2188" w:rsidRDefault="00D000AB" w:rsidP="008B3990">
            <w:pPr>
              <w:pStyle w:val="Geenafstand"/>
              <w:spacing w:line="240" w:lineRule="exact"/>
              <w:rPr>
                <w:sz w:val="16"/>
                <w:szCs w:val="16"/>
              </w:rPr>
            </w:pPr>
          </w:p>
          <w:p w:rsidR="008B3990" w:rsidRPr="006B2188" w:rsidRDefault="008B3990" w:rsidP="00AF2468">
            <w:pPr>
              <w:pStyle w:val="Geenafstand"/>
              <w:spacing w:line="240" w:lineRule="exact"/>
              <w:rPr>
                <w:sz w:val="16"/>
                <w:szCs w:val="16"/>
              </w:rPr>
            </w:pPr>
            <w:r w:rsidRPr="006B2188">
              <w:rPr>
                <w:sz w:val="16"/>
                <w:szCs w:val="16"/>
              </w:rPr>
              <w:t xml:space="preserve">Hoe beter kandidaat aantoont dat de in te zetten </w:t>
            </w:r>
            <w:proofErr w:type="spellStart"/>
            <w:r w:rsidRPr="006B2188">
              <w:rPr>
                <w:sz w:val="16"/>
                <w:szCs w:val="16"/>
              </w:rPr>
              <w:t>lead</w:t>
            </w:r>
            <w:proofErr w:type="spellEnd"/>
            <w:r w:rsidRPr="006B2188">
              <w:rPr>
                <w:sz w:val="16"/>
                <w:szCs w:val="16"/>
              </w:rPr>
              <w:t xml:space="preserve"> auditor(s)bovenstaande aspecten beheersen, des te hoger wordt dit gewaardeerd.</w:t>
            </w:r>
          </w:p>
          <w:p w:rsidR="00AF2468" w:rsidRPr="006B2188" w:rsidRDefault="00AF2468" w:rsidP="00AF2468">
            <w:pPr>
              <w:pStyle w:val="Geenafstand"/>
              <w:spacing w:line="240" w:lineRule="exact"/>
              <w:rPr>
                <w:sz w:val="16"/>
                <w:szCs w:val="16"/>
              </w:rPr>
            </w:pPr>
          </w:p>
        </w:tc>
        <w:tc>
          <w:tcPr>
            <w:tcW w:w="2977" w:type="dxa"/>
            <w:tcBorders>
              <w:top w:val="single" w:sz="4" w:space="0" w:color="auto"/>
              <w:left w:val="single" w:sz="4" w:space="0" w:color="auto"/>
              <w:bottom w:val="single" w:sz="4" w:space="0" w:color="auto"/>
              <w:right w:val="single" w:sz="4" w:space="0" w:color="auto"/>
            </w:tcBorders>
          </w:tcPr>
          <w:p w:rsidR="00D000AB" w:rsidRPr="006B2188" w:rsidRDefault="00D000AB" w:rsidP="008B3990">
            <w:pPr>
              <w:rPr>
                <w:sz w:val="16"/>
                <w:szCs w:val="16"/>
              </w:rPr>
            </w:pPr>
            <w:r w:rsidRPr="006B2188">
              <w:rPr>
                <w:sz w:val="16"/>
                <w:szCs w:val="16"/>
              </w:rPr>
              <w:t xml:space="preserve">Geef aan welke </w:t>
            </w:r>
            <w:proofErr w:type="spellStart"/>
            <w:r w:rsidRPr="006B2188">
              <w:rPr>
                <w:sz w:val="16"/>
                <w:szCs w:val="16"/>
              </w:rPr>
              <w:t>lead</w:t>
            </w:r>
            <w:proofErr w:type="spellEnd"/>
            <w:r w:rsidRPr="006B2188">
              <w:rPr>
                <w:sz w:val="16"/>
                <w:szCs w:val="16"/>
              </w:rPr>
              <w:t xml:space="preserve"> auditor(s) de opdracht zullen uitvoeren</w:t>
            </w:r>
            <w:r w:rsidR="002B17C2">
              <w:rPr>
                <w:sz w:val="16"/>
                <w:szCs w:val="16"/>
              </w:rPr>
              <w:t xml:space="preserve">, met een maximum van </w:t>
            </w:r>
            <w:r w:rsidR="00BF7E57">
              <w:rPr>
                <w:sz w:val="16"/>
                <w:szCs w:val="16"/>
              </w:rPr>
              <w:t xml:space="preserve">vijf </w:t>
            </w:r>
            <w:proofErr w:type="spellStart"/>
            <w:r w:rsidR="002B17C2">
              <w:rPr>
                <w:sz w:val="16"/>
                <w:szCs w:val="16"/>
              </w:rPr>
              <w:t>lead</w:t>
            </w:r>
            <w:proofErr w:type="spellEnd"/>
            <w:r w:rsidR="002B17C2">
              <w:rPr>
                <w:sz w:val="16"/>
                <w:szCs w:val="16"/>
              </w:rPr>
              <w:t xml:space="preserve"> </w:t>
            </w:r>
            <w:proofErr w:type="spellStart"/>
            <w:r w:rsidR="002B17C2">
              <w:rPr>
                <w:sz w:val="16"/>
                <w:szCs w:val="16"/>
              </w:rPr>
              <w:t>auditors</w:t>
            </w:r>
            <w:proofErr w:type="spellEnd"/>
            <w:r w:rsidRPr="006B2188">
              <w:rPr>
                <w:sz w:val="16"/>
                <w:szCs w:val="16"/>
              </w:rPr>
              <w:t xml:space="preserve">. Laat van een en dezelfde </w:t>
            </w:r>
            <w:proofErr w:type="spellStart"/>
            <w:r w:rsidRPr="006B2188">
              <w:rPr>
                <w:sz w:val="16"/>
                <w:szCs w:val="16"/>
              </w:rPr>
              <w:t>audit</w:t>
            </w:r>
            <w:proofErr w:type="spellEnd"/>
            <w:r w:rsidRPr="006B2188">
              <w:rPr>
                <w:sz w:val="16"/>
                <w:szCs w:val="16"/>
              </w:rPr>
              <w:t xml:space="preserve"> per </w:t>
            </w:r>
            <w:proofErr w:type="spellStart"/>
            <w:r w:rsidRPr="006B2188">
              <w:rPr>
                <w:sz w:val="16"/>
                <w:szCs w:val="16"/>
              </w:rPr>
              <w:t>lead</w:t>
            </w:r>
            <w:proofErr w:type="spellEnd"/>
            <w:r w:rsidRPr="006B2188">
              <w:rPr>
                <w:sz w:val="16"/>
                <w:szCs w:val="16"/>
              </w:rPr>
              <w:t xml:space="preserve"> auditor het toetsverslag, het bevindingenformulier en het advies aan de contractmanager zien. Deze </w:t>
            </w:r>
            <w:proofErr w:type="spellStart"/>
            <w:r w:rsidRPr="006B2188">
              <w:rPr>
                <w:sz w:val="16"/>
                <w:szCs w:val="16"/>
              </w:rPr>
              <w:t>audit</w:t>
            </w:r>
            <w:proofErr w:type="spellEnd"/>
            <w:r w:rsidRPr="006B2188">
              <w:rPr>
                <w:sz w:val="16"/>
                <w:szCs w:val="16"/>
              </w:rPr>
              <w:t xml:space="preserve"> mag niet ouder dan drie jaar zijn. </w:t>
            </w:r>
          </w:p>
          <w:p w:rsidR="00D000AB" w:rsidRDefault="00D000AB" w:rsidP="008B3990">
            <w:pPr>
              <w:rPr>
                <w:sz w:val="16"/>
                <w:szCs w:val="16"/>
              </w:rPr>
            </w:pPr>
            <w:r w:rsidRPr="006B2188">
              <w:rPr>
                <w:sz w:val="16"/>
                <w:szCs w:val="16"/>
              </w:rPr>
              <w:br/>
              <w:t xml:space="preserve">Geef in maximaal 1 A4 aan waarom dit voorbeeld relevant is. </w:t>
            </w:r>
            <w:r w:rsidR="00CE23E6">
              <w:rPr>
                <w:sz w:val="16"/>
                <w:szCs w:val="16"/>
              </w:rPr>
              <w:t xml:space="preserve">Deze motivering wordt ingediend naast de bovengenoemde toetsdocumenten. </w:t>
            </w:r>
          </w:p>
          <w:p w:rsidR="00E46C71" w:rsidRDefault="00E46C71" w:rsidP="008B3990">
            <w:pPr>
              <w:rPr>
                <w:sz w:val="16"/>
                <w:szCs w:val="16"/>
              </w:rPr>
            </w:pPr>
          </w:p>
          <w:p w:rsidR="00E46C71" w:rsidRPr="006B2188" w:rsidRDefault="00E46C71" w:rsidP="008B3990">
            <w:pPr>
              <w:rPr>
                <w:sz w:val="16"/>
                <w:szCs w:val="16"/>
              </w:rPr>
            </w:pPr>
            <w:r>
              <w:rPr>
                <w:rFonts w:cs="Verdana"/>
                <w:color w:val="auto"/>
                <w:sz w:val="16"/>
                <w:szCs w:val="16"/>
              </w:rPr>
              <w:t xml:space="preserve">Voor elke in te zetten </w:t>
            </w:r>
            <w:proofErr w:type="spellStart"/>
            <w:r>
              <w:rPr>
                <w:rFonts w:cs="Verdana"/>
                <w:color w:val="auto"/>
                <w:sz w:val="16"/>
                <w:szCs w:val="16"/>
              </w:rPr>
              <w:t>lead</w:t>
            </w:r>
            <w:proofErr w:type="spellEnd"/>
            <w:r>
              <w:rPr>
                <w:rFonts w:cs="Verdana"/>
                <w:color w:val="auto"/>
                <w:sz w:val="16"/>
                <w:szCs w:val="16"/>
              </w:rPr>
              <w:t xml:space="preserve"> auditor dient e</w:t>
            </w:r>
            <w:r w:rsidRPr="00E37D6A">
              <w:rPr>
                <w:rFonts w:cs="Verdana"/>
                <w:color w:val="auto"/>
                <w:sz w:val="16"/>
                <w:szCs w:val="16"/>
              </w:rPr>
              <w:t>en certificaat training ISO 9001 (2008 of 2015)</w:t>
            </w:r>
            <w:r>
              <w:rPr>
                <w:rFonts w:cs="Verdana"/>
                <w:color w:val="auto"/>
                <w:sz w:val="16"/>
                <w:szCs w:val="16"/>
              </w:rPr>
              <w:t xml:space="preserve"> te worden ingediend</w:t>
            </w:r>
            <w:r w:rsidRPr="00E37D6A">
              <w:rPr>
                <w:rFonts w:cs="Verdana"/>
                <w:color w:val="auto"/>
                <w:sz w:val="16"/>
                <w:szCs w:val="16"/>
              </w:rPr>
              <w:t xml:space="preserve">. De training waarvoor het certificaat is afgegeven, moet gecertificeerd zijn door de IRCA (International Register of </w:t>
            </w:r>
            <w:proofErr w:type="spellStart"/>
            <w:r w:rsidRPr="00E37D6A">
              <w:rPr>
                <w:rFonts w:cs="Verdana"/>
                <w:color w:val="auto"/>
                <w:sz w:val="16"/>
                <w:szCs w:val="16"/>
              </w:rPr>
              <w:t>Certificated</w:t>
            </w:r>
            <w:proofErr w:type="spellEnd"/>
            <w:r w:rsidRPr="00E37D6A">
              <w:rPr>
                <w:rFonts w:cs="Verdana"/>
                <w:color w:val="auto"/>
                <w:sz w:val="16"/>
                <w:szCs w:val="16"/>
              </w:rPr>
              <w:t xml:space="preserve"> </w:t>
            </w:r>
            <w:proofErr w:type="spellStart"/>
            <w:r w:rsidRPr="00E37D6A">
              <w:rPr>
                <w:rFonts w:cs="Verdana"/>
                <w:color w:val="auto"/>
                <w:sz w:val="16"/>
                <w:szCs w:val="16"/>
              </w:rPr>
              <w:t>Auditors</w:t>
            </w:r>
            <w:proofErr w:type="spellEnd"/>
            <w:r w:rsidRPr="00E37D6A">
              <w:rPr>
                <w:rFonts w:cs="Verdana"/>
                <w:color w:val="auto"/>
                <w:sz w:val="16"/>
                <w:szCs w:val="16"/>
              </w:rPr>
              <w:t>) en</w:t>
            </w:r>
            <w:r>
              <w:rPr>
                <w:rFonts w:cs="Verdana"/>
                <w:color w:val="auto"/>
                <w:sz w:val="16"/>
                <w:szCs w:val="16"/>
              </w:rPr>
              <w:t xml:space="preserve"> succesvol</w:t>
            </w:r>
            <w:r w:rsidRPr="00E37D6A">
              <w:rPr>
                <w:rFonts w:cs="Verdana"/>
                <w:color w:val="auto"/>
                <w:sz w:val="16"/>
                <w:szCs w:val="16"/>
              </w:rPr>
              <w:t xml:space="preserve"> afgesloten zijn met het officiële examen van de IRCA.</w:t>
            </w:r>
          </w:p>
          <w:p w:rsidR="00D000AB" w:rsidRPr="006B2188" w:rsidRDefault="00D000AB" w:rsidP="008B3990"/>
        </w:tc>
      </w:tr>
      <w:tr w:rsidR="008D59B9" w:rsidRPr="00DB0F34" w:rsidTr="00DB33EA">
        <w:tc>
          <w:tcPr>
            <w:tcW w:w="3261" w:type="dxa"/>
            <w:tcBorders>
              <w:top w:val="single" w:sz="4" w:space="0" w:color="auto"/>
              <w:left w:val="single" w:sz="4" w:space="0" w:color="auto"/>
              <w:bottom w:val="single" w:sz="4" w:space="0" w:color="auto"/>
              <w:right w:val="single" w:sz="4" w:space="0" w:color="auto"/>
            </w:tcBorders>
          </w:tcPr>
          <w:p w:rsidR="008D59B9" w:rsidRPr="006B2188" w:rsidRDefault="008D59B9" w:rsidP="008B3990">
            <w:pPr>
              <w:ind w:left="34"/>
              <w:rPr>
                <w:b/>
                <w:sz w:val="16"/>
                <w:szCs w:val="16"/>
              </w:rPr>
            </w:pPr>
            <w:r w:rsidRPr="006B2188">
              <w:rPr>
                <w:b/>
                <w:sz w:val="16"/>
                <w:szCs w:val="16"/>
              </w:rPr>
              <w:t xml:space="preserve">2. De mate van ervaring van de in te zetten </w:t>
            </w:r>
            <w:proofErr w:type="spellStart"/>
            <w:r w:rsidRPr="006B2188">
              <w:rPr>
                <w:b/>
                <w:sz w:val="16"/>
                <w:szCs w:val="16"/>
              </w:rPr>
              <w:t>lead</w:t>
            </w:r>
            <w:proofErr w:type="spellEnd"/>
            <w:r w:rsidRPr="006B2188">
              <w:rPr>
                <w:b/>
                <w:sz w:val="16"/>
                <w:szCs w:val="16"/>
              </w:rPr>
              <w:t xml:space="preserve"> auditor(s) met begeleiding en </w:t>
            </w:r>
            <w:proofErr w:type="spellStart"/>
            <w:r w:rsidRPr="006B2188">
              <w:rPr>
                <w:b/>
                <w:sz w:val="16"/>
                <w:szCs w:val="16"/>
              </w:rPr>
              <w:t>coaching</w:t>
            </w:r>
            <w:proofErr w:type="spellEnd"/>
          </w:p>
          <w:p w:rsidR="008D59B9" w:rsidRPr="006B2188" w:rsidRDefault="008D59B9" w:rsidP="008B3990">
            <w:pPr>
              <w:ind w:left="34"/>
              <w:rPr>
                <w:b/>
                <w:sz w:val="16"/>
                <w:szCs w:val="16"/>
              </w:rPr>
            </w:pPr>
          </w:p>
          <w:p w:rsidR="008D59B9" w:rsidRPr="006B2188" w:rsidRDefault="008D59B9" w:rsidP="008B3990">
            <w:pPr>
              <w:ind w:left="34"/>
              <w:rPr>
                <w:sz w:val="16"/>
                <w:szCs w:val="16"/>
                <w:u w:val="single"/>
              </w:rPr>
            </w:pPr>
            <w:r w:rsidRPr="006B2188">
              <w:rPr>
                <w:sz w:val="16"/>
                <w:szCs w:val="16"/>
                <w:u w:val="single"/>
              </w:rPr>
              <w:t>Beschrijving:</w:t>
            </w:r>
          </w:p>
          <w:p w:rsidR="00DA5FC9" w:rsidRPr="006B2188" w:rsidRDefault="006B2188" w:rsidP="00DA5FC9">
            <w:pPr>
              <w:ind w:left="34"/>
              <w:rPr>
                <w:sz w:val="16"/>
                <w:szCs w:val="16"/>
              </w:rPr>
            </w:pPr>
            <w:r w:rsidRPr="006B2188">
              <w:rPr>
                <w:sz w:val="16"/>
                <w:szCs w:val="16"/>
              </w:rPr>
              <w:t xml:space="preserve">Een belangrijk gedeelte van deze opdracht bestaat uit begeleiding en </w:t>
            </w:r>
            <w:proofErr w:type="spellStart"/>
            <w:r w:rsidRPr="006B2188">
              <w:rPr>
                <w:sz w:val="16"/>
                <w:szCs w:val="16"/>
              </w:rPr>
              <w:t>coaching</w:t>
            </w:r>
            <w:proofErr w:type="spellEnd"/>
            <w:r w:rsidRPr="006B2188">
              <w:rPr>
                <w:sz w:val="16"/>
                <w:szCs w:val="16"/>
              </w:rPr>
              <w:t xml:space="preserve"> van de </w:t>
            </w:r>
            <w:proofErr w:type="spellStart"/>
            <w:r w:rsidRPr="006B2188">
              <w:rPr>
                <w:sz w:val="16"/>
                <w:szCs w:val="16"/>
              </w:rPr>
              <w:t>lead</w:t>
            </w:r>
            <w:proofErr w:type="spellEnd"/>
            <w:r w:rsidRPr="006B2188">
              <w:rPr>
                <w:sz w:val="16"/>
                <w:szCs w:val="16"/>
              </w:rPr>
              <w:t xml:space="preserve"> </w:t>
            </w:r>
            <w:proofErr w:type="spellStart"/>
            <w:r w:rsidRPr="006B2188">
              <w:rPr>
                <w:sz w:val="16"/>
                <w:szCs w:val="16"/>
              </w:rPr>
              <w:t>auditors</w:t>
            </w:r>
            <w:proofErr w:type="spellEnd"/>
            <w:r w:rsidRPr="006B2188">
              <w:rPr>
                <w:sz w:val="16"/>
                <w:szCs w:val="16"/>
              </w:rPr>
              <w:t xml:space="preserve"> van het Rijksvastgoedbedrijf. </w:t>
            </w:r>
            <w:r w:rsidR="00DA5FC9" w:rsidRPr="006B2188">
              <w:rPr>
                <w:sz w:val="16"/>
                <w:szCs w:val="16"/>
              </w:rPr>
              <w:t>Voor deze opdracht is het</w:t>
            </w:r>
            <w:r w:rsidRPr="006B2188">
              <w:rPr>
                <w:sz w:val="16"/>
                <w:szCs w:val="16"/>
              </w:rPr>
              <w:t xml:space="preserve"> daarom</w:t>
            </w:r>
            <w:r w:rsidR="00DA5FC9" w:rsidRPr="006B2188">
              <w:rPr>
                <w:sz w:val="16"/>
                <w:szCs w:val="16"/>
              </w:rPr>
              <w:t xml:space="preserve"> van belang dat de in te zetten </w:t>
            </w:r>
            <w:proofErr w:type="spellStart"/>
            <w:r w:rsidR="00DA5FC9" w:rsidRPr="006B2188">
              <w:rPr>
                <w:sz w:val="16"/>
                <w:szCs w:val="16"/>
              </w:rPr>
              <w:t>lead</w:t>
            </w:r>
            <w:proofErr w:type="spellEnd"/>
            <w:r w:rsidR="00DA5FC9" w:rsidRPr="006B2188">
              <w:rPr>
                <w:sz w:val="16"/>
                <w:szCs w:val="16"/>
              </w:rPr>
              <w:t xml:space="preserve"> </w:t>
            </w:r>
            <w:proofErr w:type="spellStart"/>
            <w:r w:rsidR="00DA5FC9" w:rsidRPr="006B2188">
              <w:rPr>
                <w:sz w:val="16"/>
                <w:szCs w:val="16"/>
              </w:rPr>
              <w:t>auditors</w:t>
            </w:r>
            <w:proofErr w:type="spellEnd"/>
            <w:r w:rsidR="00DA5FC9" w:rsidRPr="006B2188">
              <w:rPr>
                <w:sz w:val="16"/>
                <w:szCs w:val="16"/>
              </w:rPr>
              <w:t xml:space="preserve"> </w:t>
            </w:r>
            <w:r w:rsidRPr="006B2188">
              <w:rPr>
                <w:sz w:val="16"/>
                <w:szCs w:val="16"/>
              </w:rPr>
              <w:t xml:space="preserve">kunnen aantonen te beschikken over de bijbehorende vaardigheden. </w:t>
            </w:r>
          </w:p>
          <w:p w:rsidR="006B2188" w:rsidRPr="006B2188" w:rsidRDefault="006B2188" w:rsidP="008B3990">
            <w:pPr>
              <w:rPr>
                <w:sz w:val="16"/>
                <w:szCs w:val="16"/>
                <w:u w:val="single"/>
              </w:rPr>
            </w:pPr>
          </w:p>
          <w:p w:rsidR="006B2188" w:rsidRPr="006B2188" w:rsidRDefault="006B2188" w:rsidP="008B3990">
            <w:pPr>
              <w:rPr>
                <w:sz w:val="16"/>
                <w:szCs w:val="16"/>
                <w:u w:val="single"/>
              </w:rPr>
            </w:pPr>
          </w:p>
          <w:p w:rsidR="008D59B9" w:rsidRPr="006B2188" w:rsidRDefault="008D59B9" w:rsidP="008B3990">
            <w:pPr>
              <w:rPr>
                <w:sz w:val="16"/>
                <w:szCs w:val="16"/>
              </w:rPr>
            </w:pPr>
          </w:p>
        </w:tc>
        <w:tc>
          <w:tcPr>
            <w:tcW w:w="3402" w:type="dxa"/>
            <w:tcBorders>
              <w:top w:val="single" w:sz="4" w:space="0" w:color="auto"/>
              <w:left w:val="single" w:sz="4" w:space="0" w:color="auto"/>
              <w:bottom w:val="single" w:sz="4" w:space="0" w:color="auto"/>
              <w:right w:val="single" w:sz="4" w:space="0" w:color="auto"/>
            </w:tcBorders>
          </w:tcPr>
          <w:p w:rsidR="00F90961" w:rsidRPr="006B2188" w:rsidRDefault="00F90961" w:rsidP="00F90961">
            <w:pPr>
              <w:pStyle w:val="Geenafstand"/>
              <w:spacing w:line="240" w:lineRule="exact"/>
              <w:rPr>
                <w:sz w:val="16"/>
                <w:szCs w:val="16"/>
              </w:rPr>
            </w:pPr>
            <w:r w:rsidRPr="006B2188">
              <w:rPr>
                <w:sz w:val="16"/>
                <w:szCs w:val="16"/>
              </w:rPr>
              <w:t>Bij de beoordeling wordt in elk geval gekeken naar de volgende aspecten:</w:t>
            </w:r>
          </w:p>
          <w:p w:rsidR="00F90961" w:rsidRPr="006B2188" w:rsidRDefault="00F90961" w:rsidP="00F90961">
            <w:pPr>
              <w:pStyle w:val="Geenafstand"/>
              <w:spacing w:line="240" w:lineRule="exact"/>
              <w:rPr>
                <w:sz w:val="16"/>
                <w:szCs w:val="16"/>
              </w:rPr>
            </w:pPr>
          </w:p>
          <w:p w:rsidR="008D59B9" w:rsidRPr="006B2188" w:rsidRDefault="008D59B9" w:rsidP="008B3990">
            <w:pPr>
              <w:pStyle w:val="Default0"/>
              <w:numPr>
                <w:ilvl w:val="0"/>
                <w:numId w:val="36"/>
              </w:numPr>
              <w:spacing w:line="240" w:lineRule="exact"/>
              <w:rPr>
                <w:rFonts w:cs="Lohit Hindi"/>
                <w:sz w:val="16"/>
                <w:szCs w:val="16"/>
              </w:rPr>
            </w:pPr>
            <w:r w:rsidRPr="006B2188">
              <w:rPr>
                <w:rFonts w:cs="Lohit Hindi"/>
                <w:sz w:val="16"/>
                <w:szCs w:val="16"/>
              </w:rPr>
              <w:t>hoeveel</w:t>
            </w:r>
            <w:r w:rsidR="008B3990" w:rsidRPr="006B2188">
              <w:rPr>
                <w:rFonts w:cs="Lohit Hindi"/>
                <w:sz w:val="16"/>
                <w:szCs w:val="16"/>
              </w:rPr>
              <w:t>heid</w:t>
            </w:r>
            <w:r w:rsidR="00F90961" w:rsidRPr="006B2188">
              <w:rPr>
                <w:rFonts w:cs="Lohit Hindi"/>
                <w:sz w:val="16"/>
                <w:szCs w:val="16"/>
              </w:rPr>
              <w:t xml:space="preserve"> begeleide/gecoachte </w:t>
            </w:r>
            <w:r w:rsidR="008B3990" w:rsidRPr="006B2188">
              <w:rPr>
                <w:rFonts w:cs="Lohit Hindi"/>
                <w:sz w:val="16"/>
                <w:szCs w:val="16"/>
              </w:rPr>
              <w:t xml:space="preserve"> </w:t>
            </w:r>
            <w:proofErr w:type="spellStart"/>
            <w:r w:rsidRPr="006B2188">
              <w:rPr>
                <w:rFonts w:cs="Lohit Hindi"/>
                <w:sz w:val="16"/>
                <w:szCs w:val="16"/>
              </w:rPr>
              <w:t>le</w:t>
            </w:r>
            <w:r w:rsidR="00F90961" w:rsidRPr="006B2188">
              <w:rPr>
                <w:rFonts w:cs="Lohit Hindi"/>
                <w:sz w:val="16"/>
                <w:szCs w:val="16"/>
              </w:rPr>
              <w:t>ad</w:t>
            </w:r>
            <w:proofErr w:type="spellEnd"/>
            <w:r w:rsidR="00F90961" w:rsidRPr="006B2188">
              <w:rPr>
                <w:rFonts w:cs="Lohit Hindi"/>
                <w:sz w:val="16"/>
                <w:szCs w:val="16"/>
              </w:rPr>
              <w:t xml:space="preserve"> </w:t>
            </w:r>
            <w:proofErr w:type="spellStart"/>
            <w:r w:rsidR="00F90961" w:rsidRPr="006B2188">
              <w:rPr>
                <w:rFonts w:cs="Lohit Hindi"/>
                <w:sz w:val="16"/>
                <w:szCs w:val="16"/>
              </w:rPr>
              <w:t>auditors</w:t>
            </w:r>
            <w:proofErr w:type="spellEnd"/>
          </w:p>
          <w:p w:rsidR="008D59B9" w:rsidRPr="006B2188" w:rsidRDefault="008D59B9" w:rsidP="008B3990">
            <w:pPr>
              <w:pStyle w:val="Default0"/>
              <w:numPr>
                <w:ilvl w:val="0"/>
                <w:numId w:val="36"/>
              </w:numPr>
              <w:spacing w:line="240" w:lineRule="exact"/>
              <w:rPr>
                <w:rFonts w:cs="Lohit Hindi"/>
                <w:sz w:val="16"/>
                <w:szCs w:val="16"/>
              </w:rPr>
            </w:pPr>
            <w:r w:rsidRPr="006B2188">
              <w:rPr>
                <w:rFonts w:cs="Lohit Hindi"/>
                <w:sz w:val="16"/>
                <w:szCs w:val="16"/>
              </w:rPr>
              <w:t>inlevingsvermogen ten aanzien van organisatie in ontwikkeling</w:t>
            </w:r>
          </w:p>
          <w:p w:rsidR="008D59B9" w:rsidRPr="006B2188" w:rsidRDefault="00BA532A" w:rsidP="008B3990">
            <w:pPr>
              <w:pStyle w:val="Default0"/>
              <w:numPr>
                <w:ilvl w:val="0"/>
                <w:numId w:val="36"/>
              </w:numPr>
              <w:spacing w:line="240" w:lineRule="exact"/>
              <w:rPr>
                <w:rFonts w:cs="Lohit Hindi"/>
                <w:sz w:val="16"/>
                <w:szCs w:val="16"/>
              </w:rPr>
            </w:pPr>
            <w:r>
              <w:rPr>
                <w:rFonts w:cs="Lohit Hindi"/>
                <w:sz w:val="16"/>
                <w:szCs w:val="16"/>
              </w:rPr>
              <w:t xml:space="preserve">kunnen </w:t>
            </w:r>
            <w:r w:rsidR="008D59B9" w:rsidRPr="006B2188">
              <w:rPr>
                <w:rFonts w:cs="Lohit Hindi"/>
                <w:sz w:val="16"/>
                <w:szCs w:val="16"/>
              </w:rPr>
              <w:t xml:space="preserve">stimuleren en motiveren tot zelfstandig uitvoeren van </w:t>
            </w:r>
            <w:proofErr w:type="spellStart"/>
            <w:r w:rsidR="008D59B9" w:rsidRPr="006B2188">
              <w:rPr>
                <w:rFonts w:cs="Lohit Hindi"/>
                <w:sz w:val="16"/>
                <w:szCs w:val="16"/>
              </w:rPr>
              <w:t>audits</w:t>
            </w:r>
            <w:proofErr w:type="spellEnd"/>
          </w:p>
          <w:p w:rsidR="008D59B9" w:rsidRPr="006B2188" w:rsidRDefault="00BA532A" w:rsidP="008B3990">
            <w:pPr>
              <w:pStyle w:val="Default0"/>
              <w:numPr>
                <w:ilvl w:val="0"/>
                <w:numId w:val="36"/>
              </w:numPr>
              <w:spacing w:line="240" w:lineRule="exact"/>
              <w:rPr>
                <w:rFonts w:cs="Lohit Hindi"/>
                <w:sz w:val="16"/>
                <w:szCs w:val="16"/>
              </w:rPr>
            </w:pPr>
            <w:r>
              <w:rPr>
                <w:rFonts w:cs="Lohit Hindi"/>
                <w:sz w:val="16"/>
                <w:szCs w:val="16"/>
              </w:rPr>
              <w:t xml:space="preserve">mate waarin is </w:t>
            </w:r>
            <w:r w:rsidR="008D59B9" w:rsidRPr="006B2188">
              <w:rPr>
                <w:rFonts w:cs="Lohit Hindi"/>
                <w:sz w:val="16"/>
                <w:szCs w:val="16"/>
              </w:rPr>
              <w:t xml:space="preserve">ingespeeld op de hulpvraag van de te coachen </w:t>
            </w:r>
            <w:proofErr w:type="spellStart"/>
            <w:r w:rsidR="008D59B9" w:rsidRPr="006B2188">
              <w:rPr>
                <w:rFonts w:cs="Lohit Hindi"/>
                <w:sz w:val="16"/>
                <w:szCs w:val="16"/>
              </w:rPr>
              <w:t>lead</w:t>
            </w:r>
            <w:proofErr w:type="spellEnd"/>
            <w:r w:rsidR="008D59B9" w:rsidRPr="006B2188">
              <w:rPr>
                <w:rFonts w:cs="Lohit Hindi"/>
                <w:sz w:val="16"/>
                <w:szCs w:val="16"/>
              </w:rPr>
              <w:t xml:space="preserve"> auditor</w:t>
            </w:r>
          </w:p>
          <w:p w:rsidR="008D59B9" w:rsidRPr="006B2188" w:rsidRDefault="008D59B9" w:rsidP="008B3990">
            <w:pPr>
              <w:pStyle w:val="Geenafstand"/>
              <w:spacing w:line="240" w:lineRule="exact"/>
              <w:rPr>
                <w:sz w:val="16"/>
                <w:szCs w:val="16"/>
              </w:rPr>
            </w:pPr>
          </w:p>
          <w:p w:rsidR="008B3990" w:rsidRPr="006B2188" w:rsidRDefault="008B3990" w:rsidP="008B3990">
            <w:pPr>
              <w:pStyle w:val="Geenafstand"/>
              <w:spacing w:line="240" w:lineRule="exact"/>
              <w:rPr>
                <w:sz w:val="16"/>
                <w:szCs w:val="16"/>
              </w:rPr>
            </w:pPr>
            <w:r w:rsidRPr="006B2188">
              <w:rPr>
                <w:sz w:val="16"/>
                <w:szCs w:val="16"/>
              </w:rPr>
              <w:t xml:space="preserve">Hoe beter kandidaat aantoont dat de in te zetten </w:t>
            </w:r>
            <w:proofErr w:type="spellStart"/>
            <w:r w:rsidRPr="006B2188">
              <w:rPr>
                <w:sz w:val="16"/>
                <w:szCs w:val="16"/>
              </w:rPr>
              <w:t>lead</w:t>
            </w:r>
            <w:proofErr w:type="spellEnd"/>
            <w:r w:rsidRPr="006B2188">
              <w:rPr>
                <w:sz w:val="16"/>
                <w:szCs w:val="16"/>
              </w:rPr>
              <w:t xml:space="preserve"> auditor(s)bovenstaande aspecten beheersen, des te hoger wordt dit gewaardeerd.</w:t>
            </w:r>
          </w:p>
          <w:p w:rsidR="008D59B9" w:rsidRPr="006B2188" w:rsidRDefault="008D59B9" w:rsidP="008B3990">
            <w:pPr>
              <w:pStyle w:val="Geenafstand"/>
              <w:spacing w:line="240" w:lineRule="exact"/>
              <w:rPr>
                <w:sz w:val="16"/>
                <w:szCs w:val="16"/>
              </w:rPr>
            </w:pPr>
          </w:p>
        </w:tc>
        <w:tc>
          <w:tcPr>
            <w:tcW w:w="2977" w:type="dxa"/>
            <w:tcBorders>
              <w:top w:val="single" w:sz="4" w:space="0" w:color="auto"/>
              <w:left w:val="single" w:sz="4" w:space="0" w:color="auto"/>
              <w:bottom w:val="single" w:sz="4" w:space="0" w:color="auto"/>
              <w:right w:val="single" w:sz="4" w:space="0" w:color="auto"/>
            </w:tcBorders>
          </w:tcPr>
          <w:p w:rsidR="008D59B9" w:rsidRPr="006B2188" w:rsidRDefault="008D59B9" w:rsidP="008B3990">
            <w:pPr>
              <w:rPr>
                <w:sz w:val="16"/>
                <w:szCs w:val="16"/>
              </w:rPr>
            </w:pPr>
            <w:r w:rsidRPr="006B2188">
              <w:rPr>
                <w:sz w:val="16"/>
                <w:szCs w:val="16"/>
              </w:rPr>
              <w:t xml:space="preserve">Geef aan welke </w:t>
            </w:r>
            <w:proofErr w:type="spellStart"/>
            <w:r w:rsidRPr="006B2188">
              <w:rPr>
                <w:sz w:val="16"/>
                <w:szCs w:val="16"/>
              </w:rPr>
              <w:t>lead</w:t>
            </w:r>
            <w:proofErr w:type="spellEnd"/>
            <w:r w:rsidRPr="006B2188">
              <w:rPr>
                <w:sz w:val="16"/>
                <w:szCs w:val="16"/>
              </w:rPr>
              <w:t xml:space="preserve"> auditor(s) de opdracht zullen uitvoeren</w:t>
            </w:r>
            <w:r w:rsidR="002B17C2">
              <w:rPr>
                <w:sz w:val="16"/>
                <w:szCs w:val="16"/>
              </w:rPr>
              <w:t>. Er kan worden ing</w:t>
            </w:r>
            <w:r w:rsidR="00845010">
              <w:rPr>
                <w:sz w:val="16"/>
                <w:szCs w:val="16"/>
              </w:rPr>
              <w:t>e</w:t>
            </w:r>
            <w:r w:rsidR="002B17C2">
              <w:rPr>
                <w:sz w:val="16"/>
                <w:szCs w:val="16"/>
              </w:rPr>
              <w:t xml:space="preserve">schreven met een maximum van </w:t>
            </w:r>
            <w:r w:rsidR="004621B8">
              <w:rPr>
                <w:sz w:val="16"/>
                <w:szCs w:val="16"/>
              </w:rPr>
              <w:t>vijf</w:t>
            </w:r>
            <w:r w:rsidR="002B17C2">
              <w:rPr>
                <w:sz w:val="16"/>
                <w:szCs w:val="16"/>
              </w:rPr>
              <w:t xml:space="preserve"> </w:t>
            </w:r>
            <w:proofErr w:type="spellStart"/>
            <w:r w:rsidR="002B17C2">
              <w:rPr>
                <w:sz w:val="16"/>
                <w:szCs w:val="16"/>
              </w:rPr>
              <w:t>lead</w:t>
            </w:r>
            <w:proofErr w:type="spellEnd"/>
            <w:r w:rsidR="002B17C2">
              <w:rPr>
                <w:sz w:val="16"/>
                <w:szCs w:val="16"/>
              </w:rPr>
              <w:t xml:space="preserve"> </w:t>
            </w:r>
            <w:proofErr w:type="spellStart"/>
            <w:r w:rsidR="002B17C2">
              <w:rPr>
                <w:sz w:val="16"/>
                <w:szCs w:val="16"/>
              </w:rPr>
              <w:t>auditors</w:t>
            </w:r>
            <w:proofErr w:type="spellEnd"/>
            <w:r w:rsidR="002B17C2">
              <w:rPr>
                <w:sz w:val="16"/>
                <w:szCs w:val="16"/>
              </w:rPr>
              <w:t>. B</w:t>
            </w:r>
            <w:r w:rsidRPr="006B2188">
              <w:rPr>
                <w:sz w:val="16"/>
                <w:szCs w:val="16"/>
              </w:rPr>
              <w:t xml:space="preserve">eschrijf, met behulp van en met verwijzing naar referenties, niet ouder dan drie jaar, hoe en in welke mate de </w:t>
            </w:r>
            <w:proofErr w:type="spellStart"/>
            <w:r w:rsidRPr="006B2188">
              <w:rPr>
                <w:sz w:val="16"/>
                <w:szCs w:val="16"/>
              </w:rPr>
              <w:t>lead</w:t>
            </w:r>
            <w:proofErr w:type="spellEnd"/>
            <w:r w:rsidRPr="006B2188">
              <w:rPr>
                <w:sz w:val="16"/>
                <w:szCs w:val="16"/>
              </w:rPr>
              <w:t xml:space="preserve"> auditor(s) daaraan voldoet (voldoen). Hierbij dient het verband tussen het criterium</w:t>
            </w:r>
            <w:r w:rsidR="00CB02A9" w:rsidRPr="006B2188">
              <w:rPr>
                <w:sz w:val="16"/>
                <w:szCs w:val="16"/>
              </w:rPr>
              <w:t xml:space="preserve"> met bijbehorende aspecten</w:t>
            </w:r>
            <w:r w:rsidRPr="006B2188">
              <w:rPr>
                <w:sz w:val="16"/>
                <w:szCs w:val="16"/>
              </w:rPr>
              <w:t xml:space="preserve"> en de referentie telkens duidelijk te worden omschreven. </w:t>
            </w:r>
          </w:p>
          <w:p w:rsidR="008D59B9" w:rsidRDefault="008D59B9" w:rsidP="008B3990">
            <w:pPr>
              <w:pStyle w:val="Default0"/>
              <w:spacing w:line="240" w:lineRule="exact"/>
              <w:rPr>
                <w:rFonts w:eastAsiaTheme="minorHAnsi" w:cstheme="minorBidi"/>
                <w:color w:val="auto"/>
                <w:sz w:val="18"/>
                <w:szCs w:val="22"/>
                <w:lang w:eastAsia="en-US"/>
              </w:rPr>
            </w:pPr>
            <w:r w:rsidRPr="006B2188">
              <w:rPr>
                <w:rFonts w:cs="Lohit Hindi"/>
                <w:sz w:val="16"/>
                <w:szCs w:val="16"/>
              </w:rPr>
              <w:t>De beschrijving voor dit criterium bedraagt maximaal 3 pagina’s A4 (inclusief afbeeldingen en bijlagen).</w:t>
            </w:r>
          </w:p>
          <w:p w:rsidR="008D59B9" w:rsidRDefault="008D59B9" w:rsidP="008B3990">
            <w:pPr>
              <w:pStyle w:val="Default0"/>
              <w:spacing w:line="240" w:lineRule="exact"/>
              <w:rPr>
                <w:rFonts w:eastAsiaTheme="minorHAnsi" w:cstheme="minorBidi"/>
                <w:color w:val="auto"/>
                <w:sz w:val="18"/>
                <w:szCs w:val="22"/>
                <w:lang w:eastAsia="en-US"/>
              </w:rPr>
            </w:pPr>
          </w:p>
        </w:tc>
      </w:tr>
      <w:tr w:rsidR="0041176A" w:rsidRPr="00DB0F34" w:rsidTr="00DB33EA">
        <w:tc>
          <w:tcPr>
            <w:tcW w:w="3261" w:type="dxa"/>
            <w:tcBorders>
              <w:top w:val="single" w:sz="4" w:space="0" w:color="auto"/>
              <w:left w:val="single" w:sz="4" w:space="0" w:color="auto"/>
              <w:bottom w:val="single" w:sz="4" w:space="0" w:color="auto"/>
              <w:right w:val="single" w:sz="4" w:space="0" w:color="auto"/>
            </w:tcBorders>
          </w:tcPr>
          <w:p w:rsidR="006B2188" w:rsidRDefault="0041176A" w:rsidP="00F90961">
            <w:pPr>
              <w:ind w:left="34"/>
              <w:rPr>
                <w:b/>
                <w:sz w:val="16"/>
                <w:szCs w:val="16"/>
              </w:rPr>
            </w:pPr>
            <w:r w:rsidRPr="00F90961">
              <w:rPr>
                <w:b/>
                <w:sz w:val="16"/>
                <w:szCs w:val="16"/>
              </w:rPr>
              <w:lastRenderedPageBreak/>
              <w:t xml:space="preserve">3. </w:t>
            </w:r>
            <w:r w:rsidR="000B6C84">
              <w:rPr>
                <w:b/>
                <w:sz w:val="16"/>
                <w:szCs w:val="16"/>
              </w:rPr>
              <w:t>K</w:t>
            </w:r>
            <w:r w:rsidRPr="00F90961">
              <w:rPr>
                <w:b/>
                <w:sz w:val="16"/>
                <w:szCs w:val="16"/>
              </w:rPr>
              <w:t xml:space="preserve">waliteit </w:t>
            </w:r>
            <w:r w:rsidR="00D57734">
              <w:rPr>
                <w:b/>
                <w:sz w:val="16"/>
                <w:szCs w:val="16"/>
              </w:rPr>
              <w:t xml:space="preserve">van het </w:t>
            </w:r>
            <w:r w:rsidR="00E35DE8">
              <w:rPr>
                <w:b/>
                <w:sz w:val="16"/>
                <w:szCs w:val="16"/>
              </w:rPr>
              <w:t xml:space="preserve">begeleiding- en </w:t>
            </w:r>
            <w:proofErr w:type="spellStart"/>
            <w:r w:rsidR="00E35DE8">
              <w:rPr>
                <w:b/>
                <w:sz w:val="16"/>
                <w:szCs w:val="16"/>
              </w:rPr>
              <w:t>coaching</w:t>
            </w:r>
            <w:r w:rsidR="00D57734">
              <w:rPr>
                <w:b/>
                <w:sz w:val="16"/>
                <w:szCs w:val="16"/>
              </w:rPr>
              <w:t>straject</w:t>
            </w:r>
            <w:proofErr w:type="spellEnd"/>
            <w:r w:rsidR="00D57734">
              <w:rPr>
                <w:b/>
                <w:sz w:val="16"/>
                <w:szCs w:val="16"/>
              </w:rPr>
              <w:t xml:space="preserve"> </w:t>
            </w:r>
          </w:p>
          <w:p w:rsidR="006B2188" w:rsidRPr="00F90961" w:rsidRDefault="006B2188" w:rsidP="00F90961">
            <w:pPr>
              <w:ind w:left="34"/>
              <w:rPr>
                <w:b/>
                <w:sz w:val="16"/>
                <w:szCs w:val="16"/>
              </w:rPr>
            </w:pPr>
          </w:p>
        </w:tc>
        <w:tc>
          <w:tcPr>
            <w:tcW w:w="3402" w:type="dxa"/>
            <w:tcBorders>
              <w:top w:val="single" w:sz="4" w:space="0" w:color="auto"/>
              <w:left w:val="single" w:sz="4" w:space="0" w:color="auto"/>
              <w:bottom w:val="single" w:sz="4" w:space="0" w:color="auto"/>
              <w:right w:val="single" w:sz="4" w:space="0" w:color="auto"/>
            </w:tcBorders>
          </w:tcPr>
          <w:p w:rsidR="0041176A" w:rsidRPr="00F90961" w:rsidRDefault="0041176A" w:rsidP="008B3990">
            <w:pPr>
              <w:pStyle w:val="Geenafstand"/>
              <w:spacing w:line="240" w:lineRule="exact"/>
              <w:rPr>
                <w:sz w:val="16"/>
                <w:szCs w:val="16"/>
              </w:rPr>
            </w:pPr>
            <w:r w:rsidRPr="00F90961">
              <w:rPr>
                <w:sz w:val="16"/>
                <w:szCs w:val="16"/>
              </w:rPr>
              <w:t>Bij de beoordeling wordt in elk geval gekeken naar de volgende aspecten:</w:t>
            </w:r>
          </w:p>
          <w:p w:rsidR="00D57734" w:rsidRDefault="00D57734" w:rsidP="00BA532A">
            <w:pPr>
              <w:pStyle w:val="Lijstalinea"/>
              <w:keepNext/>
              <w:widowControl w:val="0"/>
              <w:numPr>
                <w:ilvl w:val="0"/>
                <w:numId w:val="39"/>
              </w:numPr>
              <w:spacing w:before="200" w:line="240" w:lineRule="exact"/>
              <w:outlineLvl w:val="1"/>
              <w:rPr>
                <w:rFonts w:eastAsia="DejaVu Sans" w:cs="Lohit Hindi"/>
                <w:color w:val="000000"/>
                <w:sz w:val="16"/>
                <w:szCs w:val="16"/>
              </w:rPr>
            </w:pPr>
            <w:bookmarkStart w:id="72" w:name="_Toc517261160"/>
            <w:r>
              <w:rPr>
                <w:rFonts w:eastAsia="DejaVu Sans" w:cs="Lohit Hindi"/>
                <w:color w:val="000000"/>
                <w:sz w:val="16"/>
                <w:szCs w:val="16"/>
              </w:rPr>
              <w:t>Aanpak</w:t>
            </w:r>
            <w:r w:rsidR="00E35DE8">
              <w:rPr>
                <w:b/>
                <w:sz w:val="16"/>
                <w:szCs w:val="16"/>
              </w:rPr>
              <w:t xml:space="preserve"> </w:t>
            </w:r>
            <w:r w:rsidR="00181DD6" w:rsidRPr="00181DD6">
              <w:rPr>
                <w:sz w:val="16"/>
                <w:szCs w:val="16"/>
              </w:rPr>
              <w:t xml:space="preserve">begeleiding- en </w:t>
            </w:r>
            <w:proofErr w:type="spellStart"/>
            <w:r w:rsidR="00181DD6" w:rsidRPr="00181DD6">
              <w:rPr>
                <w:sz w:val="16"/>
                <w:szCs w:val="16"/>
              </w:rPr>
              <w:t>coachingstraject</w:t>
            </w:r>
            <w:bookmarkEnd w:id="72"/>
            <w:proofErr w:type="spellEnd"/>
          </w:p>
          <w:p w:rsidR="00D57734" w:rsidRPr="00D57734" w:rsidRDefault="00181DD6" w:rsidP="00BA532A">
            <w:pPr>
              <w:pStyle w:val="Lijstalinea"/>
              <w:keepNext/>
              <w:widowControl w:val="0"/>
              <w:numPr>
                <w:ilvl w:val="0"/>
                <w:numId w:val="39"/>
              </w:numPr>
              <w:spacing w:before="200" w:line="240" w:lineRule="exact"/>
              <w:outlineLvl w:val="1"/>
              <w:rPr>
                <w:rFonts w:eastAsia="DejaVu Sans" w:cs="Lohit Hindi"/>
                <w:color w:val="000000"/>
                <w:sz w:val="16"/>
                <w:szCs w:val="16"/>
              </w:rPr>
            </w:pPr>
            <w:bookmarkStart w:id="73" w:name="_Toc517261161"/>
            <w:r w:rsidRPr="00181DD6">
              <w:rPr>
                <w:rFonts w:eastAsia="DejaVu Sans" w:cs="Lohit Hindi"/>
                <w:color w:val="000000"/>
                <w:sz w:val="16"/>
                <w:szCs w:val="16"/>
              </w:rPr>
              <w:t>Proces periodiek leren en verbeteren</w:t>
            </w:r>
            <w:bookmarkEnd w:id="73"/>
            <w:r w:rsidRPr="00181DD6">
              <w:rPr>
                <w:rFonts w:eastAsia="DejaVu Sans" w:cs="Lohit Hindi"/>
                <w:color w:val="000000"/>
                <w:sz w:val="16"/>
                <w:szCs w:val="16"/>
              </w:rPr>
              <w:t xml:space="preserve"> </w:t>
            </w:r>
          </w:p>
          <w:p w:rsidR="00AF2468" w:rsidRPr="00F90961" w:rsidRDefault="00AF2468" w:rsidP="00AF2468">
            <w:pPr>
              <w:pStyle w:val="Lijstalinea"/>
              <w:spacing w:line="240" w:lineRule="exact"/>
              <w:ind w:left="360"/>
              <w:rPr>
                <w:rFonts w:eastAsia="DejaVu Sans" w:cs="Lohit Hindi"/>
                <w:color w:val="000000"/>
                <w:sz w:val="16"/>
                <w:szCs w:val="16"/>
              </w:rPr>
            </w:pPr>
          </w:p>
          <w:p w:rsidR="0041176A" w:rsidRDefault="00AF2468" w:rsidP="00AF2468">
            <w:pPr>
              <w:rPr>
                <w:sz w:val="16"/>
                <w:szCs w:val="16"/>
              </w:rPr>
            </w:pPr>
            <w:r>
              <w:rPr>
                <w:sz w:val="16"/>
                <w:szCs w:val="16"/>
              </w:rPr>
              <w:t xml:space="preserve">Hoe beter kandidaat aantoont de </w:t>
            </w:r>
            <w:r w:rsidRPr="00AF2468">
              <w:rPr>
                <w:sz w:val="16"/>
                <w:szCs w:val="16"/>
              </w:rPr>
              <w:t>kwaliteit gedurende de looptijd van de raamovereenkomst te kunnen waarborgen, des te hoger wordt dit gewaardeerd.</w:t>
            </w:r>
          </w:p>
          <w:p w:rsidR="00AF2468" w:rsidRPr="00F90961" w:rsidRDefault="00AF2468" w:rsidP="00AF2468"/>
        </w:tc>
        <w:tc>
          <w:tcPr>
            <w:tcW w:w="2977" w:type="dxa"/>
            <w:tcBorders>
              <w:top w:val="single" w:sz="4" w:space="0" w:color="auto"/>
              <w:left w:val="single" w:sz="4" w:space="0" w:color="auto"/>
              <w:bottom w:val="single" w:sz="4" w:space="0" w:color="auto"/>
              <w:right w:val="single" w:sz="4" w:space="0" w:color="auto"/>
            </w:tcBorders>
          </w:tcPr>
          <w:p w:rsidR="0041176A" w:rsidRPr="00F46D20" w:rsidRDefault="0041176A" w:rsidP="00F45557">
            <w:pPr>
              <w:pStyle w:val="Geenafstand"/>
              <w:spacing w:line="240" w:lineRule="exact"/>
              <w:rPr>
                <w:b/>
                <w:sz w:val="16"/>
                <w:szCs w:val="16"/>
              </w:rPr>
            </w:pPr>
            <w:r w:rsidRPr="00F90961">
              <w:rPr>
                <w:sz w:val="16"/>
                <w:szCs w:val="16"/>
              </w:rPr>
              <w:t>Plan van aanpak van maximaal 3 pagina’s A4 (inclusief afbeeldingen en bijlagen).</w:t>
            </w:r>
          </w:p>
        </w:tc>
      </w:tr>
    </w:tbl>
    <w:p w:rsidR="001533FF" w:rsidRDefault="001533FF" w:rsidP="001533FF">
      <w:pPr>
        <w:pStyle w:val="keuzeprocedure"/>
        <w:ind w:left="-1843"/>
        <w:rPr>
          <w:rStyle w:val="RVB-ToelichtingvetChar"/>
          <w:color w:val="0070C0"/>
        </w:rPr>
      </w:pPr>
      <w:r>
        <w:rPr>
          <w:i/>
          <w:sz w:val="16"/>
          <w:szCs w:val="16"/>
        </w:rPr>
        <w:t>Tabel gunnings</w:t>
      </w:r>
      <w:r w:rsidRPr="007B4143">
        <w:rPr>
          <w:i/>
          <w:sz w:val="16"/>
          <w:szCs w:val="16"/>
        </w:rPr>
        <w:t>criteria</w:t>
      </w:r>
      <w:r w:rsidRPr="00443ACF">
        <w:rPr>
          <w:rStyle w:val="RVB-ToelichtingvetChar"/>
          <w:color w:val="0070C0"/>
        </w:rPr>
        <w:t xml:space="preserve"> </w:t>
      </w:r>
    </w:p>
    <w:p w:rsidR="009D4D88" w:rsidRDefault="009D4D88" w:rsidP="009D4D88">
      <w:pPr>
        <w:pStyle w:val="Kop2"/>
        <w:spacing w:line="240" w:lineRule="atLeast"/>
      </w:pPr>
      <w:bookmarkStart w:id="74" w:name="_Toc457470717"/>
      <w:bookmarkStart w:id="75" w:name="_Toc466378389"/>
      <w:bookmarkStart w:id="76" w:name="_Toc466539344"/>
      <w:bookmarkStart w:id="77" w:name="_Toc517261162"/>
      <w:r>
        <w:t>Beoordelingsmethodiek</w:t>
      </w:r>
      <w:bookmarkEnd w:id="74"/>
      <w:bookmarkEnd w:id="75"/>
      <w:bookmarkEnd w:id="76"/>
      <w:bookmarkEnd w:id="77"/>
    </w:p>
    <w:p w:rsidR="009D4D88" w:rsidRPr="00870C44" w:rsidRDefault="009D4D88" w:rsidP="009D4D88">
      <w:r w:rsidRPr="00870C44">
        <w:t>De inschrijving met de laagste fictieve inschrijvingssom komt voor gunning in aanmerking. De fictieve inschrijvingssom wordt als volgt berekend:</w:t>
      </w:r>
    </w:p>
    <w:p w:rsidR="009D4D88" w:rsidRPr="00870C44" w:rsidRDefault="009D4D88" w:rsidP="009D4D88"/>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1843"/>
        <w:gridCol w:w="1418"/>
        <w:gridCol w:w="1275"/>
        <w:gridCol w:w="993"/>
      </w:tblGrid>
      <w:tr w:rsidR="009D4D88" w:rsidRPr="00870C44" w:rsidTr="0096268B">
        <w:tc>
          <w:tcPr>
            <w:tcW w:w="2268" w:type="dxa"/>
            <w:tcBorders>
              <w:bottom w:val="single" w:sz="4" w:space="0" w:color="000000"/>
            </w:tcBorders>
            <w:vAlign w:val="center"/>
          </w:tcPr>
          <w:p w:rsidR="009D4D88" w:rsidRPr="00870C44" w:rsidRDefault="009D4D88" w:rsidP="009D4D88">
            <w:r w:rsidRPr="00870C44">
              <w:t>Criterium</w:t>
            </w:r>
          </w:p>
        </w:tc>
        <w:tc>
          <w:tcPr>
            <w:tcW w:w="1843" w:type="dxa"/>
            <w:tcBorders>
              <w:bottom w:val="single" w:sz="4" w:space="0" w:color="000000"/>
            </w:tcBorders>
            <w:vAlign w:val="center"/>
          </w:tcPr>
          <w:p w:rsidR="009D4D88" w:rsidRPr="00870C44" w:rsidRDefault="009D4D88" w:rsidP="009D4D88">
            <w:r w:rsidRPr="00870C44">
              <w:t>Maximale kwaliteitswaarde</w:t>
            </w:r>
          </w:p>
        </w:tc>
        <w:tc>
          <w:tcPr>
            <w:tcW w:w="1418" w:type="dxa"/>
            <w:tcBorders>
              <w:bottom w:val="single" w:sz="4" w:space="0" w:color="000000"/>
            </w:tcBorders>
            <w:vAlign w:val="center"/>
          </w:tcPr>
          <w:p w:rsidR="009D4D88" w:rsidRPr="00870C44" w:rsidRDefault="009D4D88" w:rsidP="009D4D88">
            <w:r w:rsidRPr="00870C44">
              <w:t>Score (punt)</w:t>
            </w:r>
          </w:p>
        </w:tc>
        <w:tc>
          <w:tcPr>
            <w:tcW w:w="1275" w:type="dxa"/>
            <w:tcBorders>
              <w:bottom w:val="single" w:sz="4" w:space="0" w:color="000000"/>
            </w:tcBorders>
            <w:vAlign w:val="center"/>
          </w:tcPr>
          <w:p w:rsidR="009D4D88" w:rsidRPr="00870C44" w:rsidRDefault="009D4D88" w:rsidP="009D4D88">
            <w:r w:rsidRPr="00870C44">
              <w:t>Behaalde</w:t>
            </w:r>
          </w:p>
          <w:p w:rsidR="009D4D88" w:rsidRPr="00870C44" w:rsidRDefault="009D4D88" w:rsidP="009D4D88">
            <w:proofErr w:type="spellStart"/>
            <w:r w:rsidRPr="00870C44">
              <w:t>Kwaliteits</w:t>
            </w:r>
            <w:proofErr w:type="spellEnd"/>
            <w:r w:rsidRPr="00870C44">
              <w:t xml:space="preserve"> waarde</w:t>
            </w:r>
          </w:p>
        </w:tc>
        <w:tc>
          <w:tcPr>
            <w:tcW w:w="993" w:type="dxa"/>
            <w:tcBorders>
              <w:bottom w:val="single" w:sz="4" w:space="0" w:color="000000"/>
            </w:tcBorders>
            <w:vAlign w:val="center"/>
          </w:tcPr>
          <w:p w:rsidR="009D4D88" w:rsidRPr="00870C44" w:rsidRDefault="009D4D88" w:rsidP="009D4D88">
            <w:r w:rsidRPr="00870C44">
              <w:t>Totalen</w:t>
            </w:r>
          </w:p>
          <w:p w:rsidR="009D4D88" w:rsidRPr="00870C44" w:rsidRDefault="009D4D88" w:rsidP="009D4D88">
            <w:r w:rsidRPr="00870C44">
              <w:t>Euro</w:t>
            </w:r>
          </w:p>
        </w:tc>
      </w:tr>
      <w:tr w:rsidR="0011161C" w:rsidRPr="00870C44" w:rsidTr="0011161C">
        <w:trPr>
          <w:trHeight w:val="587"/>
        </w:trPr>
        <w:tc>
          <w:tcPr>
            <w:tcW w:w="6804" w:type="dxa"/>
            <w:gridSpan w:val="4"/>
            <w:shd w:val="clear" w:color="auto" w:fill="auto"/>
          </w:tcPr>
          <w:p w:rsidR="0011161C" w:rsidRPr="00870C44" w:rsidRDefault="0011161C" w:rsidP="0011161C">
            <w:pPr>
              <w:pStyle w:val="Lijstalinea"/>
              <w:numPr>
                <w:ilvl w:val="0"/>
                <w:numId w:val="29"/>
              </w:numPr>
              <w:ind w:left="318"/>
            </w:pPr>
            <w:r w:rsidRPr="0011161C">
              <w:t>Inschrijvingssom</w:t>
            </w:r>
          </w:p>
        </w:tc>
        <w:tc>
          <w:tcPr>
            <w:tcW w:w="993" w:type="dxa"/>
            <w:shd w:val="clear" w:color="auto" w:fill="C6D9F1" w:themeFill="text2" w:themeFillTint="33"/>
          </w:tcPr>
          <w:p w:rsidR="0011161C" w:rsidRPr="00870C44" w:rsidRDefault="0011161C" w:rsidP="009D4D88">
            <w:r w:rsidRPr="001634BA">
              <w:t>€</w:t>
            </w:r>
            <w:r w:rsidRPr="001634BA">
              <w:rPr>
                <w:highlight w:val="yellow"/>
              </w:rPr>
              <w:t>[XX]</w:t>
            </w:r>
            <w:r w:rsidRPr="001634BA">
              <w:t>,-</w:t>
            </w:r>
          </w:p>
        </w:tc>
      </w:tr>
      <w:tr w:rsidR="009D4D88" w:rsidRPr="00AD2F31" w:rsidTr="0096268B">
        <w:trPr>
          <w:trHeight w:val="587"/>
        </w:trPr>
        <w:tc>
          <w:tcPr>
            <w:tcW w:w="2268" w:type="dxa"/>
            <w:shd w:val="clear" w:color="auto" w:fill="D9D9D9" w:themeFill="background1" w:themeFillShade="D9"/>
          </w:tcPr>
          <w:p w:rsidR="009D4D88" w:rsidRPr="00870C44" w:rsidRDefault="0096268B" w:rsidP="0011161C">
            <w:pPr>
              <w:pStyle w:val="Lijstalinea"/>
              <w:numPr>
                <w:ilvl w:val="0"/>
                <w:numId w:val="29"/>
              </w:numPr>
              <w:ind w:left="318"/>
            </w:pPr>
            <w:r w:rsidRPr="0096268B">
              <w:t xml:space="preserve">De mate waarin de kandidaat in staat is om een </w:t>
            </w:r>
            <w:proofErr w:type="spellStart"/>
            <w:r w:rsidRPr="0096268B">
              <w:t>audit</w:t>
            </w:r>
            <w:proofErr w:type="spellEnd"/>
            <w:r w:rsidRPr="0096268B">
              <w:t xml:space="preserve"> gestructureerd uit te voeren</w:t>
            </w:r>
          </w:p>
        </w:tc>
        <w:tc>
          <w:tcPr>
            <w:tcW w:w="1843" w:type="dxa"/>
            <w:shd w:val="clear" w:color="auto" w:fill="D9D9D9" w:themeFill="background1" w:themeFillShade="D9"/>
          </w:tcPr>
          <w:p w:rsidR="009D4D88" w:rsidRPr="00AD2F31" w:rsidRDefault="009D4D88" w:rsidP="00805AB9">
            <w:pPr>
              <w:rPr>
                <w:rFonts w:eastAsia="Times New Roman" w:cs="Times New Roman"/>
                <w:color w:val="auto"/>
                <w:szCs w:val="24"/>
              </w:rPr>
            </w:pPr>
            <w:r w:rsidRPr="00AD2F31">
              <w:rPr>
                <w:rFonts w:eastAsia="Times New Roman" w:cs="Times New Roman"/>
                <w:color w:val="auto"/>
                <w:szCs w:val="24"/>
              </w:rPr>
              <w:t xml:space="preserve">€ </w:t>
            </w:r>
            <w:r w:rsidR="00805AB9">
              <w:rPr>
                <w:rFonts w:eastAsia="Times New Roman" w:cs="Times New Roman"/>
                <w:color w:val="auto"/>
                <w:szCs w:val="24"/>
              </w:rPr>
              <w:t>6</w:t>
            </w:r>
            <w:r w:rsidR="00E76387">
              <w:rPr>
                <w:rFonts w:eastAsia="Times New Roman" w:cs="Times New Roman"/>
                <w:color w:val="auto"/>
                <w:szCs w:val="24"/>
              </w:rPr>
              <w:t>.000</w:t>
            </w:r>
          </w:p>
        </w:tc>
        <w:tc>
          <w:tcPr>
            <w:tcW w:w="1418" w:type="dxa"/>
            <w:shd w:val="clear" w:color="auto" w:fill="C6D9F1" w:themeFill="text2" w:themeFillTint="33"/>
          </w:tcPr>
          <w:p w:rsidR="009D4D88" w:rsidRPr="00AD2F31" w:rsidRDefault="009D4D88" w:rsidP="009D4D88">
            <w:pPr>
              <w:rPr>
                <w:rFonts w:eastAsia="Times New Roman" w:cs="Times New Roman"/>
                <w:color w:val="auto"/>
                <w:szCs w:val="24"/>
              </w:rPr>
            </w:pPr>
            <w:r w:rsidRPr="00AD2F31">
              <w:rPr>
                <w:rFonts w:eastAsia="Times New Roman" w:cs="Times New Roman"/>
                <w:color w:val="auto"/>
                <w:szCs w:val="24"/>
              </w:rPr>
              <w:t>Min. 0 - max. 5</w:t>
            </w:r>
          </w:p>
        </w:tc>
        <w:tc>
          <w:tcPr>
            <w:tcW w:w="1275" w:type="dxa"/>
            <w:shd w:val="clear" w:color="auto" w:fill="C6D9F1" w:themeFill="text2" w:themeFillTint="33"/>
          </w:tcPr>
          <w:p w:rsidR="009D4D88" w:rsidRPr="00AD2F31" w:rsidRDefault="001634BA" w:rsidP="009D4D88">
            <w:pPr>
              <w:rPr>
                <w:rFonts w:eastAsia="Times New Roman" w:cs="Times New Roman"/>
                <w:color w:val="auto"/>
                <w:szCs w:val="24"/>
              </w:rPr>
            </w:pPr>
            <w:r w:rsidRPr="00AD2F31">
              <w:rPr>
                <w:rFonts w:eastAsia="Times New Roman" w:cs="Times New Roman"/>
                <w:color w:val="auto"/>
                <w:szCs w:val="24"/>
              </w:rPr>
              <w:t>€[XX],-</w:t>
            </w:r>
          </w:p>
        </w:tc>
        <w:tc>
          <w:tcPr>
            <w:tcW w:w="993" w:type="dxa"/>
          </w:tcPr>
          <w:p w:rsidR="009D4D88" w:rsidRPr="00AD2F31" w:rsidRDefault="009D4D88" w:rsidP="009D4D88">
            <w:pPr>
              <w:rPr>
                <w:rFonts w:eastAsia="Times New Roman" w:cs="Times New Roman"/>
                <w:color w:val="auto"/>
                <w:szCs w:val="24"/>
              </w:rPr>
            </w:pPr>
          </w:p>
        </w:tc>
      </w:tr>
      <w:tr w:rsidR="009D4D88" w:rsidRPr="00AD2F31" w:rsidTr="0096268B">
        <w:tc>
          <w:tcPr>
            <w:tcW w:w="2268" w:type="dxa"/>
            <w:tcBorders>
              <w:bottom w:val="single" w:sz="4" w:space="0" w:color="000000"/>
            </w:tcBorders>
            <w:shd w:val="clear" w:color="auto" w:fill="D9D9D9" w:themeFill="background1" w:themeFillShade="D9"/>
          </w:tcPr>
          <w:p w:rsidR="009D4D88" w:rsidRPr="00870C44" w:rsidRDefault="0096268B" w:rsidP="0011161C">
            <w:pPr>
              <w:pStyle w:val="Lijstalinea"/>
              <w:numPr>
                <w:ilvl w:val="0"/>
                <w:numId w:val="29"/>
              </w:numPr>
              <w:ind w:left="318"/>
            </w:pPr>
            <w:r w:rsidRPr="0096268B">
              <w:t xml:space="preserve">De mate van ervaring van de in te zetten </w:t>
            </w:r>
            <w:proofErr w:type="spellStart"/>
            <w:r w:rsidRPr="0096268B">
              <w:t>lead</w:t>
            </w:r>
            <w:proofErr w:type="spellEnd"/>
            <w:r w:rsidRPr="0096268B">
              <w:t xml:space="preserve"> auditor(s) met begeleiding en </w:t>
            </w:r>
            <w:proofErr w:type="spellStart"/>
            <w:r w:rsidRPr="0096268B">
              <w:t>coaching</w:t>
            </w:r>
            <w:proofErr w:type="spellEnd"/>
          </w:p>
        </w:tc>
        <w:tc>
          <w:tcPr>
            <w:tcW w:w="1843" w:type="dxa"/>
            <w:tcBorders>
              <w:bottom w:val="single" w:sz="4" w:space="0" w:color="000000"/>
            </w:tcBorders>
            <w:shd w:val="clear" w:color="auto" w:fill="D9D9D9" w:themeFill="background1" w:themeFillShade="D9"/>
          </w:tcPr>
          <w:p w:rsidR="009D4D88" w:rsidRPr="00AD2F31" w:rsidRDefault="009D4D88" w:rsidP="00805AB9">
            <w:pPr>
              <w:rPr>
                <w:rFonts w:eastAsia="Times New Roman" w:cs="Times New Roman"/>
                <w:color w:val="auto"/>
                <w:szCs w:val="24"/>
              </w:rPr>
            </w:pPr>
            <w:r w:rsidRPr="00AD2F31">
              <w:rPr>
                <w:rFonts w:eastAsia="Times New Roman" w:cs="Times New Roman"/>
                <w:color w:val="auto"/>
                <w:szCs w:val="24"/>
              </w:rPr>
              <w:t>€</w:t>
            </w:r>
            <w:r w:rsidR="00AD2F31">
              <w:rPr>
                <w:rFonts w:eastAsia="Times New Roman" w:cs="Times New Roman"/>
                <w:color w:val="auto"/>
                <w:szCs w:val="24"/>
              </w:rPr>
              <w:t xml:space="preserve"> </w:t>
            </w:r>
            <w:r w:rsidR="00805AB9">
              <w:rPr>
                <w:rFonts w:eastAsia="Times New Roman" w:cs="Times New Roman"/>
                <w:color w:val="auto"/>
                <w:szCs w:val="24"/>
              </w:rPr>
              <w:t>6</w:t>
            </w:r>
            <w:r w:rsidRPr="00AD2F31">
              <w:rPr>
                <w:rFonts w:eastAsia="Times New Roman" w:cs="Times New Roman"/>
                <w:color w:val="auto"/>
                <w:szCs w:val="24"/>
              </w:rPr>
              <w:t>.000</w:t>
            </w:r>
          </w:p>
        </w:tc>
        <w:tc>
          <w:tcPr>
            <w:tcW w:w="1418" w:type="dxa"/>
            <w:tcBorders>
              <w:bottom w:val="single" w:sz="4" w:space="0" w:color="000000"/>
            </w:tcBorders>
            <w:shd w:val="clear" w:color="auto" w:fill="C6D9F1" w:themeFill="text2" w:themeFillTint="33"/>
          </w:tcPr>
          <w:p w:rsidR="009D4D88" w:rsidRPr="00AD2F31" w:rsidRDefault="009D4D88" w:rsidP="009D4D88">
            <w:pPr>
              <w:rPr>
                <w:rFonts w:eastAsia="Times New Roman" w:cs="Times New Roman"/>
                <w:color w:val="auto"/>
                <w:szCs w:val="24"/>
              </w:rPr>
            </w:pPr>
            <w:r w:rsidRPr="00AD2F31">
              <w:rPr>
                <w:rFonts w:eastAsia="Times New Roman" w:cs="Times New Roman"/>
                <w:color w:val="auto"/>
                <w:szCs w:val="24"/>
              </w:rPr>
              <w:t>Min. 0 - max. 5</w:t>
            </w:r>
          </w:p>
        </w:tc>
        <w:tc>
          <w:tcPr>
            <w:tcW w:w="1275" w:type="dxa"/>
            <w:shd w:val="clear" w:color="auto" w:fill="C6D9F1" w:themeFill="text2" w:themeFillTint="33"/>
          </w:tcPr>
          <w:p w:rsidR="009D4D88" w:rsidRPr="00AD2F31" w:rsidRDefault="001634BA" w:rsidP="009D4D88">
            <w:pPr>
              <w:rPr>
                <w:rFonts w:eastAsia="Times New Roman" w:cs="Times New Roman"/>
                <w:color w:val="auto"/>
                <w:szCs w:val="24"/>
              </w:rPr>
            </w:pPr>
            <w:r w:rsidRPr="00AD2F31">
              <w:rPr>
                <w:rFonts w:eastAsia="Times New Roman" w:cs="Times New Roman"/>
                <w:color w:val="auto"/>
                <w:szCs w:val="24"/>
              </w:rPr>
              <w:t>€[XX],-</w:t>
            </w:r>
          </w:p>
        </w:tc>
        <w:tc>
          <w:tcPr>
            <w:tcW w:w="993" w:type="dxa"/>
          </w:tcPr>
          <w:p w:rsidR="009D4D88" w:rsidRPr="00AD2F31" w:rsidRDefault="009D4D88" w:rsidP="009D4D88">
            <w:pPr>
              <w:rPr>
                <w:rFonts w:eastAsia="Times New Roman" w:cs="Times New Roman"/>
                <w:color w:val="auto"/>
                <w:szCs w:val="24"/>
              </w:rPr>
            </w:pPr>
          </w:p>
        </w:tc>
      </w:tr>
      <w:tr w:rsidR="009D4D88" w:rsidRPr="00870C44" w:rsidTr="0096268B">
        <w:trPr>
          <w:trHeight w:val="340"/>
        </w:trPr>
        <w:tc>
          <w:tcPr>
            <w:tcW w:w="2268" w:type="dxa"/>
            <w:shd w:val="clear" w:color="auto" w:fill="D9D9D9" w:themeFill="background1" w:themeFillShade="D9"/>
          </w:tcPr>
          <w:p w:rsidR="009D4D88" w:rsidRPr="00AD2F31" w:rsidRDefault="0096268B" w:rsidP="00AD2F31">
            <w:pPr>
              <w:pStyle w:val="Lijstalinea"/>
              <w:numPr>
                <w:ilvl w:val="0"/>
                <w:numId w:val="29"/>
              </w:numPr>
              <w:ind w:left="318"/>
            </w:pPr>
            <w:r w:rsidRPr="0096268B">
              <w:t xml:space="preserve">Kwaliteit van het begeleiding- en </w:t>
            </w:r>
            <w:proofErr w:type="spellStart"/>
            <w:r w:rsidRPr="0096268B">
              <w:t>coachingstraject</w:t>
            </w:r>
            <w:proofErr w:type="spellEnd"/>
          </w:p>
        </w:tc>
        <w:tc>
          <w:tcPr>
            <w:tcW w:w="1843" w:type="dxa"/>
            <w:shd w:val="clear" w:color="auto" w:fill="D9D9D9" w:themeFill="background1" w:themeFillShade="D9"/>
          </w:tcPr>
          <w:p w:rsidR="009D4D88" w:rsidRPr="00AD2F31" w:rsidRDefault="00AD2F31" w:rsidP="00805AB9">
            <w:pPr>
              <w:rPr>
                <w:rFonts w:eastAsia="Times New Roman" w:cs="Times New Roman"/>
                <w:color w:val="auto"/>
                <w:szCs w:val="24"/>
              </w:rPr>
            </w:pPr>
            <w:r w:rsidRPr="00AD2F31">
              <w:rPr>
                <w:rFonts w:eastAsia="Times New Roman" w:cs="Times New Roman"/>
                <w:color w:val="auto"/>
                <w:szCs w:val="24"/>
              </w:rPr>
              <w:t>€</w:t>
            </w:r>
            <w:r>
              <w:rPr>
                <w:rFonts w:eastAsia="Times New Roman" w:cs="Times New Roman"/>
                <w:color w:val="auto"/>
                <w:szCs w:val="24"/>
              </w:rPr>
              <w:t xml:space="preserve"> </w:t>
            </w:r>
            <w:r w:rsidR="00805AB9">
              <w:rPr>
                <w:rFonts w:eastAsia="Times New Roman" w:cs="Times New Roman"/>
                <w:color w:val="auto"/>
                <w:szCs w:val="24"/>
              </w:rPr>
              <w:t>4</w:t>
            </w:r>
            <w:r>
              <w:rPr>
                <w:rFonts w:eastAsia="Times New Roman" w:cs="Times New Roman"/>
                <w:color w:val="auto"/>
                <w:szCs w:val="24"/>
              </w:rPr>
              <w:t>.000</w:t>
            </w:r>
          </w:p>
        </w:tc>
        <w:tc>
          <w:tcPr>
            <w:tcW w:w="1418" w:type="dxa"/>
            <w:shd w:val="clear" w:color="auto" w:fill="C6D9F1" w:themeFill="text2" w:themeFillTint="33"/>
          </w:tcPr>
          <w:p w:rsidR="009D4D88" w:rsidRPr="00AD2F31" w:rsidRDefault="00AD2F31" w:rsidP="009D4D88">
            <w:pPr>
              <w:rPr>
                <w:rFonts w:eastAsia="Times New Roman" w:cs="Times New Roman"/>
                <w:color w:val="auto"/>
                <w:szCs w:val="24"/>
              </w:rPr>
            </w:pPr>
            <w:r w:rsidRPr="00870C44">
              <w:t>Min. 0 - max. 5</w:t>
            </w:r>
          </w:p>
        </w:tc>
        <w:tc>
          <w:tcPr>
            <w:tcW w:w="1275" w:type="dxa"/>
            <w:shd w:val="clear" w:color="auto" w:fill="C6D9F1" w:themeFill="text2" w:themeFillTint="33"/>
          </w:tcPr>
          <w:p w:rsidR="009D4D88" w:rsidRPr="00AD2F31" w:rsidRDefault="001634BA" w:rsidP="009D4D88">
            <w:pPr>
              <w:rPr>
                <w:rFonts w:eastAsia="Times New Roman" w:cs="Times New Roman"/>
                <w:color w:val="auto"/>
                <w:szCs w:val="24"/>
              </w:rPr>
            </w:pPr>
            <w:r w:rsidRPr="00AD2F31">
              <w:rPr>
                <w:rFonts w:eastAsia="Times New Roman" w:cs="Times New Roman"/>
                <w:color w:val="auto"/>
                <w:szCs w:val="24"/>
              </w:rPr>
              <w:t>€[XX],-</w:t>
            </w:r>
          </w:p>
        </w:tc>
        <w:tc>
          <w:tcPr>
            <w:tcW w:w="993" w:type="dxa"/>
            <w:tcBorders>
              <w:bottom w:val="single" w:sz="4" w:space="0" w:color="000000"/>
            </w:tcBorders>
          </w:tcPr>
          <w:p w:rsidR="009D4D88" w:rsidRPr="00AD2F31" w:rsidRDefault="009D4D88" w:rsidP="009D4D88">
            <w:pPr>
              <w:rPr>
                <w:rFonts w:eastAsia="Times New Roman" w:cs="Times New Roman"/>
                <w:color w:val="auto"/>
                <w:szCs w:val="24"/>
              </w:rPr>
            </w:pPr>
          </w:p>
        </w:tc>
      </w:tr>
      <w:tr w:rsidR="0011161C" w:rsidRPr="00870C44" w:rsidTr="0011161C">
        <w:trPr>
          <w:trHeight w:val="340"/>
        </w:trPr>
        <w:tc>
          <w:tcPr>
            <w:tcW w:w="6804" w:type="dxa"/>
            <w:gridSpan w:val="4"/>
            <w:vAlign w:val="center"/>
          </w:tcPr>
          <w:p w:rsidR="0011161C" w:rsidRPr="00870C44" w:rsidRDefault="0011161C" w:rsidP="00AD2F31">
            <w:r w:rsidRPr="00870C44">
              <w:t xml:space="preserve">Totale kwaliteitswaarde kwaliteitscriterium </w:t>
            </w:r>
            <w:r>
              <w:t>1</w:t>
            </w:r>
            <w:r w:rsidRPr="00870C44">
              <w:t xml:space="preserve"> t/m </w:t>
            </w:r>
            <w:r w:rsidR="00AD2F31">
              <w:t>3:</w:t>
            </w:r>
          </w:p>
        </w:tc>
        <w:tc>
          <w:tcPr>
            <w:tcW w:w="993" w:type="dxa"/>
            <w:tcBorders>
              <w:bottom w:val="single" w:sz="4" w:space="0" w:color="000000"/>
            </w:tcBorders>
            <w:shd w:val="clear" w:color="auto" w:fill="C6D9F1" w:themeFill="text2" w:themeFillTint="33"/>
            <w:vAlign w:val="center"/>
          </w:tcPr>
          <w:p w:rsidR="0011161C" w:rsidRPr="00870C44" w:rsidRDefault="001634BA" w:rsidP="009D4D88">
            <w:r w:rsidRPr="001634BA">
              <w:t>€</w:t>
            </w:r>
            <w:r w:rsidRPr="001634BA">
              <w:rPr>
                <w:highlight w:val="yellow"/>
              </w:rPr>
              <w:t>[XX]</w:t>
            </w:r>
            <w:r w:rsidRPr="001634BA">
              <w:t>,-</w:t>
            </w:r>
          </w:p>
        </w:tc>
      </w:tr>
      <w:tr w:rsidR="009D4D88" w:rsidRPr="00870C44" w:rsidTr="009D4D88">
        <w:trPr>
          <w:trHeight w:val="340"/>
        </w:trPr>
        <w:tc>
          <w:tcPr>
            <w:tcW w:w="6804" w:type="dxa"/>
            <w:gridSpan w:val="4"/>
            <w:vAlign w:val="center"/>
          </w:tcPr>
          <w:p w:rsidR="009D4D88" w:rsidRDefault="009D4D88" w:rsidP="009D4D88">
            <w:r w:rsidRPr="00870C44">
              <w:rPr>
                <w:b/>
              </w:rPr>
              <w:t>Fictieve inschrijvingssom</w:t>
            </w:r>
            <w:r w:rsidRPr="00870C44">
              <w:t xml:space="preserve"> = </w:t>
            </w:r>
          </w:p>
          <w:p w:rsidR="009D4D88" w:rsidRPr="00870C44" w:rsidRDefault="009D4D88" w:rsidP="009D4D88">
            <w:r w:rsidRPr="00870C44">
              <w:t>inschrijvingssom – totale kwaliteitswaarde</w:t>
            </w:r>
          </w:p>
        </w:tc>
        <w:tc>
          <w:tcPr>
            <w:tcW w:w="993" w:type="dxa"/>
            <w:shd w:val="clear" w:color="auto" w:fill="C6D9F1" w:themeFill="text2" w:themeFillTint="33"/>
            <w:vAlign w:val="center"/>
          </w:tcPr>
          <w:p w:rsidR="009D4D88" w:rsidRPr="00870C44" w:rsidRDefault="001634BA" w:rsidP="009D4D88">
            <w:r w:rsidRPr="001634BA">
              <w:t>€</w:t>
            </w:r>
            <w:r w:rsidRPr="001634BA">
              <w:rPr>
                <w:highlight w:val="yellow"/>
              </w:rPr>
              <w:t>[XX]</w:t>
            </w:r>
            <w:r w:rsidRPr="001634BA">
              <w:t>,-</w:t>
            </w:r>
          </w:p>
        </w:tc>
      </w:tr>
    </w:tbl>
    <w:p w:rsidR="00363EE7" w:rsidRPr="00363EE7" w:rsidRDefault="00363EE7" w:rsidP="00363EE7">
      <w:pPr>
        <w:rPr>
          <w:i/>
          <w:sz w:val="16"/>
          <w:szCs w:val="16"/>
        </w:rPr>
      </w:pPr>
      <w:r w:rsidRPr="00363EE7">
        <w:rPr>
          <w:i/>
          <w:sz w:val="16"/>
          <w:szCs w:val="16"/>
        </w:rPr>
        <w:t>Rekenblad BPKV</w:t>
      </w:r>
    </w:p>
    <w:p w:rsidR="009D4D88" w:rsidRDefault="009D4D88" w:rsidP="009D4D88"/>
    <w:p w:rsidR="009D4D88" w:rsidRPr="00870C44" w:rsidRDefault="009D4D88" w:rsidP="009D4D88">
      <w:r w:rsidRPr="00870C44">
        <w:t xml:space="preserve">De </w:t>
      </w:r>
      <w:r>
        <w:t xml:space="preserve">fictieve inschrijvingssom wordt berekend door de totale kwaliteitswaarde in mindering te brengen op de inschrijvingssom. De totale kwaliteitswaarde wordt </w:t>
      </w:r>
      <w:r w:rsidRPr="00870C44">
        <w:t>bepaald door de waardering van de meerwaarde op de kwalitatieve criteria, de behaalde kwaliteitswaarde.</w:t>
      </w:r>
    </w:p>
    <w:p w:rsidR="009D4D88" w:rsidRPr="00870C44" w:rsidRDefault="009D4D88" w:rsidP="009D4D88"/>
    <w:p w:rsidR="009D4D88" w:rsidRPr="00870C44" w:rsidRDefault="009D4D88" w:rsidP="009D4D88">
      <w:pPr>
        <w:rPr>
          <w:i/>
          <w:iCs/>
        </w:rPr>
      </w:pPr>
      <w:r w:rsidRPr="00870C44">
        <w:rPr>
          <w:i/>
          <w:iCs/>
        </w:rPr>
        <w:t xml:space="preserve">Maximale kwaliteitswaarde </w:t>
      </w:r>
    </w:p>
    <w:p w:rsidR="009D4D88" w:rsidRPr="00870C44" w:rsidRDefault="009D4D88" w:rsidP="009D4D88">
      <w:r w:rsidRPr="00870C44">
        <w:t xml:space="preserve">In </w:t>
      </w:r>
      <w:r>
        <w:t xml:space="preserve">het </w:t>
      </w:r>
      <w:r w:rsidRPr="00B9454B">
        <w:rPr>
          <w:i/>
        </w:rPr>
        <w:t xml:space="preserve">Rekenblad </w:t>
      </w:r>
      <w:r w:rsidR="00DA6107">
        <w:rPr>
          <w:i/>
        </w:rPr>
        <w:t>BPKV</w:t>
      </w:r>
      <w:r w:rsidRPr="00870C44">
        <w:t xml:space="preserve"> is vermeld wat de maximaal te behalen kwaliteitswaarden zijn per (sub)criterium. </w:t>
      </w:r>
    </w:p>
    <w:p w:rsidR="009D4D88" w:rsidRPr="00870C44" w:rsidRDefault="009D4D88" w:rsidP="009D4D88"/>
    <w:p w:rsidR="009D4D88" w:rsidRPr="00870C44" w:rsidRDefault="009D4D88" w:rsidP="009D4D88">
      <w:pPr>
        <w:rPr>
          <w:i/>
          <w:iCs/>
        </w:rPr>
      </w:pPr>
      <w:r w:rsidRPr="00870C44">
        <w:rPr>
          <w:i/>
          <w:iCs/>
        </w:rPr>
        <w:lastRenderedPageBreak/>
        <w:t xml:space="preserve">Behaalde kwaliteitswaarde </w:t>
      </w:r>
    </w:p>
    <w:p w:rsidR="00363EE7" w:rsidRPr="00363EE7" w:rsidRDefault="00363EE7" w:rsidP="00363EE7">
      <w:r>
        <w:t xml:space="preserve">In de </w:t>
      </w:r>
      <w:r w:rsidRPr="00363EE7">
        <w:rPr>
          <w:i/>
        </w:rPr>
        <w:t>Tabel scores en waardering</w:t>
      </w:r>
      <w:r>
        <w:rPr>
          <w:i/>
        </w:rPr>
        <w:t xml:space="preserve"> </w:t>
      </w:r>
      <w:r w:rsidRPr="00363EE7">
        <w:t>is vermeld</w:t>
      </w:r>
      <w:r>
        <w:t xml:space="preserve"> hoe de kwaliteitswaarde wordt behaald. </w:t>
      </w:r>
    </w:p>
    <w:p w:rsidR="00363EE7" w:rsidRDefault="00363EE7" w:rsidP="00363EE7"/>
    <w:p w:rsidR="004A4D4F" w:rsidRDefault="009D4D88" w:rsidP="00EC1F01">
      <w:pPr>
        <w:pStyle w:val="keuzeprocedure"/>
      </w:pPr>
      <w:r w:rsidRPr="00870C44">
        <w:t xml:space="preserve">De behaalde kwaliteitswaarde volgt uit </w:t>
      </w:r>
      <w:r w:rsidR="00D4747E">
        <w:t xml:space="preserve">de </w:t>
      </w:r>
      <w:r w:rsidRPr="00870C44">
        <w:t>score d</w:t>
      </w:r>
      <w:r w:rsidR="00363EE7">
        <w:t>ie</w:t>
      </w:r>
      <w:r w:rsidRPr="00870C44">
        <w:t xml:space="preserve"> verkregen wordt op een criterium. </w:t>
      </w:r>
      <w:r w:rsidR="00363EE7">
        <w:t xml:space="preserve">De reeks scores loopt van 0 tot en met 5. </w:t>
      </w:r>
      <w:r w:rsidRPr="00870C44">
        <w:t xml:space="preserve">Bij de score 5 wordt de maximale kwaliteitswaarde toegekend. In onderstaande tabel is de relatie tussen </w:t>
      </w:r>
      <w:r w:rsidR="00363EE7">
        <w:t>‘S</w:t>
      </w:r>
      <w:r w:rsidRPr="00870C44">
        <w:t>core’ en ‘Behaalde kwaliteitswaarde’ op een lineaire schaal weergegeven.</w:t>
      </w:r>
    </w:p>
    <w:p w:rsidR="0056669E" w:rsidRDefault="0056669E" w:rsidP="00EC1F01">
      <w:pPr>
        <w:pStyle w:val="keuzeprocedure"/>
      </w:pPr>
    </w:p>
    <w:p w:rsidR="0056669E" w:rsidRDefault="0056669E" w:rsidP="00EC1F01">
      <w:pPr>
        <w:pStyle w:val="keuzeprocedure"/>
      </w:pPr>
    </w:p>
    <w:p w:rsidR="0056669E" w:rsidRDefault="0056669E" w:rsidP="00EC1F01">
      <w:pPr>
        <w:pStyle w:val="keuzeprocedure"/>
      </w:pPr>
    </w:p>
    <w:p w:rsidR="009D4D88" w:rsidRPr="00870C44" w:rsidRDefault="009D4D88" w:rsidP="009D4D88"/>
    <w:tbl>
      <w:tblPr>
        <w:tblW w:w="7196" w:type="dxa"/>
        <w:tblBorders>
          <w:top w:val="single" w:sz="4" w:space="0" w:color="auto"/>
          <w:left w:val="single" w:sz="4" w:space="0" w:color="auto"/>
          <w:bottom w:val="single" w:sz="4" w:space="0" w:color="auto"/>
          <w:right w:val="single" w:sz="4" w:space="0" w:color="auto"/>
        </w:tblBorders>
        <w:tblLook w:val="04A0"/>
      </w:tblPr>
      <w:tblGrid>
        <w:gridCol w:w="1242"/>
        <w:gridCol w:w="3686"/>
        <w:gridCol w:w="2268"/>
      </w:tblGrid>
      <w:tr w:rsidR="009D4D88" w:rsidRPr="00870C44" w:rsidTr="004621B8">
        <w:tc>
          <w:tcPr>
            <w:tcW w:w="1242" w:type="dxa"/>
            <w:shd w:val="clear" w:color="auto" w:fill="4F81BD"/>
          </w:tcPr>
          <w:p w:rsidR="009D4D88" w:rsidRPr="00870C44" w:rsidRDefault="009D4D88" w:rsidP="009D4D88">
            <w:pPr>
              <w:spacing w:line="276" w:lineRule="auto"/>
              <w:jc w:val="center"/>
              <w:rPr>
                <w:b/>
                <w:color w:val="FFFFFF"/>
              </w:rPr>
            </w:pPr>
            <w:r w:rsidRPr="00870C44">
              <w:rPr>
                <w:color w:val="FFFFFF"/>
              </w:rPr>
              <w:br w:type="page"/>
            </w:r>
            <w:r w:rsidRPr="00870C44">
              <w:rPr>
                <w:b/>
                <w:color w:val="FFFFFF"/>
              </w:rPr>
              <w:t>Score</w:t>
            </w:r>
          </w:p>
        </w:tc>
        <w:tc>
          <w:tcPr>
            <w:tcW w:w="3686" w:type="dxa"/>
            <w:shd w:val="clear" w:color="auto" w:fill="4F81BD"/>
          </w:tcPr>
          <w:p w:rsidR="009D4D88" w:rsidRPr="00870C44" w:rsidRDefault="009D4D88" w:rsidP="009D4D88">
            <w:pPr>
              <w:spacing w:line="276" w:lineRule="auto"/>
              <w:jc w:val="center"/>
              <w:rPr>
                <w:b/>
                <w:color w:val="FFFFFF"/>
              </w:rPr>
            </w:pPr>
            <w:r w:rsidRPr="00870C44">
              <w:rPr>
                <w:b/>
                <w:color w:val="FFFFFF"/>
              </w:rPr>
              <w:t>Waardering meerwaarde</w:t>
            </w:r>
          </w:p>
        </w:tc>
        <w:tc>
          <w:tcPr>
            <w:tcW w:w="2268" w:type="dxa"/>
            <w:shd w:val="clear" w:color="auto" w:fill="4F81BD"/>
          </w:tcPr>
          <w:p w:rsidR="009D4D88" w:rsidRPr="00870C44" w:rsidRDefault="009D4D88" w:rsidP="009D4D88">
            <w:pPr>
              <w:spacing w:line="276" w:lineRule="auto"/>
              <w:jc w:val="center"/>
              <w:rPr>
                <w:b/>
                <w:color w:val="FFFFFF"/>
              </w:rPr>
            </w:pPr>
            <w:r w:rsidRPr="00870C44">
              <w:rPr>
                <w:b/>
                <w:color w:val="FFFFFF"/>
              </w:rPr>
              <w:t>% van de maximale kwaliteitswaarde</w:t>
            </w:r>
          </w:p>
        </w:tc>
      </w:tr>
      <w:tr w:rsidR="009D4D88" w:rsidRPr="00870C44" w:rsidTr="004621B8">
        <w:tc>
          <w:tcPr>
            <w:tcW w:w="1242" w:type="dxa"/>
          </w:tcPr>
          <w:p w:rsidR="009D4D88" w:rsidRPr="00870C44" w:rsidRDefault="009D4D88" w:rsidP="009D4D88">
            <w:pPr>
              <w:spacing w:line="276" w:lineRule="auto"/>
              <w:jc w:val="center"/>
            </w:pPr>
            <w:r w:rsidRPr="00870C44">
              <w:t>5</w:t>
            </w:r>
          </w:p>
        </w:tc>
        <w:tc>
          <w:tcPr>
            <w:tcW w:w="3686" w:type="dxa"/>
          </w:tcPr>
          <w:p w:rsidR="009D4D88" w:rsidRPr="00870C44" w:rsidRDefault="009D4D88" w:rsidP="009D4D88">
            <w:pPr>
              <w:spacing w:line="276" w:lineRule="auto"/>
              <w:jc w:val="center"/>
              <w:rPr>
                <w:color w:val="000000" w:themeColor="text1"/>
              </w:rPr>
            </w:pPr>
            <w:r w:rsidRPr="00870C44">
              <w:rPr>
                <w:color w:val="000000" w:themeColor="text1"/>
              </w:rPr>
              <w:t>Uitmuntend</w:t>
            </w:r>
          </w:p>
          <w:p w:rsidR="009D4D88" w:rsidRPr="00870C44" w:rsidRDefault="009D4D88" w:rsidP="009D4D88">
            <w:pPr>
              <w:spacing w:line="276" w:lineRule="auto"/>
              <w:jc w:val="center"/>
              <w:rPr>
                <w:color w:val="000000" w:themeColor="text1"/>
              </w:rPr>
            </w:pPr>
            <w:r w:rsidRPr="00870C44">
              <w:rPr>
                <w:color w:val="000000" w:themeColor="text1"/>
              </w:rPr>
              <w:t>(Maximale meerwaarde)</w:t>
            </w:r>
          </w:p>
        </w:tc>
        <w:tc>
          <w:tcPr>
            <w:tcW w:w="2268" w:type="dxa"/>
          </w:tcPr>
          <w:p w:rsidR="009D4D88" w:rsidRPr="00870C44" w:rsidRDefault="009D4D88" w:rsidP="009D4D88">
            <w:pPr>
              <w:tabs>
                <w:tab w:val="right" w:pos="1302"/>
              </w:tabs>
              <w:spacing w:line="276" w:lineRule="auto"/>
              <w:jc w:val="center"/>
              <w:rPr>
                <w:color w:val="000000" w:themeColor="text1"/>
              </w:rPr>
            </w:pPr>
            <w:r w:rsidRPr="00870C44">
              <w:rPr>
                <w:color w:val="000000" w:themeColor="text1"/>
              </w:rPr>
              <w:t>100</w:t>
            </w:r>
          </w:p>
        </w:tc>
      </w:tr>
      <w:tr w:rsidR="009D4D88" w:rsidRPr="00870C44" w:rsidTr="004621B8">
        <w:tc>
          <w:tcPr>
            <w:tcW w:w="1242" w:type="dxa"/>
            <w:shd w:val="clear" w:color="auto" w:fill="DBE5F1"/>
          </w:tcPr>
          <w:p w:rsidR="009D4D88" w:rsidRPr="00870C44" w:rsidRDefault="009D4D88" w:rsidP="009D4D88">
            <w:pPr>
              <w:spacing w:line="276" w:lineRule="auto"/>
              <w:jc w:val="center"/>
            </w:pPr>
            <w:r w:rsidRPr="00870C44">
              <w:t>4</w:t>
            </w:r>
          </w:p>
        </w:tc>
        <w:tc>
          <w:tcPr>
            <w:tcW w:w="3686" w:type="dxa"/>
            <w:shd w:val="clear" w:color="auto" w:fill="DBE5F1"/>
          </w:tcPr>
          <w:p w:rsidR="009D4D88" w:rsidRPr="00870C44" w:rsidRDefault="009D4D88" w:rsidP="009D4D88">
            <w:pPr>
              <w:spacing w:line="276" w:lineRule="auto"/>
              <w:jc w:val="center"/>
              <w:rPr>
                <w:color w:val="000000" w:themeColor="text1"/>
              </w:rPr>
            </w:pPr>
            <w:r w:rsidRPr="00870C44">
              <w:rPr>
                <w:color w:val="000000" w:themeColor="text1"/>
              </w:rPr>
              <w:t>Uitstekend</w:t>
            </w:r>
          </w:p>
          <w:p w:rsidR="009D4D88" w:rsidRPr="00870C44" w:rsidRDefault="009D4D88" w:rsidP="009D4D88">
            <w:pPr>
              <w:spacing w:line="276" w:lineRule="auto"/>
              <w:jc w:val="center"/>
              <w:rPr>
                <w:color w:val="000000" w:themeColor="text1"/>
              </w:rPr>
            </w:pPr>
            <w:r w:rsidRPr="00870C44">
              <w:rPr>
                <w:color w:val="000000" w:themeColor="text1"/>
              </w:rPr>
              <w:t>(Veel meerwaarde)</w:t>
            </w:r>
          </w:p>
        </w:tc>
        <w:tc>
          <w:tcPr>
            <w:tcW w:w="2268" w:type="dxa"/>
            <w:shd w:val="clear" w:color="auto" w:fill="DBE5F1"/>
          </w:tcPr>
          <w:p w:rsidR="009D4D88" w:rsidRPr="00870C44" w:rsidRDefault="009D4D88" w:rsidP="009D4D88">
            <w:pPr>
              <w:tabs>
                <w:tab w:val="right" w:pos="1302"/>
              </w:tabs>
              <w:spacing w:line="276" w:lineRule="auto"/>
              <w:jc w:val="center"/>
              <w:rPr>
                <w:color w:val="000000" w:themeColor="text1"/>
              </w:rPr>
            </w:pPr>
            <w:r w:rsidRPr="00870C44">
              <w:rPr>
                <w:color w:val="000000" w:themeColor="text1"/>
              </w:rPr>
              <w:t>80</w:t>
            </w:r>
          </w:p>
        </w:tc>
      </w:tr>
      <w:tr w:rsidR="009D4D88" w:rsidRPr="00870C44" w:rsidTr="004621B8">
        <w:tc>
          <w:tcPr>
            <w:tcW w:w="1242" w:type="dxa"/>
          </w:tcPr>
          <w:p w:rsidR="009D4D88" w:rsidRPr="00870C44" w:rsidRDefault="009D4D88" w:rsidP="009D4D88">
            <w:pPr>
              <w:spacing w:line="276" w:lineRule="auto"/>
              <w:jc w:val="center"/>
            </w:pPr>
            <w:r w:rsidRPr="00870C44">
              <w:t>3</w:t>
            </w:r>
          </w:p>
        </w:tc>
        <w:tc>
          <w:tcPr>
            <w:tcW w:w="3686" w:type="dxa"/>
          </w:tcPr>
          <w:p w:rsidR="009D4D88" w:rsidRPr="00870C44" w:rsidRDefault="009D4D88" w:rsidP="009D4D88">
            <w:pPr>
              <w:spacing w:line="276" w:lineRule="auto"/>
              <w:jc w:val="center"/>
            </w:pPr>
            <w:r w:rsidRPr="00870C44">
              <w:t>Goed</w:t>
            </w:r>
          </w:p>
          <w:p w:rsidR="009D4D88" w:rsidRPr="00870C44" w:rsidRDefault="009D4D88" w:rsidP="009D4D88">
            <w:pPr>
              <w:spacing w:line="276" w:lineRule="auto"/>
              <w:jc w:val="center"/>
            </w:pPr>
            <w:r w:rsidRPr="00870C44">
              <w:t>(Aanzienlijke meerwaarde)</w:t>
            </w:r>
          </w:p>
        </w:tc>
        <w:tc>
          <w:tcPr>
            <w:tcW w:w="2268" w:type="dxa"/>
          </w:tcPr>
          <w:p w:rsidR="009D4D88" w:rsidRPr="00870C44" w:rsidRDefault="009D4D88" w:rsidP="009D4D88">
            <w:pPr>
              <w:tabs>
                <w:tab w:val="right" w:pos="1302"/>
              </w:tabs>
              <w:spacing w:line="276" w:lineRule="auto"/>
              <w:jc w:val="center"/>
            </w:pPr>
            <w:r w:rsidRPr="00870C44">
              <w:t>60</w:t>
            </w:r>
          </w:p>
        </w:tc>
      </w:tr>
      <w:tr w:rsidR="009D4D88" w:rsidRPr="00870C44" w:rsidTr="004621B8">
        <w:tc>
          <w:tcPr>
            <w:tcW w:w="1242" w:type="dxa"/>
            <w:shd w:val="clear" w:color="auto" w:fill="DBE5F1"/>
          </w:tcPr>
          <w:p w:rsidR="009D4D88" w:rsidRPr="00870C44" w:rsidRDefault="009D4D88" w:rsidP="009D4D88">
            <w:pPr>
              <w:spacing w:line="276" w:lineRule="auto"/>
              <w:jc w:val="center"/>
            </w:pPr>
            <w:r w:rsidRPr="00870C44">
              <w:t>2</w:t>
            </w:r>
          </w:p>
        </w:tc>
        <w:tc>
          <w:tcPr>
            <w:tcW w:w="3686" w:type="dxa"/>
            <w:shd w:val="clear" w:color="auto" w:fill="DBE5F1"/>
          </w:tcPr>
          <w:p w:rsidR="009D4D88" w:rsidRPr="00870C44" w:rsidRDefault="009D4D88" w:rsidP="009D4D88">
            <w:pPr>
              <w:spacing w:line="276" w:lineRule="auto"/>
              <w:jc w:val="center"/>
            </w:pPr>
            <w:r w:rsidRPr="00870C44">
              <w:t>Ruim voldoende</w:t>
            </w:r>
          </w:p>
          <w:p w:rsidR="009D4D88" w:rsidRPr="00870C44" w:rsidRDefault="009D4D88" w:rsidP="009D4D88">
            <w:pPr>
              <w:spacing w:line="276" w:lineRule="auto"/>
              <w:jc w:val="center"/>
            </w:pPr>
            <w:r w:rsidRPr="00870C44">
              <w:t>(Meerwaarde)</w:t>
            </w:r>
          </w:p>
        </w:tc>
        <w:tc>
          <w:tcPr>
            <w:tcW w:w="2268" w:type="dxa"/>
            <w:shd w:val="clear" w:color="auto" w:fill="DBE5F1"/>
          </w:tcPr>
          <w:p w:rsidR="009D4D88" w:rsidRPr="00870C44" w:rsidRDefault="009D4D88" w:rsidP="009D4D88">
            <w:pPr>
              <w:tabs>
                <w:tab w:val="right" w:pos="1302"/>
              </w:tabs>
              <w:spacing w:line="276" w:lineRule="auto"/>
              <w:jc w:val="center"/>
            </w:pPr>
            <w:r w:rsidRPr="00870C44">
              <w:t>40</w:t>
            </w:r>
          </w:p>
        </w:tc>
      </w:tr>
      <w:tr w:rsidR="009D4D88" w:rsidRPr="00870C44" w:rsidTr="004621B8">
        <w:tc>
          <w:tcPr>
            <w:tcW w:w="1242" w:type="dxa"/>
          </w:tcPr>
          <w:p w:rsidR="009D4D88" w:rsidRPr="00870C44" w:rsidRDefault="009D4D88" w:rsidP="009D4D88">
            <w:pPr>
              <w:spacing w:line="276" w:lineRule="auto"/>
              <w:jc w:val="center"/>
            </w:pPr>
            <w:r w:rsidRPr="00870C44">
              <w:t>1</w:t>
            </w:r>
          </w:p>
        </w:tc>
        <w:tc>
          <w:tcPr>
            <w:tcW w:w="3686" w:type="dxa"/>
          </w:tcPr>
          <w:p w:rsidR="009D4D88" w:rsidRPr="00870C44" w:rsidRDefault="009D4D88" w:rsidP="009D4D88">
            <w:pPr>
              <w:spacing w:line="276" w:lineRule="auto"/>
              <w:jc w:val="center"/>
            </w:pPr>
            <w:r w:rsidRPr="00870C44">
              <w:t>Voldoende</w:t>
            </w:r>
          </w:p>
          <w:p w:rsidR="009D4D88" w:rsidRPr="00870C44" w:rsidRDefault="009D4D88" w:rsidP="009D4D88">
            <w:pPr>
              <w:spacing w:line="276" w:lineRule="auto"/>
              <w:jc w:val="center"/>
            </w:pPr>
            <w:r w:rsidRPr="00870C44">
              <w:t>(Enige meerwaarde)</w:t>
            </w:r>
          </w:p>
        </w:tc>
        <w:tc>
          <w:tcPr>
            <w:tcW w:w="2268" w:type="dxa"/>
          </w:tcPr>
          <w:p w:rsidR="009D4D88" w:rsidRPr="00870C44" w:rsidRDefault="009D4D88" w:rsidP="009D4D88">
            <w:pPr>
              <w:tabs>
                <w:tab w:val="right" w:pos="1302"/>
              </w:tabs>
              <w:spacing w:line="276" w:lineRule="auto"/>
              <w:jc w:val="center"/>
            </w:pPr>
            <w:r w:rsidRPr="00870C44">
              <w:t>20</w:t>
            </w:r>
          </w:p>
        </w:tc>
      </w:tr>
      <w:tr w:rsidR="009D4D88" w:rsidRPr="00870C44" w:rsidTr="004621B8">
        <w:tc>
          <w:tcPr>
            <w:tcW w:w="1242" w:type="dxa"/>
            <w:shd w:val="clear" w:color="auto" w:fill="DBE5F1"/>
          </w:tcPr>
          <w:p w:rsidR="009D4D88" w:rsidRPr="00870C44" w:rsidRDefault="009D4D88" w:rsidP="009D4D88">
            <w:pPr>
              <w:spacing w:line="276" w:lineRule="auto"/>
              <w:jc w:val="center"/>
            </w:pPr>
            <w:r w:rsidRPr="00870C44">
              <w:t>0</w:t>
            </w:r>
          </w:p>
        </w:tc>
        <w:tc>
          <w:tcPr>
            <w:tcW w:w="3686" w:type="dxa"/>
            <w:shd w:val="clear" w:color="auto" w:fill="DBE5F1"/>
          </w:tcPr>
          <w:p w:rsidR="009D4D88" w:rsidRPr="00870C44" w:rsidRDefault="009D4D88" w:rsidP="009D4D88">
            <w:pPr>
              <w:spacing w:line="276" w:lineRule="auto"/>
              <w:jc w:val="center"/>
              <w:rPr>
                <w:color w:val="000000" w:themeColor="text1"/>
              </w:rPr>
            </w:pPr>
            <w:r w:rsidRPr="00870C44">
              <w:rPr>
                <w:color w:val="000000" w:themeColor="text1"/>
              </w:rPr>
              <w:t>Neutraal</w:t>
            </w:r>
          </w:p>
          <w:p w:rsidR="009D4D88" w:rsidRPr="00870C44" w:rsidRDefault="009D4D88" w:rsidP="009D4D88">
            <w:pPr>
              <w:spacing w:line="276" w:lineRule="auto"/>
              <w:jc w:val="center"/>
            </w:pPr>
            <w:r w:rsidRPr="00870C44">
              <w:rPr>
                <w:color w:val="000000" w:themeColor="text1"/>
              </w:rPr>
              <w:t>(Voldoet, maar geen meerwaarde)</w:t>
            </w:r>
          </w:p>
        </w:tc>
        <w:tc>
          <w:tcPr>
            <w:tcW w:w="2268" w:type="dxa"/>
            <w:shd w:val="clear" w:color="auto" w:fill="DBE5F1"/>
          </w:tcPr>
          <w:p w:rsidR="009D4D88" w:rsidRPr="00870C44" w:rsidRDefault="009D4D88" w:rsidP="009D4D88">
            <w:pPr>
              <w:tabs>
                <w:tab w:val="right" w:pos="1302"/>
              </w:tabs>
              <w:spacing w:line="276" w:lineRule="auto"/>
              <w:jc w:val="center"/>
            </w:pPr>
            <w:r w:rsidRPr="00870C44">
              <w:t>0</w:t>
            </w:r>
          </w:p>
        </w:tc>
      </w:tr>
    </w:tbl>
    <w:p w:rsidR="009D4D88" w:rsidRPr="00363EE7" w:rsidRDefault="00363EE7" w:rsidP="009D4D88">
      <w:pPr>
        <w:rPr>
          <w:i/>
          <w:sz w:val="16"/>
          <w:szCs w:val="16"/>
        </w:rPr>
      </w:pPr>
      <w:r w:rsidRPr="00363EE7">
        <w:rPr>
          <w:i/>
          <w:sz w:val="16"/>
          <w:szCs w:val="16"/>
        </w:rPr>
        <w:t>Tabel scores en waardering</w:t>
      </w:r>
    </w:p>
    <w:p w:rsidR="00363EE7" w:rsidRDefault="00363EE7" w:rsidP="009D4D88"/>
    <w:p w:rsidR="009D4D88" w:rsidRPr="00870C44" w:rsidRDefault="009D4D88" w:rsidP="009D4D88">
      <w:r w:rsidRPr="00870C44">
        <w:t>Voor de toegekende score aan elk criterium geldt een kwaliteitswaarde uitgedruk</w:t>
      </w:r>
      <w:r>
        <w:t>t</w:t>
      </w:r>
      <w:r w:rsidRPr="00870C44">
        <w:t xml:space="preserve"> in Euro's (€) exclusief btw. </w:t>
      </w:r>
    </w:p>
    <w:p w:rsidR="009D4D88" w:rsidRPr="00870C44" w:rsidRDefault="009D4D88" w:rsidP="009D4D88"/>
    <w:p w:rsidR="009D4D88" w:rsidRPr="00870C44" w:rsidRDefault="009D4D88" w:rsidP="009D4D88">
      <w:r w:rsidRPr="00870C44">
        <w:t xml:space="preserve">De </w:t>
      </w:r>
      <w:r w:rsidR="002E789C">
        <w:t>behaalde</w:t>
      </w:r>
      <w:r w:rsidRPr="00870C44">
        <w:t xml:space="preserve"> kwaliteitswaarde wordt op </w:t>
      </w:r>
      <w:r w:rsidR="0071070A" w:rsidRPr="00870C44">
        <w:t>de</w:t>
      </w:r>
      <w:r w:rsidRPr="00870C44">
        <w:t xml:space="preserve"> totale inschrijvings</w:t>
      </w:r>
      <w:r w:rsidR="00363EE7">
        <w:t>om</w:t>
      </w:r>
      <w:r w:rsidRPr="00870C44">
        <w:t xml:space="preserve"> exclusief btw in mindering gebracht om te komen tot de fictieve inschrijvingsom.</w:t>
      </w:r>
    </w:p>
    <w:p w:rsidR="009D4D88" w:rsidRPr="00870C44" w:rsidRDefault="009D4D88" w:rsidP="009D4D88">
      <w:r w:rsidRPr="00870C44">
        <w:t>De Aanbieding met de laagste fictieve inschrijvingsom wordt aangemerkt als de ‘economisch meest voordelige inschrijving’.</w:t>
      </w:r>
    </w:p>
    <w:p w:rsidR="009D4D88" w:rsidRDefault="009D4D88" w:rsidP="009D4D88"/>
    <w:p w:rsidR="009D4D88" w:rsidRDefault="009D4D88" w:rsidP="009D4D88">
      <w:r w:rsidRPr="006F60D2">
        <w:rPr>
          <w:bCs/>
        </w:rPr>
        <w:t xml:space="preserve">Een inschrijving wordt geheel ter zijde gelegd wanneer bij beoordeling blijkt dat de minimale score van 0 niet is behaald. </w:t>
      </w:r>
    </w:p>
    <w:p w:rsidR="00F26A30" w:rsidRPr="003C3B45" w:rsidRDefault="0083166C" w:rsidP="002A4814">
      <w:pPr>
        <w:pStyle w:val="Kop1"/>
      </w:pPr>
      <w:bookmarkStart w:id="78" w:name="_Toc517261163"/>
      <w:bookmarkEnd w:id="57"/>
      <w:bookmarkEnd w:id="58"/>
      <w:bookmarkEnd w:id="59"/>
      <w:bookmarkEnd w:id="60"/>
      <w:bookmarkEnd w:id="61"/>
      <w:bookmarkEnd w:id="62"/>
      <w:bookmarkEnd w:id="63"/>
      <w:r>
        <w:lastRenderedPageBreak/>
        <w:t>Inschrijving</w:t>
      </w:r>
      <w:bookmarkEnd w:id="78"/>
    </w:p>
    <w:p w:rsidR="006C1379" w:rsidRDefault="006C1379" w:rsidP="002A4814">
      <w:pPr>
        <w:pStyle w:val="Kop2"/>
      </w:pPr>
      <w:bookmarkStart w:id="79" w:name="_Toc517261164"/>
      <w:bookmarkStart w:id="80" w:name="_Toc455580063"/>
      <w:bookmarkStart w:id="81" w:name="_Toc456859534"/>
      <w:bookmarkStart w:id="82" w:name="_Toc275174677"/>
      <w:bookmarkStart w:id="83" w:name="_Toc278806212"/>
      <w:bookmarkStart w:id="84" w:name="_Toc278808936"/>
      <w:bookmarkStart w:id="85" w:name="_Toc305514478"/>
      <w:bookmarkStart w:id="86" w:name="_Toc322435668"/>
      <w:r>
        <w:t>Algemeen</w:t>
      </w:r>
      <w:bookmarkEnd w:id="79"/>
    </w:p>
    <w:p w:rsidR="00F14818" w:rsidRDefault="006C1379" w:rsidP="00F14818">
      <w:r>
        <w:t xml:space="preserve">Gegadigden die in aanmerking willen komen voor gunning van de opdracht moeten een tijdige, volledige en correcte inschrijving indienen </w:t>
      </w:r>
      <w:r w:rsidRPr="006E112C">
        <w:t>via het d</w:t>
      </w:r>
      <w:r w:rsidR="00401274">
        <w:t>ashboard van deze aanbesteding via TenderNed.</w:t>
      </w:r>
    </w:p>
    <w:p w:rsidR="00AA6AED" w:rsidRDefault="00AA6AED" w:rsidP="00F14818"/>
    <w:p w:rsidR="00AA6AED" w:rsidRDefault="00AA6AED" w:rsidP="00AA6AED">
      <w:r>
        <w:t>Inschrijvingen</w:t>
      </w:r>
      <w:r w:rsidRPr="003C3B45">
        <w:t xml:space="preserve"> dienen te voldoen aan alle bepalingen uit deze leidraad en gesteld in TenderNed. Een </w:t>
      </w:r>
      <w:r>
        <w:t xml:space="preserve">inschrijving </w:t>
      </w:r>
      <w:r w:rsidRPr="003C3B45">
        <w:t xml:space="preserve">waaraan voorwaarden zijn verbonden, wordt </w:t>
      </w:r>
      <w:r>
        <w:t>terzijde gelegd en niet in beschouwing genomen</w:t>
      </w:r>
      <w:r w:rsidRPr="003C3B45">
        <w:t>.</w:t>
      </w:r>
    </w:p>
    <w:p w:rsidR="004A4D4F" w:rsidRDefault="004A4D4F" w:rsidP="00F14818">
      <w:pPr>
        <w:pStyle w:val="Kop3"/>
      </w:pPr>
      <w:bookmarkStart w:id="87" w:name="_Toc517261165"/>
      <w:r>
        <w:t>Documenten in te dienen bij inschrijving</w:t>
      </w:r>
      <w:bookmarkEnd w:id="87"/>
    </w:p>
    <w:p w:rsidR="006C1379" w:rsidRDefault="006C1379" w:rsidP="006C1379">
      <w:r w:rsidRPr="003C3B45">
        <w:t xml:space="preserve">Bij de </w:t>
      </w:r>
      <w:r>
        <w:t xml:space="preserve">inschrijving dienen de </w:t>
      </w:r>
      <w:r w:rsidR="004A4D4F">
        <w:t xml:space="preserve">volgende </w:t>
      </w:r>
      <w:r>
        <w:t>documenten</w:t>
      </w:r>
      <w:r w:rsidR="004A4D4F">
        <w:t xml:space="preserve"> v</w:t>
      </w:r>
      <w:r>
        <w:t xml:space="preserve">ia TenderNed </w:t>
      </w:r>
      <w:r w:rsidR="004A4D4F">
        <w:t>te worden ingediend:</w:t>
      </w:r>
    </w:p>
    <w:p w:rsidR="00412FB2" w:rsidRDefault="00412FB2" w:rsidP="006C1379"/>
    <w:p w:rsidR="004A4D4F" w:rsidRPr="00412FB2" w:rsidRDefault="009C096D" w:rsidP="006C1379">
      <w:pPr>
        <w:rPr>
          <w:u w:val="single"/>
        </w:rPr>
      </w:pPr>
      <w:r w:rsidRPr="009C096D">
        <w:rPr>
          <w:u w:val="single"/>
        </w:rPr>
        <w:t>Financiële documenten</w:t>
      </w:r>
    </w:p>
    <w:p w:rsidR="004A4D4F" w:rsidRDefault="004A4D4F" w:rsidP="004A4D4F">
      <w:pPr>
        <w:pStyle w:val="Lijstalinea"/>
        <w:numPr>
          <w:ilvl w:val="0"/>
          <w:numId w:val="28"/>
        </w:numPr>
      </w:pPr>
      <w:r>
        <w:t>Inschrijvingsbiljet</w:t>
      </w:r>
    </w:p>
    <w:p w:rsidR="004A4D4F" w:rsidRPr="004A4D4F" w:rsidRDefault="004A4D4F" w:rsidP="004A4D4F">
      <w:pPr>
        <w:pStyle w:val="keuzeprocedure"/>
        <w:numPr>
          <w:ilvl w:val="0"/>
          <w:numId w:val="28"/>
        </w:numPr>
      </w:pPr>
      <w:r w:rsidRPr="004A4D4F">
        <w:t>Inschrijfstaat</w:t>
      </w:r>
      <w:r w:rsidR="0001088E">
        <w:t xml:space="preserve"> </w:t>
      </w:r>
    </w:p>
    <w:p w:rsidR="00C01DFC" w:rsidRDefault="00C01DFC" w:rsidP="002B69EB"/>
    <w:p w:rsidR="002B69EB" w:rsidRPr="00412FB2" w:rsidRDefault="009C096D" w:rsidP="002B69EB">
      <w:pPr>
        <w:rPr>
          <w:u w:val="single"/>
        </w:rPr>
      </w:pPr>
      <w:r w:rsidRPr="009C096D">
        <w:rPr>
          <w:u w:val="single"/>
        </w:rPr>
        <w:t>Kwalitatieve documenten</w:t>
      </w:r>
    </w:p>
    <w:p w:rsidR="004A4D4F" w:rsidRDefault="00F45557" w:rsidP="004A4D4F">
      <w:pPr>
        <w:pStyle w:val="Lijstalinea"/>
        <w:numPr>
          <w:ilvl w:val="0"/>
          <w:numId w:val="28"/>
        </w:numPr>
      </w:pPr>
      <w:r>
        <w:t>Toetsdocumenten kwalitatief gunningscriterium 1 + motivering (1 A4)</w:t>
      </w:r>
    </w:p>
    <w:p w:rsidR="00F45557" w:rsidRDefault="00F45557" w:rsidP="004A4D4F">
      <w:pPr>
        <w:pStyle w:val="Lijstalinea"/>
        <w:numPr>
          <w:ilvl w:val="0"/>
          <w:numId w:val="28"/>
        </w:numPr>
      </w:pPr>
      <w:r>
        <w:t>Beschrijving kwalitatief gunningscriterium 2 (3 A4 inclusief afbeeldingen en bijlagen)</w:t>
      </w:r>
    </w:p>
    <w:p w:rsidR="00F45557" w:rsidRDefault="00F45557" w:rsidP="004A4D4F">
      <w:pPr>
        <w:pStyle w:val="Lijstalinea"/>
        <w:numPr>
          <w:ilvl w:val="0"/>
          <w:numId w:val="28"/>
        </w:numPr>
      </w:pPr>
      <w:r>
        <w:t>Plan van aanpak kwalitatief gunningscriterium 3 (3 A4 inclusief afbeeldingen en bijlagen)</w:t>
      </w:r>
    </w:p>
    <w:p w:rsidR="00F45557" w:rsidRDefault="00F45557" w:rsidP="00F45557"/>
    <w:p w:rsidR="00FB481D" w:rsidRPr="00FB481D" w:rsidRDefault="00FB481D" w:rsidP="00FB481D">
      <w:pPr>
        <w:pStyle w:val="keuzeprocedure"/>
        <w:rPr>
          <w:color w:val="auto"/>
        </w:rPr>
      </w:pPr>
      <w:r w:rsidRPr="00FB481D">
        <w:rPr>
          <w:color w:val="auto"/>
        </w:rPr>
        <w:t>Voor de eisen aan de</w:t>
      </w:r>
      <w:r>
        <w:rPr>
          <w:color w:val="auto"/>
        </w:rPr>
        <w:t xml:space="preserve"> documenten</w:t>
      </w:r>
      <w:r w:rsidRPr="00FB481D">
        <w:rPr>
          <w:color w:val="auto"/>
        </w:rPr>
        <w:t xml:space="preserve"> wordt verwezen naar </w:t>
      </w:r>
      <w:r>
        <w:rPr>
          <w:color w:val="auto"/>
        </w:rPr>
        <w:t>onderstaande paragra</w:t>
      </w:r>
      <w:r w:rsidR="00E32158">
        <w:rPr>
          <w:color w:val="auto"/>
        </w:rPr>
        <w:t>f</w:t>
      </w:r>
      <w:r>
        <w:rPr>
          <w:color w:val="auto"/>
        </w:rPr>
        <w:t>en</w:t>
      </w:r>
      <w:r w:rsidRPr="00FB481D">
        <w:rPr>
          <w:color w:val="auto"/>
        </w:rPr>
        <w:t xml:space="preserve"> van deze leidraad en het dashboard van TenderNed. Bij tegenstrijdighe</w:t>
      </w:r>
      <w:r w:rsidR="000F3C23">
        <w:rPr>
          <w:color w:val="auto"/>
        </w:rPr>
        <w:t>den</w:t>
      </w:r>
      <w:r w:rsidRPr="00FB481D">
        <w:rPr>
          <w:color w:val="auto"/>
        </w:rPr>
        <w:t xml:space="preserve"> prevaleren de eisen </w:t>
      </w:r>
      <w:r w:rsidR="002676B9">
        <w:rPr>
          <w:color w:val="auto"/>
        </w:rPr>
        <w:t>op</w:t>
      </w:r>
      <w:r w:rsidRPr="00FB481D">
        <w:rPr>
          <w:color w:val="auto"/>
        </w:rPr>
        <w:t xml:space="preserve"> het dashboard op TenderNed.</w:t>
      </w:r>
    </w:p>
    <w:p w:rsidR="006A02CF" w:rsidRDefault="00DD6FB9" w:rsidP="006A02CF">
      <w:pPr>
        <w:pStyle w:val="Kop2"/>
      </w:pPr>
      <w:bookmarkStart w:id="88" w:name="_Toc517261166"/>
      <w:bookmarkStart w:id="89" w:name="_Toc457470708"/>
      <w:bookmarkEnd w:id="80"/>
      <w:bookmarkEnd w:id="81"/>
      <w:r w:rsidRPr="00775353">
        <w:t>Elektronische</w:t>
      </w:r>
      <w:r>
        <w:t xml:space="preserve"> o</w:t>
      </w:r>
      <w:r w:rsidR="006A02CF">
        <w:t>ndertekening</w:t>
      </w:r>
      <w:r w:rsidR="003B03EE">
        <w:t>(</w:t>
      </w:r>
      <w:proofErr w:type="spellStart"/>
      <w:r w:rsidR="003B03EE">
        <w:t>sbevoegdheid</w:t>
      </w:r>
      <w:proofErr w:type="spellEnd"/>
      <w:r w:rsidR="003B03EE">
        <w:t xml:space="preserve">) </w:t>
      </w:r>
      <w:r w:rsidR="00002E3F">
        <w:t>documenten</w:t>
      </w:r>
      <w:bookmarkEnd w:id="88"/>
    </w:p>
    <w:p w:rsidR="004C1262" w:rsidRPr="00905D1D" w:rsidRDefault="004C1262" w:rsidP="004C1262">
      <w:pPr>
        <w:pStyle w:val="Default0"/>
        <w:rPr>
          <w:sz w:val="18"/>
          <w:szCs w:val="18"/>
        </w:rPr>
      </w:pPr>
      <w:r w:rsidRPr="00905D1D">
        <w:rPr>
          <w:sz w:val="18"/>
          <w:szCs w:val="18"/>
        </w:rPr>
        <w:t xml:space="preserve">De bij inschrijving te verstrekken documenten dienen te zijn ondertekend door een bevoegd vertegenwoordiger van de inschrijver. </w:t>
      </w:r>
    </w:p>
    <w:p w:rsidR="004C1262" w:rsidRDefault="004C1262" w:rsidP="004C1262">
      <w:pPr>
        <w:pStyle w:val="Default0"/>
        <w:rPr>
          <w:sz w:val="18"/>
          <w:szCs w:val="18"/>
        </w:rPr>
      </w:pPr>
    </w:p>
    <w:p w:rsidR="004C1262" w:rsidRPr="00905D1D" w:rsidRDefault="004C1262" w:rsidP="004C1262">
      <w:pPr>
        <w:pStyle w:val="Default0"/>
        <w:rPr>
          <w:sz w:val="18"/>
          <w:szCs w:val="18"/>
        </w:rPr>
      </w:pPr>
      <w:r w:rsidRPr="00905D1D">
        <w:rPr>
          <w:sz w:val="18"/>
          <w:szCs w:val="18"/>
        </w:rPr>
        <w:t xml:space="preserve">De </w:t>
      </w:r>
      <w:proofErr w:type="spellStart"/>
      <w:r w:rsidRPr="00905D1D">
        <w:rPr>
          <w:sz w:val="18"/>
          <w:szCs w:val="18"/>
        </w:rPr>
        <w:t>ondertekeningsbevoegdheid</w:t>
      </w:r>
      <w:proofErr w:type="spellEnd"/>
      <w:r w:rsidRPr="00905D1D">
        <w:rPr>
          <w:sz w:val="18"/>
          <w:szCs w:val="18"/>
        </w:rPr>
        <w:t xml:space="preserve"> per document kan verschillen. Hieronder worden de twee mogelijkheden uiteengezet: </w:t>
      </w:r>
    </w:p>
    <w:p w:rsidR="004C1262" w:rsidRDefault="004C1262" w:rsidP="004D6984">
      <w:pPr>
        <w:pStyle w:val="Default0"/>
        <w:numPr>
          <w:ilvl w:val="0"/>
          <w:numId w:val="34"/>
        </w:numPr>
        <w:ind w:left="360"/>
        <w:rPr>
          <w:sz w:val="18"/>
          <w:szCs w:val="18"/>
        </w:rPr>
      </w:pPr>
      <w:r w:rsidRPr="00905D1D">
        <w:rPr>
          <w:sz w:val="18"/>
          <w:szCs w:val="18"/>
        </w:rPr>
        <w:t xml:space="preserve">Indien in de aanbestedingsleidraad of andere aanbestedingsstukken is vermeld dat een document dient te zijn ondertekend door één of meer daartoe bevoegde vertegenwoordiger(s) (dit is bijvoorbeeld het geval voor het inschrijvingsbiljet), dan houdt dat in dat de persoon of de personen die het document ondertekenen in het handelsregister moeten zijn ingeschreven als vertegenwoordigingsbevoegde personen van de onderneming. Dat zijn in ieder geval de bestuurders. Wanneer in het handelsregister is opgenomen dat twee of meer personen slechts gezamenlijk vertegenwoordigingsbevoegd zijn, zal het document ook door die personen gezamenlijk ondertekend moeten worden. Gevolmachtigden mogen het document ook ondertekenen, mits de volmacht is ingeschreven in het handelsregister of als de volmacht is bijgesloten bij de aanmelding en inschrijving. Deze volmacht moet bij de inschrijving bijgesloten zijn, welke ook door de daartoe bevoegde functionaris(sen) zijn ondertekend.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w:t>
      </w:r>
      <w:r w:rsidRPr="00905D1D">
        <w:rPr>
          <w:sz w:val="18"/>
          <w:szCs w:val="18"/>
        </w:rPr>
        <w:lastRenderedPageBreak/>
        <w:t xml:space="preserve">van Koophandel en/of de bijgesloten volmacht het bestaan en de omvang van de </w:t>
      </w:r>
      <w:proofErr w:type="spellStart"/>
      <w:r w:rsidRPr="00905D1D">
        <w:rPr>
          <w:sz w:val="18"/>
          <w:szCs w:val="18"/>
        </w:rPr>
        <w:t>ondertekeningsbevoegdheid</w:t>
      </w:r>
      <w:proofErr w:type="spellEnd"/>
      <w:r w:rsidRPr="00905D1D">
        <w:rPr>
          <w:sz w:val="18"/>
          <w:szCs w:val="18"/>
        </w:rPr>
        <w:t xml:space="preserve">. </w:t>
      </w:r>
    </w:p>
    <w:p w:rsidR="004C1262" w:rsidRPr="00905D1D" w:rsidRDefault="004C1262" w:rsidP="004D6984">
      <w:pPr>
        <w:pStyle w:val="Default0"/>
        <w:numPr>
          <w:ilvl w:val="0"/>
          <w:numId w:val="34"/>
        </w:numPr>
        <w:ind w:left="360"/>
        <w:rPr>
          <w:sz w:val="18"/>
          <w:szCs w:val="18"/>
        </w:rPr>
      </w:pPr>
      <w:r w:rsidRPr="00905D1D">
        <w:rPr>
          <w:sz w:val="18"/>
          <w:szCs w:val="18"/>
        </w:rPr>
        <w:t xml:space="preserve"> Indien in de aanbestedingsleidraad of andere aanbestedingsstukken echter is vermeld dat een document dient te zijn ondertekend door één of meerdere functionaris(sen) die als bestuurder bij de Kamer van Koophandel zijn geregistreerd, dan moet het document ondertekend zijn door deze bestuurder(s). Wanneer in het handelsregister is opgenomen dat twee of meer personen slechts gezamenlijk vertegenwoordigingsbevoegd zijn, zal het document ook door die personen gezamenlijk ondertekend moeten worden. Er kan in dat geval niet met een volmacht worden getekend. Het Rijksvastgoedbedrijf controleert aan de hand van de informatie van de Kamer van Koophandel het bestaan en de omvang van de </w:t>
      </w:r>
      <w:proofErr w:type="spellStart"/>
      <w:r w:rsidRPr="00905D1D">
        <w:rPr>
          <w:sz w:val="18"/>
          <w:szCs w:val="18"/>
        </w:rPr>
        <w:t>ondertekeningsbevoegdheid</w:t>
      </w:r>
      <w:proofErr w:type="spellEnd"/>
      <w:r w:rsidRPr="00905D1D">
        <w:rPr>
          <w:sz w:val="18"/>
          <w:szCs w:val="18"/>
        </w:rPr>
        <w:t xml:space="preserve">. </w:t>
      </w:r>
    </w:p>
    <w:p w:rsidR="004C1262" w:rsidRPr="00905D1D" w:rsidRDefault="004C1262" w:rsidP="004D6984">
      <w:pPr>
        <w:pStyle w:val="Default0"/>
        <w:rPr>
          <w:sz w:val="18"/>
          <w:szCs w:val="18"/>
        </w:rPr>
      </w:pPr>
    </w:p>
    <w:p w:rsidR="004C1262" w:rsidRPr="00905D1D" w:rsidRDefault="004C1262" w:rsidP="004D6984">
      <w:pPr>
        <w:pStyle w:val="Default0"/>
        <w:rPr>
          <w:sz w:val="18"/>
          <w:szCs w:val="18"/>
        </w:rPr>
      </w:pPr>
      <w:r w:rsidRPr="00905D1D">
        <w:rPr>
          <w:sz w:val="18"/>
          <w:szCs w:val="18"/>
        </w:rPr>
        <w:t xml:space="preserve">De te ondertekenen documenten kunnen op twee manieren worden ondertekend: </w:t>
      </w:r>
    </w:p>
    <w:p w:rsidR="004C1262" w:rsidRDefault="004C1262" w:rsidP="004D6984">
      <w:pPr>
        <w:pStyle w:val="Default0"/>
        <w:numPr>
          <w:ilvl w:val="0"/>
          <w:numId w:val="35"/>
        </w:numPr>
        <w:ind w:left="360"/>
        <w:rPr>
          <w:sz w:val="18"/>
          <w:szCs w:val="18"/>
        </w:rPr>
      </w:pPr>
      <w:r w:rsidRPr="00905D1D">
        <w:rPr>
          <w:sz w:val="18"/>
          <w:szCs w:val="18"/>
        </w:rPr>
        <w:t>Door de te ondertekenen documenten in pdf te voorzien van een gekwalificeerde elektronische handtekening met beveiligingsniveau IV (</w:t>
      </w:r>
      <w:proofErr w:type="spellStart"/>
      <w:r w:rsidRPr="00905D1D">
        <w:rPr>
          <w:sz w:val="18"/>
          <w:szCs w:val="18"/>
        </w:rPr>
        <w:t>PKIoverheid</w:t>
      </w:r>
      <w:proofErr w:type="spellEnd"/>
      <w:r w:rsidRPr="00905D1D">
        <w:rPr>
          <w:sz w:val="18"/>
          <w:szCs w:val="18"/>
        </w:rPr>
        <w:t xml:space="preserve"> certificaat, EU </w:t>
      </w:r>
      <w:proofErr w:type="spellStart"/>
      <w:r w:rsidRPr="00905D1D">
        <w:rPr>
          <w:sz w:val="18"/>
          <w:szCs w:val="18"/>
        </w:rPr>
        <w:t>Qualified</w:t>
      </w:r>
      <w:proofErr w:type="spellEnd"/>
      <w:r w:rsidRPr="00905D1D">
        <w:rPr>
          <w:sz w:val="18"/>
          <w:szCs w:val="18"/>
        </w:rPr>
        <w:t xml:space="preserve"> certificaat of gelijkwaardig). </w:t>
      </w:r>
    </w:p>
    <w:p w:rsidR="004C1262" w:rsidRPr="00905D1D" w:rsidRDefault="004C1262" w:rsidP="004D6984">
      <w:pPr>
        <w:pStyle w:val="Default0"/>
        <w:numPr>
          <w:ilvl w:val="0"/>
          <w:numId w:val="35"/>
        </w:numPr>
        <w:ind w:left="360"/>
        <w:rPr>
          <w:sz w:val="18"/>
          <w:szCs w:val="18"/>
        </w:rPr>
      </w:pPr>
      <w:r w:rsidRPr="00905D1D">
        <w:rPr>
          <w:sz w:val="18"/>
          <w:szCs w:val="18"/>
        </w:rPr>
        <w:t xml:space="preserve">Ondernemingen die nog niet in het bezit zijn van een gekwalificeerde elektronische handtekening kunnen volstaan met het indienen van een </w:t>
      </w:r>
      <w:proofErr w:type="spellStart"/>
      <w:r w:rsidRPr="00905D1D">
        <w:rPr>
          <w:sz w:val="18"/>
          <w:szCs w:val="18"/>
        </w:rPr>
        <w:t>pdf-document</w:t>
      </w:r>
      <w:proofErr w:type="spellEnd"/>
      <w:r w:rsidRPr="00905D1D">
        <w:rPr>
          <w:sz w:val="18"/>
          <w:szCs w:val="18"/>
        </w:rPr>
        <w:t xml:space="preserve"> met een handgeschreven handtekening via TenderNed. De origineel ondertekende documenten kunnen op verzoek van het Rijksvastgoedbedrijf worden opgevraagd. Indien bij de onderneming twijfel bestaat of de elektronische handtekening aan deze eisen voldoet, wordt aangeraden dit ruim van te voren binnen de eigen organisatie na te vragen. In dat geval kunnen zekerheidshalve ook de documenten met een </w:t>
      </w:r>
      <w:proofErr w:type="spellStart"/>
      <w:r w:rsidRPr="00905D1D">
        <w:rPr>
          <w:sz w:val="18"/>
          <w:szCs w:val="18"/>
        </w:rPr>
        <w:t>ingescande</w:t>
      </w:r>
      <w:proofErr w:type="spellEnd"/>
      <w:r w:rsidRPr="00905D1D">
        <w:rPr>
          <w:sz w:val="18"/>
          <w:szCs w:val="18"/>
        </w:rPr>
        <w:t xml:space="preserve"> “natte” handtekening worden ingediend. </w:t>
      </w:r>
    </w:p>
    <w:p w:rsidR="006A02CF" w:rsidRPr="001634BA" w:rsidRDefault="006A02CF" w:rsidP="006A02CF">
      <w:pPr>
        <w:pStyle w:val="Kop2"/>
      </w:pPr>
      <w:bookmarkStart w:id="90" w:name="_Toc517261167"/>
      <w:r w:rsidRPr="001634BA">
        <w:t>Inschrijvingsbiljet</w:t>
      </w:r>
      <w:bookmarkEnd w:id="89"/>
      <w:bookmarkEnd w:id="90"/>
      <w:r w:rsidRPr="001634BA">
        <w:t xml:space="preserve"> </w:t>
      </w:r>
    </w:p>
    <w:p w:rsidR="006A02CF" w:rsidRDefault="006A02CF" w:rsidP="006A02CF">
      <w:r>
        <w:t>Voor het inschrijvingsbiljet dient gebruik te worden gemaakt van het model “Inschrijvingsbiljet”.</w:t>
      </w:r>
    </w:p>
    <w:p w:rsidR="006A02CF" w:rsidRDefault="006A02CF" w:rsidP="006A02CF"/>
    <w:p w:rsidR="003B03EE" w:rsidRDefault="0015325F" w:rsidP="0015325F">
      <w:r>
        <w:t>Het inschrijvingsbiljet dient volledig te zijn ingevuld en ondertekend door één of meerdere daartoe bevoegde verteg</w:t>
      </w:r>
      <w:r w:rsidR="003B03EE">
        <w:t xml:space="preserve">enwoordigers van de inschrijver </w:t>
      </w:r>
      <w:r w:rsidR="003C07CC">
        <w:t xml:space="preserve">(zie optie 1 onder paragraaf </w:t>
      </w:r>
      <w:r w:rsidR="00775353" w:rsidRPr="00775353">
        <w:rPr>
          <w:i/>
        </w:rPr>
        <w:t>Elektronische o</w:t>
      </w:r>
      <w:r w:rsidR="003C07CC" w:rsidRPr="00775353">
        <w:rPr>
          <w:i/>
        </w:rPr>
        <w:t>ndertekening</w:t>
      </w:r>
      <w:r w:rsidR="003C07CC">
        <w:rPr>
          <w:i/>
        </w:rPr>
        <w:t>(</w:t>
      </w:r>
      <w:proofErr w:type="spellStart"/>
      <w:r w:rsidR="003C07CC">
        <w:rPr>
          <w:i/>
        </w:rPr>
        <w:t>sbevoegdheid</w:t>
      </w:r>
      <w:proofErr w:type="spellEnd"/>
      <w:r w:rsidR="003C07CC">
        <w:rPr>
          <w:i/>
        </w:rPr>
        <w:t>)</w:t>
      </w:r>
      <w:r w:rsidR="00775353">
        <w:rPr>
          <w:i/>
        </w:rPr>
        <w:t xml:space="preserve"> </w:t>
      </w:r>
      <w:r w:rsidR="003C07CC">
        <w:rPr>
          <w:i/>
        </w:rPr>
        <w:t>documenten</w:t>
      </w:r>
      <w:r w:rsidR="003B03EE">
        <w:t>)</w:t>
      </w:r>
      <w:r w:rsidR="004272B1">
        <w:t>.</w:t>
      </w:r>
    </w:p>
    <w:p w:rsidR="005A0C65" w:rsidRDefault="005A0C65" w:rsidP="005A0C65"/>
    <w:p w:rsidR="004272B1" w:rsidRDefault="005A0C65" w:rsidP="00F26A30">
      <w:r w:rsidRPr="005A0C65">
        <w:t xml:space="preserve">Indien er sprake is van </w:t>
      </w:r>
      <w:r w:rsidR="0087160B">
        <w:t xml:space="preserve">een </w:t>
      </w:r>
      <w:r w:rsidR="005D30D8">
        <w:t>samenwerkingsverband van ondernemingen (“c</w:t>
      </w:r>
      <w:r w:rsidR="0087160B">
        <w:t>ombina</w:t>
      </w:r>
      <w:r w:rsidRPr="005A0C65">
        <w:t>t</w:t>
      </w:r>
      <w:r w:rsidR="0087160B">
        <w:t>ie</w:t>
      </w:r>
      <w:r w:rsidR="005D30D8">
        <w:t>”)</w:t>
      </w:r>
      <w:r w:rsidR="0087160B">
        <w:t xml:space="preserve"> </w:t>
      </w:r>
      <w:r w:rsidRPr="005A0C65">
        <w:t>dient het inschrij</w:t>
      </w:r>
      <w:r w:rsidR="00F25AAE">
        <w:t>vings</w:t>
      </w:r>
      <w:r w:rsidRPr="005A0C65">
        <w:t xml:space="preserve">biljet door </w:t>
      </w:r>
      <w:r w:rsidR="005D30D8">
        <w:t xml:space="preserve">één of meerdere daartoe bevoegde vertegenwoordigers van </w:t>
      </w:r>
      <w:r w:rsidR="00AA5E74">
        <w:t xml:space="preserve">iedere </w:t>
      </w:r>
      <w:proofErr w:type="spellStart"/>
      <w:r w:rsidRPr="005A0C65">
        <w:t>combinant</w:t>
      </w:r>
      <w:proofErr w:type="spellEnd"/>
      <w:r w:rsidRPr="005A0C65">
        <w:t xml:space="preserve"> te worden ondertekend</w:t>
      </w:r>
      <w:r w:rsidR="00F25AAE" w:rsidRPr="00F25AAE">
        <w:rPr>
          <w:color w:val="auto"/>
        </w:rPr>
        <w:t xml:space="preserve"> </w:t>
      </w:r>
      <w:r w:rsidR="00F25AAE">
        <w:rPr>
          <w:color w:val="auto"/>
        </w:rPr>
        <w:t xml:space="preserve">en </w:t>
      </w:r>
      <w:r w:rsidR="00F25AAE" w:rsidRPr="00AA5E74">
        <w:rPr>
          <w:color w:val="auto"/>
        </w:rPr>
        <w:t>ingediend bij inschrijving</w:t>
      </w:r>
      <w:r w:rsidRPr="005A0C65">
        <w:t>.</w:t>
      </w:r>
    </w:p>
    <w:p w:rsidR="004272B1" w:rsidRDefault="004272B1" w:rsidP="00F26A30"/>
    <w:p w:rsidR="00C273FA" w:rsidRDefault="004272B1" w:rsidP="00F26A30">
      <w:r>
        <w:t xml:space="preserve">Indien blijkt dat de inschrijvingsbiljet is ondertekend door een persoon of personen die op het moment van inschrijving daartoe niet bevoegd waren, dan zal de inschrijving terzijde worden gelegd en niet verder in beschouwing worden genomen. </w:t>
      </w:r>
    </w:p>
    <w:p w:rsidR="006A02CF" w:rsidRDefault="0045215D" w:rsidP="006A02CF">
      <w:pPr>
        <w:pStyle w:val="Kop2"/>
      </w:pPr>
      <w:bookmarkStart w:id="91" w:name="_Toc517261168"/>
      <w:r>
        <w:t>Inschrijfstaat</w:t>
      </w:r>
      <w:bookmarkEnd w:id="91"/>
    </w:p>
    <w:p w:rsidR="00EF0E5C" w:rsidRPr="00155199" w:rsidRDefault="00EF0E5C" w:rsidP="00EF0E5C">
      <w:bookmarkStart w:id="92" w:name="_Toc457470710"/>
      <w:r w:rsidRPr="00155199">
        <w:t>De inschrij</w:t>
      </w:r>
      <w:r w:rsidR="0045215D">
        <w:t>f</w:t>
      </w:r>
      <w:r w:rsidRPr="00155199">
        <w:t xml:space="preserve">staat dient te zijn gespecificeerd en opgesteld volgens het bijgaande </w:t>
      </w:r>
      <w:proofErr w:type="spellStart"/>
      <w:r w:rsidRPr="00155199">
        <w:t>format</w:t>
      </w:r>
      <w:proofErr w:type="spellEnd"/>
      <w:r w:rsidRPr="00155199">
        <w:t xml:space="preserve"> inschrij</w:t>
      </w:r>
      <w:r w:rsidR="003857AB">
        <w:t>f</w:t>
      </w:r>
      <w:r w:rsidRPr="00155199">
        <w:t xml:space="preserve">staat (Inschrijfstaat </w:t>
      </w:r>
      <w:proofErr w:type="spellStart"/>
      <w:r w:rsidRPr="00155199">
        <w:t>personeels</w:t>
      </w:r>
      <w:proofErr w:type="spellEnd"/>
      <w:r w:rsidRPr="00155199">
        <w:t>- en productkosten.</w:t>
      </w:r>
      <w:r w:rsidR="003857AB" w:rsidRPr="00155199">
        <w:t>xls</w:t>
      </w:r>
      <w:r w:rsidRPr="00155199">
        <w:t>).</w:t>
      </w:r>
    </w:p>
    <w:p w:rsidR="00A16D79" w:rsidRPr="00EF0E5C" w:rsidRDefault="00A16D79" w:rsidP="00A16D79">
      <w:pPr>
        <w:rPr>
          <w:b/>
          <w:color w:val="FF0000"/>
        </w:rPr>
      </w:pPr>
    </w:p>
    <w:p w:rsidR="00A16D79" w:rsidRPr="0027089E" w:rsidRDefault="00F720B0" w:rsidP="00A16D79">
      <w:pPr>
        <w:rPr>
          <w:color w:val="auto"/>
        </w:rPr>
      </w:pPr>
      <w:r w:rsidRPr="00EF0E5C">
        <w:rPr>
          <w:iCs/>
          <w:color w:val="auto"/>
        </w:rPr>
        <w:t xml:space="preserve">De </w:t>
      </w:r>
      <w:r w:rsidR="0045215D" w:rsidRPr="00EF0E5C">
        <w:rPr>
          <w:iCs/>
          <w:color w:val="auto"/>
        </w:rPr>
        <w:t>inschrij</w:t>
      </w:r>
      <w:r w:rsidR="0045215D">
        <w:rPr>
          <w:iCs/>
          <w:color w:val="auto"/>
        </w:rPr>
        <w:t>fstaat</w:t>
      </w:r>
      <w:r w:rsidR="0045215D" w:rsidRPr="00EF0E5C">
        <w:rPr>
          <w:iCs/>
          <w:color w:val="auto"/>
        </w:rPr>
        <w:t xml:space="preserve"> </w:t>
      </w:r>
      <w:r w:rsidRPr="00EF0E5C">
        <w:rPr>
          <w:iCs/>
          <w:color w:val="auto"/>
        </w:rPr>
        <w:t xml:space="preserve">zal </w:t>
      </w:r>
      <w:r w:rsidR="008A7477" w:rsidRPr="00EF0E5C">
        <w:rPr>
          <w:iCs/>
          <w:color w:val="auto"/>
        </w:rPr>
        <w:t>uitdrukkelijk</w:t>
      </w:r>
      <w:r w:rsidRPr="00EF0E5C">
        <w:rPr>
          <w:iCs/>
          <w:color w:val="auto"/>
        </w:rPr>
        <w:t xml:space="preserve"> deel uitmaken van de overeenkomst.</w:t>
      </w:r>
      <w:r w:rsidRPr="00EF0E5C">
        <w:rPr>
          <w:color w:val="auto"/>
        </w:rPr>
        <w:t xml:space="preserve"> </w:t>
      </w:r>
      <w:r w:rsidR="008A7477" w:rsidRPr="00EF0E5C">
        <w:rPr>
          <w:color w:val="auto"/>
        </w:rPr>
        <w:t>E</w:t>
      </w:r>
      <w:r w:rsidR="00A16D79" w:rsidRPr="00EF0E5C">
        <w:rPr>
          <w:color w:val="auto"/>
        </w:rPr>
        <w:t xml:space="preserve">ventuele offertes van derden moeten op aanvraag beschikbaar zijn en de bedragen van de derden onderbouwen. Eventuele afwijkende bedragen en fouten in de </w:t>
      </w:r>
      <w:r w:rsidR="0045215D" w:rsidRPr="00EF0E5C">
        <w:rPr>
          <w:color w:val="auto"/>
        </w:rPr>
        <w:t>inschrij</w:t>
      </w:r>
      <w:r w:rsidR="0045215D">
        <w:rPr>
          <w:color w:val="auto"/>
        </w:rPr>
        <w:t>fstaat</w:t>
      </w:r>
      <w:r w:rsidR="0045215D" w:rsidRPr="00EF0E5C">
        <w:rPr>
          <w:color w:val="auto"/>
        </w:rPr>
        <w:t xml:space="preserve"> </w:t>
      </w:r>
      <w:r w:rsidR="00A16D79" w:rsidRPr="00EF0E5C">
        <w:rPr>
          <w:color w:val="auto"/>
        </w:rPr>
        <w:t>vormen</w:t>
      </w:r>
      <w:r w:rsidR="00A16D79" w:rsidRPr="0027089E">
        <w:rPr>
          <w:color w:val="auto"/>
        </w:rPr>
        <w:t xml:space="preserve"> geen grond voor aanpassing van de werkzaamheden of de opdrachtsom.</w:t>
      </w:r>
    </w:p>
    <w:p w:rsidR="006A02CF" w:rsidRDefault="00D129AB" w:rsidP="006A02CF">
      <w:pPr>
        <w:pStyle w:val="Kop2"/>
      </w:pPr>
      <w:bookmarkStart w:id="93" w:name="_Toc517261169"/>
      <w:bookmarkEnd w:id="92"/>
      <w:r>
        <w:lastRenderedPageBreak/>
        <w:t>K</w:t>
      </w:r>
      <w:r w:rsidR="008975C5">
        <w:t xml:space="preserve">walitatieve </w:t>
      </w:r>
      <w:r>
        <w:t>documenten</w:t>
      </w:r>
      <w:bookmarkEnd w:id="93"/>
    </w:p>
    <w:p w:rsidR="0054156F" w:rsidRDefault="008975C5" w:rsidP="006A02CF">
      <w:r>
        <w:t xml:space="preserve">De documenten zoals gevraagd bij de kwalitatieve </w:t>
      </w:r>
      <w:r w:rsidR="0071070A">
        <w:t xml:space="preserve">criteria </w:t>
      </w:r>
      <w:r>
        <w:t>moeten voldoen aan de eisen zoals opgenomen in de beschrijving van de gunningscriteria in deze aanbestedingsleidraad.</w:t>
      </w:r>
    </w:p>
    <w:p w:rsidR="008A7477" w:rsidRPr="008A7477" w:rsidRDefault="008A7477" w:rsidP="008A7477">
      <w:pPr>
        <w:pStyle w:val="Kop2"/>
        <w:numPr>
          <w:ilvl w:val="0"/>
          <w:numId w:val="0"/>
        </w:numPr>
        <w:spacing w:before="0" w:line="240" w:lineRule="auto"/>
      </w:pPr>
      <w:bookmarkStart w:id="94" w:name="_Toc462924775"/>
      <w:bookmarkStart w:id="95" w:name="_Toc467072672"/>
      <w:bookmarkStart w:id="96" w:name="_Toc474406348"/>
      <w:bookmarkStart w:id="97" w:name="_Toc491345898"/>
    </w:p>
    <w:p w:rsidR="00F26A30" w:rsidRDefault="009D4D88" w:rsidP="002A4814">
      <w:pPr>
        <w:pStyle w:val="Kop1"/>
      </w:pPr>
      <w:bookmarkStart w:id="98" w:name="_Toc517261170"/>
      <w:bookmarkStart w:id="99" w:name="_Toc455580075"/>
      <w:bookmarkStart w:id="100" w:name="_Toc456859546"/>
      <w:bookmarkEnd w:id="94"/>
      <w:bookmarkEnd w:id="95"/>
      <w:bookmarkEnd w:id="96"/>
      <w:bookmarkEnd w:id="97"/>
      <w:bookmarkEnd w:id="8"/>
      <w:bookmarkEnd w:id="9"/>
      <w:bookmarkEnd w:id="10"/>
      <w:bookmarkEnd w:id="11"/>
      <w:bookmarkEnd w:id="12"/>
      <w:bookmarkEnd w:id="82"/>
      <w:bookmarkEnd w:id="83"/>
      <w:bookmarkEnd w:id="84"/>
      <w:bookmarkEnd w:id="85"/>
      <w:bookmarkEnd w:id="86"/>
      <w:r>
        <w:lastRenderedPageBreak/>
        <w:t>Beoordeling inschrijving</w:t>
      </w:r>
      <w:bookmarkEnd w:id="98"/>
    </w:p>
    <w:p w:rsidR="009D4D88" w:rsidRDefault="006127DA" w:rsidP="009D4D88">
      <w:pPr>
        <w:pStyle w:val="Kop2"/>
      </w:pPr>
      <w:bookmarkStart w:id="101" w:name="_Toc517261171"/>
      <w:bookmarkStart w:id="102" w:name="_Toc457470704"/>
      <w:r>
        <w:t>Beoordeling volledigheid</w:t>
      </w:r>
      <w:r w:rsidR="00D72376">
        <w:t xml:space="preserve"> en geldigheid</w:t>
      </w:r>
      <w:bookmarkEnd w:id="101"/>
    </w:p>
    <w:p w:rsidR="006127DA" w:rsidRDefault="006127DA" w:rsidP="006127DA">
      <w:r>
        <w:t xml:space="preserve">De door inschrijvers ingediende </w:t>
      </w:r>
      <w:r w:rsidR="00D129AB">
        <w:t>documenten</w:t>
      </w:r>
      <w:r>
        <w:t xml:space="preserve"> zullen eerst worden getoetst op volledigheid</w:t>
      </w:r>
      <w:r w:rsidR="00D72376">
        <w:t xml:space="preserve"> en geldigheid</w:t>
      </w:r>
      <w:r>
        <w:t xml:space="preserve">. </w:t>
      </w:r>
    </w:p>
    <w:p w:rsidR="009D4D88" w:rsidRPr="009D4D88" w:rsidRDefault="009D4D88" w:rsidP="009D4D88">
      <w:pPr>
        <w:pStyle w:val="Kop2"/>
      </w:pPr>
      <w:bookmarkStart w:id="103" w:name="_Toc517261172"/>
      <w:r w:rsidRPr="009D4D88">
        <w:t>Beoordeling</w:t>
      </w:r>
      <w:r w:rsidR="006127DA">
        <w:t xml:space="preserve"> </w:t>
      </w:r>
      <w:r w:rsidR="00B84BE5">
        <w:t>kwalitatieve documenten</w:t>
      </w:r>
      <w:bookmarkEnd w:id="103"/>
    </w:p>
    <w:p w:rsidR="006127DA" w:rsidRDefault="009D4D88" w:rsidP="009D4D88">
      <w:pPr>
        <w:pStyle w:val="keuzeprocedure"/>
        <w:rPr>
          <w:kern w:val="32"/>
        </w:rPr>
      </w:pPr>
      <w:r w:rsidRPr="009D4D88">
        <w:rPr>
          <w:kern w:val="32"/>
        </w:rPr>
        <w:t xml:space="preserve">De beoordeling van de kwalitatieve </w:t>
      </w:r>
      <w:r w:rsidR="00D129AB">
        <w:rPr>
          <w:kern w:val="32"/>
        </w:rPr>
        <w:t>documenten</w:t>
      </w:r>
      <w:r w:rsidRPr="009D4D88">
        <w:rPr>
          <w:kern w:val="32"/>
        </w:rPr>
        <w:t xml:space="preserve"> gebeurt door een beoordelingscommissie die geen kennis heeft </w:t>
      </w:r>
      <w:r w:rsidR="00D129AB">
        <w:rPr>
          <w:kern w:val="32"/>
        </w:rPr>
        <w:t xml:space="preserve">genomen </w:t>
      </w:r>
      <w:r w:rsidRPr="009D4D88">
        <w:rPr>
          <w:kern w:val="32"/>
        </w:rPr>
        <w:t xml:space="preserve">van de financiële </w:t>
      </w:r>
      <w:r w:rsidR="00D129AB">
        <w:rPr>
          <w:kern w:val="32"/>
        </w:rPr>
        <w:t>documenten</w:t>
      </w:r>
      <w:r w:rsidRPr="009D4D88">
        <w:rPr>
          <w:kern w:val="32"/>
        </w:rPr>
        <w:t xml:space="preserve">. De leden van de beoordelingscommissie </w:t>
      </w:r>
      <w:r w:rsidR="00D129AB">
        <w:rPr>
          <w:kern w:val="32"/>
        </w:rPr>
        <w:t>bestuderen</w:t>
      </w:r>
      <w:r w:rsidRPr="009D4D88">
        <w:rPr>
          <w:kern w:val="32"/>
        </w:rPr>
        <w:t xml:space="preserve"> onafhankelijk van elkaar, de kwalitatieve </w:t>
      </w:r>
      <w:r w:rsidR="00D129AB">
        <w:rPr>
          <w:kern w:val="32"/>
        </w:rPr>
        <w:t>documenten</w:t>
      </w:r>
      <w:r w:rsidRPr="009D4D88">
        <w:rPr>
          <w:kern w:val="32"/>
        </w:rPr>
        <w:t xml:space="preserve">. Vervolgens </w:t>
      </w:r>
      <w:r w:rsidR="00D129AB">
        <w:rPr>
          <w:kern w:val="32"/>
        </w:rPr>
        <w:t>wordt</w:t>
      </w:r>
      <w:r w:rsidRPr="009D4D88">
        <w:rPr>
          <w:kern w:val="32"/>
        </w:rPr>
        <w:t xml:space="preserve"> er in overleg tussen de leden van de beoordelingscommissie per </w:t>
      </w:r>
      <w:r w:rsidR="00D129AB">
        <w:rPr>
          <w:kern w:val="32"/>
        </w:rPr>
        <w:t xml:space="preserve">kwalitatief </w:t>
      </w:r>
      <w:r w:rsidRPr="009D4D88">
        <w:rPr>
          <w:kern w:val="32"/>
        </w:rPr>
        <w:t xml:space="preserve">criterium een score </w:t>
      </w:r>
      <w:r w:rsidR="00513472">
        <w:rPr>
          <w:kern w:val="32"/>
        </w:rPr>
        <w:t xml:space="preserve">en daarmee de </w:t>
      </w:r>
      <w:r w:rsidR="00513472" w:rsidRPr="00513472">
        <w:rPr>
          <w:kern w:val="32"/>
        </w:rPr>
        <w:t xml:space="preserve">behaalde kwaliteitswaarde </w:t>
      </w:r>
      <w:r w:rsidRPr="009D4D88">
        <w:rPr>
          <w:kern w:val="32"/>
        </w:rPr>
        <w:t>vastgesteld.</w:t>
      </w:r>
      <w:r w:rsidR="006127DA">
        <w:rPr>
          <w:kern w:val="32"/>
        </w:rPr>
        <w:t xml:space="preserve"> </w:t>
      </w:r>
    </w:p>
    <w:p w:rsidR="006127DA" w:rsidRDefault="006127DA" w:rsidP="009D4D88">
      <w:pPr>
        <w:pStyle w:val="keuzeprocedure"/>
        <w:rPr>
          <w:kern w:val="32"/>
        </w:rPr>
      </w:pPr>
    </w:p>
    <w:p w:rsidR="009D4D88" w:rsidRDefault="006127DA" w:rsidP="009D4D88">
      <w:pPr>
        <w:pStyle w:val="keuzeprocedure"/>
        <w:rPr>
          <w:kern w:val="32"/>
        </w:rPr>
      </w:pPr>
      <w:r w:rsidRPr="006127DA">
        <w:rPr>
          <w:kern w:val="32"/>
        </w:rPr>
        <w:t>De beoordelingscommissie is samengesteld uit:</w:t>
      </w:r>
    </w:p>
    <w:p w:rsidR="004B3E87" w:rsidRDefault="004B3E87" w:rsidP="009D4D88">
      <w:pPr>
        <w:pStyle w:val="keuzeprocedure"/>
        <w:rPr>
          <w:kern w:val="32"/>
        </w:rPr>
      </w:pPr>
    </w:p>
    <w:tbl>
      <w:tblPr>
        <w:tblStyle w:val="Tabelraster"/>
        <w:tblW w:w="5000" w:type="pct"/>
        <w:tblLook w:val="04A0"/>
      </w:tblPr>
      <w:tblGrid>
        <w:gridCol w:w="2094"/>
        <w:gridCol w:w="5861"/>
      </w:tblGrid>
      <w:tr w:rsidR="004B3E87" w:rsidRPr="004B3E87" w:rsidTr="004B3E87">
        <w:trPr>
          <w:cantSplit/>
          <w:trHeight w:val="301"/>
          <w:tblHeader/>
        </w:trPr>
        <w:tc>
          <w:tcPr>
            <w:tcW w:w="1316"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rsidR="004B3E87" w:rsidRPr="004B3E87" w:rsidRDefault="004B3E87" w:rsidP="004B3E87">
            <w:pPr>
              <w:pStyle w:val="keuzeprocedure"/>
              <w:autoSpaceDN w:val="0"/>
              <w:textAlignment w:val="baseline"/>
              <w:rPr>
                <w:rFonts w:eastAsia="DejaVu Sans" w:cs="Lohit Hindi"/>
                <w:b/>
                <w:color w:val="FFFFFF" w:themeColor="background1"/>
                <w:kern w:val="32"/>
              </w:rPr>
            </w:pPr>
            <w:r w:rsidRPr="004B3E87">
              <w:rPr>
                <w:rFonts w:eastAsia="DejaVu Sans" w:cs="Lohit Hindi"/>
                <w:b/>
                <w:color w:val="FFFFFF" w:themeColor="background1"/>
                <w:kern w:val="32"/>
              </w:rPr>
              <w:t>Rol</w:t>
            </w:r>
          </w:p>
        </w:tc>
        <w:tc>
          <w:tcPr>
            <w:tcW w:w="3684"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rsidR="004B3E87" w:rsidRPr="004B3E87" w:rsidRDefault="004B3E87" w:rsidP="004B3E87">
            <w:pPr>
              <w:pStyle w:val="keuzeprocedure"/>
              <w:textAlignment w:val="baseline"/>
              <w:rPr>
                <w:rFonts w:eastAsia="DejaVu Sans" w:cs="Lohit Hindi"/>
                <w:b/>
                <w:color w:val="FFFFFF" w:themeColor="background1"/>
                <w:kern w:val="32"/>
              </w:rPr>
            </w:pPr>
            <w:r w:rsidRPr="004B3E87">
              <w:rPr>
                <w:rFonts w:eastAsia="DejaVu Sans" w:cs="Lohit Hindi"/>
                <w:b/>
                <w:color w:val="FFFFFF" w:themeColor="background1"/>
                <w:kern w:val="32"/>
              </w:rPr>
              <w:t>Functie</w:t>
            </w:r>
          </w:p>
        </w:tc>
      </w:tr>
      <w:tr w:rsidR="004B3E87" w:rsidRPr="004B3E87" w:rsidTr="004B3E87">
        <w:trPr>
          <w:trHeight w:val="419"/>
        </w:trPr>
        <w:tc>
          <w:tcPr>
            <w:tcW w:w="1316" w:type="pct"/>
            <w:tcBorders>
              <w:top w:val="single" w:sz="4" w:space="0" w:color="000000"/>
              <w:left w:val="single" w:sz="4" w:space="0" w:color="000000"/>
              <w:bottom w:val="single" w:sz="4" w:space="0" w:color="000000"/>
              <w:right w:val="single" w:sz="4" w:space="0" w:color="000000"/>
            </w:tcBorders>
            <w:hideMark/>
          </w:tcPr>
          <w:p w:rsidR="004B3E87" w:rsidRPr="004B3E87" w:rsidRDefault="004B3E87" w:rsidP="004B3E87">
            <w:pPr>
              <w:pStyle w:val="keuzeprocedure"/>
              <w:autoSpaceDN w:val="0"/>
              <w:textAlignment w:val="baseline"/>
              <w:rPr>
                <w:rFonts w:eastAsia="DejaVu Sans" w:cs="Lohit Hindi"/>
                <w:kern w:val="32"/>
              </w:rPr>
            </w:pPr>
            <w:r>
              <w:rPr>
                <w:rFonts w:eastAsia="DejaVu Sans" w:cs="Lohit Hindi"/>
                <w:kern w:val="32"/>
              </w:rPr>
              <w:t>Procesbegeleider</w:t>
            </w:r>
          </w:p>
        </w:tc>
        <w:tc>
          <w:tcPr>
            <w:tcW w:w="3684" w:type="pct"/>
            <w:tcBorders>
              <w:top w:val="single" w:sz="4" w:space="0" w:color="000000"/>
              <w:left w:val="single" w:sz="4" w:space="0" w:color="000000"/>
              <w:bottom w:val="single" w:sz="4" w:space="0" w:color="000000"/>
              <w:right w:val="single" w:sz="4" w:space="0" w:color="000000"/>
            </w:tcBorders>
            <w:hideMark/>
          </w:tcPr>
          <w:p w:rsidR="004B3E87" w:rsidRPr="004B3E87" w:rsidRDefault="004B3E87" w:rsidP="004B3E87">
            <w:pPr>
              <w:pStyle w:val="keuzeprocedure"/>
              <w:textAlignment w:val="baseline"/>
              <w:rPr>
                <w:rFonts w:eastAsia="DejaVu Sans" w:cs="Lohit Hindi"/>
                <w:kern w:val="32"/>
              </w:rPr>
            </w:pPr>
            <w:r>
              <w:rPr>
                <w:rFonts w:eastAsia="DejaVu Sans" w:cs="Lohit Hindi"/>
                <w:kern w:val="32"/>
              </w:rPr>
              <w:t>Inkoopadviseur</w:t>
            </w:r>
          </w:p>
        </w:tc>
      </w:tr>
      <w:tr w:rsidR="004B3E87" w:rsidRPr="004B3E87" w:rsidTr="00F30849">
        <w:trPr>
          <w:trHeight w:val="190"/>
        </w:trPr>
        <w:tc>
          <w:tcPr>
            <w:tcW w:w="1316" w:type="pct"/>
            <w:tcBorders>
              <w:top w:val="single" w:sz="4" w:space="0" w:color="000000"/>
              <w:left w:val="single" w:sz="4" w:space="0" w:color="000000"/>
              <w:bottom w:val="single" w:sz="4" w:space="0" w:color="000000"/>
              <w:right w:val="single" w:sz="4" w:space="0" w:color="000000"/>
            </w:tcBorders>
            <w:hideMark/>
          </w:tcPr>
          <w:p w:rsidR="004B3E87" w:rsidRPr="004B3E87" w:rsidRDefault="004B3E87" w:rsidP="004B3E87">
            <w:pPr>
              <w:pStyle w:val="keuzeprocedure"/>
              <w:autoSpaceDN w:val="0"/>
              <w:textAlignment w:val="baseline"/>
              <w:rPr>
                <w:rFonts w:eastAsia="DejaVu Sans" w:cs="Lohit Hindi"/>
                <w:kern w:val="32"/>
              </w:rPr>
            </w:pPr>
            <w:r>
              <w:rPr>
                <w:rFonts w:eastAsia="DejaVu Sans" w:cs="Lohit Hindi"/>
                <w:kern w:val="32"/>
              </w:rPr>
              <w:t>Lid 1</w:t>
            </w:r>
          </w:p>
        </w:tc>
        <w:tc>
          <w:tcPr>
            <w:tcW w:w="3684" w:type="pct"/>
            <w:tcBorders>
              <w:top w:val="single" w:sz="4" w:space="0" w:color="000000"/>
              <w:left w:val="single" w:sz="4" w:space="0" w:color="000000"/>
              <w:bottom w:val="single" w:sz="4" w:space="0" w:color="000000"/>
              <w:right w:val="single" w:sz="4" w:space="0" w:color="000000"/>
            </w:tcBorders>
            <w:hideMark/>
          </w:tcPr>
          <w:p w:rsidR="004B3E87" w:rsidRPr="004B3E87" w:rsidRDefault="001439B3" w:rsidP="001439B3">
            <w:pPr>
              <w:pStyle w:val="keuzeprocedure"/>
              <w:textAlignment w:val="baseline"/>
              <w:rPr>
                <w:rFonts w:eastAsia="DejaVu Sans" w:cs="Lohit Hindi"/>
                <w:kern w:val="32"/>
              </w:rPr>
            </w:pPr>
            <w:r>
              <w:rPr>
                <w:rFonts w:eastAsia="DejaVu Sans" w:cs="Lohit Hindi"/>
                <w:kern w:val="32"/>
              </w:rPr>
              <w:t>Project-/programmamanager RVB</w:t>
            </w:r>
          </w:p>
        </w:tc>
      </w:tr>
      <w:tr w:rsidR="004B3E87" w:rsidRPr="004B3E87" w:rsidTr="004B3E87">
        <w:trPr>
          <w:trHeight w:val="279"/>
        </w:trPr>
        <w:tc>
          <w:tcPr>
            <w:tcW w:w="1316" w:type="pct"/>
            <w:tcBorders>
              <w:top w:val="single" w:sz="4" w:space="0" w:color="000000"/>
              <w:left w:val="single" w:sz="4" w:space="0" w:color="000000"/>
              <w:bottom w:val="single" w:sz="4" w:space="0" w:color="000000"/>
              <w:right w:val="single" w:sz="4" w:space="0" w:color="000000"/>
            </w:tcBorders>
            <w:hideMark/>
          </w:tcPr>
          <w:p w:rsidR="004B3E87" w:rsidRPr="004B3E87" w:rsidRDefault="004B3E87" w:rsidP="004B3E87">
            <w:pPr>
              <w:pStyle w:val="keuzeprocedure"/>
              <w:autoSpaceDN w:val="0"/>
              <w:textAlignment w:val="baseline"/>
              <w:rPr>
                <w:rFonts w:eastAsia="DejaVu Sans" w:cs="Lohit Hindi"/>
                <w:kern w:val="32"/>
              </w:rPr>
            </w:pPr>
            <w:r>
              <w:rPr>
                <w:rFonts w:eastAsia="DejaVu Sans" w:cs="Lohit Hindi"/>
                <w:kern w:val="32"/>
              </w:rPr>
              <w:t>Lid 2</w:t>
            </w:r>
          </w:p>
        </w:tc>
        <w:tc>
          <w:tcPr>
            <w:tcW w:w="3684" w:type="pct"/>
            <w:tcBorders>
              <w:top w:val="single" w:sz="4" w:space="0" w:color="000000"/>
              <w:left w:val="single" w:sz="4" w:space="0" w:color="000000"/>
              <w:bottom w:val="single" w:sz="4" w:space="0" w:color="000000"/>
              <w:right w:val="single" w:sz="4" w:space="0" w:color="000000"/>
            </w:tcBorders>
            <w:hideMark/>
          </w:tcPr>
          <w:p w:rsidR="004B3E87" w:rsidRPr="004B3E87" w:rsidRDefault="001439B3" w:rsidP="004B3E87">
            <w:pPr>
              <w:pStyle w:val="keuzeprocedure"/>
              <w:textAlignment w:val="baseline"/>
              <w:rPr>
                <w:rFonts w:eastAsia="DejaVu Sans" w:cs="Lohit Hindi"/>
                <w:kern w:val="32"/>
              </w:rPr>
            </w:pPr>
            <w:proofErr w:type="spellStart"/>
            <w:r>
              <w:rPr>
                <w:rFonts w:eastAsia="DejaVu Sans" w:cs="Lohit Hindi"/>
                <w:kern w:val="32"/>
              </w:rPr>
              <w:t>Lead</w:t>
            </w:r>
            <w:proofErr w:type="spellEnd"/>
            <w:r>
              <w:rPr>
                <w:rFonts w:eastAsia="DejaVu Sans" w:cs="Lohit Hindi"/>
                <w:kern w:val="32"/>
              </w:rPr>
              <w:t xml:space="preserve"> auditor RVB</w:t>
            </w:r>
          </w:p>
        </w:tc>
      </w:tr>
      <w:tr w:rsidR="004B3E87" w:rsidRPr="004B3E87" w:rsidTr="004B3E87">
        <w:trPr>
          <w:trHeight w:val="256"/>
        </w:trPr>
        <w:tc>
          <w:tcPr>
            <w:tcW w:w="1316" w:type="pct"/>
            <w:tcBorders>
              <w:top w:val="single" w:sz="4" w:space="0" w:color="000000"/>
              <w:left w:val="single" w:sz="4" w:space="0" w:color="000000"/>
              <w:bottom w:val="single" w:sz="4" w:space="0" w:color="000000"/>
              <w:right w:val="single" w:sz="4" w:space="0" w:color="000000"/>
            </w:tcBorders>
            <w:hideMark/>
          </w:tcPr>
          <w:p w:rsidR="004B3E87" w:rsidRPr="004B3E87" w:rsidRDefault="004B3E87" w:rsidP="004B3E87">
            <w:pPr>
              <w:pStyle w:val="keuzeprocedure"/>
              <w:autoSpaceDN w:val="0"/>
              <w:textAlignment w:val="baseline"/>
              <w:rPr>
                <w:rFonts w:eastAsia="DejaVu Sans" w:cs="Lohit Hindi"/>
                <w:kern w:val="32"/>
              </w:rPr>
            </w:pPr>
            <w:r w:rsidRPr="004B3E87">
              <w:rPr>
                <w:rFonts w:eastAsia="DejaVu Sans" w:cs="Lohit Hindi"/>
                <w:kern w:val="32"/>
              </w:rPr>
              <w:t>Lid 3</w:t>
            </w:r>
          </w:p>
        </w:tc>
        <w:tc>
          <w:tcPr>
            <w:tcW w:w="3684" w:type="pct"/>
            <w:tcBorders>
              <w:top w:val="single" w:sz="4" w:space="0" w:color="000000"/>
              <w:left w:val="single" w:sz="4" w:space="0" w:color="000000"/>
              <w:bottom w:val="single" w:sz="4" w:space="0" w:color="000000"/>
              <w:right w:val="single" w:sz="4" w:space="0" w:color="000000"/>
            </w:tcBorders>
            <w:hideMark/>
          </w:tcPr>
          <w:p w:rsidR="004B3E87" w:rsidRPr="004B3E87" w:rsidRDefault="001439B3" w:rsidP="004B3E87">
            <w:pPr>
              <w:pStyle w:val="keuzeprocedure"/>
              <w:autoSpaceDN w:val="0"/>
              <w:textAlignment w:val="baseline"/>
              <w:rPr>
                <w:rFonts w:eastAsia="DejaVu Sans" w:cs="Lohit Hindi"/>
                <w:kern w:val="32"/>
              </w:rPr>
            </w:pPr>
            <w:proofErr w:type="spellStart"/>
            <w:r>
              <w:rPr>
                <w:rFonts w:eastAsia="DejaVu Sans" w:cs="Lohit Hindi"/>
                <w:kern w:val="32"/>
              </w:rPr>
              <w:t>Lead</w:t>
            </w:r>
            <w:proofErr w:type="spellEnd"/>
            <w:r>
              <w:rPr>
                <w:rFonts w:eastAsia="DejaVu Sans" w:cs="Lohit Hindi"/>
                <w:kern w:val="32"/>
              </w:rPr>
              <w:t xml:space="preserve"> auditor RVB</w:t>
            </w:r>
          </w:p>
        </w:tc>
      </w:tr>
    </w:tbl>
    <w:p w:rsidR="008E0189" w:rsidRPr="00795245" w:rsidRDefault="00795245" w:rsidP="009D4D88">
      <w:pPr>
        <w:pStyle w:val="keuzeprocedure"/>
        <w:rPr>
          <w:i/>
          <w:kern w:val="32"/>
          <w:sz w:val="16"/>
          <w:szCs w:val="16"/>
        </w:rPr>
      </w:pPr>
      <w:r w:rsidRPr="00795245">
        <w:rPr>
          <w:i/>
          <w:kern w:val="32"/>
          <w:sz w:val="16"/>
          <w:szCs w:val="16"/>
        </w:rPr>
        <w:t>Tabel Beoordelingscommissie</w:t>
      </w:r>
    </w:p>
    <w:p w:rsidR="00795245" w:rsidRDefault="00795245" w:rsidP="00511CE9"/>
    <w:p w:rsidR="00511CE9" w:rsidRPr="00511CE9" w:rsidRDefault="00795245" w:rsidP="00511CE9">
      <w:r>
        <w:t>D</w:t>
      </w:r>
      <w:r w:rsidR="00513472">
        <w:t xml:space="preserve">e beoordeling welke </w:t>
      </w:r>
      <w:r w:rsidR="0071070A">
        <w:t>a</w:t>
      </w:r>
      <w:r w:rsidR="0071070A" w:rsidRPr="00513472">
        <w:t xml:space="preserve">anbieding </w:t>
      </w:r>
      <w:r w:rsidR="00513472" w:rsidRPr="00513472">
        <w:t>‘economisch meest voordelige inschrijving’</w:t>
      </w:r>
      <w:r w:rsidR="00513472">
        <w:t xml:space="preserve"> is, wordt bepaald aan de hand met de gunningscriteria en </w:t>
      </w:r>
      <w:proofErr w:type="spellStart"/>
      <w:r w:rsidR="00513472">
        <w:t>gunningsmethodiek</w:t>
      </w:r>
      <w:proofErr w:type="spellEnd"/>
      <w:r w:rsidR="00513472">
        <w:t xml:space="preserve"> zoals opgenomen in het </w:t>
      </w:r>
      <w:r w:rsidR="00DE5CDD" w:rsidRPr="00FB481D">
        <w:t xml:space="preserve">hoofdstuk </w:t>
      </w:r>
      <w:r w:rsidR="00513472" w:rsidRPr="00DE5CDD">
        <w:rPr>
          <w:i/>
        </w:rPr>
        <w:t>Gunn</w:t>
      </w:r>
      <w:r w:rsidR="00DE5CDD">
        <w:rPr>
          <w:i/>
        </w:rPr>
        <w:t xml:space="preserve">ingscriterium en </w:t>
      </w:r>
      <w:proofErr w:type="spellStart"/>
      <w:r w:rsidR="00DE5CDD">
        <w:rPr>
          <w:i/>
        </w:rPr>
        <w:t>gunningsmethod</w:t>
      </w:r>
      <w:r w:rsidR="00513472" w:rsidRPr="00DE5CDD">
        <w:rPr>
          <w:i/>
        </w:rPr>
        <w:t>e</w:t>
      </w:r>
      <w:proofErr w:type="spellEnd"/>
      <w:r w:rsidR="00513472">
        <w:t>’</w:t>
      </w:r>
      <w:r w:rsidR="00513472" w:rsidRPr="00513472">
        <w:t>.</w:t>
      </w:r>
    </w:p>
    <w:p w:rsidR="00513472" w:rsidRDefault="009D4D88" w:rsidP="00513472">
      <w:pPr>
        <w:pStyle w:val="Kop2"/>
        <w:numPr>
          <w:ilvl w:val="1"/>
          <w:numId w:val="27"/>
        </w:numPr>
      </w:pPr>
      <w:bookmarkStart w:id="104" w:name="_Toc466378391"/>
      <w:bookmarkStart w:id="105" w:name="_Toc466539346"/>
      <w:bookmarkStart w:id="106" w:name="_Toc517261173"/>
      <w:r w:rsidRPr="00513472">
        <w:t>Gelijke</w:t>
      </w:r>
      <w:r w:rsidRPr="009D4D88">
        <w:t xml:space="preserve"> economisch meest voordelige inschrijving</w:t>
      </w:r>
      <w:bookmarkEnd w:id="104"/>
      <w:bookmarkEnd w:id="105"/>
      <w:bookmarkEnd w:id="106"/>
    </w:p>
    <w:p w:rsidR="009D4D88" w:rsidRPr="009D4D88" w:rsidRDefault="009D4D88" w:rsidP="00513472">
      <w:pPr>
        <w:pStyle w:val="keuzeprocedure"/>
      </w:pPr>
      <w:r w:rsidRPr="009D4D88">
        <w:t xml:space="preserve">Indien twee of meerdere inschrijvers een gelijke economische meest voordelige inschrijving hebben gedaan, wordt de opdracht gegund aan de inschrijving met de hoogste totaalscore op de kwaliteitscriteria. Indien ook dan nog meerdere inschrijvers een gelijke inschrijving hebben gedaan, wordt door loting bepaald welke inschrijver in aanmerking komt voor gunning. </w:t>
      </w:r>
    </w:p>
    <w:p w:rsidR="00513472" w:rsidRDefault="00513472" w:rsidP="00513472">
      <w:pPr>
        <w:pStyle w:val="keuzeprocedure"/>
      </w:pPr>
    </w:p>
    <w:p w:rsidR="00D129AB" w:rsidRPr="009D4D88" w:rsidRDefault="00D129AB" w:rsidP="00D129AB">
      <w:pPr>
        <w:pStyle w:val="keuzeprocedure"/>
      </w:pPr>
      <w:r w:rsidRPr="001634BA">
        <w:t xml:space="preserve">Wanneer een </w:t>
      </w:r>
      <w:proofErr w:type="spellStart"/>
      <w:r w:rsidRPr="001634BA">
        <w:t>lotingsprocedure</w:t>
      </w:r>
      <w:proofErr w:type="spellEnd"/>
      <w:r w:rsidRPr="001634BA">
        <w:t xml:space="preserve"> wordt gevolgd, worden de betreffende gegadigden uitgenodigd</w:t>
      </w:r>
      <w:r w:rsidRPr="00511CE9">
        <w:t xml:space="preserve"> hierbij aanwezig te zijn. Bij de </w:t>
      </w:r>
      <w:proofErr w:type="spellStart"/>
      <w:r w:rsidRPr="00511CE9">
        <w:t>lotingsprocedure</w:t>
      </w:r>
      <w:proofErr w:type="spellEnd"/>
      <w:r w:rsidRPr="00511CE9">
        <w:t xml:space="preserve"> bevat een lot de naam van een gegadigde die voor de loting in aanmerking komt. De loting zal geschieden door het ongezien trekken van alle loten, waarbij de volgorde van trekken wordt </w:t>
      </w:r>
      <w:r w:rsidRPr="001634BA">
        <w:t xml:space="preserve">vastgelegd en de eerst </w:t>
      </w:r>
      <w:proofErr w:type="spellStart"/>
      <w:r w:rsidRPr="001634BA">
        <w:t>getrokkene</w:t>
      </w:r>
      <w:proofErr w:type="spellEnd"/>
      <w:r w:rsidRPr="001634BA">
        <w:t xml:space="preserve"> als eerste wordt geselecteerd.</w:t>
      </w:r>
      <w:r w:rsidRPr="00D129AB">
        <w:rPr>
          <w:b/>
          <w:color w:val="0070C0"/>
        </w:rPr>
        <w:t xml:space="preserve"> </w:t>
      </w:r>
    </w:p>
    <w:p w:rsidR="00F868A3" w:rsidRDefault="00F868A3" w:rsidP="00F868A3">
      <w:pPr>
        <w:pStyle w:val="Kop2"/>
      </w:pPr>
      <w:bookmarkStart w:id="107" w:name="_Toc517261174"/>
      <w:r>
        <w:t>Mededeling gunningsbeslissing</w:t>
      </w:r>
      <w:bookmarkEnd w:id="102"/>
      <w:bookmarkEnd w:id="107"/>
      <w:r>
        <w:t xml:space="preserve"> </w:t>
      </w:r>
    </w:p>
    <w:p w:rsidR="00F868A3" w:rsidRDefault="00F868A3" w:rsidP="00F868A3">
      <w:r>
        <w:t>Elke inschrijver wordt door het Rijksvastgoedbedrijf gelijktijdig bericht over de gunningsbeslissing, onder opgave van de relevante redenen van de gunningsbeslissing. De mededeling van de gunningsbeslissing wordt via TenderNed verzonden.</w:t>
      </w:r>
    </w:p>
    <w:p w:rsidR="00F868A3" w:rsidRDefault="00F868A3" w:rsidP="00F868A3"/>
    <w:p w:rsidR="00F868A3" w:rsidRDefault="00F868A3" w:rsidP="00F868A3">
      <w:r>
        <w:t>Indien binnen een termijn van 20 kalenderdagen na verzending van de mededeling van de gunningsbeslissing een kort gedingprocedure aanhangig is gemaakt, hetgeen moet blijken uit toezending van een kopie van het exploot van de dagvaarding</w:t>
      </w:r>
      <w:r w:rsidR="00511CE9" w:rsidRPr="00511CE9">
        <w:t xml:space="preserve"> aan het Rijksvastgoedbedrijf (via de berichtenbox van TenderNed</w:t>
      </w:r>
      <w:r w:rsidR="002C0029">
        <w:t>)</w:t>
      </w:r>
      <w:r>
        <w:t xml:space="preserve">, zal het </w:t>
      </w:r>
      <w:r>
        <w:lastRenderedPageBreak/>
        <w:t xml:space="preserve">Rijksvastgoedbedrijf </w:t>
      </w:r>
      <w:r w:rsidR="0051618E">
        <w:t xml:space="preserve">in ieder geval </w:t>
      </w:r>
      <w:r>
        <w:t>niet tot gunning van de opdracht overgaan totdat in kort geding vonnis is gewezen.</w:t>
      </w:r>
    </w:p>
    <w:p w:rsidR="00F868A3" w:rsidRDefault="00F868A3" w:rsidP="00F868A3"/>
    <w:p w:rsidR="00F868A3" w:rsidRDefault="00F868A3" w:rsidP="00F868A3">
      <w:r>
        <w:t xml:space="preserve">Indien het Rijksvastgoedbedrijf zelf fouten in de aanbestedingsprocedure heeft geconstateerd, dan wel van oordeel is dat een klagende </w:t>
      </w:r>
      <w:r w:rsidR="00CE1B3A">
        <w:t>inschrijver</w:t>
      </w:r>
      <w:r>
        <w:t xml:space="preserve"> in het gelijk moet worden gesteld, kan het Rijksvastgoedbedrijf terugkomen op de gunningsbeslissing.</w:t>
      </w:r>
    </w:p>
    <w:p w:rsidR="00F868A3" w:rsidRDefault="00F868A3" w:rsidP="00F868A3">
      <w:r>
        <w:t>In voorkomend geval kan de inschrijver op wie de gunningsbeslissing is gevallen geen aanspraak maken op enige schadeloosstelling.</w:t>
      </w:r>
    </w:p>
    <w:p w:rsidR="00F26A30" w:rsidRDefault="00D72376" w:rsidP="002A4814">
      <w:pPr>
        <w:pStyle w:val="Kop1"/>
      </w:pPr>
      <w:bookmarkStart w:id="108" w:name="_Toc517261175"/>
      <w:r>
        <w:lastRenderedPageBreak/>
        <w:t>S</w:t>
      </w:r>
      <w:r w:rsidR="00F26A30">
        <w:t>lotbepalingen</w:t>
      </w:r>
      <w:bookmarkEnd w:id="99"/>
      <w:bookmarkEnd w:id="100"/>
      <w:bookmarkEnd w:id="108"/>
    </w:p>
    <w:p w:rsidR="00F26A30" w:rsidRDefault="00F26A30" w:rsidP="002A4814">
      <w:pPr>
        <w:pStyle w:val="Kop2"/>
      </w:pPr>
      <w:bookmarkStart w:id="109" w:name="_Toc455580079"/>
      <w:bookmarkStart w:id="110" w:name="_Toc456859550"/>
      <w:bookmarkStart w:id="111" w:name="_Toc517261176"/>
      <w:bookmarkStart w:id="112" w:name="_Toc275174694"/>
      <w:bookmarkStart w:id="113" w:name="_Toc278806229"/>
      <w:bookmarkStart w:id="114" w:name="_Toc278808953"/>
      <w:bookmarkStart w:id="115" w:name="_Toc305514495"/>
      <w:bookmarkStart w:id="116" w:name="_Toc322435685"/>
      <w:r>
        <w:t>Verificatie</w:t>
      </w:r>
      <w:r w:rsidR="00BC19C1">
        <w:t xml:space="preserve"> </w:t>
      </w:r>
      <w:r>
        <w:t>gegevens</w:t>
      </w:r>
      <w:bookmarkEnd w:id="109"/>
      <w:bookmarkEnd w:id="110"/>
      <w:bookmarkEnd w:id="111"/>
    </w:p>
    <w:p w:rsidR="00F26A30" w:rsidRDefault="00F26A30" w:rsidP="00F26A30">
      <w:r>
        <w:t>Het Rijksvastgoedbedrijf behoudt zich het recht voor om:</w:t>
      </w:r>
    </w:p>
    <w:p w:rsidR="00F26A30" w:rsidRDefault="00F26A30" w:rsidP="00F26A30">
      <w:pPr>
        <w:pStyle w:val="Lijstalinea"/>
        <w:numPr>
          <w:ilvl w:val="0"/>
          <w:numId w:val="16"/>
        </w:numPr>
      </w:pPr>
      <w:r>
        <w:t xml:space="preserve">te allen tijde de in de </w:t>
      </w:r>
      <w:r w:rsidR="00D273E4">
        <w:t>inschrijvingen</w:t>
      </w:r>
      <w:r>
        <w:t xml:space="preserve"> verstrekte gegevens en verklaringen aan een nader onderzoek te onderwerpen en op inhoudelijke juistheid en consistentie te (laten) controleren, en</w:t>
      </w:r>
    </w:p>
    <w:p w:rsidR="00D273E4" w:rsidRDefault="00D273E4" w:rsidP="00D273E4">
      <w:pPr>
        <w:pStyle w:val="Lijstalinea"/>
        <w:numPr>
          <w:ilvl w:val="0"/>
          <w:numId w:val="16"/>
        </w:numPr>
      </w:pPr>
      <w:r>
        <w:t>indien daartoe gerede aanleiding bestaat, inschrijvingen inhoudelijk te (laten) onderzoeken naar prijsafspraken tussen inschrijvers, en</w:t>
      </w:r>
    </w:p>
    <w:p w:rsidR="00F26A30" w:rsidRDefault="00F26A30" w:rsidP="002A4814">
      <w:pPr>
        <w:pStyle w:val="Lijstalinea"/>
        <w:numPr>
          <w:ilvl w:val="0"/>
          <w:numId w:val="16"/>
        </w:numPr>
      </w:pPr>
      <w:r>
        <w:t xml:space="preserve">na ontvangst en een eerste evaluatie van de </w:t>
      </w:r>
      <w:r w:rsidR="00D273E4">
        <w:t>inschrijv</w:t>
      </w:r>
      <w:r>
        <w:t>ingen een nadere verduidelijking c.q. toelichting te verlangen.</w:t>
      </w:r>
    </w:p>
    <w:p w:rsidR="00DE5CDD" w:rsidRDefault="00DE5CDD" w:rsidP="00DE5CDD">
      <w:pPr>
        <w:pStyle w:val="Kop2"/>
      </w:pPr>
      <w:bookmarkStart w:id="117" w:name="_Toc517261177"/>
      <w:r>
        <w:t>Overige slotbepalingen</w:t>
      </w:r>
      <w:bookmarkEnd w:id="117"/>
    </w:p>
    <w:p w:rsidR="00D273E4" w:rsidRPr="003431D9" w:rsidRDefault="00DE5CDD" w:rsidP="00D72376">
      <w:pPr>
        <w:rPr>
          <w:color w:val="FF0000"/>
        </w:rPr>
      </w:pPr>
      <w:r>
        <w:t xml:space="preserve">Voor informatie over overige slotbepalingen wordt verwezen naar </w:t>
      </w:r>
      <w:r w:rsidRPr="00D10891">
        <w:t>de aanbestedingsleidraad aanmeldingsfase</w:t>
      </w:r>
      <w:r>
        <w:t>.</w:t>
      </w:r>
      <w:bookmarkEnd w:id="112"/>
      <w:bookmarkEnd w:id="113"/>
      <w:bookmarkEnd w:id="114"/>
      <w:bookmarkEnd w:id="115"/>
      <w:bookmarkEnd w:id="116"/>
    </w:p>
    <w:sectPr w:rsidR="00D273E4" w:rsidRPr="003431D9" w:rsidSect="00C451AB">
      <w:headerReference w:type="default" r:id="rId16"/>
      <w:type w:val="continuous"/>
      <w:pgSz w:w="11905" w:h="16837"/>
      <w:pgMar w:top="2573" w:right="980" w:bottom="1082" w:left="3186"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AB9" w:rsidRDefault="00805AB9" w:rsidP="00C451AB">
      <w:pPr>
        <w:spacing w:line="240" w:lineRule="auto"/>
      </w:pPr>
      <w:r>
        <w:separator/>
      </w:r>
    </w:p>
  </w:endnote>
  <w:endnote w:type="continuationSeparator" w:id="0">
    <w:p w:rsidR="00805AB9" w:rsidRDefault="00805AB9" w:rsidP="00C45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AB9" w:rsidRPr="00700ED9" w:rsidRDefault="00805AB9">
    <w:pPr>
      <w:pStyle w:val="Voettekst"/>
      <w:rPr>
        <w:sz w:val="13"/>
        <w:szCs w:val="13"/>
      </w:rPr>
    </w:pPr>
    <w:r w:rsidRPr="00700ED9">
      <w:rPr>
        <w:sz w:val="13"/>
        <w:szCs w:val="13"/>
      </w:rPr>
      <w:t xml:space="preserve">Aanbestedingsleidraad inschrijvingsfase </w:t>
    </w:r>
    <w:r>
      <w:rPr>
        <w:sz w:val="13"/>
        <w:szCs w:val="13"/>
      </w:rPr>
      <w:t>niet-openbare procedure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AB9" w:rsidRDefault="00805AB9" w:rsidP="00C451AB">
      <w:pPr>
        <w:spacing w:line="240" w:lineRule="auto"/>
      </w:pPr>
      <w:r>
        <w:separator/>
      </w:r>
    </w:p>
  </w:footnote>
  <w:footnote w:type="continuationSeparator" w:id="0">
    <w:p w:rsidR="00805AB9" w:rsidRDefault="00805AB9" w:rsidP="00C451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AB9" w:rsidRDefault="00E95670">
    <w:r>
      <w:pict>
        <v:shape id="Shape5818768b32890" o:spid="_x0000_s2049" style="position:absolute;margin-left:161pt;margin-top:187.35pt;width:277.75pt;height:16.7pt;z-index:251655168;mso-position-horizontal-relative:page;mso-position-vertical-relative:page" coordsize="21600,21600" o:spt="100" adj="0,,0" path="" filled="f" stroked="f">
          <v:stroke joinstyle="round"/>
          <v:formulas/>
          <v:path o:connecttype="segments"/>
          <v:textbox inset="0,0,0,0">
            <w:txbxContent>
              <w:p w:rsidR="00805AB9" w:rsidRDefault="00805AB9"/>
            </w:txbxContent>
          </v:textbox>
          <w10:wrap anchorx="page" anchory="page"/>
        </v:shape>
      </w:pict>
    </w:r>
  </w:p>
  <w:p w:rsidR="00805AB9" w:rsidRDefault="00805AB9"/>
  <w:p w:rsidR="00805AB9" w:rsidRDefault="00805AB9"/>
  <w:p w:rsidR="00805AB9" w:rsidRDefault="00E95670">
    <w:r>
      <w:pict>
        <v:shape id="Shape5818768b34448" o:spid="_x0000_s2052" style="position:absolute;margin-left:278.9pt;margin-top:0;width:36.85pt;height:124.4pt;z-index:251658240;mso-position-horizontal-relative:page;mso-position-vertical-relative:page" coordsize="21600,21600" o:spt="100" adj="0,,0" path="" filled="f" stroked="f">
          <v:stroke joinstyle="round"/>
          <v:formulas/>
          <v:path o:connecttype="segments"/>
          <v:textbox style="mso-next-textbox:#Shape5818768b34448" inset="0,0,0,0">
            <w:txbxContent>
              <w:p w:rsidR="00805AB9" w:rsidRDefault="00805AB9"/>
            </w:txbxContent>
          </v:textbox>
          <w10:wrap anchorx="page" anchory="page"/>
        </v:shape>
      </w:pict>
    </w:r>
    <w:r w:rsidR="00805AB9">
      <w:rPr>
        <w:noProof/>
      </w:rPr>
      <w:drawing>
        <wp:anchor distT="0" distB="0" distL="0" distR="0" simplePos="0" relativeHeight="251654144" behindDoc="0" locked="1" layoutInCell="0" allowOverlap="1">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805AB9" w:rsidRDefault="00E95670">
    <w:r>
      <w:pict>
        <v:shape id="Shape5818768b32980" o:spid="_x0000_s2050" style="position:absolute;margin-left:170.25pt;margin-top:254.25pt;width:306pt;height:108.75pt;z-index:251656192;mso-position-horizontal-relative:page;mso-position-vertical-relative:page" coordsize="21600,21600" o:spt="100" adj="0,,0" path="" filled="f" stroked="f">
          <v:stroke joinstyle="round"/>
          <v:formulas/>
          <v:path o:connecttype="segments"/>
          <v:textbox style="mso-next-textbox:#Shape5818768b32980" inset="0,0,0,0">
            <w:txbxContent>
              <w:tbl>
                <w:tblPr>
                  <w:tblW w:w="0" w:type="auto"/>
                  <w:tblLayout w:type="fixed"/>
                  <w:tblCellMar>
                    <w:left w:w="10" w:type="dxa"/>
                    <w:right w:w="10" w:type="dxa"/>
                  </w:tblCellMar>
                  <w:tblLook w:val="07E0"/>
                </w:tblPr>
                <w:tblGrid>
                  <w:gridCol w:w="1150"/>
                  <w:gridCol w:w="4490"/>
                </w:tblGrid>
                <w:tr w:rsidR="00805AB9" w:rsidRPr="00E37E2C" w:rsidTr="00D55A9D">
                  <w:trPr>
                    <w:trHeight w:val="480"/>
                  </w:trPr>
                  <w:tc>
                    <w:tcPr>
                      <w:tcW w:w="646" w:type="dxa"/>
                      <w:gridSpan w:val="2"/>
                    </w:tcPr>
                    <w:p w:rsidR="00805AB9" w:rsidRDefault="00805AB9" w:rsidP="00D55A9D">
                      <w:pPr>
                        <w:pStyle w:val="StandaardVerdana12"/>
                      </w:pPr>
                      <w:r>
                        <w:t xml:space="preserve">Aanbestedingsleidraad inschrijvingsfase </w:t>
                      </w:r>
                    </w:p>
                    <w:p w:rsidR="00805AB9" w:rsidRDefault="00805AB9" w:rsidP="00D55A9D">
                      <w:pPr>
                        <w:pStyle w:val="StandaardVerdana12"/>
                      </w:pPr>
                      <w:r>
                        <w:t>niet-openbare procedure</w:t>
                      </w:r>
                    </w:p>
                    <w:p w:rsidR="00805AB9" w:rsidRPr="00E37E2C" w:rsidRDefault="00805AB9" w:rsidP="00D55A9D"/>
                  </w:tc>
                </w:tr>
                <w:tr w:rsidR="00805AB9" w:rsidTr="00D55A9D">
                  <w:trPr>
                    <w:trHeight w:val="480"/>
                  </w:trPr>
                  <w:tc>
                    <w:tcPr>
                      <w:tcW w:w="646" w:type="dxa"/>
                    </w:tcPr>
                    <w:p w:rsidR="00805AB9" w:rsidRDefault="00805AB9" w:rsidP="00D55A9D">
                      <w:r>
                        <w:t xml:space="preserve">Versie </w:t>
                      </w:r>
                    </w:p>
                  </w:tc>
                  <w:tc>
                    <w:tcPr>
                      <w:tcW w:w="4490" w:type="dxa"/>
                    </w:tcPr>
                    <w:p w:rsidR="00805AB9" w:rsidRDefault="00805AB9" w:rsidP="003A2931">
                      <w:r>
                        <w:t>1.</w:t>
                      </w:r>
                      <w:r w:rsidR="003A2931">
                        <w:t>2</w:t>
                      </w:r>
                    </w:p>
                  </w:tc>
                </w:tr>
                <w:tr w:rsidR="00805AB9" w:rsidTr="00D55A9D">
                  <w:trPr>
                    <w:trHeight w:val="238"/>
                  </w:trPr>
                  <w:tc>
                    <w:tcPr>
                      <w:tcW w:w="1150" w:type="dxa"/>
                    </w:tcPr>
                    <w:p w:rsidR="00805AB9" w:rsidRDefault="00805AB9" w:rsidP="00D55A9D">
                      <w:r>
                        <w:t>Datum</w:t>
                      </w:r>
                    </w:p>
                  </w:tc>
                  <w:tc>
                    <w:tcPr>
                      <w:tcW w:w="4490" w:type="dxa"/>
                    </w:tcPr>
                    <w:p w:rsidR="00805AB9" w:rsidRDefault="00E95670" w:rsidP="00D55A9D">
                      <w:pPr>
                        <w:pStyle w:val="Gegevensdocument"/>
                      </w:pPr>
                      <w:sdt>
                        <w:sdtPr>
                          <w:id w:val="69649954"/>
                          <w:date w:fullDate="2018-07-20T00:00:00Z">
                            <w:dateFormat w:val="d MMMM yyyy"/>
                            <w:lid w:val="nl-NL"/>
                            <w:storeMappedDataAs w:val="dateTime"/>
                            <w:calendar w:val="gregorian"/>
                          </w:date>
                        </w:sdtPr>
                        <w:sdtContent>
                          <w:r w:rsidR="003A2931">
                            <w:t>20 juli 2018</w:t>
                          </w:r>
                        </w:sdtContent>
                      </w:sdt>
                    </w:p>
                  </w:tc>
                </w:tr>
                <w:tr w:rsidR="00805AB9" w:rsidTr="00D55A9D">
                  <w:trPr>
                    <w:trHeight w:val="238"/>
                  </w:trPr>
                  <w:tc>
                    <w:tcPr>
                      <w:tcW w:w="1150" w:type="dxa"/>
                    </w:tcPr>
                    <w:p w:rsidR="00805AB9" w:rsidRDefault="00805AB9" w:rsidP="00D55A9D">
                      <w:r>
                        <w:t>Status</w:t>
                      </w:r>
                    </w:p>
                  </w:tc>
                  <w:tc>
                    <w:tcPr>
                      <w:tcW w:w="4490" w:type="dxa"/>
                    </w:tcPr>
                    <w:p w:rsidR="00805AB9" w:rsidRDefault="00805AB9" w:rsidP="00D55A9D">
                      <w:r>
                        <w:t>Definitief</w:t>
                      </w:r>
                    </w:p>
                  </w:tc>
                </w:tr>
              </w:tbl>
              <w:p w:rsidR="00805AB9" w:rsidRDefault="00805AB9"/>
            </w:txbxContent>
          </v:textbox>
          <w10:wrap anchorx="page" anchory="page"/>
        </v:shape>
      </w:pict>
    </w:r>
    <w:r>
      <w:pict>
        <v:shape id="Shape5818768b3437c" o:spid="_x0000_s2051" style="position:absolute;margin-left:81pt;margin-top:187.35pt;width:418.4pt;height:58.65pt;z-index:251657216;mso-position-horizontal-relative:page;mso-position-vertical-relative:page" coordsize="21600,21600" o:spt="100" adj="0,,0" path="" filled="f" stroked="f">
          <v:stroke joinstyle="round"/>
          <v:formulas/>
          <v:path o:connecttype="segments"/>
          <v:textbox style="mso-next-textbox:#Shape5818768b3437c" inset="0,0,0,0">
            <w:txbxContent>
              <w:p w:rsidR="00805AB9" w:rsidRPr="005E017D" w:rsidRDefault="00805AB9" w:rsidP="00182274">
                <w:pPr>
                  <w:pStyle w:val="StandaardVerdana12"/>
                  <w:jc w:val="center"/>
                  <w:rPr>
                    <w:color w:val="auto"/>
                  </w:rPr>
                </w:pPr>
                <w:r>
                  <w:rPr>
                    <w:color w:val="auto"/>
                  </w:rPr>
                  <w:t xml:space="preserve">16248 | </w:t>
                </w:r>
                <w:r w:rsidRPr="006217CB">
                  <w:rPr>
                    <w:color w:val="auto"/>
                  </w:rPr>
                  <w:t xml:space="preserve">Uitvoeren </w:t>
                </w:r>
                <w:proofErr w:type="spellStart"/>
                <w:r w:rsidRPr="006217CB">
                  <w:rPr>
                    <w:color w:val="auto"/>
                  </w:rPr>
                  <w:t>audits</w:t>
                </w:r>
                <w:proofErr w:type="spellEnd"/>
                <w:r w:rsidRPr="006217CB">
                  <w:rPr>
                    <w:color w:val="auto"/>
                  </w:rPr>
                  <w:t xml:space="preserve"> </w:t>
                </w:r>
                <w:r>
                  <w:rPr>
                    <w:color w:val="auto"/>
                  </w:rPr>
                  <w:t xml:space="preserve">inclusief begeleiding </w:t>
                </w:r>
                <w:r w:rsidRPr="006217CB">
                  <w:rPr>
                    <w:color w:val="auto"/>
                  </w:rPr>
                  <w:br/>
                </w:r>
                <w:r>
                  <w:rPr>
                    <w:color w:val="auto"/>
                    <w:sz w:val="18"/>
                    <w:szCs w:val="18"/>
                  </w:rPr>
                  <w:t>o</w:t>
                </w:r>
                <w:r w:rsidRPr="006217CB">
                  <w:rPr>
                    <w:color w:val="auto"/>
                    <w:sz w:val="18"/>
                    <w:szCs w:val="18"/>
                  </w:rPr>
                  <w:t>p werking kwaliteitsmanagement bij ON voor contracten met het Rijksvastgoedbedrijf</w:t>
                </w:r>
              </w:p>
              <w:p w:rsidR="00805AB9" w:rsidRDefault="00805AB9"/>
            </w:txbxContent>
          </v:textbox>
          <w10:wrap anchorx="page" anchory="page"/>
        </v:shape>
      </w:pict>
    </w:r>
    <w:r>
      <w:pict>
        <v:shape id="Shape5818768b34d56" o:spid="_x0000_s2053" style="position:absolute;margin-left:315.75pt;margin-top:0;width:183.65pt;height:124.4pt;z-index:251659264;mso-position-horizontal-relative:page;mso-position-vertical-relative:page" coordsize="21600,21600" o:spt="100" adj="0,,0" path="" filled="f" stroked="f">
          <v:stroke joinstyle="round"/>
          <v:formulas/>
          <v:path o:connecttype="segments"/>
          <v:textbox style="mso-next-textbox:#Shape5818768b34d56" inset="0,0,0,0">
            <w:txbxContent>
              <w:p w:rsidR="00805AB9" w:rsidRDefault="00805AB9"/>
            </w:txbxContent>
          </v:textbox>
          <w10:wrap anchorx="page" anchory="page"/>
        </v:shape>
      </w:pict>
    </w:r>
    <w:r w:rsidR="00805AB9">
      <w:rPr>
        <w:noProof/>
      </w:rPr>
      <w:drawing>
        <wp:anchor distT="0" distB="0" distL="0" distR="0" simplePos="0" relativeHeight="251653120" behindDoc="0" locked="1" layoutInCell="0" allowOverlap="1">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AB9" w:rsidRDefault="00E95670">
    <w:r>
      <w:pict>
        <v:shape id="Shape5818768b3547b" o:spid="_x0000_s2054" style="position:absolute;margin-left:161pt;margin-top:19.55pt;width:382.5pt;height:45.8pt;z-index:251660288;mso-position-horizontal-relative:page;mso-position-vertical-relative:page" coordsize="21600,21600" o:spt="100" adj="0,,0" path="" filled="f" stroked="f">
          <v:stroke joinstyle="round"/>
          <v:formulas/>
          <v:path o:connecttype="segments"/>
          <v:textbox inset="0,0,0,0">
            <w:txbxContent>
              <w:p w:rsidR="00805AB9" w:rsidRDefault="00805AB9" w:rsidP="00182274">
                <w:pPr>
                  <w:pStyle w:val="Verdana65"/>
                </w:pPr>
                <w:r>
                  <w:t xml:space="preserve"> </w:t>
                </w:r>
                <w:sdt>
                  <w:sdtPr>
                    <w:id w:val="109720701"/>
                    <w:date w:fullDate="2018-07-20T00:00:00Z">
                      <w:dateFormat w:val="d MMMM yyyy"/>
                      <w:lid w:val="nl-NL"/>
                      <w:storeMappedDataAs w:val="dateTime"/>
                      <w:calendar w:val="gregorian"/>
                    </w:date>
                  </w:sdtPr>
                  <w:sdtContent>
                    <w:r w:rsidR="003A2931">
                      <w:t>20 juli 2018</w:t>
                    </w:r>
                  </w:sdtContent>
                </w:sdt>
                <w:r w:rsidRPr="00182274">
                  <w:t xml:space="preserve"> </w:t>
                </w:r>
                <w:r>
                  <w:t xml:space="preserve">| </w:t>
                </w:r>
                <w:r w:rsidRPr="00181DD6">
                  <w:t>16248 Uitvoeren</w:t>
                </w:r>
                <w:r>
                  <w:t xml:space="preserve"> </w:t>
                </w:r>
                <w:proofErr w:type="spellStart"/>
                <w:r>
                  <w:t>audits</w:t>
                </w:r>
                <w:proofErr w:type="spellEnd"/>
                <w:r>
                  <w:t xml:space="preserve"> inclusief begeleiding op werking kwaliteitsmanagement bij ON voor contracten met het Rijksvastgoedbedrijf </w:t>
                </w:r>
              </w:p>
            </w:txbxContent>
          </v:textbox>
          <w10:wrap anchorx="page" anchory="page"/>
        </v:shape>
      </w:pict>
    </w:r>
  </w:p>
  <w:p w:rsidR="00805AB9" w:rsidRDefault="00E95670">
    <w:r>
      <w:pict>
        <v:shape id="Shape5818768b35afb" o:spid="_x0000_s2055" style="position:absolute;margin-left:159.05pt;margin-top:803.5pt;width:299.95pt;height:14.25pt;z-index:251661312;mso-position-horizontal-relative:page;mso-position-vertical-relative:page" coordsize="21600,21600" o:spt="100" adj="0,,0" path="" filled="f" stroked="f">
          <v:stroke joinstyle="round"/>
          <v:formulas/>
          <v:path o:connecttype="segments"/>
          <v:textbox inset="0,0,0,0">
            <w:txbxContent>
              <w:p w:rsidR="00805AB9" w:rsidRDefault="00805AB9"/>
            </w:txbxContent>
          </v:textbox>
          <w10:wrap anchorx="page" anchory="page"/>
        </v:shape>
      </w:pict>
    </w:r>
  </w:p>
  <w:p w:rsidR="00805AB9" w:rsidRDefault="00E95670">
    <w:r>
      <w:pict>
        <v:shape id="Shape5818768b35bbf" o:spid="_x0000_s2056" style="position:absolute;margin-left:468pt;margin-top:805pt;width:78pt;height:12.75pt;z-index:251662336;mso-position-horizontal-relative:page;mso-position-vertical-relative:page" coordsize="21600,21600" o:spt="100" adj="0,,0" path="" filled="f" stroked="f">
          <v:stroke joinstyle="round"/>
          <v:formulas/>
          <v:path o:connecttype="segments"/>
          <v:textbox inset="0,0,0,0">
            <w:txbxContent>
              <w:p w:rsidR="00805AB9" w:rsidRDefault="00805AB9">
                <w:pPr>
                  <w:pStyle w:val="Verdana65rechtsuitgelijnd"/>
                </w:pPr>
                <w:r>
                  <w:t xml:space="preserve">Pagina </w:t>
                </w:r>
                <w:fldSimple w:instr="PAGE">
                  <w:r w:rsidR="008874C7">
                    <w:rPr>
                      <w:noProof/>
                    </w:rPr>
                    <w:t>5</w:t>
                  </w:r>
                </w:fldSimple>
                <w:r>
                  <w:t xml:space="preserve"> van </w:t>
                </w:r>
                <w:fldSimple w:instr="NUMPAGES">
                  <w:r w:rsidR="008874C7">
                    <w:rPr>
                      <w:noProof/>
                    </w:rPr>
                    <w:t>16</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9305103"/>
    <w:multiLevelType w:val="multilevel"/>
    <w:tmpl w:val="4AC297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8">
    <w:nsid w:val="24981B20"/>
    <w:multiLevelType w:val="hybridMultilevel"/>
    <w:tmpl w:val="809EC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6680AF3"/>
    <w:multiLevelType w:val="hybridMultilevel"/>
    <w:tmpl w:val="B85E8AB6"/>
    <w:lvl w:ilvl="0" w:tplc="9D3CA846">
      <w:numFmt w:val="bullet"/>
      <w:lvlText w:val="-"/>
      <w:lvlJc w:val="left"/>
      <w:pPr>
        <w:ind w:left="360" w:hanging="360"/>
      </w:pPr>
      <w:rPr>
        <w:rFonts w:ascii="Verdana" w:eastAsia="Times New Roman" w:hAnsi="Verdana" w:cs="Times New Roman"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75C3061"/>
    <w:multiLevelType w:val="hybridMultilevel"/>
    <w:tmpl w:val="BB3C9A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A023EA8"/>
    <w:multiLevelType w:val="hybridMultilevel"/>
    <w:tmpl w:val="FFD64EA0"/>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5">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AF1A70"/>
    <w:multiLevelType w:val="hybridMultilevel"/>
    <w:tmpl w:val="83B2C6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0286E1A"/>
    <w:multiLevelType w:val="hybridMultilevel"/>
    <w:tmpl w:val="1A2EC426"/>
    <w:lvl w:ilvl="0" w:tplc="D9FE754E">
      <w:numFmt w:val="bullet"/>
      <w:lvlText w:val="-"/>
      <w:lvlJc w:val="left"/>
      <w:pPr>
        <w:ind w:left="1949" w:hanging="360"/>
      </w:pPr>
      <w:rPr>
        <w:rFonts w:ascii="Verdana" w:eastAsia="Calibri" w:hAnsi="Verdana" w:cs="Times New Roman" w:hint="default"/>
      </w:rPr>
    </w:lvl>
    <w:lvl w:ilvl="1" w:tplc="9C9C8E54" w:tentative="1">
      <w:start w:val="1"/>
      <w:numFmt w:val="bullet"/>
      <w:lvlText w:val="o"/>
      <w:lvlJc w:val="left"/>
      <w:pPr>
        <w:ind w:left="2669" w:hanging="360"/>
      </w:pPr>
      <w:rPr>
        <w:rFonts w:ascii="Courier New" w:hAnsi="Courier New" w:cs="Courier New" w:hint="default"/>
      </w:rPr>
    </w:lvl>
    <w:lvl w:ilvl="2" w:tplc="9F26E664" w:tentative="1">
      <w:start w:val="1"/>
      <w:numFmt w:val="bullet"/>
      <w:lvlText w:val=""/>
      <w:lvlJc w:val="left"/>
      <w:pPr>
        <w:ind w:left="3389" w:hanging="360"/>
      </w:pPr>
      <w:rPr>
        <w:rFonts w:ascii="Wingdings" w:hAnsi="Wingdings" w:hint="default"/>
      </w:rPr>
    </w:lvl>
    <w:lvl w:ilvl="3" w:tplc="0E24D866" w:tentative="1">
      <w:start w:val="1"/>
      <w:numFmt w:val="bullet"/>
      <w:lvlText w:val=""/>
      <w:lvlJc w:val="left"/>
      <w:pPr>
        <w:ind w:left="4109" w:hanging="360"/>
      </w:pPr>
      <w:rPr>
        <w:rFonts w:ascii="Symbol" w:hAnsi="Symbol" w:hint="default"/>
      </w:rPr>
    </w:lvl>
    <w:lvl w:ilvl="4" w:tplc="7DD26AC6" w:tentative="1">
      <w:start w:val="1"/>
      <w:numFmt w:val="bullet"/>
      <w:lvlText w:val="o"/>
      <w:lvlJc w:val="left"/>
      <w:pPr>
        <w:ind w:left="4829" w:hanging="360"/>
      </w:pPr>
      <w:rPr>
        <w:rFonts w:ascii="Courier New" w:hAnsi="Courier New" w:cs="Courier New" w:hint="default"/>
      </w:rPr>
    </w:lvl>
    <w:lvl w:ilvl="5" w:tplc="CE0066B2" w:tentative="1">
      <w:start w:val="1"/>
      <w:numFmt w:val="bullet"/>
      <w:lvlText w:val=""/>
      <w:lvlJc w:val="left"/>
      <w:pPr>
        <w:ind w:left="5549" w:hanging="360"/>
      </w:pPr>
      <w:rPr>
        <w:rFonts w:ascii="Wingdings" w:hAnsi="Wingdings" w:hint="default"/>
      </w:rPr>
    </w:lvl>
    <w:lvl w:ilvl="6" w:tplc="54721A9A" w:tentative="1">
      <w:start w:val="1"/>
      <w:numFmt w:val="bullet"/>
      <w:lvlText w:val=""/>
      <w:lvlJc w:val="left"/>
      <w:pPr>
        <w:ind w:left="6269" w:hanging="360"/>
      </w:pPr>
      <w:rPr>
        <w:rFonts w:ascii="Symbol" w:hAnsi="Symbol" w:hint="default"/>
      </w:rPr>
    </w:lvl>
    <w:lvl w:ilvl="7" w:tplc="FB4AFA7E" w:tentative="1">
      <w:start w:val="1"/>
      <w:numFmt w:val="bullet"/>
      <w:lvlText w:val="o"/>
      <w:lvlJc w:val="left"/>
      <w:pPr>
        <w:ind w:left="6989" w:hanging="360"/>
      </w:pPr>
      <w:rPr>
        <w:rFonts w:ascii="Courier New" w:hAnsi="Courier New" w:cs="Courier New" w:hint="default"/>
      </w:rPr>
    </w:lvl>
    <w:lvl w:ilvl="8" w:tplc="59DE0D40" w:tentative="1">
      <w:start w:val="1"/>
      <w:numFmt w:val="bullet"/>
      <w:lvlText w:val=""/>
      <w:lvlJc w:val="left"/>
      <w:pPr>
        <w:ind w:left="7709" w:hanging="360"/>
      </w:pPr>
      <w:rPr>
        <w:rFonts w:ascii="Wingdings" w:hAnsi="Wingdings" w:hint="default"/>
      </w:rPr>
    </w:lvl>
  </w:abstractNum>
  <w:abstractNum w:abstractNumId="21">
    <w:nsid w:val="422A7C4D"/>
    <w:multiLevelType w:val="hybridMultilevel"/>
    <w:tmpl w:val="0D08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6C11928"/>
    <w:multiLevelType w:val="hybridMultilevel"/>
    <w:tmpl w:val="A6A81BAC"/>
    <w:lvl w:ilvl="0" w:tplc="23363706">
      <w:numFmt w:val="bullet"/>
      <w:lvlText w:val="-"/>
      <w:lvlJc w:val="left"/>
      <w:pPr>
        <w:tabs>
          <w:tab w:val="num" w:pos="360"/>
        </w:tabs>
        <w:ind w:left="360" w:hanging="360"/>
      </w:pPr>
      <w:rPr>
        <w:rFonts w:ascii="Verdana" w:eastAsiaTheme="minorHAnsi" w:hAnsi="Verdana" w:cstheme="minorBidi"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4C5B11D3"/>
    <w:multiLevelType w:val="hybridMultilevel"/>
    <w:tmpl w:val="04382BE0"/>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4F7468E2"/>
    <w:multiLevelType w:val="hybridMultilevel"/>
    <w:tmpl w:val="F97CBC94"/>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nsid w:val="4FA401A5"/>
    <w:multiLevelType w:val="hybridMultilevel"/>
    <w:tmpl w:val="23E4289A"/>
    <w:lvl w:ilvl="0" w:tplc="5436F3CC">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6">
    <w:nsid w:val="516B83E6"/>
    <w:multiLevelType w:val="multilevel"/>
    <w:tmpl w:val="7102EB2C"/>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BD7D9D"/>
    <w:multiLevelType w:val="hybridMultilevel"/>
    <w:tmpl w:val="88D25AB6"/>
    <w:name w:val="Bijlage_Lid_Artikel_Genummerd"/>
    <w:lvl w:ilvl="0" w:tplc="528E6EC2">
      <w:numFmt w:val="bullet"/>
      <w:lvlText w:val="-"/>
      <w:lvlJc w:val="left"/>
      <w:pPr>
        <w:ind w:left="360" w:hanging="360"/>
      </w:pPr>
      <w:rPr>
        <w:rFonts w:ascii="Verdana" w:eastAsia="Calibri" w:hAnsi="Verdana" w:cs="Times New Roman" w:hint="default"/>
      </w:rPr>
    </w:lvl>
    <w:lvl w:ilvl="1" w:tplc="69B24FE6" w:tentative="1">
      <w:start w:val="1"/>
      <w:numFmt w:val="bullet"/>
      <w:lvlText w:val="o"/>
      <w:lvlJc w:val="left"/>
      <w:pPr>
        <w:ind w:left="1080" w:hanging="360"/>
      </w:pPr>
      <w:rPr>
        <w:rFonts w:ascii="Courier New" w:hAnsi="Courier New" w:cs="Courier New" w:hint="default"/>
      </w:rPr>
    </w:lvl>
    <w:lvl w:ilvl="2" w:tplc="A1A23648" w:tentative="1">
      <w:start w:val="1"/>
      <w:numFmt w:val="bullet"/>
      <w:lvlText w:val=""/>
      <w:lvlJc w:val="left"/>
      <w:pPr>
        <w:ind w:left="1800" w:hanging="360"/>
      </w:pPr>
      <w:rPr>
        <w:rFonts w:ascii="Wingdings" w:hAnsi="Wingdings" w:hint="default"/>
      </w:rPr>
    </w:lvl>
    <w:lvl w:ilvl="3" w:tplc="C6BCA234" w:tentative="1">
      <w:start w:val="1"/>
      <w:numFmt w:val="bullet"/>
      <w:lvlText w:val=""/>
      <w:lvlJc w:val="left"/>
      <w:pPr>
        <w:ind w:left="2520" w:hanging="360"/>
      </w:pPr>
      <w:rPr>
        <w:rFonts w:ascii="Symbol" w:hAnsi="Symbol" w:hint="default"/>
      </w:rPr>
    </w:lvl>
    <w:lvl w:ilvl="4" w:tplc="4F48CE18" w:tentative="1">
      <w:start w:val="1"/>
      <w:numFmt w:val="bullet"/>
      <w:lvlText w:val="o"/>
      <w:lvlJc w:val="left"/>
      <w:pPr>
        <w:ind w:left="3240" w:hanging="360"/>
      </w:pPr>
      <w:rPr>
        <w:rFonts w:ascii="Courier New" w:hAnsi="Courier New" w:cs="Courier New" w:hint="default"/>
      </w:rPr>
    </w:lvl>
    <w:lvl w:ilvl="5" w:tplc="1396B0B0" w:tentative="1">
      <w:start w:val="1"/>
      <w:numFmt w:val="bullet"/>
      <w:lvlText w:val=""/>
      <w:lvlJc w:val="left"/>
      <w:pPr>
        <w:ind w:left="3960" w:hanging="360"/>
      </w:pPr>
      <w:rPr>
        <w:rFonts w:ascii="Wingdings" w:hAnsi="Wingdings" w:hint="default"/>
      </w:rPr>
    </w:lvl>
    <w:lvl w:ilvl="6" w:tplc="FA009694" w:tentative="1">
      <w:start w:val="1"/>
      <w:numFmt w:val="bullet"/>
      <w:lvlText w:val=""/>
      <w:lvlJc w:val="left"/>
      <w:pPr>
        <w:ind w:left="4680" w:hanging="360"/>
      </w:pPr>
      <w:rPr>
        <w:rFonts w:ascii="Symbol" w:hAnsi="Symbol" w:hint="default"/>
      </w:rPr>
    </w:lvl>
    <w:lvl w:ilvl="7" w:tplc="21DEAD34" w:tentative="1">
      <w:start w:val="1"/>
      <w:numFmt w:val="bullet"/>
      <w:lvlText w:val="o"/>
      <w:lvlJc w:val="left"/>
      <w:pPr>
        <w:ind w:left="5400" w:hanging="360"/>
      </w:pPr>
      <w:rPr>
        <w:rFonts w:ascii="Courier New" w:hAnsi="Courier New" w:cs="Courier New" w:hint="default"/>
      </w:rPr>
    </w:lvl>
    <w:lvl w:ilvl="8" w:tplc="2B0E46BE" w:tentative="1">
      <w:start w:val="1"/>
      <w:numFmt w:val="bullet"/>
      <w:lvlText w:val=""/>
      <w:lvlJc w:val="left"/>
      <w:pPr>
        <w:ind w:left="6120" w:hanging="360"/>
      </w:pPr>
      <w:rPr>
        <w:rFonts w:ascii="Wingdings" w:hAnsi="Wingdings" w:hint="default"/>
      </w:rPr>
    </w:lvl>
  </w:abstractNum>
  <w:abstractNum w:abstractNumId="28">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6595DF1"/>
    <w:multiLevelType w:val="hybridMultilevel"/>
    <w:tmpl w:val="9C74AF2C"/>
    <w:lvl w:ilvl="0" w:tplc="5436F3CC">
      <w:numFmt w:val="bullet"/>
      <w:lvlText w:val="-"/>
      <w:lvlJc w:val="left"/>
      <w:pPr>
        <w:ind w:left="502" w:hanging="360"/>
      </w:pPr>
      <w:rPr>
        <w:rFonts w:ascii="Verdana" w:eastAsia="Calibri" w:hAnsi="Verdana" w:cs="Times New Roman" w:hint="default"/>
      </w:rPr>
    </w:lvl>
    <w:lvl w:ilvl="1" w:tplc="04130003">
      <w:start w:val="1"/>
      <w:numFmt w:val="decimal"/>
      <w:lvlText w:val="%2."/>
      <w:lvlJc w:val="left"/>
      <w:pPr>
        <w:tabs>
          <w:tab w:val="num" w:pos="1222"/>
        </w:tabs>
        <w:ind w:left="1222" w:hanging="360"/>
      </w:pPr>
    </w:lvl>
    <w:lvl w:ilvl="2" w:tplc="04130005">
      <w:start w:val="1"/>
      <w:numFmt w:val="decimal"/>
      <w:lvlText w:val="%3."/>
      <w:lvlJc w:val="left"/>
      <w:pPr>
        <w:tabs>
          <w:tab w:val="num" w:pos="1942"/>
        </w:tabs>
        <w:ind w:left="1942" w:hanging="360"/>
      </w:pPr>
    </w:lvl>
    <w:lvl w:ilvl="3" w:tplc="04130001">
      <w:start w:val="1"/>
      <w:numFmt w:val="decimal"/>
      <w:lvlText w:val="%4."/>
      <w:lvlJc w:val="left"/>
      <w:pPr>
        <w:tabs>
          <w:tab w:val="num" w:pos="2662"/>
        </w:tabs>
        <w:ind w:left="2662" w:hanging="360"/>
      </w:pPr>
    </w:lvl>
    <w:lvl w:ilvl="4" w:tplc="04130003">
      <w:start w:val="1"/>
      <w:numFmt w:val="decimal"/>
      <w:lvlText w:val="%5."/>
      <w:lvlJc w:val="left"/>
      <w:pPr>
        <w:tabs>
          <w:tab w:val="num" w:pos="3382"/>
        </w:tabs>
        <w:ind w:left="3382" w:hanging="360"/>
      </w:pPr>
    </w:lvl>
    <w:lvl w:ilvl="5" w:tplc="04130005">
      <w:start w:val="1"/>
      <w:numFmt w:val="decimal"/>
      <w:lvlText w:val="%6."/>
      <w:lvlJc w:val="left"/>
      <w:pPr>
        <w:tabs>
          <w:tab w:val="num" w:pos="4102"/>
        </w:tabs>
        <w:ind w:left="4102" w:hanging="360"/>
      </w:pPr>
    </w:lvl>
    <w:lvl w:ilvl="6" w:tplc="04130001">
      <w:start w:val="1"/>
      <w:numFmt w:val="decimal"/>
      <w:lvlText w:val="%7."/>
      <w:lvlJc w:val="left"/>
      <w:pPr>
        <w:tabs>
          <w:tab w:val="num" w:pos="4822"/>
        </w:tabs>
        <w:ind w:left="4822" w:hanging="360"/>
      </w:pPr>
    </w:lvl>
    <w:lvl w:ilvl="7" w:tplc="04130003">
      <w:start w:val="1"/>
      <w:numFmt w:val="decimal"/>
      <w:lvlText w:val="%8."/>
      <w:lvlJc w:val="left"/>
      <w:pPr>
        <w:tabs>
          <w:tab w:val="num" w:pos="5542"/>
        </w:tabs>
        <w:ind w:left="5542" w:hanging="360"/>
      </w:pPr>
    </w:lvl>
    <w:lvl w:ilvl="8" w:tplc="04130005">
      <w:start w:val="1"/>
      <w:numFmt w:val="decimal"/>
      <w:lvlText w:val="%9."/>
      <w:lvlJc w:val="left"/>
      <w:pPr>
        <w:tabs>
          <w:tab w:val="num" w:pos="6262"/>
        </w:tabs>
        <w:ind w:left="6262" w:hanging="360"/>
      </w:pPr>
    </w:lvl>
  </w:abstractNum>
  <w:abstractNum w:abstractNumId="30">
    <w:nsid w:val="585171B8"/>
    <w:multiLevelType w:val="hybridMultilevel"/>
    <w:tmpl w:val="EB6879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CCE90EE"/>
    <w:multiLevelType w:val="multilevel"/>
    <w:tmpl w:val="68F730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894A23"/>
    <w:multiLevelType w:val="hybridMultilevel"/>
    <w:tmpl w:val="C92C110A"/>
    <w:lvl w:ilvl="0" w:tplc="4EF6AC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BD752A7"/>
    <w:multiLevelType w:val="hybridMultilevel"/>
    <w:tmpl w:val="453C6868"/>
    <w:name w:val="Agendapunten"/>
    <w:lvl w:ilvl="0" w:tplc="5072A7EC">
      <w:numFmt w:val="bullet"/>
      <w:lvlText w:val="-"/>
      <w:lvlJc w:val="left"/>
      <w:pPr>
        <w:ind w:left="-1123" w:hanging="360"/>
      </w:pPr>
      <w:rPr>
        <w:rFonts w:ascii="Verdana" w:eastAsia="Times New Roman" w:hAnsi="Verdana" w:cs="Times New Roman" w:hint="default"/>
      </w:rPr>
    </w:lvl>
    <w:lvl w:ilvl="1" w:tplc="9AE26A8A" w:tentative="1">
      <w:start w:val="1"/>
      <w:numFmt w:val="bullet"/>
      <w:lvlText w:val="o"/>
      <w:lvlJc w:val="left"/>
      <w:pPr>
        <w:ind w:left="-403" w:hanging="360"/>
      </w:pPr>
      <w:rPr>
        <w:rFonts w:ascii="Courier New" w:hAnsi="Courier New" w:cs="Courier New" w:hint="default"/>
      </w:rPr>
    </w:lvl>
    <w:lvl w:ilvl="2" w:tplc="CA42D4AC" w:tentative="1">
      <w:start w:val="1"/>
      <w:numFmt w:val="bullet"/>
      <w:lvlText w:val=""/>
      <w:lvlJc w:val="left"/>
      <w:pPr>
        <w:ind w:left="317" w:hanging="360"/>
      </w:pPr>
      <w:rPr>
        <w:rFonts w:ascii="Wingdings" w:hAnsi="Wingdings" w:hint="default"/>
      </w:rPr>
    </w:lvl>
    <w:lvl w:ilvl="3" w:tplc="5332FF22" w:tentative="1">
      <w:start w:val="1"/>
      <w:numFmt w:val="bullet"/>
      <w:lvlText w:val=""/>
      <w:lvlJc w:val="left"/>
      <w:pPr>
        <w:ind w:left="1037" w:hanging="360"/>
      </w:pPr>
      <w:rPr>
        <w:rFonts w:ascii="Symbol" w:hAnsi="Symbol" w:hint="default"/>
      </w:rPr>
    </w:lvl>
    <w:lvl w:ilvl="4" w:tplc="51D8336E" w:tentative="1">
      <w:start w:val="1"/>
      <w:numFmt w:val="bullet"/>
      <w:lvlText w:val="o"/>
      <w:lvlJc w:val="left"/>
      <w:pPr>
        <w:ind w:left="1757" w:hanging="360"/>
      </w:pPr>
      <w:rPr>
        <w:rFonts w:ascii="Courier New" w:hAnsi="Courier New" w:cs="Courier New" w:hint="default"/>
      </w:rPr>
    </w:lvl>
    <w:lvl w:ilvl="5" w:tplc="88887458" w:tentative="1">
      <w:start w:val="1"/>
      <w:numFmt w:val="bullet"/>
      <w:lvlText w:val=""/>
      <w:lvlJc w:val="left"/>
      <w:pPr>
        <w:ind w:left="2477" w:hanging="360"/>
      </w:pPr>
      <w:rPr>
        <w:rFonts w:ascii="Wingdings" w:hAnsi="Wingdings" w:hint="default"/>
      </w:rPr>
    </w:lvl>
    <w:lvl w:ilvl="6" w:tplc="C64C0DD0" w:tentative="1">
      <w:start w:val="1"/>
      <w:numFmt w:val="bullet"/>
      <w:lvlText w:val=""/>
      <w:lvlJc w:val="left"/>
      <w:pPr>
        <w:ind w:left="3197" w:hanging="360"/>
      </w:pPr>
      <w:rPr>
        <w:rFonts w:ascii="Symbol" w:hAnsi="Symbol" w:hint="default"/>
      </w:rPr>
    </w:lvl>
    <w:lvl w:ilvl="7" w:tplc="2FA08AB2" w:tentative="1">
      <w:start w:val="1"/>
      <w:numFmt w:val="bullet"/>
      <w:lvlText w:val="o"/>
      <w:lvlJc w:val="left"/>
      <w:pPr>
        <w:ind w:left="3917" w:hanging="360"/>
      </w:pPr>
      <w:rPr>
        <w:rFonts w:ascii="Courier New" w:hAnsi="Courier New" w:cs="Courier New" w:hint="default"/>
      </w:rPr>
    </w:lvl>
    <w:lvl w:ilvl="8" w:tplc="6750FD58" w:tentative="1">
      <w:start w:val="1"/>
      <w:numFmt w:val="bullet"/>
      <w:lvlText w:val=""/>
      <w:lvlJc w:val="left"/>
      <w:pPr>
        <w:ind w:left="4637" w:hanging="360"/>
      </w:pPr>
      <w:rPr>
        <w:rFonts w:ascii="Wingdings" w:hAnsi="Wingdings" w:hint="default"/>
      </w:rPr>
    </w:lvl>
  </w:abstractNum>
  <w:abstractNum w:abstractNumId="34">
    <w:nsid w:val="6C00102F"/>
    <w:multiLevelType w:val="hybridMultilevel"/>
    <w:tmpl w:val="AAA899FA"/>
    <w:lvl w:ilvl="0" w:tplc="9D3CA846">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5">
    <w:nsid w:val="75ABF463"/>
    <w:multiLevelType w:val="multilevel"/>
    <w:tmpl w:val="FDB3292D"/>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D71DB2"/>
    <w:multiLevelType w:val="hybridMultilevel"/>
    <w:tmpl w:val="23E4289A"/>
    <w:lvl w:ilvl="0" w:tplc="5436F3CC">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7">
    <w:nsid w:val="7DDF00D1"/>
    <w:multiLevelType w:val="multilevel"/>
    <w:tmpl w:val="1F6A8EFA"/>
    <w:name w:val="Bijlage_Lid_Artikel"/>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6"/>
  </w:num>
  <w:num w:numId="3">
    <w:abstractNumId w:val="3"/>
  </w:num>
  <w:num w:numId="4">
    <w:abstractNumId w:val="37"/>
  </w:num>
  <w:num w:numId="5">
    <w:abstractNumId w:val="35"/>
  </w:num>
  <w:num w:numId="6">
    <w:abstractNumId w:val="5"/>
  </w:num>
  <w:num w:numId="7">
    <w:abstractNumId w:val="31"/>
  </w:num>
  <w:num w:numId="8">
    <w:abstractNumId w:val="17"/>
  </w:num>
  <w:num w:numId="9">
    <w:abstractNumId w:val="1"/>
  </w:num>
  <w:num w:numId="10">
    <w:abstractNumId w:val="0"/>
  </w:num>
  <w:num w:numId="11">
    <w:abstractNumId w:val="15"/>
  </w:num>
  <w:num w:numId="12">
    <w:abstractNumId w:val="12"/>
  </w:num>
  <w:num w:numId="13">
    <w:abstractNumId w:val="4"/>
  </w:num>
  <w:num w:numId="14">
    <w:abstractNumId w:val="6"/>
  </w:num>
  <w:num w:numId="15">
    <w:abstractNumId w:val="7"/>
  </w:num>
  <w:num w:numId="16">
    <w:abstractNumId w:val="10"/>
  </w:num>
  <w:num w:numId="17">
    <w:abstractNumId w:val="20"/>
  </w:num>
  <w:num w:numId="18">
    <w:abstractNumId w:val="27"/>
  </w:num>
  <w:num w:numId="19">
    <w:abstractNumId w:val="18"/>
  </w:num>
  <w:num w:numId="20">
    <w:abstractNumId w:val="13"/>
  </w:num>
  <w:num w:numId="21">
    <w:abstractNumId w:val="16"/>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9"/>
  </w:num>
  <w:num w:numId="25">
    <w:abstractNumId w:val="23"/>
  </w:num>
  <w:num w:numId="26">
    <w:abstractNumId w:val="28"/>
  </w:num>
  <w:num w:numId="27">
    <w:abstractNumId w:val="6"/>
    <w:lvlOverride w:ilvl="0">
      <w:startOverride w:val="5"/>
    </w:lvlOverride>
    <w:lvlOverride w:ilvl="1">
      <w:startOverride w:val="3"/>
    </w:lvlOverride>
  </w:num>
  <w:num w:numId="28">
    <w:abstractNumId w:val="25"/>
  </w:num>
  <w:num w:numId="29">
    <w:abstractNumId w:val="19"/>
  </w:num>
  <w:num w:numId="30">
    <w:abstractNumId w:val="34"/>
  </w:num>
  <w:num w:numId="31">
    <w:abstractNumId w:val="21"/>
  </w:num>
  <w:num w:numId="32">
    <w:abstractNumId w:val="36"/>
  </w:num>
  <w:num w:numId="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2"/>
  </w:num>
  <w:num w:numId="36">
    <w:abstractNumId w:val="30"/>
  </w:num>
  <w:num w:numId="37">
    <w:abstractNumId w:val="22"/>
  </w:num>
  <w:num w:numId="38">
    <w:abstractNumId w:val="14"/>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D55A9D"/>
    <w:rsid w:val="00002E3F"/>
    <w:rsid w:val="000035DB"/>
    <w:rsid w:val="0001088E"/>
    <w:rsid w:val="00020CCA"/>
    <w:rsid w:val="00034AE3"/>
    <w:rsid w:val="00042506"/>
    <w:rsid w:val="00045F3D"/>
    <w:rsid w:val="00063399"/>
    <w:rsid w:val="000679E4"/>
    <w:rsid w:val="000729C7"/>
    <w:rsid w:val="000733C1"/>
    <w:rsid w:val="0008799D"/>
    <w:rsid w:val="000A5ADB"/>
    <w:rsid w:val="000B6C84"/>
    <w:rsid w:val="000C0646"/>
    <w:rsid w:val="000C0F5D"/>
    <w:rsid w:val="000D4522"/>
    <w:rsid w:val="000D72B7"/>
    <w:rsid w:val="000F1440"/>
    <w:rsid w:val="000F3C23"/>
    <w:rsid w:val="00100BC0"/>
    <w:rsid w:val="00104C25"/>
    <w:rsid w:val="00107C50"/>
    <w:rsid w:val="00110369"/>
    <w:rsid w:val="0011161C"/>
    <w:rsid w:val="00117A6B"/>
    <w:rsid w:val="00134496"/>
    <w:rsid w:val="001439B3"/>
    <w:rsid w:val="0015325F"/>
    <w:rsid w:val="001533FF"/>
    <w:rsid w:val="001634BA"/>
    <w:rsid w:val="00163D8B"/>
    <w:rsid w:val="00164F6D"/>
    <w:rsid w:val="00177C5A"/>
    <w:rsid w:val="00181B85"/>
    <w:rsid w:val="00181DD6"/>
    <w:rsid w:val="00182274"/>
    <w:rsid w:val="001833C3"/>
    <w:rsid w:val="00186214"/>
    <w:rsid w:val="001A0BB2"/>
    <w:rsid w:val="001A234A"/>
    <w:rsid w:val="001A4476"/>
    <w:rsid w:val="001A5D83"/>
    <w:rsid w:val="001B0D7B"/>
    <w:rsid w:val="001B1180"/>
    <w:rsid w:val="001C2909"/>
    <w:rsid w:val="001C2CA0"/>
    <w:rsid w:val="001D0230"/>
    <w:rsid w:val="00220284"/>
    <w:rsid w:val="002439F5"/>
    <w:rsid w:val="00252822"/>
    <w:rsid w:val="00264EEF"/>
    <w:rsid w:val="002675C7"/>
    <w:rsid w:val="002676B9"/>
    <w:rsid w:val="0027089E"/>
    <w:rsid w:val="00285CE0"/>
    <w:rsid w:val="00295B90"/>
    <w:rsid w:val="002A1F3C"/>
    <w:rsid w:val="002A4814"/>
    <w:rsid w:val="002A7FD0"/>
    <w:rsid w:val="002B17C2"/>
    <w:rsid w:val="002B69EB"/>
    <w:rsid w:val="002C0029"/>
    <w:rsid w:val="002C5134"/>
    <w:rsid w:val="002D40DD"/>
    <w:rsid w:val="002E789C"/>
    <w:rsid w:val="002E7901"/>
    <w:rsid w:val="002F06F3"/>
    <w:rsid w:val="002F4C6D"/>
    <w:rsid w:val="002F6287"/>
    <w:rsid w:val="00300B29"/>
    <w:rsid w:val="00307696"/>
    <w:rsid w:val="003079AF"/>
    <w:rsid w:val="00310401"/>
    <w:rsid w:val="003156F1"/>
    <w:rsid w:val="003260D3"/>
    <w:rsid w:val="00336258"/>
    <w:rsid w:val="003506F7"/>
    <w:rsid w:val="00357915"/>
    <w:rsid w:val="00363EE7"/>
    <w:rsid w:val="003705E6"/>
    <w:rsid w:val="00374F0D"/>
    <w:rsid w:val="0037603A"/>
    <w:rsid w:val="00376CF0"/>
    <w:rsid w:val="003841C4"/>
    <w:rsid w:val="00384BE7"/>
    <w:rsid w:val="003857AB"/>
    <w:rsid w:val="003872F3"/>
    <w:rsid w:val="003A0332"/>
    <w:rsid w:val="003A1084"/>
    <w:rsid w:val="003A2931"/>
    <w:rsid w:val="003B03EE"/>
    <w:rsid w:val="003B33DF"/>
    <w:rsid w:val="003C07CC"/>
    <w:rsid w:val="003C14EF"/>
    <w:rsid w:val="003D4ED2"/>
    <w:rsid w:val="003E11AA"/>
    <w:rsid w:val="003E2BB2"/>
    <w:rsid w:val="00401274"/>
    <w:rsid w:val="0041176A"/>
    <w:rsid w:val="00412FB2"/>
    <w:rsid w:val="0041306D"/>
    <w:rsid w:val="00413E8E"/>
    <w:rsid w:val="004272B1"/>
    <w:rsid w:val="00427AF3"/>
    <w:rsid w:val="00435AEF"/>
    <w:rsid w:val="00441A72"/>
    <w:rsid w:val="0045215D"/>
    <w:rsid w:val="004621B8"/>
    <w:rsid w:val="00476DE9"/>
    <w:rsid w:val="0048084C"/>
    <w:rsid w:val="004931D0"/>
    <w:rsid w:val="004A109A"/>
    <w:rsid w:val="004A14B3"/>
    <w:rsid w:val="004A38FB"/>
    <w:rsid w:val="004A4D4F"/>
    <w:rsid w:val="004B3E87"/>
    <w:rsid w:val="004C1262"/>
    <w:rsid w:val="004C14BF"/>
    <w:rsid w:val="004C409D"/>
    <w:rsid w:val="004D6984"/>
    <w:rsid w:val="004E1DB9"/>
    <w:rsid w:val="004E7E39"/>
    <w:rsid w:val="004F144C"/>
    <w:rsid w:val="00507562"/>
    <w:rsid w:val="00511CE9"/>
    <w:rsid w:val="00513472"/>
    <w:rsid w:val="0051618E"/>
    <w:rsid w:val="005225E3"/>
    <w:rsid w:val="00530DF3"/>
    <w:rsid w:val="0054156F"/>
    <w:rsid w:val="00547358"/>
    <w:rsid w:val="005544D1"/>
    <w:rsid w:val="005648DE"/>
    <w:rsid w:val="00566309"/>
    <w:rsid w:val="0056669E"/>
    <w:rsid w:val="005764EC"/>
    <w:rsid w:val="00592E3B"/>
    <w:rsid w:val="0059538A"/>
    <w:rsid w:val="005A0C65"/>
    <w:rsid w:val="005A1DD0"/>
    <w:rsid w:val="005A2A41"/>
    <w:rsid w:val="005B5E83"/>
    <w:rsid w:val="005C1F82"/>
    <w:rsid w:val="005D2423"/>
    <w:rsid w:val="005D30D8"/>
    <w:rsid w:val="005D758E"/>
    <w:rsid w:val="005D7741"/>
    <w:rsid w:val="005F3009"/>
    <w:rsid w:val="005F53E5"/>
    <w:rsid w:val="006127DA"/>
    <w:rsid w:val="00622C0E"/>
    <w:rsid w:val="006257F2"/>
    <w:rsid w:val="00626B88"/>
    <w:rsid w:val="006369F6"/>
    <w:rsid w:val="006400A2"/>
    <w:rsid w:val="00641A19"/>
    <w:rsid w:val="00643E1E"/>
    <w:rsid w:val="00644928"/>
    <w:rsid w:val="006461B0"/>
    <w:rsid w:val="006579E9"/>
    <w:rsid w:val="00672D06"/>
    <w:rsid w:val="00674E59"/>
    <w:rsid w:val="00683ED2"/>
    <w:rsid w:val="006857C0"/>
    <w:rsid w:val="006A02CF"/>
    <w:rsid w:val="006A0F03"/>
    <w:rsid w:val="006A4B74"/>
    <w:rsid w:val="006A55E7"/>
    <w:rsid w:val="006B2188"/>
    <w:rsid w:val="006C1379"/>
    <w:rsid w:val="006C5DEB"/>
    <w:rsid w:val="006D7678"/>
    <w:rsid w:val="006E1CCE"/>
    <w:rsid w:val="006E2FC8"/>
    <w:rsid w:val="006E752D"/>
    <w:rsid w:val="006F1E58"/>
    <w:rsid w:val="006F2619"/>
    <w:rsid w:val="006F3B95"/>
    <w:rsid w:val="00700ED9"/>
    <w:rsid w:val="0070504B"/>
    <w:rsid w:val="00707E62"/>
    <w:rsid w:val="0071070A"/>
    <w:rsid w:val="007371EE"/>
    <w:rsid w:val="00737C1D"/>
    <w:rsid w:val="00744D55"/>
    <w:rsid w:val="00747AAC"/>
    <w:rsid w:val="00750AEA"/>
    <w:rsid w:val="007531E0"/>
    <w:rsid w:val="00755640"/>
    <w:rsid w:val="00755718"/>
    <w:rsid w:val="0076432B"/>
    <w:rsid w:val="007743CE"/>
    <w:rsid w:val="00775353"/>
    <w:rsid w:val="00795245"/>
    <w:rsid w:val="007B281F"/>
    <w:rsid w:val="007B4143"/>
    <w:rsid w:val="007B5729"/>
    <w:rsid w:val="007B58C1"/>
    <w:rsid w:val="007B735E"/>
    <w:rsid w:val="007B74AB"/>
    <w:rsid w:val="007C33E4"/>
    <w:rsid w:val="007E2243"/>
    <w:rsid w:val="007E3A18"/>
    <w:rsid w:val="007F62C4"/>
    <w:rsid w:val="008054E5"/>
    <w:rsid w:val="00805AB9"/>
    <w:rsid w:val="00814DDC"/>
    <w:rsid w:val="0083166C"/>
    <w:rsid w:val="00845010"/>
    <w:rsid w:val="008501DA"/>
    <w:rsid w:val="00853249"/>
    <w:rsid w:val="00855F89"/>
    <w:rsid w:val="0086431C"/>
    <w:rsid w:val="0087160B"/>
    <w:rsid w:val="008773CB"/>
    <w:rsid w:val="008874C7"/>
    <w:rsid w:val="00891ED5"/>
    <w:rsid w:val="008961AE"/>
    <w:rsid w:val="008975C5"/>
    <w:rsid w:val="008A4C9E"/>
    <w:rsid w:val="008A6DC6"/>
    <w:rsid w:val="008A7477"/>
    <w:rsid w:val="008B2615"/>
    <w:rsid w:val="008B3990"/>
    <w:rsid w:val="008C663D"/>
    <w:rsid w:val="008C79CD"/>
    <w:rsid w:val="008D59B9"/>
    <w:rsid w:val="008E0189"/>
    <w:rsid w:val="008E490A"/>
    <w:rsid w:val="008F0EBA"/>
    <w:rsid w:val="008F4597"/>
    <w:rsid w:val="00902FDE"/>
    <w:rsid w:val="009130D1"/>
    <w:rsid w:val="00921A26"/>
    <w:rsid w:val="0092467D"/>
    <w:rsid w:val="00934169"/>
    <w:rsid w:val="009535AA"/>
    <w:rsid w:val="009545D8"/>
    <w:rsid w:val="0095484C"/>
    <w:rsid w:val="00961661"/>
    <w:rsid w:val="0096268B"/>
    <w:rsid w:val="00975178"/>
    <w:rsid w:val="0097743C"/>
    <w:rsid w:val="0098122D"/>
    <w:rsid w:val="009825AC"/>
    <w:rsid w:val="00986344"/>
    <w:rsid w:val="00990218"/>
    <w:rsid w:val="00990423"/>
    <w:rsid w:val="00995CE1"/>
    <w:rsid w:val="009A03BF"/>
    <w:rsid w:val="009A2E87"/>
    <w:rsid w:val="009B0174"/>
    <w:rsid w:val="009B1990"/>
    <w:rsid w:val="009B6637"/>
    <w:rsid w:val="009C096D"/>
    <w:rsid w:val="009C65F9"/>
    <w:rsid w:val="009D4D88"/>
    <w:rsid w:val="009D5435"/>
    <w:rsid w:val="009D5BF6"/>
    <w:rsid w:val="009D6640"/>
    <w:rsid w:val="009E2A79"/>
    <w:rsid w:val="009E39E5"/>
    <w:rsid w:val="009E44FC"/>
    <w:rsid w:val="009E572B"/>
    <w:rsid w:val="009F0C33"/>
    <w:rsid w:val="009F429D"/>
    <w:rsid w:val="00A049F5"/>
    <w:rsid w:val="00A050AB"/>
    <w:rsid w:val="00A12299"/>
    <w:rsid w:val="00A13E02"/>
    <w:rsid w:val="00A16D79"/>
    <w:rsid w:val="00A27505"/>
    <w:rsid w:val="00A34358"/>
    <w:rsid w:val="00A5589E"/>
    <w:rsid w:val="00A56115"/>
    <w:rsid w:val="00A6717D"/>
    <w:rsid w:val="00A70B2F"/>
    <w:rsid w:val="00A8039E"/>
    <w:rsid w:val="00A96856"/>
    <w:rsid w:val="00AA3748"/>
    <w:rsid w:val="00AA5E74"/>
    <w:rsid w:val="00AA6AED"/>
    <w:rsid w:val="00AB24FB"/>
    <w:rsid w:val="00AD2F31"/>
    <w:rsid w:val="00AE6E21"/>
    <w:rsid w:val="00AF2468"/>
    <w:rsid w:val="00AF603F"/>
    <w:rsid w:val="00B0147B"/>
    <w:rsid w:val="00B0222A"/>
    <w:rsid w:val="00B22D5E"/>
    <w:rsid w:val="00B6595D"/>
    <w:rsid w:val="00B65DEC"/>
    <w:rsid w:val="00B7136D"/>
    <w:rsid w:val="00B77117"/>
    <w:rsid w:val="00B8203E"/>
    <w:rsid w:val="00B84BE5"/>
    <w:rsid w:val="00B86F0C"/>
    <w:rsid w:val="00B9454B"/>
    <w:rsid w:val="00B94ED1"/>
    <w:rsid w:val="00BA3B05"/>
    <w:rsid w:val="00BA532A"/>
    <w:rsid w:val="00BC19C1"/>
    <w:rsid w:val="00BC223A"/>
    <w:rsid w:val="00BC5F54"/>
    <w:rsid w:val="00BC79A1"/>
    <w:rsid w:val="00BD4175"/>
    <w:rsid w:val="00BE37BC"/>
    <w:rsid w:val="00BF2016"/>
    <w:rsid w:val="00BF7E57"/>
    <w:rsid w:val="00C01DFC"/>
    <w:rsid w:val="00C273FA"/>
    <w:rsid w:val="00C3329D"/>
    <w:rsid w:val="00C34723"/>
    <w:rsid w:val="00C42CEF"/>
    <w:rsid w:val="00C451AB"/>
    <w:rsid w:val="00C72BDE"/>
    <w:rsid w:val="00C81600"/>
    <w:rsid w:val="00C86DAC"/>
    <w:rsid w:val="00C90D9F"/>
    <w:rsid w:val="00C972F8"/>
    <w:rsid w:val="00CA0C14"/>
    <w:rsid w:val="00CB02A9"/>
    <w:rsid w:val="00CB51DB"/>
    <w:rsid w:val="00CC7728"/>
    <w:rsid w:val="00CD047E"/>
    <w:rsid w:val="00CD22AD"/>
    <w:rsid w:val="00CD4145"/>
    <w:rsid w:val="00CE1B3A"/>
    <w:rsid w:val="00CE23E6"/>
    <w:rsid w:val="00CE2E12"/>
    <w:rsid w:val="00CE5F9D"/>
    <w:rsid w:val="00CF2634"/>
    <w:rsid w:val="00CF2EA0"/>
    <w:rsid w:val="00CF7697"/>
    <w:rsid w:val="00D000AB"/>
    <w:rsid w:val="00D02A90"/>
    <w:rsid w:val="00D03150"/>
    <w:rsid w:val="00D06920"/>
    <w:rsid w:val="00D10891"/>
    <w:rsid w:val="00D129AB"/>
    <w:rsid w:val="00D24925"/>
    <w:rsid w:val="00D273E4"/>
    <w:rsid w:val="00D31778"/>
    <w:rsid w:val="00D4747E"/>
    <w:rsid w:val="00D47795"/>
    <w:rsid w:val="00D51ABF"/>
    <w:rsid w:val="00D5223B"/>
    <w:rsid w:val="00D53B68"/>
    <w:rsid w:val="00D54C5E"/>
    <w:rsid w:val="00D54E42"/>
    <w:rsid w:val="00D55A9D"/>
    <w:rsid w:val="00D57734"/>
    <w:rsid w:val="00D60654"/>
    <w:rsid w:val="00D617F6"/>
    <w:rsid w:val="00D66C70"/>
    <w:rsid w:val="00D72376"/>
    <w:rsid w:val="00D73670"/>
    <w:rsid w:val="00D744A3"/>
    <w:rsid w:val="00D86157"/>
    <w:rsid w:val="00D91C11"/>
    <w:rsid w:val="00D97ACA"/>
    <w:rsid w:val="00DA5FC9"/>
    <w:rsid w:val="00DA6107"/>
    <w:rsid w:val="00DB0129"/>
    <w:rsid w:val="00DB33EA"/>
    <w:rsid w:val="00DB7D01"/>
    <w:rsid w:val="00DC10E3"/>
    <w:rsid w:val="00DC7735"/>
    <w:rsid w:val="00DD12D9"/>
    <w:rsid w:val="00DD20CE"/>
    <w:rsid w:val="00DD4F33"/>
    <w:rsid w:val="00DD6FB9"/>
    <w:rsid w:val="00DE5CDD"/>
    <w:rsid w:val="00DE63D1"/>
    <w:rsid w:val="00E054AD"/>
    <w:rsid w:val="00E07DD8"/>
    <w:rsid w:val="00E10229"/>
    <w:rsid w:val="00E13705"/>
    <w:rsid w:val="00E15273"/>
    <w:rsid w:val="00E20E34"/>
    <w:rsid w:val="00E21FE4"/>
    <w:rsid w:val="00E277C4"/>
    <w:rsid w:val="00E32158"/>
    <w:rsid w:val="00E35DE8"/>
    <w:rsid w:val="00E36A85"/>
    <w:rsid w:val="00E46C71"/>
    <w:rsid w:val="00E526DA"/>
    <w:rsid w:val="00E542B0"/>
    <w:rsid w:val="00E606F1"/>
    <w:rsid w:val="00E6360D"/>
    <w:rsid w:val="00E642C3"/>
    <w:rsid w:val="00E76387"/>
    <w:rsid w:val="00E763A4"/>
    <w:rsid w:val="00E7766D"/>
    <w:rsid w:val="00E77A77"/>
    <w:rsid w:val="00E95670"/>
    <w:rsid w:val="00EA0C92"/>
    <w:rsid w:val="00EA485B"/>
    <w:rsid w:val="00EB1DA6"/>
    <w:rsid w:val="00EB6C7D"/>
    <w:rsid w:val="00EC1F01"/>
    <w:rsid w:val="00EC328A"/>
    <w:rsid w:val="00ED0C28"/>
    <w:rsid w:val="00EE3971"/>
    <w:rsid w:val="00EF0715"/>
    <w:rsid w:val="00EF0E5C"/>
    <w:rsid w:val="00EF31DB"/>
    <w:rsid w:val="00EF6970"/>
    <w:rsid w:val="00F06D46"/>
    <w:rsid w:val="00F14818"/>
    <w:rsid w:val="00F25AAE"/>
    <w:rsid w:val="00F260AF"/>
    <w:rsid w:val="00F26A30"/>
    <w:rsid w:val="00F27DA4"/>
    <w:rsid w:val="00F30849"/>
    <w:rsid w:val="00F41559"/>
    <w:rsid w:val="00F45557"/>
    <w:rsid w:val="00F45EB1"/>
    <w:rsid w:val="00F46463"/>
    <w:rsid w:val="00F46C76"/>
    <w:rsid w:val="00F46D20"/>
    <w:rsid w:val="00F559FD"/>
    <w:rsid w:val="00F67F56"/>
    <w:rsid w:val="00F71958"/>
    <w:rsid w:val="00F71D37"/>
    <w:rsid w:val="00F720B0"/>
    <w:rsid w:val="00F77770"/>
    <w:rsid w:val="00F868A3"/>
    <w:rsid w:val="00F87DFB"/>
    <w:rsid w:val="00F90961"/>
    <w:rsid w:val="00F93CAA"/>
    <w:rsid w:val="00F9476B"/>
    <w:rsid w:val="00FA02ED"/>
    <w:rsid w:val="00FB449C"/>
    <w:rsid w:val="00FB481D"/>
    <w:rsid w:val="00FC0CB7"/>
    <w:rsid w:val="00FC32F6"/>
    <w:rsid w:val="00FC64A9"/>
    <w:rsid w:val="00FD5E03"/>
    <w:rsid w:val="00FE1BBE"/>
    <w:rsid w:val="00FE7D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45557"/>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14"/>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14"/>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11"/>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5"/>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9"/>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9"/>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9"/>
      </w:numPr>
    </w:pPr>
  </w:style>
  <w:style w:type="paragraph" w:styleId="Inhopg1">
    <w:name w:val="toc 1"/>
    <w:basedOn w:val="Standaard"/>
    <w:next w:val="Standaard"/>
    <w:uiPriority w:val="39"/>
    <w:rsid w:val="00C451AB"/>
    <w:pPr>
      <w:spacing w:before="240" w:after="120"/>
    </w:pPr>
    <w:rPr>
      <w:b/>
      <w:sz w:val="20"/>
      <w:szCs w:val="20"/>
    </w:rPr>
  </w:style>
  <w:style w:type="paragraph" w:styleId="Inhopg2">
    <w:name w:val="toc 2"/>
    <w:basedOn w:val="Inhopg1"/>
    <w:next w:val="Standaard"/>
    <w:uiPriority w:val="39"/>
    <w:rsid w:val="00C451AB"/>
    <w:pPr>
      <w:spacing w:before="120" w:after="0"/>
      <w:ind w:left="180"/>
    </w:pPr>
    <w:rPr>
      <w:b w:val="0"/>
      <w:i/>
    </w:rPr>
  </w:style>
  <w:style w:type="paragraph" w:styleId="Inhopg3">
    <w:name w:val="toc 3"/>
    <w:basedOn w:val="Inhopg2"/>
    <w:next w:val="Standaard"/>
    <w:uiPriority w:val="39"/>
    <w:rsid w:val="00C451AB"/>
    <w:pPr>
      <w:spacing w:before="0"/>
      <w:ind w:left="360"/>
    </w:pPr>
    <w:rPr>
      <w:i w:val="0"/>
    </w:rPr>
  </w:style>
  <w:style w:type="paragraph" w:styleId="Inhopg4">
    <w:name w:val="toc 4"/>
    <w:basedOn w:val="Inhopg3"/>
    <w:next w:val="Standaard"/>
    <w:rsid w:val="00C451AB"/>
  </w:style>
  <w:style w:type="paragraph" w:styleId="Inhopg5">
    <w:name w:val="toc 5"/>
    <w:basedOn w:val="Inhopg4"/>
    <w:next w:val="Standaard"/>
    <w:rsid w:val="00C451AB"/>
  </w:style>
  <w:style w:type="paragraph" w:styleId="Inhopg6">
    <w:name w:val="toc 6"/>
    <w:basedOn w:val="Inhopg5"/>
    <w:next w:val="Standaard"/>
    <w:rsid w:val="00C451AB"/>
  </w:style>
  <w:style w:type="paragraph" w:styleId="Inhopg7">
    <w:name w:val="toc 7"/>
    <w:basedOn w:val="Inhopg6"/>
    <w:next w:val="Standaard"/>
    <w:rsid w:val="00C451AB"/>
  </w:style>
  <w:style w:type="paragraph" w:styleId="Inhopg8">
    <w:name w:val="toc 8"/>
    <w:basedOn w:val="Inhopg7"/>
    <w:next w:val="Standaard"/>
    <w:rsid w:val="00C451AB"/>
  </w:style>
  <w:style w:type="paragraph" w:styleId="Inhopg9">
    <w:name w:val="toc 9"/>
    <w:basedOn w:val="Inhopg8"/>
    <w:next w:val="Standaard"/>
    <w:rsid w:val="00C451AB"/>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10"/>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12"/>
      </w:numPr>
    </w:pPr>
    <w:rPr>
      <w:b/>
    </w:rPr>
  </w:style>
  <w:style w:type="paragraph" w:customStyle="1" w:styleId="RapportNiveau3">
    <w:name w:val="Rapport_Niveau_3"/>
    <w:basedOn w:val="Standaard"/>
    <w:next w:val="Standaard"/>
    <w:rsid w:val="00C451AB"/>
    <w:pPr>
      <w:numPr>
        <w:ilvl w:val="2"/>
        <w:numId w:val="12"/>
      </w:numPr>
    </w:pPr>
    <w:rPr>
      <w:i/>
    </w:rPr>
  </w:style>
  <w:style w:type="paragraph" w:customStyle="1" w:styleId="RapportNiveau4">
    <w:name w:val="Rapport_Niveau_4"/>
    <w:basedOn w:val="Standaard"/>
    <w:next w:val="Standaard"/>
    <w:rsid w:val="00C451AB"/>
    <w:pPr>
      <w:numPr>
        <w:ilvl w:val="3"/>
        <w:numId w:val="12"/>
      </w:numPr>
    </w:pPr>
  </w:style>
  <w:style w:type="paragraph" w:customStyle="1" w:styleId="RapportNiveau5">
    <w:name w:val="Rapport_Niveau_5"/>
    <w:basedOn w:val="Standaard"/>
    <w:next w:val="Standaard"/>
    <w:rsid w:val="00C451AB"/>
    <w:pPr>
      <w:numPr>
        <w:ilvl w:val="4"/>
        <w:numId w:val="12"/>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13"/>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semiHidden/>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F26A30"/>
    <w:rPr>
      <w:rFonts w:ascii="Verdana" w:hAnsi="Verdana"/>
      <w:color w:val="000000"/>
      <w:sz w:val="18"/>
      <w:szCs w:val="18"/>
    </w:rPr>
  </w:style>
  <w:style w:type="paragraph" w:styleId="Voettekst">
    <w:name w:val="footer"/>
    <w:basedOn w:val="Standaard"/>
    <w:link w:val="VoettekstChar"/>
    <w:uiPriority w:val="99"/>
    <w:semiHidden/>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semiHidden/>
    <w:rsid w:val="00F26A30"/>
    <w:rPr>
      <w:sz w:val="16"/>
      <w:szCs w:val="16"/>
    </w:rPr>
  </w:style>
  <w:style w:type="paragraph" w:styleId="Tekstopmerking">
    <w:name w:val="annotation text"/>
    <w:basedOn w:val="Standaard"/>
    <w:link w:val="TekstopmerkingChar"/>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basedOn w:val="Standaard"/>
    <w:rsid w:val="008501DA"/>
    <w:pPr>
      <w:autoSpaceDE w:val="0"/>
      <w:spacing w:line="240" w:lineRule="auto"/>
      <w:textAlignment w:val="auto"/>
    </w:pPr>
    <w:rPr>
      <w:rFonts w:eastAsiaTheme="minorHAnsi" w:cs="Times New Roman"/>
      <w:sz w:val="24"/>
      <w:szCs w:val="24"/>
    </w:rPr>
  </w:style>
  <w:style w:type="paragraph" w:styleId="Normaalweb">
    <w:name w:val="Normal (Web)"/>
    <w:basedOn w:val="Standaard"/>
    <w:uiPriority w:val="99"/>
    <w:unhideWhenUsed/>
    <w:rsid w:val="00934169"/>
    <w:rPr>
      <w:rFonts w:ascii="Times New Roman" w:hAnsi="Times New Roman" w:cs="Times New Roman"/>
      <w:sz w:val="24"/>
      <w:szCs w:val="24"/>
    </w:rPr>
  </w:style>
  <w:style w:type="paragraph" w:styleId="Revisie">
    <w:name w:val="Revision"/>
    <w:hidden/>
    <w:uiPriority w:val="99"/>
    <w:semiHidden/>
    <w:rsid w:val="00B94ED1"/>
    <w:pPr>
      <w:autoSpaceDN/>
      <w:textAlignment w:val="auto"/>
    </w:pPr>
    <w:rPr>
      <w:rFonts w:ascii="Verdana" w:hAnsi="Verdana"/>
      <w:color w:val="000000"/>
      <w:sz w:val="18"/>
      <w:szCs w:val="18"/>
    </w:rPr>
  </w:style>
  <w:style w:type="paragraph" w:styleId="Voetnoottekst">
    <w:name w:val="footnote text"/>
    <w:basedOn w:val="Standaard"/>
    <w:link w:val="VoetnoottekstChar"/>
    <w:semiHidden/>
    <w:rsid w:val="00002E3F"/>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002E3F"/>
    <w:rPr>
      <w:rFonts w:ascii="Verdana" w:eastAsia="Times New Roman" w:hAnsi="Verdana" w:cs="Times New Roman"/>
      <w:sz w:val="13"/>
    </w:rPr>
  </w:style>
  <w:style w:type="paragraph" w:customStyle="1" w:styleId="Default0">
    <w:name w:val="Default"/>
    <w:rsid w:val="00E15273"/>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477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796460">
      <w:bodyDiv w:val="1"/>
      <w:marLeft w:val="0"/>
      <w:marRight w:val="0"/>
      <w:marTop w:val="0"/>
      <w:marBottom w:val="0"/>
      <w:divBdr>
        <w:top w:val="none" w:sz="0" w:space="0" w:color="auto"/>
        <w:left w:val="none" w:sz="0" w:space="0" w:color="auto"/>
        <w:bottom w:val="none" w:sz="0" w:space="0" w:color="auto"/>
        <w:right w:val="none" w:sz="0" w:space="0" w:color="auto"/>
      </w:divBdr>
      <w:divsChild>
        <w:div w:id="694501011">
          <w:marLeft w:val="0"/>
          <w:marRight w:val="0"/>
          <w:marTop w:val="0"/>
          <w:marBottom w:val="0"/>
          <w:divBdr>
            <w:top w:val="none" w:sz="0" w:space="0" w:color="auto"/>
            <w:left w:val="none" w:sz="0" w:space="0" w:color="auto"/>
            <w:bottom w:val="none" w:sz="0" w:space="0" w:color="auto"/>
            <w:right w:val="none" w:sz="0" w:space="0" w:color="auto"/>
          </w:divBdr>
          <w:divsChild>
            <w:div w:id="1185629493">
              <w:marLeft w:val="0"/>
              <w:marRight w:val="0"/>
              <w:marTop w:val="0"/>
              <w:marBottom w:val="0"/>
              <w:divBdr>
                <w:top w:val="none" w:sz="0" w:space="0" w:color="auto"/>
                <w:left w:val="none" w:sz="0" w:space="0" w:color="auto"/>
                <w:bottom w:val="none" w:sz="0" w:space="0" w:color="auto"/>
                <w:right w:val="none" w:sz="0" w:space="0" w:color="auto"/>
              </w:divBdr>
              <w:divsChild>
                <w:div w:id="2087847331">
                  <w:marLeft w:val="0"/>
                  <w:marRight w:val="0"/>
                  <w:marTop w:val="0"/>
                  <w:marBottom w:val="0"/>
                  <w:divBdr>
                    <w:top w:val="none" w:sz="0" w:space="0" w:color="auto"/>
                    <w:left w:val="none" w:sz="0" w:space="0" w:color="auto"/>
                    <w:bottom w:val="none" w:sz="0" w:space="0" w:color="auto"/>
                    <w:right w:val="none" w:sz="0" w:space="0" w:color="auto"/>
                  </w:divBdr>
                  <w:divsChild>
                    <w:div w:id="1945186741">
                      <w:marLeft w:val="0"/>
                      <w:marRight w:val="0"/>
                      <w:marTop w:val="0"/>
                      <w:marBottom w:val="900"/>
                      <w:divBdr>
                        <w:top w:val="none" w:sz="0" w:space="0" w:color="auto"/>
                        <w:left w:val="none" w:sz="0" w:space="0" w:color="auto"/>
                        <w:bottom w:val="none" w:sz="0" w:space="0" w:color="auto"/>
                        <w:right w:val="none" w:sz="0" w:space="0" w:color="auto"/>
                      </w:divBdr>
                      <w:divsChild>
                        <w:div w:id="992290828">
                          <w:marLeft w:val="0"/>
                          <w:marRight w:val="0"/>
                          <w:marTop w:val="0"/>
                          <w:marBottom w:val="0"/>
                          <w:divBdr>
                            <w:top w:val="none" w:sz="0" w:space="0" w:color="auto"/>
                            <w:left w:val="none" w:sz="0" w:space="0" w:color="auto"/>
                            <w:bottom w:val="none" w:sz="0" w:space="0" w:color="auto"/>
                            <w:right w:val="none" w:sz="0" w:space="0" w:color="auto"/>
                          </w:divBdr>
                          <w:divsChild>
                            <w:div w:id="132599498">
                              <w:marLeft w:val="0"/>
                              <w:marRight w:val="0"/>
                              <w:marTop w:val="0"/>
                              <w:marBottom w:val="0"/>
                              <w:divBdr>
                                <w:top w:val="none" w:sz="0" w:space="0" w:color="auto"/>
                                <w:left w:val="none" w:sz="0" w:space="0" w:color="auto"/>
                                <w:bottom w:val="none" w:sz="0" w:space="0" w:color="auto"/>
                                <w:right w:val="none" w:sz="0" w:space="0" w:color="auto"/>
                              </w:divBdr>
                              <w:divsChild>
                                <w:div w:id="866910922">
                                  <w:marLeft w:val="0"/>
                                  <w:marRight w:val="0"/>
                                  <w:marTop w:val="0"/>
                                  <w:marBottom w:val="0"/>
                                  <w:divBdr>
                                    <w:top w:val="none" w:sz="0" w:space="0" w:color="auto"/>
                                    <w:left w:val="none" w:sz="0" w:space="0" w:color="auto"/>
                                    <w:bottom w:val="none" w:sz="0" w:space="0" w:color="auto"/>
                                    <w:right w:val="none" w:sz="0" w:space="0" w:color="auto"/>
                                  </w:divBdr>
                                  <w:divsChild>
                                    <w:div w:id="19093625">
                                      <w:marLeft w:val="0"/>
                                      <w:marRight w:val="0"/>
                                      <w:marTop w:val="0"/>
                                      <w:marBottom w:val="0"/>
                                      <w:divBdr>
                                        <w:top w:val="none" w:sz="0" w:space="0" w:color="auto"/>
                                        <w:left w:val="none" w:sz="0" w:space="0" w:color="auto"/>
                                        <w:bottom w:val="none" w:sz="0" w:space="0" w:color="auto"/>
                                        <w:right w:val="none" w:sz="0" w:space="0" w:color="auto"/>
                                      </w:divBdr>
                                      <w:divsChild>
                                        <w:div w:id="1828010075">
                                          <w:marLeft w:val="0"/>
                                          <w:marRight w:val="0"/>
                                          <w:marTop w:val="0"/>
                                          <w:marBottom w:val="0"/>
                                          <w:divBdr>
                                            <w:top w:val="none" w:sz="0" w:space="0" w:color="auto"/>
                                            <w:left w:val="none" w:sz="0" w:space="0" w:color="auto"/>
                                            <w:bottom w:val="none" w:sz="0" w:space="0" w:color="auto"/>
                                            <w:right w:val="none" w:sz="0" w:space="0" w:color="auto"/>
                                          </w:divBdr>
                                          <w:divsChild>
                                            <w:div w:id="1974479614">
                                              <w:marLeft w:val="0"/>
                                              <w:marRight w:val="0"/>
                                              <w:marTop w:val="0"/>
                                              <w:marBottom w:val="0"/>
                                              <w:divBdr>
                                                <w:top w:val="none" w:sz="0" w:space="0" w:color="auto"/>
                                                <w:left w:val="none" w:sz="0" w:space="0" w:color="auto"/>
                                                <w:bottom w:val="none" w:sz="0" w:space="0" w:color="auto"/>
                                                <w:right w:val="none" w:sz="0" w:space="0" w:color="auto"/>
                                              </w:divBdr>
                                              <w:divsChild>
                                                <w:div w:id="1412894530">
                                                  <w:marLeft w:val="0"/>
                                                  <w:marRight w:val="0"/>
                                                  <w:marTop w:val="0"/>
                                                  <w:marBottom w:val="0"/>
                                                  <w:divBdr>
                                                    <w:top w:val="none" w:sz="0" w:space="0" w:color="auto"/>
                                                    <w:left w:val="none" w:sz="0" w:space="0" w:color="auto"/>
                                                    <w:bottom w:val="none" w:sz="0" w:space="0" w:color="auto"/>
                                                    <w:right w:val="none" w:sz="0" w:space="0" w:color="auto"/>
                                                  </w:divBdr>
                                                  <w:divsChild>
                                                    <w:div w:id="18275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059830">
      <w:bodyDiv w:val="1"/>
      <w:marLeft w:val="0"/>
      <w:marRight w:val="0"/>
      <w:marTop w:val="0"/>
      <w:marBottom w:val="0"/>
      <w:divBdr>
        <w:top w:val="none" w:sz="0" w:space="0" w:color="auto"/>
        <w:left w:val="none" w:sz="0" w:space="0" w:color="auto"/>
        <w:bottom w:val="none" w:sz="0" w:space="0" w:color="auto"/>
        <w:right w:val="none" w:sz="0" w:space="0" w:color="auto"/>
      </w:divBdr>
    </w:div>
    <w:div w:id="1299535647">
      <w:bodyDiv w:val="1"/>
      <w:marLeft w:val="0"/>
      <w:marRight w:val="0"/>
      <w:marTop w:val="0"/>
      <w:marBottom w:val="0"/>
      <w:divBdr>
        <w:top w:val="none" w:sz="0" w:space="0" w:color="auto"/>
        <w:left w:val="none" w:sz="0" w:space="0" w:color="auto"/>
        <w:bottom w:val="none" w:sz="0" w:space="0" w:color="auto"/>
        <w:right w:val="none" w:sz="0" w:space="0" w:color="auto"/>
      </w:divBdr>
      <w:divsChild>
        <w:div w:id="906957680">
          <w:marLeft w:val="0"/>
          <w:marRight w:val="0"/>
          <w:marTop w:val="0"/>
          <w:marBottom w:val="0"/>
          <w:divBdr>
            <w:top w:val="none" w:sz="0" w:space="0" w:color="auto"/>
            <w:left w:val="none" w:sz="0" w:space="0" w:color="auto"/>
            <w:bottom w:val="none" w:sz="0" w:space="0" w:color="auto"/>
            <w:right w:val="none" w:sz="0" w:space="0" w:color="auto"/>
          </w:divBdr>
          <w:divsChild>
            <w:div w:id="1840346518">
              <w:marLeft w:val="0"/>
              <w:marRight w:val="0"/>
              <w:marTop w:val="0"/>
              <w:marBottom w:val="0"/>
              <w:divBdr>
                <w:top w:val="none" w:sz="0" w:space="0" w:color="auto"/>
                <w:left w:val="none" w:sz="0" w:space="0" w:color="auto"/>
                <w:bottom w:val="none" w:sz="0" w:space="0" w:color="auto"/>
                <w:right w:val="none" w:sz="0" w:space="0" w:color="auto"/>
              </w:divBdr>
              <w:divsChild>
                <w:div w:id="920681250">
                  <w:marLeft w:val="0"/>
                  <w:marRight w:val="0"/>
                  <w:marTop w:val="0"/>
                  <w:marBottom w:val="0"/>
                  <w:divBdr>
                    <w:top w:val="none" w:sz="0" w:space="0" w:color="auto"/>
                    <w:left w:val="none" w:sz="0" w:space="0" w:color="auto"/>
                    <w:bottom w:val="none" w:sz="0" w:space="0" w:color="auto"/>
                    <w:right w:val="none" w:sz="0" w:space="0" w:color="auto"/>
                  </w:divBdr>
                  <w:divsChild>
                    <w:div w:id="770784135">
                      <w:marLeft w:val="0"/>
                      <w:marRight w:val="0"/>
                      <w:marTop w:val="0"/>
                      <w:marBottom w:val="900"/>
                      <w:divBdr>
                        <w:top w:val="none" w:sz="0" w:space="0" w:color="auto"/>
                        <w:left w:val="none" w:sz="0" w:space="0" w:color="auto"/>
                        <w:bottom w:val="none" w:sz="0" w:space="0" w:color="auto"/>
                        <w:right w:val="none" w:sz="0" w:space="0" w:color="auto"/>
                      </w:divBdr>
                      <w:divsChild>
                        <w:div w:id="696009390">
                          <w:marLeft w:val="0"/>
                          <w:marRight w:val="0"/>
                          <w:marTop w:val="0"/>
                          <w:marBottom w:val="0"/>
                          <w:divBdr>
                            <w:top w:val="none" w:sz="0" w:space="0" w:color="auto"/>
                            <w:left w:val="none" w:sz="0" w:space="0" w:color="auto"/>
                            <w:bottom w:val="none" w:sz="0" w:space="0" w:color="auto"/>
                            <w:right w:val="none" w:sz="0" w:space="0" w:color="auto"/>
                          </w:divBdr>
                          <w:divsChild>
                            <w:div w:id="146477191">
                              <w:marLeft w:val="0"/>
                              <w:marRight w:val="0"/>
                              <w:marTop w:val="0"/>
                              <w:marBottom w:val="0"/>
                              <w:divBdr>
                                <w:top w:val="none" w:sz="0" w:space="0" w:color="auto"/>
                                <w:left w:val="none" w:sz="0" w:space="0" w:color="auto"/>
                                <w:bottom w:val="none" w:sz="0" w:space="0" w:color="auto"/>
                                <w:right w:val="none" w:sz="0" w:space="0" w:color="auto"/>
                              </w:divBdr>
                              <w:divsChild>
                                <w:div w:id="2059280580">
                                  <w:marLeft w:val="0"/>
                                  <w:marRight w:val="0"/>
                                  <w:marTop w:val="0"/>
                                  <w:marBottom w:val="0"/>
                                  <w:divBdr>
                                    <w:top w:val="none" w:sz="0" w:space="0" w:color="auto"/>
                                    <w:left w:val="none" w:sz="0" w:space="0" w:color="auto"/>
                                    <w:bottom w:val="none" w:sz="0" w:space="0" w:color="auto"/>
                                    <w:right w:val="none" w:sz="0" w:space="0" w:color="auto"/>
                                  </w:divBdr>
                                  <w:divsChild>
                                    <w:div w:id="1665088222">
                                      <w:marLeft w:val="0"/>
                                      <w:marRight w:val="0"/>
                                      <w:marTop w:val="0"/>
                                      <w:marBottom w:val="0"/>
                                      <w:divBdr>
                                        <w:top w:val="none" w:sz="0" w:space="0" w:color="auto"/>
                                        <w:left w:val="none" w:sz="0" w:space="0" w:color="auto"/>
                                        <w:bottom w:val="none" w:sz="0" w:space="0" w:color="auto"/>
                                        <w:right w:val="none" w:sz="0" w:space="0" w:color="auto"/>
                                      </w:divBdr>
                                      <w:divsChild>
                                        <w:div w:id="1228417383">
                                          <w:marLeft w:val="0"/>
                                          <w:marRight w:val="0"/>
                                          <w:marTop w:val="0"/>
                                          <w:marBottom w:val="0"/>
                                          <w:divBdr>
                                            <w:top w:val="none" w:sz="0" w:space="0" w:color="auto"/>
                                            <w:left w:val="none" w:sz="0" w:space="0" w:color="auto"/>
                                            <w:bottom w:val="none" w:sz="0" w:space="0" w:color="auto"/>
                                            <w:right w:val="none" w:sz="0" w:space="0" w:color="auto"/>
                                          </w:divBdr>
                                          <w:divsChild>
                                            <w:div w:id="597561817">
                                              <w:marLeft w:val="0"/>
                                              <w:marRight w:val="0"/>
                                              <w:marTop w:val="0"/>
                                              <w:marBottom w:val="0"/>
                                              <w:divBdr>
                                                <w:top w:val="none" w:sz="0" w:space="0" w:color="auto"/>
                                                <w:left w:val="none" w:sz="0" w:space="0" w:color="auto"/>
                                                <w:bottom w:val="none" w:sz="0" w:space="0" w:color="auto"/>
                                                <w:right w:val="none" w:sz="0" w:space="0" w:color="auto"/>
                                              </w:divBdr>
                                              <w:divsChild>
                                                <w:div w:id="1030835913">
                                                  <w:marLeft w:val="0"/>
                                                  <w:marRight w:val="0"/>
                                                  <w:marTop w:val="0"/>
                                                  <w:marBottom w:val="0"/>
                                                  <w:divBdr>
                                                    <w:top w:val="none" w:sz="0" w:space="0" w:color="auto"/>
                                                    <w:left w:val="none" w:sz="0" w:space="0" w:color="auto"/>
                                                    <w:bottom w:val="none" w:sz="0" w:space="0" w:color="auto"/>
                                                    <w:right w:val="none" w:sz="0" w:space="0" w:color="auto"/>
                                                  </w:divBdr>
                                                  <w:divsChild>
                                                    <w:div w:id="1198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769313">
      <w:bodyDiv w:val="1"/>
      <w:marLeft w:val="0"/>
      <w:marRight w:val="0"/>
      <w:marTop w:val="0"/>
      <w:marBottom w:val="0"/>
      <w:divBdr>
        <w:top w:val="none" w:sz="0" w:space="0" w:color="auto"/>
        <w:left w:val="none" w:sz="0" w:space="0" w:color="auto"/>
        <w:bottom w:val="none" w:sz="0" w:space="0" w:color="auto"/>
        <w:right w:val="none" w:sz="0" w:space="0" w:color="auto"/>
      </w:divBdr>
    </w:div>
    <w:div w:id="1534686102">
      <w:bodyDiv w:val="1"/>
      <w:marLeft w:val="0"/>
      <w:marRight w:val="0"/>
      <w:marTop w:val="0"/>
      <w:marBottom w:val="0"/>
      <w:divBdr>
        <w:top w:val="none" w:sz="0" w:space="0" w:color="auto"/>
        <w:left w:val="none" w:sz="0" w:space="0" w:color="auto"/>
        <w:bottom w:val="none" w:sz="0" w:space="0" w:color="auto"/>
        <w:right w:val="none" w:sz="0" w:space="0" w:color="auto"/>
      </w:divBdr>
      <w:divsChild>
        <w:div w:id="25564317">
          <w:marLeft w:val="0"/>
          <w:marRight w:val="0"/>
          <w:marTop w:val="0"/>
          <w:marBottom w:val="0"/>
          <w:divBdr>
            <w:top w:val="none" w:sz="0" w:space="0" w:color="auto"/>
            <w:left w:val="none" w:sz="0" w:space="0" w:color="auto"/>
            <w:bottom w:val="none" w:sz="0" w:space="0" w:color="auto"/>
            <w:right w:val="none" w:sz="0" w:space="0" w:color="auto"/>
          </w:divBdr>
          <w:divsChild>
            <w:div w:id="1617787052">
              <w:marLeft w:val="0"/>
              <w:marRight w:val="0"/>
              <w:marTop w:val="0"/>
              <w:marBottom w:val="0"/>
              <w:divBdr>
                <w:top w:val="none" w:sz="0" w:space="0" w:color="auto"/>
                <w:left w:val="none" w:sz="0" w:space="0" w:color="auto"/>
                <w:bottom w:val="none" w:sz="0" w:space="0" w:color="auto"/>
                <w:right w:val="none" w:sz="0" w:space="0" w:color="auto"/>
              </w:divBdr>
              <w:divsChild>
                <w:div w:id="1466854777">
                  <w:marLeft w:val="0"/>
                  <w:marRight w:val="0"/>
                  <w:marTop w:val="0"/>
                  <w:marBottom w:val="0"/>
                  <w:divBdr>
                    <w:top w:val="none" w:sz="0" w:space="0" w:color="auto"/>
                    <w:left w:val="none" w:sz="0" w:space="0" w:color="auto"/>
                    <w:bottom w:val="none" w:sz="0" w:space="0" w:color="auto"/>
                    <w:right w:val="none" w:sz="0" w:space="0" w:color="auto"/>
                  </w:divBdr>
                  <w:divsChild>
                    <w:div w:id="1341934309">
                      <w:marLeft w:val="0"/>
                      <w:marRight w:val="0"/>
                      <w:marTop w:val="0"/>
                      <w:marBottom w:val="0"/>
                      <w:divBdr>
                        <w:top w:val="none" w:sz="0" w:space="0" w:color="auto"/>
                        <w:left w:val="none" w:sz="0" w:space="0" w:color="auto"/>
                        <w:bottom w:val="none" w:sz="0" w:space="0" w:color="auto"/>
                        <w:right w:val="none" w:sz="0" w:space="0" w:color="auto"/>
                      </w:divBdr>
                      <w:divsChild>
                        <w:div w:id="1049720809">
                          <w:marLeft w:val="0"/>
                          <w:marRight w:val="0"/>
                          <w:marTop w:val="0"/>
                          <w:marBottom w:val="0"/>
                          <w:divBdr>
                            <w:top w:val="none" w:sz="0" w:space="0" w:color="auto"/>
                            <w:left w:val="none" w:sz="0" w:space="0" w:color="auto"/>
                            <w:bottom w:val="none" w:sz="0" w:space="0" w:color="auto"/>
                            <w:right w:val="none" w:sz="0" w:space="0" w:color="auto"/>
                          </w:divBdr>
                          <w:divsChild>
                            <w:div w:id="2107991038">
                              <w:marLeft w:val="0"/>
                              <w:marRight w:val="0"/>
                              <w:marTop w:val="0"/>
                              <w:marBottom w:val="100"/>
                              <w:divBdr>
                                <w:top w:val="none" w:sz="0" w:space="0" w:color="auto"/>
                                <w:left w:val="none" w:sz="0" w:space="0" w:color="auto"/>
                                <w:bottom w:val="none" w:sz="0" w:space="0" w:color="auto"/>
                                <w:right w:val="none" w:sz="0" w:space="0" w:color="auto"/>
                              </w:divBdr>
                              <w:divsChild>
                                <w:div w:id="53628640">
                                  <w:marLeft w:val="0"/>
                                  <w:marRight w:val="0"/>
                                  <w:marTop w:val="0"/>
                                  <w:marBottom w:val="0"/>
                                  <w:divBdr>
                                    <w:top w:val="none" w:sz="0" w:space="0" w:color="auto"/>
                                    <w:left w:val="none" w:sz="0" w:space="0" w:color="auto"/>
                                    <w:bottom w:val="none" w:sz="0" w:space="0" w:color="auto"/>
                                    <w:right w:val="none" w:sz="0" w:space="0" w:color="auto"/>
                                  </w:divBdr>
                                  <w:divsChild>
                                    <w:div w:id="1940945889">
                                      <w:marLeft w:val="0"/>
                                      <w:marRight w:val="0"/>
                                      <w:marTop w:val="0"/>
                                      <w:marBottom w:val="0"/>
                                      <w:divBdr>
                                        <w:top w:val="none" w:sz="0" w:space="0" w:color="auto"/>
                                        <w:left w:val="none" w:sz="0" w:space="0" w:color="auto"/>
                                        <w:bottom w:val="none" w:sz="0" w:space="0" w:color="auto"/>
                                        <w:right w:val="none" w:sz="0" w:space="0" w:color="auto"/>
                                      </w:divBdr>
                                      <w:divsChild>
                                        <w:div w:id="784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vastgoedbedrijf.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vastgoedbedrijf.nl/inkoo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7219C-3C2E-4919-A01F-7C026006E7D3}">
  <ds:schemaRefs>
    <ds:schemaRef ds:uri="http://schemas.microsoft.com/sharepoint/v3/contenttype/forms"/>
  </ds:schemaRefs>
</ds:datastoreItem>
</file>

<file path=customXml/itemProps2.xml><?xml version="1.0" encoding="utf-8"?>
<ds:datastoreItem xmlns:ds="http://schemas.openxmlformats.org/officeDocument/2006/customXml" ds:itemID="{431A6948-F305-4890-A311-3DD5DDBDE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8A0DC2-0D85-430B-AB52-37B5B56D161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21C9CDE7-8960-4335-96E2-76850A12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33</TotalTime>
  <Pages>16</Pages>
  <Words>3867</Words>
  <Characters>21272</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Bruins</cp:lastModifiedBy>
  <cp:revision>20</cp:revision>
  <cp:lastPrinted>2018-06-20T08:41:00Z</cp:lastPrinted>
  <dcterms:created xsi:type="dcterms:W3CDTF">2018-06-20T08:40:00Z</dcterms:created>
  <dcterms:modified xsi:type="dcterms:W3CDTF">2018-07-20T13:43:00Z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