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24F" w:rsidRDefault="00984FE6" w:rsidP="005F38B9">
      <w:pPr>
        <w:ind w:right="680"/>
        <w:rPr>
          <w:rFonts w:asciiTheme="minorHAnsi" w:hAnsiTheme="minorHAnsi"/>
          <w:b/>
          <w:sz w:val="28"/>
          <w:szCs w:val="21"/>
        </w:rPr>
      </w:pPr>
      <w:r>
        <w:rPr>
          <w:rFonts w:asciiTheme="minorHAnsi" w:hAnsiTheme="minorHAnsi"/>
          <w:b/>
          <w:sz w:val="28"/>
          <w:szCs w:val="21"/>
        </w:rPr>
        <w:t>2</w:t>
      </w:r>
      <w:r w:rsidR="00EE524F" w:rsidRPr="00EE524F">
        <w:rPr>
          <w:rFonts w:asciiTheme="minorHAnsi" w:hAnsiTheme="minorHAnsi"/>
          <w:b/>
          <w:sz w:val="28"/>
          <w:szCs w:val="21"/>
          <w:vertAlign w:val="superscript"/>
        </w:rPr>
        <w:t>e</w:t>
      </w:r>
      <w:r w:rsidR="00EE524F">
        <w:rPr>
          <w:rFonts w:asciiTheme="minorHAnsi" w:hAnsiTheme="minorHAnsi"/>
          <w:b/>
          <w:sz w:val="28"/>
          <w:szCs w:val="21"/>
        </w:rPr>
        <w:t xml:space="preserve"> Nota van Inlichtingen d.d. </w:t>
      </w:r>
      <w:r>
        <w:rPr>
          <w:rFonts w:asciiTheme="minorHAnsi" w:hAnsiTheme="minorHAnsi"/>
          <w:b/>
          <w:sz w:val="28"/>
          <w:szCs w:val="21"/>
        </w:rPr>
        <w:t xml:space="preserve">5 juli 2018 </w:t>
      </w:r>
      <w:r w:rsidR="00804E5D">
        <w:rPr>
          <w:rFonts w:asciiTheme="minorHAnsi" w:hAnsiTheme="minorHAnsi"/>
          <w:b/>
          <w:sz w:val="28"/>
          <w:szCs w:val="21"/>
        </w:rPr>
        <w:t>t.b.v.</w:t>
      </w:r>
      <w:r w:rsidR="00EE524F">
        <w:rPr>
          <w:rFonts w:asciiTheme="minorHAnsi" w:hAnsiTheme="minorHAnsi"/>
          <w:b/>
          <w:sz w:val="28"/>
          <w:szCs w:val="21"/>
        </w:rPr>
        <w:t xml:space="preserve"> Aeres Hogeschool</w:t>
      </w:r>
    </w:p>
    <w:p w:rsidR="00EE524F" w:rsidRDefault="00EE524F" w:rsidP="005F38B9">
      <w:pPr>
        <w:ind w:right="680"/>
        <w:rPr>
          <w:rFonts w:asciiTheme="minorHAnsi" w:hAnsiTheme="minorHAnsi"/>
          <w:b/>
          <w:sz w:val="28"/>
          <w:szCs w:val="21"/>
        </w:rPr>
      </w:pPr>
    </w:p>
    <w:tbl>
      <w:tblPr>
        <w:tblStyle w:val="Tabelraster"/>
        <w:tblW w:w="13887" w:type="dxa"/>
        <w:tblLayout w:type="fixed"/>
        <w:tblLook w:val="04A0" w:firstRow="1" w:lastRow="0" w:firstColumn="1" w:lastColumn="0" w:noHBand="0" w:noVBand="1"/>
      </w:tblPr>
      <w:tblGrid>
        <w:gridCol w:w="1129"/>
        <w:gridCol w:w="1981"/>
        <w:gridCol w:w="4579"/>
        <w:gridCol w:w="6198"/>
      </w:tblGrid>
      <w:tr w:rsidR="00F11302" w:rsidTr="00EE524F">
        <w:tc>
          <w:tcPr>
            <w:tcW w:w="1129" w:type="dxa"/>
            <w:shd w:val="clear" w:color="auto" w:fill="F2F2F2" w:themeFill="background1" w:themeFillShade="F2"/>
          </w:tcPr>
          <w:p w:rsidR="00F11302" w:rsidRPr="00625C90" w:rsidRDefault="00F11302" w:rsidP="00EE524F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625C90">
              <w:rPr>
                <w:rFonts w:asciiTheme="minorHAnsi" w:hAnsiTheme="minorHAnsi"/>
                <w:b/>
                <w:sz w:val="21"/>
                <w:szCs w:val="21"/>
              </w:rPr>
              <w:t>Nummer</w:t>
            </w:r>
          </w:p>
        </w:tc>
        <w:tc>
          <w:tcPr>
            <w:tcW w:w="1981" w:type="dxa"/>
            <w:shd w:val="clear" w:color="auto" w:fill="F2F2F2" w:themeFill="background1" w:themeFillShade="F2"/>
          </w:tcPr>
          <w:p w:rsidR="00F11302" w:rsidRPr="00625C90" w:rsidRDefault="00F11302" w:rsidP="00D030EB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625C90">
              <w:rPr>
                <w:rFonts w:asciiTheme="minorHAnsi" w:hAnsiTheme="minorHAnsi"/>
                <w:b/>
                <w:sz w:val="21"/>
                <w:szCs w:val="21"/>
              </w:rPr>
              <w:t xml:space="preserve">Betrekking op </w:t>
            </w:r>
          </w:p>
        </w:tc>
        <w:tc>
          <w:tcPr>
            <w:tcW w:w="4579" w:type="dxa"/>
            <w:shd w:val="clear" w:color="auto" w:fill="F2F2F2" w:themeFill="background1" w:themeFillShade="F2"/>
          </w:tcPr>
          <w:p w:rsidR="00F11302" w:rsidRPr="00625C90" w:rsidRDefault="00F11302" w:rsidP="003D634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625C90">
              <w:rPr>
                <w:rFonts w:asciiTheme="minorHAnsi" w:hAnsiTheme="minorHAnsi"/>
                <w:b/>
                <w:sz w:val="21"/>
                <w:szCs w:val="21"/>
              </w:rPr>
              <w:t>Vraag</w:t>
            </w:r>
          </w:p>
        </w:tc>
        <w:tc>
          <w:tcPr>
            <w:tcW w:w="6198" w:type="dxa"/>
            <w:shd w:val="clear" w:color="auto" w:fill="F2F2F2" w:themeFill="background1" w:themeFillShade="F2"/>
          </w:tcPr>
          <w:p w:rsidR="00F11302" w:rsidRPr="00D030EB" w:rsidRDefault="00F11302" w:rsidP="003D634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D030EB">
              <w:rPr>
                <w:rFonts w:asciiTheme="minorHAnsi" w:hAnsiTheme="minorHAnsi"/>
                <w:b/>
                <w:sz w:val="21"/>
                <w:szCs w:val="21"/>
              </w:rPr>
              <w:t>Antwoord</w:t>
            </w:r>
          </w:p>
        </w:tc>
      </w:tr>
      <w:tr w:rsidR="00F11302" w:rsidTr="00EE524F">
        <w:tc>
          <w:tcPr>
            <w:tcW w:w="1129" w:type="dxa"/>
          </w:tcPr>
          <w:p w:rsidR="00F11302" w:rsidRPr="00625C90" w:rsidRDefault="00984FE6" w:rsidP="003D065F">
            <w:pPr>
              <w:rPr>
                <w:rFonts w:asciiTheme="minorHAnsi" w:hAnsiTheme="minorHAnsi"/>
                <w:sz w:val="21"/>
                <w:szCs w:val="21"/>
              </w:rPr>
            </w:pPr>
            <w:r w:rsidRPr="00625C90"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1981" w:type="dxa"/>
          </w:tcPr>
          <w:p w:rsidR="00F11302" w:rsidRPr="00625C90" w:rsidRDefault="00984FE6" w:rsidP="003D065F">
            <w:pPr>
              <w:rPr>
                <w:rFonts w:asciiTheme="minorHAnsi" w:hAnsiTheme="minorHAnsi"/>
                <w:sz w:val="21"/>
                <w:szCs w:val="21"/>
              </w:rPr>
            </w:pPr>
            <w:r w:rsidRPr="00625C90">
              <w:rPr>
                <w:rFonts w:asciiTheme="minorHAnsi" w:hAnsiTheme="minorHAnsi"/>
                <w:sz w:val="21"/>
                <w:szCs w:val="21"/>
              </w:rPr>
              <w:t>Submission Language / service</w:t>
            </w:r>
          </w:p>
        </w:tc>
        <w:tc>
          <w:tcPr>
            <w:tcW w:w="4579" w:type="dxa"/>
          </w:tcPr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Met uw eis om alle communicatie en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projectuitvoering in het Nederlands te doen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zullen wij niet kunnen aanbieden. We hebben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een aantal Nederlandstaligen maar niet op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alle functies zoals training, support en kunnen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geen overeenkomst ondertekenen waar we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vooraf al weten dat we er niet aan kunnen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voldoen, dit is niet conform onze business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ethics.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Kunt u dit in de eis formuleren als: In principe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zal uitvoering in het Nederlands geschieden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maar in voorkomende uitzonderingen kan</w:t>
            </w:r>
          </w:p>
          <w:p w:rsidR="00F11302" w:rsidRPr="00625C90" w:rsidRDefault="00984FE6" w:rsidP="00984FE6">
            <w:pPr>
              <w:rPr>
                <w:rFonts w:asciiTheme="minorHAnsi" w:hAnsiTheme="minorHAnsi"/>
                <w:sz w:val="21"/>
                <w:szCs w:val="21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Engels worden geaccepteerd</w:t>
            </w:r>
          </w:p>
        </w:tc>
        <w:tc>
          <w:tcPr>
            <w:tcW w:w="6198" w:type="dxa"/>
          </w:tcPr>
          <w:p w:rsidR="00625C90" w:rsidRDefault="00625C90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>Niet akkoord.</w:t>
            </w:r>
          </w:p>
          <w:p w:rsidR="00984FE6" w:rsidRPr="00984FE6" w:rsidRDefault="005C365D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>W</w:t>
            </w:r>
            <w:r w:rsidR="00625C90"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>ij hebben deze</w:t>
            </w:r>
            <w:r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 xml:space="preserve"> vraag al be</w:t>
            </w:r>
            <w:r w:rsidR="00625C90"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>antwoord in de eerste Nota van I</w:t>
            </w:r>
            <w:r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>nlichtingen</w:t>
            </w:r>
            <w:r w:rsidR="00625C90"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 xml:space="preserve"> (vraag 28). </w:t>
            </w:r>
            <w:r w:rsidR="00984FE6" w:rsidRPr="00984FE6"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>Wij zijn akkoord met het feit dat de inschrijv</w:t>
            </w:r>
            <w:r w:rsidR="00625C90"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>ing</w:t>
            </w:r>
            <w:r w:rsidR="00984FE6" w:rsidRPr="00984FE6"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 xml:space="preserve"> in het Engels plaats vindt. De screencast, de interviews, de implementatie en de ondersteuning (training, communicatie, etc.) is in het Nederlands en </w:t>
            </w:r>
            <w:r w:rsidR="00625C90"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>kan aangevuld worden met Engels</w:t>
            </w:r>
            <w:r w:rsidR="00984FE6" w:rsidRPr="00984FE6"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 xml:space="preserve">. </w:t>
            </w:r>
          </w:p>
          <w:p w:rsidR="00C73897" w:rsidRPr="00595641" w:rsidRDefault="00C73897" w:rsidP="00625C90">
            <w:pPr>
              <w:rPr>
                <w:rFonts w:asciiTheme="minorHAnsi" w:hAnsiTheme="minorHAnsi"/>
                <w:color w:val="7030A0"/>
                <w:sz w:val="21"/>
                <w:szCs w:val="21"/>
              </w:rPr>
            </w:pPr>
          </w:p>
        </w:tc>
      </w:tr>
      <w:tr w:rsidR="00984FE6" w:rsidTr="00EE524F">
        <w:tc>
          <w:tcPr>
            <w:tcW w:w="1129" w:type="dxa"/>
          </w:tcPr>
          <w:p w:rsidR="00984FE6" w:rsidRPr="00625C90" w:rsidRDefault="00984FE6" w:rsidP="003D065F">
            <w:pPr>
              <w:rPr>
                <w:rFonts w:asciiTheme="minorHAnsi" w:hAnsiTheme="minorHAnsi"/>
                <w:sz w:val="21"/>
                <w:szCs w:val="21"/>
              </w:rPr>
            </w:pPr>
            <w:r w:rsidRPr="00625C90">
              <w:rPr>
                <w:rFonts w:asciiTheme="minorHAnsi" w:hAnsiTheme="minorHAnsi"/>
                <w:sz w:val="21"/>
                <w:szCs w:val="21"/>
              </w:rPr>
              <w:lastRenderedPageBreak/>
              <w:t>2</w:t>
            </w:r>
          </w:p>
        </w:tc>
        <w:tc>
          <w:tcPr>
            <w:tcW w:w="1981" w:type="dxa"/>
          </w:tcPr>
          <w:p w:rsidR="00984FE6" w:rsidRPr="00625C90" w:rsidRDefault="00984FE6" w:rsidP="003D065F">
            <w:pPr>
              <w:rPr>
                <w:rFonts w:asciiTheme="minorHAnsi" w:hAnsiTheme="minorHAnsi"/>
                <w:sz w:val="21"/>
                <w:szCs w:val="21"/>
              </w:rPr>
            </w:pPr>
            <w:r w:rsidRPr="00625C90">
              <w:rPr>
                <w:rFonts w:asciiTheme="minorHAnsi" w:hAnsiTheme="minorHAnsi"/>
                <w:sz w:val="21"/>
                <w:szCs w:val="21"/>
              </w:rPr>
              <w:t>32.1 Arbit</w:t>
            </w:r>
          </w:p>
        </w:tc>
        <w:tc>
          <w:tcPr>
            <w:tcW w:w="4579" w:type="dxa"/>
          </w:tcPr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 xml:space="preserve">Wij kunnen geen blanco cheque geven na </w:t>
            </w:r>
            <w:r w:rsidR="00625C90"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e</w:t>
            </w: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en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exit. Kunt u dit aanpassen naar 'in alle</w:t>
            </w:r>
          </w:p>
          <w:p w:rsidR="00984FE6" w:rsidRPr="00625C90" w:rsidRDefault="00984FE6" w:rsidP="00984FE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color w:val="222222"/>
                <w:sz w:val="21"/>
                <w:szCs w:val="21"/>
                <w:lang w:eastAsia="en-US"/>
              </w:rPr>
              <w:t>redelijkheid zal assistentie verlenen'</w:t>
            </w:r>
          </w:p>
        </w:tc>
        <w:tc>
          <w:tcPr>
            <w:tcW w:w="6198" w:type="dxa"/>
          </w:tcPr>
          <w:p w:rsidR="00F75778" w:rsidRDefault="00625C90" w:rsidP="00F757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  <w:t>Niet akkoord, de tekst in het desbetreffende artikel volstaat</w:t>
            </w:r>
          </w:p>
          <w:p w:rsidR="00C73897" w:rsidRPr="00984FE6" w:rsidRDefault="00C73897" w:rsidP="00625C9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egoe UI"/>
                <w:color w:val="000000"/>
                <w:sz w:val="21"/>
                <w:szCs w:val="21"/>
                <w:lang w:eastAsia="en-US"/>
              </w:rPr>
            </w:pPr>
          </w:p>
        </w:tc>
      </w:tr>
      <w:tr w:rsidR="00F75778" w:rsidTr="00EE524F">
        <w:tc>
          <w:tcPr>
            <w:tcW w:w="1129" w:type="dxa"/>
          </w:tcPr>
          <w:p w:rsidR="00F75778" w:rsidRPr="00625C90" w:rsidRDefault="00F75778" w:rsidP="003D065F">
            <w:pPr>
              <w:rPr>
                <w:rFonts w:asciiTheme="minorHAnsi" w:hAnsiTheme="minorHAnsi"/>
                <w:sz w:val="21"/>
                <w:szCs w:val="21"/>
              </w:rPr>
            </w:pPr>
            <w:r w:rsidRPr="00625C90">
              <w:rPr>
                <w:rFonts w:asciiTheme="minorHAnsi" w:hAnsiTheme="minorHAnsi"/>
                <w:sz w:val="21"/>
                <w:szCs w:val="21"/>
              </w:rPr>
              <w:br w:type="page"/>
              <w:t>3</w:t>
            </w:r>
          </w:p>
        </w:tc>
        <w:tc>
          <w:tcPr>
            <w:tcW w:w="1981" w:type="dxa"/>
          </w:tcPr>
          <w:p w:rsidR="00F75778" w:rsidRPr="00625C90" w:rsidRDefault="00F75778" w:rsidP="003D065F">
            <w:pPr>
              <w:rPr>
                <w:rFonts w:asciiTheme="minorHAnsi" w:hAnsiTheme="minorHAnsi"/>
                <w:sz w:val="21"/>
                <w:szCs w:val="21"/>
              </w:rPr>
            </w:pPr>
            <w:r w:rsidRPr="00625C90">
              <w:rPr>
                <w:rFonts w:asciiTheme="minorHAnsi" w:hAnsiTheme="minorHAnsi"/>
                <w:sz w:val="21"/>
                <w:szCs w:val="21"/>
              </w:rPr>
              <w:t>23</w:t>
            </w:r>
          </w:p>
        </w:tc>
        <w:tc>
          <w:tcPr>
            <w:tcW w:w="4579" w:type="dxa"/>
          </w:tcPr>
          <w:p w:rsidR="00F75778" w:rsidRPr="00625C90" w:rsidRDefault="00F75778" w:rsidP="00F757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  <w:t>We gebruiken in ons SaaS model</w:t>
            </w:r>
          </w:p>
          <w:p w:rsidR="00F75778" w:rsidRPr="00625C90" w:rsidRDefault="00F75778" w:rsidP="00F757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  <w:t>subcontractors zoals Amazon, en kunnen</w:t>
            </w:r>
          </w:p>
          <w:p w:rsidR="00F75778" w:rsidRPr="00625C90" w:rsidRDefault="00F75778" w:rsidP="00F757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  <w:t>verklaren dat deze subprocessors gehouden</w:t>
            </w:r>
          </w:p>
          <w:p w:rsidR="00F75778" w:rsidRPr="00625C90" w:rsidRDefault="00F75778" w:rsidP="00F757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  <w:t>zijn aan dezelfde</w:t>
            </w:r>
          </w:p>
          <w:p w:rsidR="00F75778" w:rsidRPr="00625C90" w:rsidRDefault="00F75778" w:rsidP="00F757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  <w:t>Verwerkersovereenkomst-standaarden op het</w:t>
            </w:r>
          </w:p>
          <w:p w:rsidR="00F75778" w:rsidRPr="00625C90" w:rsidRDefault="00F75778" w:rsidP="00F757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  <w:t>gebied van privacy en security. Kunt u onder</w:t>
            </w:r>
          </w:p>
          <w:p w:rsidR="00F75778" w:rsidRPr="00625C90" w:rsidRDefault="00F75778" w:rsidP="00F757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  <w:t>deze voorwaarden toestaan dat we werken</w:t>
            </w:r>
          </w:p>
          <w:p w:rsidR="00F75778" w:rsidRPr="00625C90" w:rsidRDefault="00F75778" w:rsidP="00F7577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  <w:t>met subprocessors.</w:t>
            </w:r>
          </w:p>
        </w:tc>
        <w:tc>
          <w:tcPr>
            <w:tcW w:w="6198" w:type="dxa"/>
          </w:tcPr>
          <w:p w:rsidR="00F8384E" w:rsidRDefault="00625C90" w:rsidP="00625C9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egoe UI"/>
                <w:color w:val="FF0000"/>
                <w:sz w:val="21"/>
                <w:szCs w:val="21"/>
                <w:lang w:eastAsia="en-US"/>
              </w:rPr>
            </w:pPr>
            <w:r>
              <w:rPr>
                <w:rFonts w:asciiTheme="minorHAnsi" w:eastAsiaTheme="minorHAnsi" w:hAnsiTheme="minorHAnsi" w:cs="Segoe UI"/>
                <w:sz w:val="21"/>
                <w:szCs w:val="21"/>
                <w:lang w:eastAsia="en-US"/>
              </w:rPr>
              <w:t xml:space="preserve">Uw vraag wordt al beantwoordt in het artikel zelf </w:t>
            </w:r>
          </w:p>
          <w:p w:rsidR="00C73897" w:rsidRDefault="00C73897" w:rsidP="00F8384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egoe UI"/>
                <w:color w:val="FF0000"/>
                <w:sz w:val="21"/>
                <w:szCs w:val="21"/>
                <w:lang w:eastAsia="en-US"/>
              </w:rPr>
            </w:pPr>
          </w:p>
          <w:p w:rsidR="00C73897" w:rsidRPr="00CF05D2" w:rsidRDefault="00C73897" w:rsidP="00625C9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egoe UI"/>
                <w:sz w:val="21"/>
                <w:szCs w:val="21"/>
                <w:lang w:eastAsia="en-US"/>
              </w:rPr>
            </w:pPr>
          </w:p>
        </w:tc>
      </w:tr>
      <w:tr w:rsidR="00CF05D2" w:rsidTr="00EE524F">
        <w:tc>
          <w:tcPr>
            <w:tcW w:w="1129" w:type="dxa"/>
          </w:tcPr>
          <w:p w:rsidR="00CF05D2" w:rsidRPr="00625C90" w:rsidRDefault="00CF05D2" w:rsidP="003D065F">
            <w:pPr>
              <w:rPr>
                <w:rFonts w:asciiTheme="minorHAnsi" w:hAnsiTheme="minorHAnsi"/>
                <w:sz w:val="21"/>
                <w:szCs w:val="21"/>
              </w:rPr>
            </w:pPr>
            <w:r w:rsidRPr="00625C90">
              <w:rPr>
                <w:rFonts w:asciiTheme="minorHAnsi" w:hAnsiTheme="minorHAnsi"/>
                <w:sz w:val="21"/>
                <w:szCs w:val="21"/>
              </w:rPr>
              <w:lastRenderedPageBreak/>
              <w:t>4</w:t>
            </w:r>
          </w:p>
        </w:tc>
        <w:tc>
          <w:tcPr>
            <w:tcW w:w="1981" w:type="dxa"/>
          </w:tcPr>
          <w:p w:rsidR="00CF05D2" w:rsidRPr="00625C90" w:rsidRDefault="00CF05D2" w:rsidP="003D065F">
            <w:pPr>
              <w:rPr>
                <w:rFonts w:asciiTheme="minorHAnsi" w:hAnsiTheme="minorHAnsi"/>
                <w:sz w:val="21"/>
                <w:szCs w:val="21"/>
              </w:rPr>
            </w:pPr>
            <w:r w:rsidRPr="00625C90">
              <w:rPr>
                <w:rFonts w:asciiTheme="minorHAnsi" w:hAnsiTheme="minorHAnsi"/>
                <w:sz w:val="21"/>
                <w:szCs w:val="21"/>
              </w:rPr>
              <w:t>PvE97-103</w:t>
            </w:r>
          </w:p>
          <w:p w:rsidR="00CF05D2" w:rsidRPr="00625C90" w:rsidRDefault="00CF05D2" w:rsidP="003D065F">
            <w:pPr>
              <w:rPr>
                <w:rFonts w:asciiTheme="minorHAnsi" w:hAnsiTheme="minorHAnsi"/>
                <w:sz w:val="21"/>
                <w:szCs w:val="21"/>
              </w:rPr>
            </w:pPr>
          </w:p>
          <w:p w:rsidR="00CF05D2" w:rsidRPr="00625C90" w:rsidRDefault="00CF05D2" w:rsidP="003D065F">
            <w:pPr>
              <w:rPr>
                <w:rFonts w:asciiTheme="minorHAnsi" w:hAnsiTheme="minorHAnsi"/>
                <w:sz w:val="21"/>
                <w:szCs w:val="21"/>
              </w:rPr>
            </w:pPr>
            <w:r w:rsidRPr="00625C90">
              <w:rPr>
                <w:rFonts w:asciiTheme="minorHAnsi" w:hAnsiTheme="minorHAnsi"/>
                <w:sz w:val="21"/>
                <w:szCs w:val="21"/>
              </w:rPr>
              <w:t>Monitoren van prestat</w:t>
            </w:r>
            <w:bookmarkStart w:id="0" w:name="_GoBack"/>
            <w:bookmarkEnd w:id="0"/>
            <w:r w:rsidRPr="00625C90">
              <w:rPr>
                <w:rFonts w:asciiTheme="minorHAnsi" w:hAnsiTheme="minorHAnsi"/>
                <w:sz w:val="21"/>
                <w:szCs w:val="21"/>
              </w:rPr>
              <w:t>ies</w:t>
            </w:r>
          </w:p>
        </w:tc>
        <w:tc>
          <w:tcPr>
            <w:tcW w:w="4579" w:type="dxa"/>
          </w:tcPr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  <w:t>We understand what Aeres Hogeschool is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  <w:t>trying to achieve with these features, and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  <w:t>we encourage as it shows a clear path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  <w:t>towards innovation and student centred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  <w:t>learning. Our platform will help you achieve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  <w:t>the same goals, but following a slightly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  <w:t>different way. We suggest that Aeres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  <w:t>Hogeschool converts these items to wishes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  <w:t>so different platforms will be able to show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val="en-US" w:eastAsia="en-US"/>
              </w:rPr>
              <w:t>you different ways of achieving the same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  <w:t>goals.</w:t>
            </w: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</w:p>
          <w:p w:rsidR="00CF05D2" w:rsidRPr="00625C90" w:rsidRDefault="00CF05D2" w:rsidP="00CF05D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sz w:val="21"/>
                <w:szCs w:val="21"/>
                <w:lang w:eastAsia="en-US"/>
              </w:rPr>
            </w:pPr>
          </w:p>
        </w:tc>
        <w:tc>
          <w:tcPr>
            <w:tcW w:w="6198" w:type="dxa"/>
          </w:tcPr>
          <w:p w:rsidR="00C73897" w:rsidRPr="00625C90" w:rsidRDefault="00625C90" w:rsidP="00625C9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egoe UI"/>
                <w:sz w:val="21"/>
                <w:szCs w:val="21"/>
                <w:lang w:eastAsia="en-US"/>
              </w:rPr>
            </w:pPr>
            <w:r w:rsidRPr="00625C90">
              <w:rPr>
                <w:rFonts w:asciiTheme="minorHAnsi" w:eastAsiaTheme="minorHAnsi" w:hAnsiTheme="minorHAnsi" w:cs="Segoe UI"/>
                <w:sz w:val="21"/>
                <w:szCs w:val="21"/>
                <w:lang w:eastAsia="en-US"/>
              </w:rPr>
              <w:t xml:space="preserve">Niet akkoord </w:t>
            </w:r>
          </w:p>
        </w:tc>
      </w:tr>
    </w:tbl>
    <w:p w:rsidR="00913C2E" w:rsidRPr="00396CF8" w:rsidRDefault="00913C2E" w:rsidP="003D634D">
      <w:pPr>
        <w:rPr>
          <w:rFonts w:asciiTheme="minorHAnsi" w:hAnsiTheme="minorHAnsi"/>
          <w:sz w:val="21"/>
          <w:szCs w:val="21"/>
        </w:rPr>
      </w:pPr>
    </w:p>
    <w:sectPr w:rsidR="00913C2E" w:rsidRPr="00396CF8" w:rsidSect="00F1130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AD" w:rsidRDefault="00433EAD" w:rsidP="00AC7474">
      <w:r>
        <w:separator/>
      </w:r>
    </w:p>
  </w:endnote>
  <w:endnote w:type="continuationSeparator" w:id="0">
    <w:p w:rsidR="00433EAD" w:rsidRDefault="00433EAD" w:rsidP="00AC7474">
      <w:r>
        <w:continuationSeparator/>
      </w:r>
    </w:p>
  </w:endnote>
  <w:endnote w:type="continuationNotice" w:id="1">
    <w:p w:rsidR="00433EAD" w:rsidRDefault="00433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5444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</w:rPr>
    </w:sdtEndPr>
    <w:sdtContent>
      <w:p w:rsidR="008711AA" w:rsidRPr="006C7A44" w:rsidRDefault="008711AA">
        <w:pPr>
          <w:pStyle w:val="Voettekst"/>
          <w:jc w:val="right"/>
          <w:rPr>
            <w:rFonts w:asciiTheme="minorHAnsi" w:hAnsiTheme="minorHAnsi"/>
            <w:sz w:val="18"/>
          </w:rPr>
        </w:pPr>
        <w:r w:rsidRPr="006C7A44">
          <w:rPr>
            <w:rFonts w:asciiTheme="minorHAnsi" w:hAnsiTheme="minorHAnsi"/>
            <w:sz w:val="18"/>
          </w:rPr>
          <w:fldChar w:fldCharType="begin"/>
        </w:r>
        <w:r w:rsidRPr="006C7A44">
          <w:rPr>
            <w:rFonts w:asciiTheme="minorHAnsi" w:hAnsiTheme="minorHAnsi"/>
            <w:sz w:val="18"/>
          </w:rPr>
          <w:instrText>PAGE   \* MERGEFORMAT</w:instrText>
        </w:r>
        <w:r w:rsidRPr="006C7A44">
          <w:rPr>
            <w:rFonts w:asciiTheme="minorHAnsi" w:hAnsiTheme="minorHAnsi"/>
            <w:sz w:val="18"/>
          </w:rPr>
          <w:fldChar w:fldCharType="separate"/>
        </w:r>
        <w:r w:rsidR="0042049C">
          <w:rPr>
            <w:rFonts w:asciiTheme="minorHAnsi" w:hAnsiTheme="minorHAnsi"/>
            <w:noProof/>
            <w:sz w:val="18"/>
          </w:rPr>
          <w:t>2</w:t>
        </w:r>
        <w:r w:rsidRPr="006C7A44">
          <w:rPr>
            <w:rFonts w:asciiTheme="minorHAnsi" w:hAnsiTheme="minorHAnsi"/>
            <w:sz w:val="18"/>
          </w:rPr>
          <w:fldChar w:fldCharType="end"/>
        </w:r>
      </w:p>
    </w:sdtContent>
  </w:sdt>
  <w:p w:rsidR="008711AA" w:rsidRPr="00D030EB" w:rsidRDefault="008711AA" w:rsidP="00527204">
    <w:pPr>
      <w:pStyle w:val="Voettekst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AD" w:rsidRDefault="00433EAD" w:rsidP="00AC7474">
      <w:r>
        <w:separator/>
      </w:r>
    </w:p>
  </w:footnote>
  <w:footnote w:type="continuationSeparator" w:id="0">
    <w:p w:rsidR="00433EAD" w:rsidRDefault="00433EAD" w:rsidP="00AC7474">
      <w:r>
        <w:continuationSeparator/>
      </w:r>
    </w:p>
  </w:footnote>
  <w:footnote w:type="continuationNotice" w:id="1">
    <w:p w:rsidR="00433EAD" w:rsidRDefault="00433E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1AA" w:rsidRDefault="008711A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96DA84" wp14:editId="5A2550D0">
          <wp:simplePos x="0" y="0"/>
          <wp:positionH relativeFrom="page">
            <wp:align>right</wp:align>
          </wp:positionH>
          <wp:positionV relativeFrom="paragraph">
            <wp:posOffset>-447040</wp:posOffset>
          </wp:positionV>
          <wp:extent cx="3041650" cy="1013460"/>
          <wp:effectExtent l="0" t="0" r="6350" b="0"/>
          <wp:wrapTight wrapText="bothSides">
            <wp:wrapPolygon edited="0">
              <wp:start x="0" y="0"/>
              <wp:lineTo x="0" y="21113"/>
              <wp:lineTo x="21510" y="21113"/>
              <wp:lineTo x="21510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65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33DB0"/>
    <w:multiLevelType w:val="multilevel"/>
    <w:tmpl w:val="9282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7433A"/>
    <w:multiLevelType w:val="multilevel"/>
    <w:tmpl w:val="A22C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316D4"/>
    <w:multiLevelType w:val="hybridMultilevel"/>
    <w:tmpl w:val="F5123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85969"/>
    <w:multiLevelType w:val="hybridMultilevel"/>
    <w:tmpl w:val="C90EB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2701D"/>
    <w:multiLevelType w:val="hybridMultilevel"/>
    <w:tmpl w:val="247297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17"/>
    <w:rsid w:val="000259C3"/>
    <w:rsid w:val="000341CF"/>
    <w:rsid w:val="0004103F"/>
    <w:rsid w:val="00053E9E"/>
    <w:rsid w:val="0005437B"/>
    <w:rsid w:val="00060B59"/>
    <w:rsid w:val="00072EC3"/>
    <w:rsid w:val="00073BC1"/>
    <w:rsid w:val="000A1873"/>
    <w:rsid w:val="000B6D14"/>
    <w:rsid w:val="000E60FF"/>
    <w:rsid w:val="000F43D9"/>
    <w:rsid w:val="001154E7"/>
    <w:rsid w:val="00122C94"/>
    <w:rsid w:val="001341F6"/>
    <w:rsid w:val="00156786"/>
    <w:rsid w:val="00187CE9"/>
    <w:rsid w:val="001972CE"/>
    <w:rsid w:val="001A2A8C"/>
    <w:rsid w:val="001A2E9C"/>
    <w:rsid w:val="001A36F3"/>
    <w:rsid w:val="001B12CB"/>
    <w:rsid w:val="001B5010"/>
    <w:rsid w:val="001C4BB7"/>
    <w:rsid w:val="001C653D"/>
    <w:rsid w:val="001D0321"/>
    <w:rsid w:val="001D371C"/>
    <w:rsid w:val="001E113B"/>
    <w:rsid w:val="001E4B25"/>
    <w:rsid w:val="001F4F34"/>
    <w:rsid w:val="001F7FEE"/>
    <w:rsid w:val="00211CC4"/>
    <w:rsid w:val="002305C5"/>
    <w:rsid w:val="00231D46"/>
    <w:rsid w:val="00233484"/>
    <w:rsid w:val="002371D2"/>
    <w:rsid w:val="0024367B"/>
    <w:rsid w:val="00252C25"/>
    <w:rsid w:val="00265BED"/>
    <w:rsid w:val="0027255D"/>
    <w:rsid w:val="002852C2"/>
    <w:rsid w:val="00292DC3"/>
    <w:rsid w:val="002978BE"/>
    <w:rsid w:val="00297CCF"/>
    <w:rsid w:val="002E0BB3"/>
    <w:rsid w:val="002E1533"/>
    <w:rsid w:val="002E2EB4"/>
    <w:rsid w:val="0030237F"/>
    <w:rsid w:val="00305000"/>
    <w:rsid w:val="00313970"/>
    <w:rsid w:val="003204B6"/>
    <w:rsid w:val="00324662"/>
    <w:rsid w:val="003279B1"/>
    <w:rsid w:val="003439AE"/>
    <w:rsid w:val="00346D9B"/>
    <w:rsid w:val="00350362"/>
    <w:rsid w:val="00372A27"/>
    <w:rsid w:val="003760DE"/>
    <w:rsid w:val="00386338"/>
    <w:rsid w:val="00396CF8"/>
    <w:rsid w:val="003A0C02"/>
    <w:rsid w:val="003A2D0D"/>
    <w:rsid w:val="003B2892"/>
    <w:rsid w:val="003B7C2D"/>
    <w:rsid w:val="003C1A17"/>
    <w:rsid w:val="003D065F"/>
    <w:rsid w:val="003D634D"/>
    <w:rsid w:val="003D6D9F"/>
    <w:rsid w:val="003F7E43"/>
    <w:rsid w:val="00402920"/>
    <w:rsid w:val="0042049C"/>
    <w:rsid w:val="00427E4C"/>
    <w:rsid w:val="00433EAD"/>
    <w:rsid w:val="00444C95"/>
    <w:rsid w:val="00452549"/>
    <w:rsid w:val="00465FA2"/>
    <w:rsid w:val="004731D8"/>
    <w:rsid w:val="004921CF"/>
    <w:rsid w:val="004A701D"/>
    <w:rsid w:val="004B07C7"/>
    <w:rsid w:val="004C2F76"/>
    <w:rsid w:val="004D167B"/>
    <w:rsid w:val="004E1FDA"/>
    <w:rsid w:val="004E3F24"/>
    <w:rsid w:val="004F43BA"/>
    <w:rsid w:val="0050065E"/>
    <w:rsid w:val="00506AEA"/>
    <w:rsid w:val="00523ADD"/>
    <w:rsid w:val="00524519"/>
    <w:rsid w:val="0052499F"/>
    <w:rsid w:val="00527204"/>
    <w:rsid w:val="00532D27"/>
    <w:rsid w:val="005375B9"/>
    <w:rsid w:val="005402AB"/>
    <w:rsid w:val="00561140"/>
    <w:rsid w:val="00585BD8"/>
    <w:rsid w:val="00586251"/>
    <w:rsid w:val="00587B71"/>
    <w:rsid w:val="00591289"/>
    <w:rsid w:val="00591EFF"/>
    <w:rsid w:val="00595641"/>
    <w:rsid w:val="00597B16"/>
    <w:rsid w:val="005B6AAA"/>
    <w:rsid w:val="005B71AA"/>
    <w:rsid w:val="005C2231"/>
    <w:rsid w:val="005C365D"/>
    <w:rsid w:val="005C38D8"/>
    <w:rsid w:val="005C7E53"/>
    <w:rsid w:val="005D4650"/>
    <w:rsid w:val="005E1BE3"/>
    <w:rsid w:val="005F17F1"/>
    <w:rsid w:val="005F37AE"/>
    <w:rsid w:val="005F38B9"/>
    <w:rsid w:val="00624928"/>
    <w:rsid w:val="00624A8B"/>
    <w:rsid w:val="00625C90"/>
    <w:rsid w:val="00663436"/>
    <w:rsid w:val="00665D6D"/>
    <w:rsid w:val="00670604"/>
    <w:rsid w:val="00670E81"/>
    <w:rsid w:val="00673147"/>
    <w:rsid w:val="00697CB5"/>
    <w:rsid w:val="006C7A44"/>
    <w:rsid w:val="006D1919"/>
    <w:rsid w:val="006D24F9"/>
    <w:rsid w:val="006F7FB5"/>
    <w:rsid w:val="00721C07"/>
    <w:rsid w:val="00734AEB"/>
    <w:rsid w:val="0073684E"/>
    <w:rsid w:val="0074712D"/>
    <w:rsid w:val="00747F93"/>
    <w:rsid w:val="007518D4"/>
    <w:rsid w:val="00755B16"/>
    <w:rsid w:val="0076648A"/>
    <w:rsid w:val="0078574F"/>
    <w:rsid w:val="007A068D"/>
    <w:rsid w:val="007A175D"/>
    <w:rsid w:val="007A7C13"/>
    <w:rsid w:val="007B405D"/>
    <w:rsid w:val="007C574E"/>
    <w:rsid w:val="007D6111"/>
    <w:rsid w:val="007D61A4"/>
    <w:rsid w:val="007E2BED"/>
    <w:rsid w:val="007F2573"/>
    <w:rsid w:val="007F5A44"/>
    <w:rsid w:val="00804E5D"/>
    <w:rsid w:val="008138EF"/>
    <w:rsid w:val="00816E28"/>
    <w:rsid w:val="0082234D"/>
    <w:rsid w:val="008228E6"/>
    <w:rsid w:val="00832B0B"/>
    <w:rsid w:val="00837DBE"/>
    <w:rsid w:val="0084519A"/>
    <w:rsid w:val="00861419"/>
    <w:rsid w:val="008711AA"/>
    <w:rsid w:val="0088559A"/>
    <w:rsid w:val="00892636"/>
    <w:rsid w:val="00897AB4"/>
    <w:rsid w:val="008A779B"/>
    <w:rsid w:val="008B6512"/>
    <w:rsid w:val="008D28C8"/>
    <w:rsid w:val="008D762D"/>
    <w:rsid w:val="008E197F"/>
    <w:rsid w:val="008E7CA1"/>
    <w:rsid w:val="00907310"/>
    <w:rsid w:val="00913C2E"/>
    <w:rsid w:val="00913DE3"/>
    <w:rsid w:val="0092794B"/>
    <w:rsid w:val="00931C98"/>
    <w:rsid w:val="00933802"/>
    <w:rsid w:val="009429A3"/>
    <w:rsid w:val="009448E8"/>
    <w:rsid w:val="00947149"/>
    <w:rsid w:val="00966279"/>
    <w:rsid w:val="00977E5F"/>
    <w:rsid w:val="0098180E"/>
    <w:rsid w:val="00984FE6"/>
    <w:rsid w:val="00994B13"/>
    <w:rsid w:val="00997E9C"/>
    <w:rsid w:val="009B576B"/>
    <w:rsid w:val="009C5B43"/>
    <w:rsid w:val="009D1F9D"/>
    <w:rsid w:val="009E2C9A"/>
    <w:rsid w:val="009E32A9"/>
    <w:rsid w:val="009E7A32"/>
    <w:rsid w:val="009F26A8"/>
    <w:rsid w:val="00A00ECE"/>
    <w:rsid w:val="00A52815"/>
    <w:rsid w:val="00A54B0A"/>
    <w:rsid w:val="00A601DA"/>
    <w:rsid w:val="00A67D30"/>
    <w:rsid w:val="00A7219C"/>
    <w:rsid w:val="00A83AE9"/>
    <w:rsid w:val="00AA0B31"/>
    <w:rsid w:val="00AA0CA8"/>
    <w:rsid w:val="00AB2FC2"/>
    <w:rsid w:val="00AB403D"/>
    <w:rsid w:val="00AC4E17"/>
    <w:rsid w:val="00AC7325"/>
    <w:rsid w:val="00AC73D0"/>
    <w:rsid w:val="00AC7474"/>
    <w:rsid w:val="00AD339D"/>
    <w:rsid w:val="00AE4DF5"/>
    <w:rsid w:val="00AF7896"/>
    <w:rsid w:val="00B013F0"/>
    <w:rsid w:val="00B20485"/>
    <w:rsid w:val="00B21A9A"/>
    <w:rsid w:val="00B35361"/>
    <w:rsid w:val="00B37BC9"/>
    <w:rsid w:val="00B40022"/>
    <w:rsid w:val="00B442A8"/>
    <w:rsid w:val="00B44553"/>
    <w:rsid w:val="00B5090D"/>
    <w:rsid w:val="00B71D07"/>
    <w:rsid w:val="00B80196"/>
    <w:rsid w:val="00B9014A"/>
    <w:rsid w:val="00BA50B4"/>
    <w:rsid w:val="00BB2A70"/>
    <w:rsid w:val="00BB6471"/>
    <w:rsid w:val="00BD726C"/>
    <w:rsid w:val="00C17A76"/>
    <w:rsid w:val="00C25406"/>
    <w:rsid w:val="00C316CA"/>
    <w:rsid w:val="00C452AC"/>
    <w:rsid w:val="00C561CD"/>
    <w:rsid w:val="00C654E3"/>
    <w:rsid w:val="00C73897"/>
    <w:rsid w:val="00C8167C"/>
    <w:rsid w:val="00C8539B"/>
    <w:rsid w:val="00C97709"/>
    <w:rsid w:val="00CA2E14"/>
    <w:rsid w:val="00CA6CD7"/>
    <w:rsid w:val="00CD147E"/>
    <w:rsid w:val="00CD7064"/>
    <w:rsid w:val="00CE1675"/>
    <w:rsid w:val="00CF05D2"/>
    <w:rsid w:val="00D030EB"/>
    <w:rsid w:val="00D2023E"/>
    <w:rsid w:val="00D2282D"/>
    <w:rsid w:val="00D26590"/>
    <w:rsid w:val="00D2715B"/>
    <w:rsid w:val="00D34AE6"/>
    <w:rsid w:val="00D42CF6"/>
    <w:rsid w:val="00D4562F"/>
    <w:rsid w:val="00D56F8A"/>
    <w:rsid w:val="00D75B4B"/>
    <w:rsid w:val="00D81AB4"/>
    <w:rsid w:val="00DA5253"/>
    <w:rsid w:val="00DB2937"/>
    <w:rsid w:val="00DB66DB"/>
    <w:rsid w:val="00DC1410"/>
    <w:rsid w:val="00DC3D9A"/>
    <w:rsid w:val="00DC404A"/>
    <w:rsid w:val="00DC43DD"/>
    <w:rsid w:val="00DC4D9D"/>
    <w:rsid w:val="00DD5E22"/>
    <w:rsid w:val="00DD75F0"/>
    <w:rsid w:val="00DE39F1"/>
    <w:rsid w:val="00E33B6C"/>
    <w:rsid w:val="00E378EA"/>
    <w:rsid w:val="00E44581"/>
    <w:rsid w:val="00E54276"/>
    <w:rsid w:val="00E612D1"/>
    <w:rsid w:val="00E7077C"/>
    <w:rsid w:val="00E7487E"/>
    <w:rsid w:val="00E77033"/>
    <w:rsid w:val="00E97FA2"/>
    <w:rsid w:val="00EA4E52"/>
    <w:rsid w:val="00EA6F17"/>
    <w:rsid w:val="00EB4BC1"/>
    <w:rsid w:val="00ED10E8"/>
    <w:rsid w:val="00ED31B8"/>
    <w:rsid w:val="00EE00CB"/>
    <w:rsid w:val="00EE03C3"/>
    <w:rsid w:val="00EE0976"/>
    <w:rsid w:val="00EE3778"/>
    <w:rsid w:val="00EE524F"/>
    <w:rsid w:val="00EE6BC1"/>
    <w:rsid w:val="00EF4E3D"/>
    <w:rsid w:val="00F11302"/>
    <w:rsid w:val="00F221CE"/>
    <w:rsid w:val="00F25545"/>
    <w:rsid w:val="00F33E5B"/>
    <w:rsid w:val="00F43089"/>
    <w:rsid w:val="00F46A20"/>
    <w:rsid w:val="00F52757"/>
    <w:rsid w:val="00F52AD1"/>
    <w:rsid w:val="00F572B9"/>
    <w:rsid w:val="00F67CE4"/>
    <w:rsid w:val="00F711E9"/>
    <w:rsid w:val="00F726D3"/>
    <w:rsid w:val="00F75778"/>
    <w:rsid w:val="00F8384E"/>
    <w:rsid w:val="00F84CC7"/>
    <w:rsid w:val="00F92967"/>
    <w:rsid w:val="00F974CE"/>
    <w:rsid w:val="00FA4967"/>
    <w:rsid w:val="00FB2A74"/>
    <w:rsid w:val="00FC252D"/>
    <w:rsid w:val="00FC59D3"/>
    <w:rsid w:val="00FD2B49"/>
    <w:rsid w:val="00FD5E5B"/>
    <w:rsid w:val="00FE7223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0DECBCE-9433-4DA7-A514-DDA9FC28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AC747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747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C74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747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2DC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2DC3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1A36F3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8A779B"/>
    <w:rPr>
      <w:color w:val="0000FF" w:themeColor="hyperlink"/>
      <w:u w:val="single"/>
    </w:rPr>
  </w:style>
  <w:style w:type="table" w:styleId="Tabelrasterlicht">
    <w:name w:val="Grid Table Light"/>
    <w:basedOn w:val="Standaardtabel"/>
    <w:uiPriority w:val="40"/>
    <w:rsid w:val="000F43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670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D0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2023E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023E"/>
    <w:rPr>
      <w:color w:val="800080" w:themeColor="followedHyperlink"/>
      <w:u w:val="single"/>
    </w:rPr>
  </w:style>
  <w:style w:type="character" w:customStyle="1" w:styleId="folderwrap">
    <w:name w:val="folderwrap"/>
    <w:basedOn w:val="Standaardalinea-lettertype"/>
    <w:rsid w:val="00913C2E"/>
  </w:style>
  <w:style w:type="character" w:customStyle="1" w:styleId="vraagcolorgray">
    <w:name w:val="vraagcolorgray"/>
    <w:basedOn w:val="Standaardalinea-lettertype"/>
    <w:rsid w:val="00CD147E"/>
  </w:style>
  <w:style w:type="character" w:customStyle="1" w:styleId="other">
    <w:name w:val="other"/>
    <w:basedOn w:val="Standaardalinea-lettertype"/>
    <w:rsid w:val="00AD339D"/>
  </w:style>
  <w:style w:type="character" w:styleId="Nadruk">
    <w:name w:val="Emphasis"/>
    <w:basedOn w:val="Standaardalinea-lettertype"/>
    <w:uiPriority w:val="20"/>
    <w:qFormat/>
    <w:rsid w:val="00AD339D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AA0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AA0B31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4DEDB9A79184489AFA4BD8A7AA351" ma:contentTypeVersion="2" ma:contentTypeDescription="Create a new document." ma:contentTypeScope="" ma:versionID="4a7053cc852064f2d37972c61a1572b7">
  <xsd:schema xmlns:xsd="http://www.w3.org/2001/XMLSchema" xmlns:xs="http://www.w3.org/2001/XMLSchema" xmlns:p="http://schemas.microsoft.com/office/2006/metadata/properties" xmlns:ns2="5620426b-eda6-40bc-9c16-92be80568ae6" targetNamespace="http://schemas.microsoft.com/office/2006/metadata/properties" ma:root="true" ma:fieldsID="915a87020d050816c9c3fd4c2dae2bbf" ns2:_="">
    <xsd:import namespace="5620426b-eda6-40bc-9c16-92be80568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0426b-eda6-40bc-9c16-92be80568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EC7E8-A415-4868-BAA4-7E220CA559D1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5620426b-eda6-40bc-9c16-92be80568ae6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98103AD-B43F-40A5-8D17-BB76DA75A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4068F-4B6A-402B-AA7C-FF91F354A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0426b-eda6-40bc-9c16-92be80568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1678</Characters>
  <Application>Microsoft Office Word</Application>
  <DocSecurity>4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de Vliert, Elco</dc:creator>
  <cp:lastModifiedBy>Eck, M van</cp:lastModifiedBy>
  <cp:revision>2</cp:revision>
  <cp:lastPrinted>2018-06-14T07:16:00Z</cp:lastPrinted>
  <dcterms:created xsi:type="dcterms:W3CDTF">2018-07-05T07:53:00Z</dcterms:created>
  <dcterms:modified xsi:type="dcterms:W3CDTF">2018-07-05T07:53:00Z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0x01010018C4DEDB9A79184489AFA4BD8A7AA351</vt:lpwstr>
  </property>
</Properties>
</file>