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A8" w:rsidRDefault="006E15A8" w:rsidP="006E15A8">
      <w:pPr>
        <w:pStyle w:val="bijlage"/>
        <w:numPr>
          <w:ilvl w:val="0"/>
          <w:numId w:val="0"/>
        </w:numPr>
        <w:ind w:left="360" w:hanging="360"/>
      </w:pPr>
      <w:bookmarkStart w:id="0" w:name="_GoBack"/>
      <w:bookmarkEnd w:id="0"/>
      <w:r>
        <w:t>Bijlage 4</w:t>
      </w:r>
      <w:r>
        <w:tab/>
        <w:t xml:space="preserve">Algemene inkoopvoorwaarden gemeente Den Haag  </w:t>
      </w:r>
    </w:p>
    <w:p w:rsidR="006E15A8" w:rsidRDefault="006E15A8" w:rsidP="006E15A8"/>
    <w:p w:rsidR="006E15A8" w:rsidRDefault="006E15A8" w:rsidP="006E15A8">
      <w:r>
        <w:t>Gepubliceerd: 07 september 2009</w:t>
      </w:r>
    </w:p>
    <w:p w:rsidR="006E15A8" w:rsidRDefault="006E15A8" w:rsidP="006E15A8">
      <w:r>
        <w:t>Laatste wijziging: 29 juli 2015</w:t>
      </w:r>
    </w:p>
    <w:p w:rsidR="006E15A8" w:rsidRDefault="006E15A8" w:rsidP="006E15A8"/>
    <w:p w:rsidR="006E15A8" w:rsidRPr="006E15A8" w:rsidRDefault="006E15A8" w:rsidP="006E15A8">
      <w:pPr>
        <w:rPr>
          <w:b/>
        </w:rPr>
      </w:pPr>
      <w:r w:rsidRPr="006E15A8">
        <w:rPr>
          <w:b/>
        </w:rPr>
        <w:t xml:space="preserve">Lees de algemene inkoopvoorwaarden van de gemeente Den Haag. </w:t>
      </w:r>
    </w:p>
    <w:p w:rsidR="006E15A8" w:rsidRDefault="006E15A8" w:rsidP="006E15A8"/>
    <w:p w:rsidR="006E15A8" w:rsidRDefault="006E15A8" w:rsidP="006E15A8">
      <w:r>
        <w:t>(in werking getreden op 21 december 2009)</w:t>
      </w:r>
    </w:p>
    <w:p w:rsidR="006E15A8" w:rsidRDefault="006E15A8" w:rsidP="006E15A8"/>
    <w:p w:rsidR="006E15A8" w:rsidRDefault="006E15A8" w:rsidP="006E15A8">
      <w:r>
        <w:t xml:space="preserve">I. Vast te stellen de navolgende Algemene inkoopvoorwaarden 2009: </w:t>
      </w:r>
    </w:p>
    <w:p w:rsidR="006E15A8" w:rsidRDefault="006E15A8" w:rsidP="006E15A8"/>
    <w:p w:rsidR="006E15A8" w:rsidRPr="006E15A8" w:rsidRDefault="006E15A8" w:rsidP="006E15A8">
      <w:pPr>
        <w:rPr>
          <w:b/>
        </w:rPr>
      </w:pPr>
      <w:r w:rsidRPr="006E15A8">
        <w:rPr>
          <w:b/>
        </w:rPr>
        <w:t>1. BEGRIPSBEPALINGEN</w:t>
      </w:r>
    </w:p>
    <w:p w:rsidR="006E15A8" w:rsidRDefault="006E15A8" w:rsidP="006E15A8">
      <w:r>
        <w:t>In deze voorwaarden wordt verstaan onder:</w:t>
      </w:r>
    </w:p>
    <w:p w:rsidR="006E15A8" w:rsidRDefault="006E15A8" w:rsidP="006E15A8">
      <w:r>
        <w:t>Contactpersoon: de daartoe aangewezen of fungerende vertegenwoordiger van Den Haag of Opdrachtnemer.</w:t>
      </w:r>
    </w:p>
    <w:p w:rsidR="006E15A8" w:rsidRDefault="006E15A8" w:rsidP="006E15A8"/>
    <w:p w:rsidR="006E15A8" w:rsidRDefault="006E15A8" w:rsidP="006E15A8">
      <w:r>
        <w:t>Den Haag: de publiekrechtelijke rechtspersoon gemeente Den Haag;</w:t>
      </w:r>
    </w:p>
    <w:p w:rsidR="006E15A8" w:rsidRDefault="006E15A8" w:rsidP="006E15A8"/>
    <w:p w:rsidR="006E15A8" w:rsidRDefault="006E15A8" w:rsidP="006E15A8">
      <w:r>
        <w:t xml:space="preserve">Diensten: alle andere door de Opdrachtnemer te verrichten werkzaamheden, activiteiten en/of handelingen die niet betrekking hebben op Werken of levering van roerende zaken, welke zijn genoemd in bijlage II van </w:t>
      </w:r>
    </w:p>
    <w:p w:rsidR="006E15A8" w:rsidRDefault="006E15A8" w:rsidP="006E15A8"/>
    <w:p w:rsidR="006E15A8" w:rsidRDefault="006E15A8" w:rsidP="006E15A8">
      <w:r>
        <w:t>Richtlijn 2004/18.</w:t>
      </w:r>
    </w:p>
    <w:p w:rsidR="006E15A8" w:rsidRDefault="006E15A8" w:rsidP="006E15A8"/>
    <w:p w:rsidR="006E15A8" w:rsidRDefault="006E15A8" w:rsidP="006E15A8">
      <w:r>
        <w:t>Leveringen: de aankoop, leasing, huur of huurkoop met of zonder koopoptie van producten, daaronder begrepen zowel zaken als vermogensrechten. Leveringen kunnen ook de nodige werkzaamheden voor het aanbrengen en installeren omvatten.</w:t>
      </w:r>
    </w:p>
    <w:p w:rsidR="006E15A8" w:rsidRDefault="006E15A8" w:rsidP="006E15A8"/>
    <w:p w:rsidR="006E15A8" w:rsidRDefault="006E15A8" w:rsidP="006E15A8">
      <w:r>
        <w:t>Opdrachtnemer: de (potentiële) wederpartij met wie Den Haag een rechtsverhouding heeft waarop deze Voorwaarden toepasselijk zijn;</w:t>
      </w:r>
    </w:p>
    <w:p w:rsidR="006E15A8" w:rsidRDefault="006E15A8" w:rsidP="006E15A8"/>
    <w:p w:rsidR="006E15A8" w:rsidRDefault="006E15A8" w:rsidP="006E15A8">
      <w:r>
        <w:t>Overeenkomst: de met betrekking tot de Prestatie tussen Den Haag en de Opdrachtnemer gesloten overeenkomst waar deze Voorwaarden als algemene voorwaarden in de zin van afdeling 3 van titel 5 van boek 6 Burgerlijk Wetboek (BW) deel van uitmaken.</w:t>
      </w:r>
    </w:p>
    <w:p w:rsidR="006E15A8" w:rsidRDefault="006E15A8" w:rsidP="006E15A8"/>
    <w:p w:rsidR="006E15A8" w:rsidRDefault="006E15A8" w:rsidP="006E15A8">
      <w:r>
        <w:t>Prestatie: hetgeen Opdrachtnemer op grond van de Overeenkomst moet leveren of verrichten.</w:t>
      </w:r>
    </w:p>
    <w:p w:rsidR="006E15A8" w:rsidRDefault="006E15A8" w:rsidP="006E15A8"/>
    <w:p w:rsidR="006E15A8" w:rsidRDefault="006E15A8" w:rsidP="006E15A8">
      <w:r>
        <w:t>Partijen: partijen bij de Overeenkomst gezamenlijk;</w:t>
      </w:r>
    </w:p>
    <w:p w:rsidR="006E15A8" w:rsidRDefault="006E15A8" w:rsidP="006E15A8"/>
    <w:p w:rsidR="006E15A8" w:rsidRDefault="006E15A8" w:rsidP="006E15A8">
      <w:r>
        <w:t>Schriftelijk: hieronder wordt mede begrepen faxcommunicatie. Onder schriftelijk wordt niet verstaan e-mail, SMS en overige elektronische communicatie, tenzij de wet anders bepaalt;</w:t>
      </w:r>
    </w:p>
    <w:p w:rsidR="006E15A8" w:rsidRDefault="006E15A8" w:rsidP="006E15A8"/>
    <w:p w:rsidR="006E15A8" w:rsidRDefault="006E15A8" w:rsidP="006E15A8">
      <w:r>
        <w:t>Voorwaarden: deze algemene voorwaarden;</w:t>
      </w:r>
    </w:p>
    <w:p w:rsidR="006E15A8" w:rsidRDefault="006E15A8" w:rsidP="006E15A8"/>
    <w:p w:rsidR="006E15A8" w:rsidRDefault="006E15A8" w:rsidP="006E15A8">
      <w:r>
        <w:t>Werk: het product van bouw- dan wel wegenbouwkundige werken in hun geheel dat er toe bestemd is als zodanig een economische of technische functie te vervullen.</w:t>
      </w:r>
    </w:p>
    <w:p w:rsidR="006E15A8" w:rsidRDefault="006E15A8" w:rsidP="006E15A8"/>
    <w:p w:rsidR="006E15A8" w:rsidRPr="006E15A8" w:rsidRDefault="006E15A8" w:rsidP="006E15A8">
      <w:pPr>
        <w:rPr>
          <w:b/>
        </w:rPr>
      </w:pPr>
      <w:r w:rsidRPr="006E15A8">
        <w:rPr>
          <w:b/>
        </w:rPr>
        <w:t>2. TOEPASSELIJKHEID</w:t>
      </w:r>
    </w:p>
    <w:p w:rsidR="006E15A8" w:rsidRDefault="006E15A8" w:rsidP="006E15A8"/>
    <w:p w:rsidR="006E15A8" w:rsidRDefault="006E15A8" w:rsidP="006E15A8">
      <w:r>
        <w:t xml:space="preserve">2.1. Deze Voorwaarden zijn van toepassing op alle door Den Haag aangegane overeenkomsten met betrekking tot Leveringen, Diensten of Werken, en op alle (rechts)handelingen die daarmee verband houden. </w:t>
      </w:r>
    </w:p>
    <w:p w:rsidR="006E15A8" w:rsidRDefault="006E15A8" w:rsidP="006E15A8"/>
    <w:p w:rsidR="006E15A8" w:rsidRDefault="006E15A8" w:rsidP="006E15A8">
      <w:r>
        <w:t>2.2. Partijen kunnen alleen in een schriftelijke overeenkomst van deze Voorwaarden afwijken.</w:t>
      </w:r>
    </w:p>
    <w:p w:rsidR="006E15A8" w:rsidRDefault="006E15A8" w:rsidP="006E15A8"/>
    <w:p w:rsidR="006E15A8" w:rsidRDefault="006E15A8" w:rsidP="006E15A8">
      <w:r>
        <w:t>2.3. De toepasselijkheid van eventuele Voorwaarden of andere voorwaarden van Opdrachtnemer en/of derden wordt uitdrukkelijk verworpen.</w:t>
      </w:r>
    </w:p>
    <w:p w:rsidR="006E15A8" w:rsidRDefault="006E15A8" w:rsidP="006E15A8"/>
    <w:p w:rsidR="006E15A8" w:rsidRDefault="006E15A8" w:rsidP="006E15A8">
      <w:r>
        <w:t>2.4. Indien enige bepaling van deze Voorwaarden nietig is of vernietigd wordt, blijven de overige bepalingen van deze Voorwaarden volledig van kracht. Partijen zullen over de nietige of vernietigde bepalingen overleg voeren om een vervangende regeling te treffen. Deze vervangende regeling zal de strekking van de Voorwaarden niet aantasten.</w:t>
      </w:r>
    </w:p>
    <w:p w:rsidR="006E15A8" w:rsidRDefault="006E15A8" w:rsidP="006E15A8"/>
    <w:p w:rsidR="006E15A8" w:rsidRPr="006E15A8" w:rsidRDefault="006E15A8" w:rsidP="006E15A8">
      <w:pPr>
        <w:rPr>
          <w:b/>
        </w:rPr>
      </w:pPr>
      <w:r w:rsidRPr="006E15A8">
        <w:rPr>
          <w:b/>
        </w:rPr>
        <w:t>3. TOTSTANDKOMING OVEREENKOMST</w:t>
      </w:r>
    </w:p>
    <w:p w:rsidR="006E15A8" w:rsidRDefault="006E15A8" w:rsidP="006E15A8"/>
    <w:p w:rsidR="006E15A8" w:rsidRDefault="006E15A8" w:rsidP="006E15A8">
      <w:r>
        <w:t>3.1. Tussen Partijen komt een Overeenkomst, of wijziging van een Overeenkomst, tot stand door schriftelijke aanvaarding van een schriftelijk aanbod, of doordat hetgeen partijen zijn overeengekomen op andere wijze door partijen schriftelijk is bevestigd.</w:t>
      </w:r>
    </w:p>
    <w:p w:rsidR="006E15A8" w:rsidRDefault="006E15A8" w:rsidP="006E15A8"/>
    <w:p w:rsidR="006E15A8" w:rsidRDefault="006E15A8" w:rsidP="006E15A8">
      <w:r>
        <w:t>3.2. Opdrachtnemer kan aan de Overeenkomst geen enkel recht ontlenen voor het verkrijgen van een vervolgopdracht.</w:t>
      </w:r>
    </w:p>
    <w:p w:rsidR="006E15A8" w:rsidRDefault="006E15A8" w:rsidP="006E15A8"/>
    <w:p w:rsidR="006E15A8" w:rsidRDefault="006E15A8" w:rsidP="006E15A8">
      <w:r>
        <w:t>3.3. In geval enige rechtshandeling onbevoegd namens Den Haag is verricht is artikel 3:69 lid 3 BW niet van toepassing.</w:t>
      </w:r>
    </w:p>
    <w:p w:rsidR="006E15A8" w:rsidRDefault="006E15A8" w:rsidP="006E15A8"/>
    <w:p w:rsidR="006E15A8" w:rsidRPr="006E15A8" w:rsidRDefault="006E15A8" w:rsidP="006E15A8">
      <w:pPr>
        <w:rPr>
          <w:b/>
        </w:rPr>
      </w:pPr>
      <w:r w:rsidRPr="006E15A8">
        <w:rPr>
          <w:b/>
        </w:rPr>
        <w:t>4. WIJZIGING OVEREENKOMST</w:t>
      </w:r>
    </w:p>
    <w:p w:rsidR="006E15A8" w:rsidRDefault="006E15A8" w:rsidP="006E15A8"/>
    <w:p w:rsidR="006E15A8" w:rsidRDefault="006E15A8" w:rsidP="006E15A8">
      <w:r>
        <w:t>4.1. Opdrachtnemer verplicht zich mee te werken aan wijzigingen van de Overeenkomst, daaronder begrepen wijzigingen in de omvang of de hoedanigheid van de overeengekomen Prestatie. Bij de uitoefening van deze bevoegdheid zal Den Haag de eisen van redelijkheid en billijkheid in acht nemen.</w:t>
      </w:r>
    </w:p>
    <w:p w:rsidR="006E15A8" w:rsidRDefault="006E15A8" w:rsidP="006E15A8"/>
    <w:p w:rsidR="006E15A8" w:rsidRDefault="006E15A8" w:rsidP="006E15A8">
      <w:r>
        <w:t>4.2. Opdrachtnemer doet binnen 10 (tien) werkdagen schriftelijk en onderbouwd opgave van de gevolgen die een door Den Haag beoogde wijziging zal hebben ten aanzien van de prijs, kwaliteit, bruikbaarheid, de rol van derden, vergunningen, heffingen, bijkomende kosten, levertijden en garanties.</w:t>
      </w:r>
    </w:p>
    <w:p w:rsidR="006E15A8" w:rsidRDefault="006E15A8" w:rsidP="006E15A8"/>
    <w:p w:rsidR="006E15A8" w:rsidRDefault="006E15A8" w:rsidP="006E15A8">
      <w:r>
        <w:t>4.3. Opdrachtnemer heeft voor de voor hem nadelige gevolgen van de wijziging recht op vergoeding naar maatstaven van redelijkheid en billijkheid, mits dit nadeel vooraf in overeenstemming met de procedure van artikel 4.2 schriftelijk aan Den Haag is gemeld en Den Haag met deze gevolgen akkoord is gegaan.</w:t>
      </w:r>
    </w:p>
    <w:p w:rsidR="006E15A8" w:rsidRDefault="006E15A8" w:rsidP="006E15A8"/>
    <w:p w:rsidR="006E15A8" w:rsidRDefault="006E15A8" w:rsidP="006E15A8">
      <w:r>
        <w:t xml:space="preserve">4.4. Indien de gevolgen van de door Den Haag beoogde wijziging naar het oordeel van Den Haag onredelijk zijn, is Den Haag bevoegd om de Overeenkomst te ontbinden. </w:t>
      </w:r>
    </w:p>
    <w:p w:rsidR="006E15A8" w:rsidRDefault="006E15A8" w:rsidP="006E15A8"/>
    <w:p w:rsidR="006E15A8" w:rsidRDefault="006E15A8" w:rsidP="006E15A8">
      <w:r>
        <w:t>4.5. Onverminderd het bepaalde in artikel 3.1 komt een wijziging van de Overeenkomst alleen tot stand na schriftelijke goedkeuring van een daartoe bevoegde medewerker van Den Haag.</w:t>
      </w:r>
    </w:p>
    <w:p w:rsidR="006E15A8" w:rsidRDefault="006E15A8" w:rsidP="006E15A8"/>
    <w:p w:rsidR="006E15A8" w:rsidRPr="006E15A8" w:rsidRDefault="006E15A8" w:rsidP="006E15A8">
      <w:pPr>
        <w:rPr>
          <w:b/>
        </w:rPr>
      </w:pPr>
      <w:r w:rsidRPr="006E15A8">
        <w:rPr>
          <w:b/>
        </w:rPr>
        <w:t>5. PRIJZEN &amp; TARIEVEN</w:t>
      </w:r>
    </w:p>
    <w:p w:rsidR="006E15A8" w:rsidRDefault="006E15A8" w:rsidP="006E15A8"/>
    <w:p w:rsidR="006E15A8" w:rsidRDefault="006E15A8" w:rsidP="006E15A8">
      <w:r>
        <w:t>5.1. Prijzen en tarieven worden in Euro’s exclusief BTW opgegeven en zijn vast voor de duur van de Overeenkomst, tenzij anders is overeengekomen. Alle kosten die met de voorbereiding en uitvoering van de overeenkomst verband houden, worden geacht in de overeengekomen prijzen en tarieven te zijn inbegrepen, tenzij anders is overeengekomen.</w:t>
      </w:r>
    </w:p>
    <w:p w:rsidR="006E15A8" w:rsidRDefault="006E15A8" w:rsidP="006E15A8"/>
    <w:p w:rsidR="006E15A8" w:rsidRDefault="006E15A8" w:rsidP="006E15A8">
      <w:r>
        <w:t>5.2. Voor zover de Overeenkomst tussen Den Haag en Opdrachtnemer het in rekening brengen van meerwerk toestaat, gelden de volgende voorwaarden:</w:t>
      </w:r>
    </w:p>
    <w:p w:rsidR="006E15A8" w:rsidRDefault="006E15A8" w:rsidP="006E15A8"/>
    <w:p w:rsidR="006E15A8" w:rsidRDefault="006E15A8" w:rsidP="006E15A8">
      <w:r>
        <w:t>a. wanneer duidelijk wordt dat er meerwerk zal ontstaan, brengt Opdrachtnemer Den Haag hiervan onverwijld op de hoogte;</w:t>
      </w:r>
    </w:p>
    <w:p w:rsidR="006E15A8" w:rsidRDefault="006E15A8" w:rsidP="006E15A8">
      <w:r>
        <w:lastRenderedPageBreak/>
        <w:t>b. meerwerk kan slechts in rekening worden gebracht indien Den Haag hiervoor voorafgaand aan het ontstaan schriftelijk goedkeuring heeft verstrekt.</w:t>
      </w:r>
    </w:p>
    <w:p w:rsidR="006E15A8" w:rsidRDefault="006E15A8" w:rsidP="006E15A8"/>
    <w:p w:rsidR="006E15A8" w:rsidRDefault="006E15A8" w:rsidP="006E15A8">
      <w:r>
        <w:t>5.3. Opdrachtnemer verstrekt Den Haag, indien Den Haag hier om verzoekt, een gespecificeerde begroting van de totaalsom van de voor rekening van Den Haag komende bedragen.</w:t>
      </w:r>
    </w:p>
    <w:p w:rsidR="006E15A8" w:rsidRDefault="006E15A8" w:rsidP="006E15A8"/>
    <w:p w:rsidR="006E15A8" w:rsidRDefault="006E15A8" w:rsidP="006E15A8">
      <w:r>
        <w:t>5.4 Voor zover geen vaste prijs is overeengekomen, kan de Opdrachtnemer niet meer in rekening brengen dan 110% van de voor of bij de overeenkomst door Opdrachtnemer begrote of geschatte kosten, tenzij er sprake is van meerkosten en voldaan is aan artikel 5.2, dan wel Den Haag anderszins schriftelijk heeft ingestemd met het meerdere nadat de Opdrachtnemer Den Haag tijdig schriftelijk van de dreigende overschrijding op de hoogte heeft gebracht."</w:t>
      </w:r>
    </w:p>
    <w:p w:rsidR="006E15A8" w:rsidRDefault="006E15A8" w:rsidP="006E15A8"/>
    <w:p w:rsidR="006E15A8" w:rsidRDefault="006E15A8" w:rsidP="006E15A8">
      <w:r>
        <w:t>5.5. Den Haag is gerechtigd de juistheid van de aan Den Haag in rekening gebrachte bedragen door een door Den Haag aan te wijzen registeraccountant te laten onderzoeken, aan welk onderzoek Opdrachtnemer alle medewerking verleent. De kosten van dit onderzoek komen geheel voor rekening van Opdrachtnemer, wanneer blijkt dat de in rekening gebrachte bedragen onjuist zijn.</w:t>
      </w:r>
    </w:p>
    <w:p w:rsidR="006E15A8" w:rsidRDefault="006E15A8" w:rsidP="006E15A8"/>
    <w:p w:rsidR="006E15A8" w:rsidRPr="004D7FA0" w:rsidRDefault="006E15A8" w:rsidP="006E15A8">
      <w:pPr>
        <w:rPr>
          <w:b/>
        </w:rPr>
      </w:pPr>
      <w:r w:rsidRPr="004D7FA0">
        <w:rPr>
          <w:b/>
        </w:rPr>
        <w:t>6. TIJDIGHEID</w:t>
      </w:r>
    </w:p>
    <w:p w:rsidR="004D7FA0" w:rsidRDefault="004D7FA0" w:rsidP="006E15A8"/>
    <w:p w:rsidR="006E15A8" w:rsidRDefault="006E15A8" w:rsidP="006E15A8">
      <w:r>
        <w:t>6.1. Alle termijnen en tijdstippen waartoe Opdrachtnemer zich verbindt zijn fatale termijnen, zodat bij overschrijding van deze termijnen en tijdstippen zonder voorafgaande schriftelijke ingebrekestelling verzuim intreedt.</w:t>
      </w:r>
    </w:p>
    <w:p w:rsidR="004D7FA0" w:rsidRDefault="004D7FA0" w:rsidP="006E15A8"/>
    <w:p w:rsidR="006E15A8" w:rsidRDefault="006E15A8" w:rsidP="006E15A8">
      <w:r>
        <w:t>6.2. Onverminderd het bepaalde in artikel 6.1 zal Opdrachtnemer, zodra het voor hem kenbaar wordt dat hij zijn prestatie niet binnen de afgesproken termijnen kan verrichten, dit schriftelijk en onderbouwd aan Den Haag mededelen.</w:t>
      </w:r>
    </w:p>
    <w:p w:rsidR="004D7FA0" w:rsidRDefault="004D7FA0" w:rsidP="006E15A8"/>
    <w:p w:rsidR="006E15A8" w:rsidRPr="004D7FA0" w:rsidRDefault="006E15A8" w:rsidP="006E15A8">
      <w:pPr>
        <w:rPr>
          <w:b/>
        </w:rPr>
      </w:pPr>
      <w:r w:rsidRPr="004D7FA0">
        <w:rPr>
          <w:b/>
        </w:rPr>
        <w:t>7. VOORTGANG, AFSTEMMING EN RAPPORTAGE</w:t>
      </w:r>
    </w:p>
    <w:p w:rsidR="004D7FA0" w:rsidRDefault="004D7FA0" w:rsidP="006E15A8"/>
    <w:p w:rsidR="006E15A8" w:rsidRDefault="006E15A8" w:rsidP="006E15A8">
      <w:r>
        <w:t>7.1. Opdrachtnemer is volledig verantwoordelijk voor het bewaken van de voortgang in de uitvoering van de Overeenkomst. Onverminderd het bepaalde in dit artikel blijft Opdrachtnemer zelf integraal verantwoordelijk voor de uiteindelijke Prestatie.</w:t>
      </w:r>
    </w:p>
    <w:p w:rsidR="004D7FA0" w:rsidRDefault="004D7FA0" w:rsidP="006E15A8"/>
    <w:p w:rsidR="006E15A8" w:rsidRDefault="006E15A8" w:rsidP="006E15A8">
      <w:r>
        <w:t xml:space="preserve">7.2. Voor ieder der partijen wordt een Contactpersoon aangewezen die de contacten over de uitvoering van de Overeenkomst onderhoudt. Indien deze niet is aangewezen dan dienen de contacten plaats te vinden tussen de namens Den Haag bevoegde medewerker tot het aangaan van de Overeenkomst en de tot het aangaan van de Overeenkomst vertegenwoordigingsbevoegde van de Opdrachtnemer. </w:t>
      </w:r>
    </w:p>
    <w:p w:rsidR="004D7FA0" w:rsidRDefault="004D7FA0" w:rsidP="006E15A8"/>
    <w:p w:rsidR="006E15A8" w:rsidRDefault="006E15A8" w:rsidP="006E15A8">
      <w:r>
        <w:t>7.3. Aan het handelen van de Contactpersoon van Den Haag kan Opdrachtnemer geen recht ontlenen tot vertraagd of gewijzigd presteren, behalve wanneer de Contactpersoon van Den Haag tevens een bevoegde medewerker is die namens Den Haag hierop een beslissing mag nemen.</w:t>
      </w:r>
    </w:p>
    <w:p w:rsidR="004D7FA0" w:rsidRDefault="004D7FA0" w:rsidP="006E15A8"/>
    <w:p w:rsidR="006E15A8" w:rsidRDefault="006E15A8" w:rsidP="006E15A8">
      <w:r>
        <w:t>7.4. Indien en zodra Opdrachtnemer van mening is dat Den Haag niet tijdig de informatie verstrekt of niet tijdig de beslissingen neemt welke nodig zijn om de Prestatie tijdig en naar behoren te kunnen vervullen, dient Opdrachtnemer dit tijdig schriftelijk aan Den Haag mede te delen. Indien Opdrachtnemer dit nalaat kan hij zich niet op een dergelijk verzuim van Den Haag beroepen.</w:t>
      </w:r>
    </w:p>
    <w:p w:rsidR="006E15A8" w:rsidRDefault="006E15A8" w:rsidP="006E15A8">
      <w:r>
        <w:t xml:space="preserve">7.5. Opdrachtnemer dient zijn werkzaamheden zelfstandig af te stemmen met bij de werkzaamheden andere betrokkenen, met inbegrip van andere betrokkenen binnen Den Haag dan de Contactpersoon. Hij dient, indien hij dit wenselijk acht, hierover </w:t>
      </w:r>
      <w:proofErr w:type="spellStart"/>
      <w:r>
        <w:t>zonodig</w:t>
      </w:r>
      <w:proofErr w:type="spellEnd"/>
      <w:r>
        <w:t xml:space="preserve"> nader overleg te voeren met of instructies te vragen aan Den Haag. </w:t>
      </w:r>
    </w:p>
    <w:p w:rsidR="004D7FA0" w:rsidRDefault="004D7FA0" w:rsidP="006E15A8"/>
    <w:p w:rsidR="006E15A8" w:rsidRDefault="006E15A8" w:rsidP="006E15A8">
      <w:r>
        <w:t xml:space="preserve">7.6 Indien Opdrachtnemer van mening is dat de werkzaamheden van de bij de uitvoering van de Overeenkomst betrokken derden beter op elkaar dienen te worden afgestemd, dient hij dit tijdig schriftelijk </w:t>
      </w:r>
      <w:r>
        <w:lastRenderedPageBreak/>
        <w:t>aan Den Haag te melden. Indien Opdrachtnemer dit nalaat kan hij zich niet op een dergelijk verzuim van Den Haag beroepen. Dit laat echter onverlet dat voor verzuim van andere bij de uitvoering van de Overeenkomst betrokken derden dan Den Haag Opdrachtnemer te allen tijde volledig verantwoordelijk blijft voor de Prestatie.</w:t>
      </w:r>
    </w:p>
    <w:p w:rsidR="004D7FA0" w:rsidRDefault="004D7FA0" w:rsidP="006E15A8"/>
    <w:p w:rsidR="006E15A8" w:rsidRDefault="006E15A8" w:rsidP="006E15A8">
      <w:r>
        <w:t>7.7. Wanneer Den Haag dit wenselijk acht, kan Den Haag nadere aanwijzingen geven over de uitvoering van de Overeenkomst.</w:t>
      </w:r>
    </w:p>
    <w:p w:rsidR="004D7FA0" w:rsidRDefault="004D7FA0" w:rsidP="006E15A8"/>
    <w:p w:rsidR="006E15A8" w:rsidRDefault="006E15A8" w:rsidP="006E15A8">
      <w:r>
        <w:t>7.8. Op verzoek van Den Haag rapporteert Opdrachtnemer over de voortgang van de uitvoering van de Overeenkomst. Den Haag kan zo nodig nadere eisen stellen aan de rapportage. Bij de uitoefening van deze bevoegdheid zal Den Haag de eisen van redelijkheid en billijkheid in acht nemen.</w:t>
      </w:r>
    </w:p>
    <w:p w:rsidR="004D7FA0" w:rsidRDefault="004D7FA0" w:rsidP="006E15A8"/>
    <w:p w:rsidR="006E15A8" w:rsidRDefault="006E15A8" w:rsidP="006E15A8">
      <w:r>
        <w:t>8. INFORMATIE EN KENNISGEVINGEN</w:t>
      </w:r>
    </w:p>
    <w:p w:rsidR="004D7FA0" w:rsidRDefault="004D7FA0" w:rsidP="006E15A8"/>
    <w:p w:rsidR="006E15A8" w:rsidRDefault="006E15A8" w:rsidP="006E15A8">
      <w:r>
        <w:t xml:space="preserve">8.1. </w:t>
      </w:r>
      <w:proofErr w:type="spellStart"/>
      <w:r>
        <w:t>Voorzover</w:t>
      </w:r>
      <w:proofErr w:type="spellEnd"/>
      <w:r>
        <w:t xml:space="preserve"> opdrachtnemer zich bij het uitvoeren van de Overeenkomst baseert op mededelingen of informatie afkomstig van personeel van Den Haag of derden, betracht Opdrachtnemer uiterste zorgvuldigheid. Tenzij dat onder omstandigheden redelijkerwijze niet gevergd kan worden, verifieert Opdrachtnemer de juistheid van mededelingen of informatie bij de Contactpersoon bij Den Haag.</w:t>
      </w:r>
    </w:p>
    <w:p w:rsidR="004D7FA0" w:rsidRDefault="004D7FA0" w:rsidP="006E15A8"/>
    <w:p w:rsidR="006E15A8" w:rsidRDefault="006E15A8" w:rsidP="006E15A8">
      <w:r>
        <w:t>8.2. Opdrachtnemer kan zich er - behoudens bijzondere door hem te stellen en te bewijzen feiten en omstandigheden - niet op beroepen dat informatie of wetenschap die zich op enige plek of bij enig persoon binnen de organisatie van Den Haag bevindt, ook bekend is of zou moeten zijn bij Contactpersoon bij Den Haag.</w:t>
      </w:r>
    </w:p>
    <w:p w:rsidR="004D7FA0" w:rsidRDefault="004D7FA0" w:rsidP="006E15A8"/>
    <w:p w:rsidR="006E15A8" w:rsidRDefault="006E15A8" w:rsidP="006E15A8">
      <w:r>
        <w:t>8.3. Wanneer dit voor de uitvoering van de Overeenkomst van wezenlijk belang is, vinden kennisgevingen die Partijen op grond van de uitvoering van de Overeenkomst aan elkaar zullen doen, schriftelijk plaats.</w:t>
      </w:r>
    </w:p>
    <w:p w:rsidR="004D7FA0" w:rsidRDefault="004D7FA0" w:rsidP="006E15A8"/>
    <w:p w:rsidR="006E15A8" w:rsidRPr="004D7FA0" w:rsidRDefault="006E15A8" w:rsidP="006E15A8">
      <w:pPr>
        <w:rPr>
          <w:b/>
        </w:rPr>
      </w:pPr>
      <w:r w:rsidRPr="004D7FA0">
        <w:rPr>
          <w:b/>
        </w:rPr>
        <w:t>9. PERSONEEL EN DERDEN</w:t>
      </w:r>
    </w:p>
    <w:p w:rsidR="004D7FA0" w:rsidRDefault="004D7FA0" w:rsidP="006E15A8"/>
    <w:p w:rsidR="006E15A8" w:rsidRDefault="006E15A8" w:rsidP="006E15A8">
      <w:r>
        <w:t>9.1. Bij de uitvoering van de overeenkomst kan Opdrachtnemer voor eigen rekening en risico gebruik maken van de diensten van derden nadat hij schriftelijke toestemming heeft verkregen van Den Haag. Aan deze toestemming kan Den Haag voorwaarden verbinden.</w:t>
      </w:r>
    </w:p>
    <w:p w:rsidR="004D7FA0" w:rsidRDefault="004D7FA0" w:rsidP="006E15A8"/>
    <w:p w:rsidR="006E15A8" w:rsidRDefault="006E15A8" w:rsidP="006E15A8">
      <w:r>
        <w:t>9.2. Indien de verrichte werkzaamheden, het gedrag of de kwaliteit van een werknemer van Opdrachtnemer of een door hem ingezette derde naar het gemotiveerde oordeel van Den Haag niet voldoen, zal Opdrachtnemer op eerste verzoek van Den Haag zorgdragen voor een zorgvuldige vervanging van deze werknemer of deze derde.</w:t>
      </w:r>
    </w:p>
    <w:p w:rsidR="004D7FA0" w:rsidRDefault="004D7FA0" w:rsidP="006E15A8"/>
    <w:p w:rsidR="006E15A8" w:rsidRDefault="006E15A8" w:rsidP="006E15A8">
      <w:r>
        <w:t>9.3. Indien dit voor de uitvoering van een overeenkomst naar het oordeel van Den Haag noodzakelijk is, zal Opdrachtnemer bij afwezigheid van door Opdrachtnemer ingezette werknemers of derden deze werknemers of derden zo spoedig mogelijk en op meest zorgvuldige wijze vervangen.</w:t>
      </w:r>
    </w:p>
    <w:p w:rsidR="004D7FA0" w:rsidRDefault="004D7FA0" w:rsidP="006E15A8"/>
    <w:p w:rsidR="006E15A8" w:rsidRDefault="006E15A8" w:rsidP="006E15A8">
      <w:r>
        <w:t>9.4. Wanneer sprake is van het verrichten van diensten die bij uitstek afhankelijk zijn van de</w:t>
      </w:r>
    </w:p>
    <w:p w:rsidR="006E15A8" w:rsidRDefault="006E15A8" w:rsidP="006E15A8">
      <w:r>
        <w:t>persoonlijke en professionele kwaliteiten van de ingezette werknemer of derde, wordt deze werknemer of derde eerst ter goedkeuring voorgesteld aan Den Haag.</w:t>
      </w:r>
    </w:p>
    <w:p w:rsidR="004D7FA0" w:rsidRDefault="004D7FA0" w:rsidP="006E15A8"/>
    <w:p w:rsidR="006E15A8" w:rsidRDefault="006E15A8" w:rsidP="006E15A8">
      <w:r>
        <w:t>9.5. Opdrachtnemer dient van de personen, die in het kader van de uitvoering van de Overeenkomst worden ingezet bij Den Haag, een geldig legitimatiebewijs over te leggen.</w:t>
      </w:r>
    </w:p>
    <w:p w:rsidR="004D7FA0" w:rsidRDefault="004D7FA0" w:rsidP="006E15A8"/>
    <w:p w:rsidR="006E15A8" w:rsidRDefault="006E15A8" w:rsidP="006E15A8">
      <w:r>
        <w:t>9.6. Opdrachtnemer dient van personen, die in het kader van de uitvoering van de Overeenkomst worden ingezet bij Den Haag en die voldoen aan de gestelde criteria in de Wet Arbeid Vreemdelingen een verblijfsvergunning en een tewerkstellingsvergunning aan Den Haag over te leggen.</w:t>
      </w:r>
    </w:p>
    <w:p w:rsidR="004D7FA0" w:rsidRDefault="004D7FA0" w:rsidP="006E15A8"/>
    <w:p w:rsidR="006E15A8" w:rsidRPr="004D7FA0" w:rsidRDefault="006E15A8" w:rsidP="006E15A8">
      <w:pPr>
        <w:rPr>
          <w:b/>
        </w:rPr>
      </w:pPr>
      <w:r w:rsidRPr="004D7FA0">
        <w:rPr>
          <w:b/>
        </w:rPr>
        <w:lastRenderedPageBreak/>
        <w:t>10. LEVERING, TRANSPORT EN VERPAKKING VAN ROERENDE ZAKEN</w:t>
      </w:r>
    </w:p>
    <w:p w:rsidR="004D7FA0" w:rsidRDefault="004D7FA0" w:rsidP="006E15A8"/>
    <w:p w:rsidR="006E15A8" w:rsidRDefault="006E15A8" w:rsidP="006E15A8">
      <w:r>
        <w:t>10.1. Levering van roerende zaken door Opdrachtnemer en door derden die door Opdrachtnemer zijn ingeschakeld, geschiedt voor rekening en risico van Opdrachtnemer op een door Den Haag aan te wijzen locatie en op een door Den Haag te bepalen exacte datum en tijdstip.</w:t>
      </w:r>
    </w:p>
    <w:p w:rsidR="004D7FA0" w:rsidRDefault="004D7FA0" w:rsidP="006E15A8"/>
    <w:p w:rsidR="006E15A8" w:rsidRDefault="006E15A8" w:rsidP="006E15A8">
      <w:r>
        <w:t>10.2. Opdrachtnemer verpakt roerende zaken deugdelijk en zo milieuvriendelijk mogelijk. Den Haag is gerechtigd, maar niet verplicht, verpakkingsmateriaal aan Opdrachtnemer voor diens rekening en risico te retourneren.</w:t>
      </w:r>
    </w:p>
    <w:p w:rsidR="004D7FA0" w:rsidRDefault="004D7FA0" w:rsidP="006E15A8"/>
    <w:p w:rsidR="006E15A8" w:rsidRDefault="006E15A8" w:rsidP="006E15A8">
      <w:r>
        <w:t>10.3. De bij de roerende zaken behorende documenten, zoals certificaten, attesten, paklijsten, instructieboeken, reservedelenlijsten, onderhoudsvoorschriften e.d., maken onderdeel uit van de Prestatie. Ingeval Opdrachtnemer verzuimt deze toebehoren mee te leveren heeft Den Haag het recht betaling gedeeltelijk op te schorten.</w:t>
      </w:r>
    </w:p>
    <w:p w:rsidR="004D7FA0" w:rsidRDefault="004D7FA0" w:rsidP="006E15A8"/>
    <w:p w:rsidR="006E15A8" w:rsidRDefault="006E15A8" w:rsidP="006E15A8">
      <w:r>
        <w:t>10.4. Bij levering en aflevering van roerende zaken verstrekt Opdrachtnemer een paklijst, waarop staan vermeld de goederenspecificatie, maten en gewichten, het gemeentelijke opdrachtnummer, de gemeentelijke contactpersoon en het afleveradres, zonder welke Den Haag gerechtigd is inontvangstneming te weigeren.</w:t>
      </w:r>
    </w:p>
    <w:p w:rsidR="004D7FA0" w:rsidRDefault="004D7FA0" w:rsidP="006E15A8"/>
    <w:p w:rsidR="006E15A8" w:rsidRDefault="006E15A8" w:rsidP="006E15A8">
      <w:r>
        <w:t>10.5. Van elke verzending van enig volume zal de magazijnmeester van de bedrijfsvestiging waaraan de roerende zaken zijn geadresseerd of de Contactpersoon van Den Haag, twee dagen voor de levering een verzendadvies moeten hebben ontvangen van de Opdrachtnemer. Op het verzendadvies dient naar het opdrachtnummer te worden verwezen.</w:t>
      </w:r>
    </w:p>
    <w:p w:rsidR="004D7FA0" w:rsidRDefault="004D7FA0" w:rsidP="006E15A8"/>
    <w:p w:rsidR="006E15A8" w:rsidRPr="004D7FA0" w:rsidRDefault="006E15A8" w:rsidP="006E15A8">
      <w:pPr>
        <w:rPr>
          <w:b/>
        </w:rPr>
      </w:pPr>
      <w:r w:rsidRPr="004D7FA0">
        <w:rPr>
          <w:b/>
        </w:rPr>
        <w:t>11. ACCEPTATIE</w:t>
      </w:r>
    </w:p>
    <w:p w:rsidR="004D7FA0" w:rsidRDefault="004D7FA0" w:rsidP="006E15A8"/>
    <w:p w:rsidR="006E15A8" w:rsidRDefault="006E15A8" w:rsidP="006E15A8">
      <w:r>
        <w:t>11.1. Den Haag is te allen tijde gerechtigd om de Prestatie te onderwerpen aan een acceptatietest. Deze test kan zowel voor, tijdens of binnen een redelijke termijn na de levering of de verrichting van de prestatie plaatsvinden.</w:t>
      </w:r>
    </w:p>
    <w:p w:rsidR="004D7FA0" w:rsidRDefault="004D7FA0" w:rsidP="006E15A8"/>
    <w:p w:rsidR="006E15A8" w:rsidRDefault="006E15A8" w:rsidP="006E15A8">
      <w:r>
        <w:t>11.2. Indien Den Haag een prestatie geheel of gedeeltelijk afkeurt, zal Den Haag dit na constatering van de tekortkoming schriftelijk aan Opdrachtnemer mededelen onder opgave van redenen. De kosten van de acceptatietest komen in dat geval voor rekening van Opdrachtnemer.</w:t>
      </w:r>
    </w:p>
    <w:p w:rsidR="004D7FA0" w:rsidRDefault="004D7FA0" w:rsidP="006E15A8"/>
    <w:p w:rsidR="006E15A8" w:rsidRDefault="006E15A8" w:rsidP="006E15A8">
      <w:r>
        <w:t>11.3. Opdrachtnemer is gehouden afgekeurde zaken op eerste aanzegging van Den Haag onverwijld en voor zijn eigen rekening en risico terug te nemen.</w:t>
      </w:r>
    </w:p>
    <w:p w:rsidR="004D7FA0" w:rsidRDefault="004D7FA0" w:rsidP="006E15A8"/>
    <w:p w:rsidR="006E15A8" w:rsidRDefault="006E15A8" w:rsidP="006E15A8">
      <w:r>
        <w:t>11.4. Opdrachtnemer is gehouden iedere door Den Haag gestelde tekortkoming binnen 14 dagen na ontvangst van de schriftelijke mededeling van afkeuring te herstellen.</w:t>
      </w:r>
    </w:p>
    <w:p w:rsidR="004D7FA0" w:rsidRDefault="004D7FA0" w:rsidP="006E15A8"/>
    <w:p w:rsidR="006E15A8" w:rsidRDefault="006E15A8" w:rsidP="006E15A8">
      <w:r>
        <w:t>11.5. In geval rechtens tussen partijen is komen vast te staan dat de prestatie door Den Haag ten onrechte is afgekeurd, of dat de tekortkoming niet aan Opdrachtnemer toerekenbaar is, heeft Opdrachtnemer recht op een kostendekkende vergoeding voor de ten gevolge van de afkeuring aanvullend geleverde prestaties en het geleden nadeel.</w:t>
      </w:r>
    </w:p>
    <w:p w:rsidR="004D7FA0" w:rsidRDefault="004D7FA0" w:rsidP="006E15A8"/>
    <w:p w:rsidR="006E15A8" w:rsidRPr="004D7FA0" w:rsidRDefault="006E15A8" w:rsidP="006E15A8">
      <w:pPr>
        <w:rPr>
          <w:b/>
        </w:rPr>
      </w:pPr>
      <w:r w:rsidRPr="004D7FA0">
        <w:rPr>
          <w:b/>
        </w:rPr>
        <w:t>12. EIGENDOM EN RISICO</w:t>
      </w:r>
    </w:p>
    <w:p w:rsidR="004D7FA0" w:rsidRDefault="004D7FA0" w:rsidP="006E15A8"/>
    <w:p w:rsidR="006E15A8" w:rsidRDefault="006E15A8" w:rsidP="006E15A8">
      <w:r>
        <w:t>12.1. Den Haag wordt eigenaar van gekochte roerende zaken zodra deze in de feitelijke macht van Den Haag zijn gekomen. Den Haag wordt eigenaar van in haar opdracht door Opdrachtnemer of derden vervaardigde zaken zodra deze ontstaan.</w:t>
      </w:r>
    </w:p>
    <w:p w:rsidR="004D7FA0" w:rsidRDefault="004D7FA0" w:rsidP="006E15A8"/>
    <w:p w:rsidR="006E15A8" w:rsidRDefault="006E15A8" w:rsidP="006E15A8">
      <w:r>
        <w:lastRenderedPageBreak/>
        <w:t xml:space="preserve">12.2. Het risico ten aanzien van gekochte roerende zaken gaat op Den Haag over tegelijk met de eigendom, doch, indien van toepassing, niet eerder dan nadat conform de Overeenkomst montage, installatie en keuring met goed gevolg hebben plaatsgevonden. </w:t>
      </w:r>
    </w:p>
    <w:p w:rsidR="004D7FA0" w:rsidRDefault="004D7FA0" w:rsidP="006E15A8"/>
    <w:p w:rsidR="006E15A8" w:rsidRDefault="006E15A8" w:rsidP="006E15A8">
      <w:r>
        <w:t>12.3. Het risico ten aanzien van in opdracht van Den Haag door Opdrachtnemer of derden vervaardigde zaken gaat niet eerder over op Den Haag dan nadat deze zaken in de feitelijke macht van Den Haag zijn gekomen, doch, indien van toepassing, niet eerder dan nadat conform de overeenkomst montage, installatie en keuring met goed gevolg hebben plaatsgevonden.</w:t>
      </w:r>
    </w:p>
    <w:p w:rsidR="004D7FA0" w:rsidRDefault="004D7FA0" w:rsidP="006E15A8"/>
    <w:p w:rsidR="006E15A8" w:rsidRDefault="006E15A8" w:rsidP="006E15A8">
      <w:r>
        <w:t xml:space="preserve">12.4. De keuring van Den Haag houdt geen erkenning in dat de gekochte roerende zaken en in haar opdracht vervaardigde zaken voldoen aan de in artikel 13 gegeven garanties. </w:t>
      </w:r>
    </w:p>
    <w:p w:rsidR="004D7FA0" w:rsidRDefault="004D7FA0" w:rsidP="006E15A8"/>
    <w:p w:rsidR="006E15A8" w:rsidRPr="004D7FA0" w:rsidRDefault="006E15A8" w:rsidP="006E15A8">
      <w:pPr>
        <w:rPr>
          <w:b/>
        </w:rPr>
      </w:pPr>
      <w:r w:rsidRPr="004D7FA0">
        <w:rPr>
          <w:b/>
        </w:rPr>
        <w:t>13. KWALITEIT EN GARANTIE</w:t>
      </w:r>
    </w:p>
    <w:p w:rsidR="004D7FA0" w:rsidRDefault="004D7FA0" w:rsidP="006E15A8"/>
    <w:p w:rsidR="006E15A8" w:rsidRDefault="006E15A8" w:rsidP="006E15A8">
      <w:r>
        <w:t>13.1. Opdrachtnemer garandeert dat zijn Prestatie volledig beantwoordt aan hetgeen hij met Den Haag is overeengekomen. Dit houdt voor roerende zaken in dat zij tenminste de eigenschappen bezitten die Den Haag op grond van de overeenkomst mag verwachten.</w:t>
      </w:r>
    </w:p>
    <w:p w:rsidR="004D7FA0" w:rsidRDefault="004D7FA0" w:rsidP="006E15A8"/>
    <w:p w:rsidR="006E15A8" w:rsidRDefault="006E15A8" w:rsidP="006E15A8">
      <w:r>
        <w:t xml:space="preserve">13.2. De kwaliteit van een door Opdrachtnemer verrichte dienst voldoet tenminste aan het vereiste dat deze gelijk is aan de kwaliteit, die van een deskundig, goed en zorgvuldig handelend vakgenoot, onder gelijksoortige omstandigheden, bij een normale wijze van </w:t>
      </w:r>
      <w:proofErr w:type="spellStart"/>
      <w:r>
        <w:t>vakuitoefening</w:t>
      </w:r>
      <w:proofErr w:type="spellEnd"/>
      <w:r>
        <w:t>, mag worden verwacht.</w:t>
      </w:r>
    </w:p>
    <w:p w:rsidR="004D7FA0" w:rsidRDefault="004D7FA0" w:rsidP="006E15A8"/>
    <w:p w:rsidR="006E15A8" w:rsidRDefault="006E15A8" w:rsidP="006E15A8">
      <w:r>
        <w:t>13.3. Opdrachtnemer zal zijn prestaties goed en zorgvuldig en naar beste kunnen en wetenschap leveren, en zal de belangen van Den Haag naar zijn beste weten behartigen.</w:t>
      </w:r>
    </w:p>
    <w:p w:rsidR="004D7FA0" w:rsidRDefault="004D7FA0" w:rsidP="006E15A8"/>
    <w:p w:rsidR="006E15A8" w:rsidRDefault="006E15A8" w:rsidP="006E15A8">
      <w:r>
        <w:t>13.4. Voor zover een opdracht (mede) bemiddeling of advies omvat en Opdrachtnemer enig direct of indirect belang heeft of zou kunnen hebben bij overeenkomsten die Den Haag naar aanleiding van de bemiddeling of het advies zouden kunnen aangaan is Opdrachtnemer verplicht dat belang vóór het aangaan van de Overeenkomst (dan wel, indien het belang later ontstaat, terstond na het ontstaan ervan) schriftelijk aan Den Haag te melden. Bij gebreke hiervan heeft Opdrachtnemer geen aanspraak op de overeengekomen honorering, tenzij Den Haag schriftelijk te kennen heeft gegeven geen bezwaar te hebben tegen het bestaan van dat belang.</w:t>
      </w:r>
    </w:p>
    <w:p w:rsidR="004D7FA0" w:rsidRDefault="004D7FA0" w:rsidP="006E15A8"/>
    <w:p w:rsidR="006E15A8" w:rsidRDefault="006E15A8" w:rsidP="006E15A8">
      <w:r>
        <w:t>13.5. Voor zover het Europees recht in het concrete geval deze voorwaarden toestaat:</w:t>
      </w:r>
    </w:p>
    <w:p w:rsidR="004D7FA0" w:rsidRDefault="004D7FA0" w:rsidP="006E15A8"/>
    <w:p w:rsidR="006E15A8" w:rsidRDefault="006E15A8" w:rsidP="006E15A8">
      <w:r>
        <w:t xml:space="preserve">1. garandeert Opdrachtnemer dat zijn prestaties voldoen aan alle daarvoor geldende Europese en Nederlandse kwaliteits- en veiligheidsnormen, hieronder begrepen de normen opgesteld door CEN, ETSI, CENELEC en de </w:t>
      </w:r>
      <w:proofErr w:type="spellStart"/>
      <w:r>
        <w:t>NEN-normen</w:t>
      </w:r>
      <w:proofErr w:type="spellEnd"/>
      <w:r>
        <w:t xml:space="preserve"> opgesteld door het Nederlands Normalisatie Instituut;</w:t>
      </w:r>
    </w:p>
    <w:p w:rsidR="004D7FA0" w:rsidRDefault="004D7FA0" w:rsidP="006E15A8"/>
    <w:p w:rsidR="006E15A8" w:rsidRDefault="006E15A8" w:rsidP="006E15A8">
      <w:r>
        <w:t>2. levert Opdrachtnemer die goederen die kunnen worden geleverd onder KOMO-garantiecertificaat of –keurmerk of met CE-markering, onder dit garantiecertificaat of -keur of met deze markering.</w:t>
      </w:r>
    </w:p>
    <w:p w:rsidR="004D7FA0" w:rsidRDefault="004D7FA0" w:rsidP="006E15A8"/>
    <w:p w:rsidR="006E15A8" w:rsidRPr="004D7FA0" w:rsidRDefault="006E15A8" w:rsidP="006E15A8">
      <w:pPr>
        <w:rPr>
          <w:b/>
        </w:rPr>
      </w:pPr>
      <w:r w:rsidRPr="004D7FA0">
        <w:rPr>
          <w:b/>
        </w:rPr>
        <w:t>14. INTELLECTUELE EIGENDOM EN BEPERKTE RECHTEN</w:t>
      </w:r>
    </w:p>
    <w:p w:rsidR="004D7FA0" w:rsidRDefault="004D7FA0" w:rsidP="006E15A8"/>
    <w:p w:rsidR="006E15A8" w:rsidRDefault="006E15A8" w:rsidP="006E15A8">
      <w:r>
        <w:t xml:space="preserve">14.1. Opdrachtnemer garandeert dat de Prestatie en het normaal benutten daarvan, een en ander in de ruimste zin des </w:t>
      </w:r>
      <w:proofErr w:type="spellStart"/>
      <w:r>
        <w:t>woords</w:t>
      </w:r>
      <w:proofErr w:type="spellEnd"/>
      <w:r>
        <w:t xml:space="preserve">, vrij is van enig (aan derden toekomend) octrooi-, auteurs-, merk-, modelrecht of overige bijzondere lasten en beperkingen, met dien verstande dat aan Den Haag te allen tijde de gebruiksrechten in de meest ruime zin des </w:t>
      </w:r>
      <w:proofErr w:type="spellStart"/>
      <w:r>
        <w:t>woords</w:t>
      </w:r>
      <w:proofErr w:type="spellEnd"/>
      <w:r>
        <w:t xml:space="preserve"> toekomen, daaronder begrepen elke vorm van bewerken, vermenigvuldigen en openbaar maken, ook zonder bronvermelding.</w:t>
      </w:r>
    </w:p>
    <w:p w:rsidR="004D7FA0" w:rsidRDefault="004D7FA0" w:rsidP="006E15A8"/>
    <w:p w:rsidR="006E15A8" w:rsidRDefault="006E15A8" w:rsidP="006E15A8">
      <w:r>
        <w:t>14.2. Opdrachtnemer vrijwaart Den Haag ter zake van aanspraken van derden op hierboven genoemde intellectuele en beperkte rechten.</w:t>
      </w:r>
    </w:p>
    <w:p w:rsidR="004D7FA0" w:rsidRDefault="004D7FA0" w:rsidP="006E15A8"/>
    <w:p w:rsidR="006E15A8" w:rsidRPr="004D7FA0" w:rsidRDefault="006E15A8" w:rsidP="006E15A8">
      <w:pPr>
        <w:rPr>
          <w:b/>
        </w:rPr>
      </w:pPr>
      <w:r w:rsidRPr="004D7FA0">
        <w:rPr>
          <w:b/>
        </w:rPr>
        <w:lastRenderedPageBreak/>
        <w:t>15. OVERMACHT</w:t>
      </w:r>
    </w:p>
    <w:p w:rsidR="004D7FA0" w:rsidRDefault="004D7FA0" w:rsidP="006E15A8"/>
    <w:p w:rsidR="006E15A8" w:rsidRDefault="006E15A8" w:rsidP="006E15A8">
      <w:r>
        <w:t>15.1. Onder overmacht in de zin van art. 6:75 BW wordt in elk geval niet verstaan: gebrek aan (voldoende gekwalificeerd) personeel, stakingen, ziekte van personeel, verlate aanlevering of ongeschiktheid van benodigdheden voor de uitvoering van de Prestatie, liquiditeits- of solvabiliteitsproblemen aan de zijde van de Opdrachtnemer of tekortkomingen door derden.</w:t>
      </w:r>
    </w:p>
    <w:p w:rsidR="004D7FA0" w:rsidRDefault="004D7FA0" w:rsidP="006E15A8"/>
    <w:p w:rsidR="006E15A8" w:rsidRDefault="006E15A8" w:rsidP="006E15A8">
      <w:r>
        <w:t xml:space="preserve">15.2. Indien één van de Partijen gedurende een periode van 30 (dertig) dagen ten gevolge van overmacht zijn verplichtingen op grond van de overeenkomst niet kan nakomen c.q. hierin te kort schiet of zodra redelijkerwijs vast is komen te staan dat de </w:t>
      </w:r>
      <w:proofErr w:type="spellStart"/>
      <w:r>
        <w:t>overmachtperiode</w:t>
      </w:r>
      <w:proofErr w:type="spellEnd"/>
      <w:r>
        <w:t xml:space="preserve"> minimaal 30 (dertig) dagen zal aanhouden, heeft de andere partij het recht om door middel van een aangetekend schrijven de overeenkomst met onmiddellijke ingang te ontbinden, zonder dat daartoe enig recht op schadevergoeding zal ontstaan.</w:t>
      </w:r>
    </w:p>
    <w:p w:rsidR="004D7FA0" w:rsidRDefault="004D7FA0" w:rsidP="006E15A8"/>
    <w:p w:rsidR="006E15A8" w:rsidRPr="004D7FA0" w:rsidRDefault="006E15A8" w:rsidP="006E15A8">
      <w:pPr>
        <w:rPr>
          <w:b/>
        </w:rPr>
      </w:pPr>
      <w:r w:rsidRPr="004D7FA0">
        <w:rPr>
          <w:b/>
        </w:rPr>
        <w:t>16. AANSPRAKELIJKHEID</w:t>
      </w:r>
    </w:p>
    <w:p w:rsidR="004D7FA0" w:rsidRDefault="004D7FA0" w:rsidP="006E15A8"/>
    <w:p w:rsidR="006E15A8" w:rsidRDefault="006E15A8" w:rsidP="006E15A8">
      <w:r>
        <w:t>16.1. De contractuele en wettelijke aansprakelijkheid van Opdrachtnemer met betrekking tot de levering van goederen is niet beperkt, tenzij anders is overeengekomen.</w:t>
      </w:r>
    </w:p>
    <w:p w:rsidR="004D7FA0" w:rsidRDefault="004D7FA0" w:rsidP="006E15A8"/>
    <w:p w:rsidR="006E15A8" w:rsidRDefault="006E15A8" w:rsidP="006E15A8">
      <w:r>
        <w:t>16.2 De contractuele en wettelijke aansprakelijkheid van Opdrachtnemer met betrekking tot een overeenkomst tot dienstverlenging die geen duurovereenkomst is, is de aansprakelijkheid van de Opdrachtgever beperkt tot maximaal de waarde van de opdracht exclusief BTW. In geval van een overeenkomst tot dienstverlening die een duurovereenkomst is, is de maximale aansprakelijkheid gelijk aan de geschatte gemiddelde waarde van een contractjaar. Deze beperking van de aansprakelijkheid komt te vervallen in geval van opzet, grove schuld, bewuste roekeloosheid en/of schending van intellectuele eigendomsrechten aan de zijde van Opdrachtnemer of diens personeel.</w:t>
      </w:r>
    </w:p>
    <w:p w:rsidR="004D7FA0" w:rsidRDefault="004D7FA0" w:rsidP="006E15A8"/>
    <w:p w:rsidR="006E15A8" w:rsidRDefault="006E15A8" w:rsidP="006E15A8">
      <w:r>
        <w:t>16.3. Een overeengekomen beperking van de aansprakelijkheid van Opdrachtnemer (het vorige lid daaronder begrepen) geldt niet voor zover Opdrachtnemer op zijn beurt verhaal heeft op derden, verzekeraars daaronder begrepen. Voor zover Opdrachtnemer op deze grond aansprakelijk is kan hij aan zijn schadevergoedingsplicht voldoen door overdracht van de desbetreffende vordering(en).</w:t>
      </w:r>
    </w:p>
    <w:p w:rsidR="004D7FA0" w:rsidRDefault="004D7FA0" w:rsidP="006E15A8"/>
    <w:p w:rsidR="006E15A8" w:rsidRDefault="006E15A8" w:rsidP="006E15A8">
      <w:r>
        <w:t>16.4. In geval Opdrachtnemer personeel heeft gedetacheerd bij Den Haag, is Opdrachtnemer aansprakelijk voor schade veroorzaakt door het gedetacheerde personeel tenzij de schade is ontstaan door het opvolgen van aanwijzingen van Den Haag.</w:t>
      </w:r>
    </w:p>
    <w:p w:rsidR="004D7FA0" w:rsidRDefault="004D7FA0" w:rsidP="006E15A8"/>
    <w:p w:rsidR="006E15A8" w:rsidRDefault="006E15A8" w:rsidP="006E15A8">
      <w:r>
        <w:t>16.5. Indien een boetebeding is overeengekomen geldt dit onverminderd het recht van Den Haag op vervangende en aanvullende schadevergoeding, nakoming en ontbinding.</w:t>
      </w:r>
    </w:p>
    <w:p w:rsidR="004D7FA0" w:rsidRDefault="004D7FA0" w:rsidP="006E15A8"/>
    <w:p w:rsidR="006E15A8" w:rsidRPr="004D7FA0" w:rsidRDefault="006E15A8" w:rsidP="006E15A8">
      <w:pPr>
        <w:rPr>
          <w:b/>
        </w:rPr>
      </w:pPr>
      <w:r w:rsidRPr="004D7FA0">
        <w:rPr>
          <w:b/>
        </w:rPr>
        <w:t>17. BETALING</w:t>
      </w:r>
    </w:p>
    <w:p w:rsidR="004D7FA0" w:rsidRDefault="004D7FA0" w:rsidP="006E15A8"/>
    <w:p w:rsidR="006E15A8" w:rsidRDefault="006E15A8" w:rsidP="006E15A8">
      <w:r>
        <w:t>17.1. Den Haag betaalt de op basis van de Overeenkomst verschuldigde bedragen binnen 30 dagen na ontvangst van de factuur, tenzij schriftelijk een andere betaaltermijn is overeengekomen.</w:t>
      </w:r>
    </w:p>
    <w:p w:rsidR="004D7FA0" w:rsidRDefault="004D7FA0" w:rsidP="006E15A8"/>
    <w:p w:rsidR="006E15A8" w:rsidRDefault="006E15A8" w:rsidP="006E15A8">
      <w:r>
        <w:t>17.2. Betaling door Den Haag vindt alleen plaats op basis van een door Opdrachtnemer deugdelijk gespecificeerde factuur. Hierbij moet Opdrachtnemer het door Den Haag gewenste kenmerk (inkoopordernummer) van de Overeenkomst aangeven en de aard en hoeveelheid van de verrichte werkzaamheden en/of geleverde roerende zaken benoemen. Daarnaast kan Den Haag andere gegevens aan Opdrachtnemer vragen, waaronder een prestatieverklaring.</w:t>
      </w:r>
    </w:p>
    <w:p w:rsidR="004D7FA0" w:rsidRDefault="004D7FA0" w:rsidP="006E15A8"/>
    <w:p w:rsidR="006E15A8" w:rsidRDefault="006E15A8" w:rsidP="006E15A8">
      <w:r>
        <w:t xml:space="preserve">17.3. Opdrachtnemer verzendt de factuur naar het door Den Haag aangegeven factuuradres. </w:t>
      </w:r>
    </w:p>
    <w:p w:rsidR="004D7FA0" w:rsidRDefault="004D7FA0" w:rsidP="006E15A8"/>
    <w:p w:rsidR="006E15A8" w:rsidRDefault="006E15A8" w:rsidP="006E15A8">
      <w:r>
        <w:t>17.4. Indien Den Haag te kennen geeft dat zij facturen digitaal wenst te ontvangen (e-facturatie), zal Opdrachtnemer hier onverwijld aan meewerken.</w:t>
      </w:r>
    </w:p>
    <w:p w:rsidR="004D7FA0" w:rsidRDefault="004D7FA0" w:rsidP="006E15A8"/>
    <w:p w:rsidR="006E15A8" w:rsidRDefault="006E15A8" w:rsidP="006E15A8">
      <w:r>
        <w:t xml:space="preserve">17.5. Den Haag kan de betaling van een factuur of een deel daarvan opschorten bij ondeugdelijkheid of redelijke twijfel omtrent de juistheid van de betreffende factuur. Dit geeft echter niet het recht aan Opdrachtnemer zijn werkzaamheden op te schorten dan wel te beëindigen. </w:t>
      </w:r>
    </w:p>
    <w:p w:rsidR="004D7FA0" w:rsidRDefault="004D7FA0" w:rsidP="006E15A8"/>
    <w:p w:rsidR="006E15A8" w:rsidRDefault="006E15A8" w:rsidP="006E15A8">
      <w:r>
        <w:t>17.6. Den Haag kan op grond van de Overeenkomst verschuldigde bedragen verrekenen met andere bedragen die Opdrachtnemer aan Den Haag is verschuldigd. Aan Opdrachtnemer komt het recht tot verrekening niet toe.</w:t>
      </w:r>
    </w:p>
    <w:p w:rsidR="004D7FA0" w:rsidRDefault="004D7FA0" w:rsidP="006E15A8"/>
    <w:p w:rsidR="006E15A8" w:rsidRDefault="006E15A8" w:rsidP="006E15A8">
      <w:r>
        <w:t>17.7. Betaling door Den Haag houdt op geen enkele wijze afstand van enig recht in.</w:t>
      </w:r>
    </w:p>
    <w:p w:rsidR="004D7FA0" w:rsidRDefault="004D7FA0" w:rsidP="006E15A8"/>
    <w:p w:rsidR="006E15A8" w:rsidRDefault="006E15A8" w:rsidP="006E15A8">
      <w:r>
        <w:t>17.8. Onverminderd het bepaalde in de art. 436, 479 en 720 Rv is het Opdrachtnemer niet toegestaan om conservatoir beslag onder de gemeente of conservatoir derdenbeslag ten laste van de gemeente te leggen.</w:t>
      </w:r>
    </w:p>
    <w:p w:rsidR="004D7FA0" w:rsidRDefault="004D7FA0" w:rsidP="006E15A8"/>
    <w:p w:rsidR="006E15A8" w:rsidRDefault="006E15A8" w:rsidP="006E15A8">
      <w:r>
        <w:t>18. ONTBINDING</w:t>
      </w:r>
    </w:p>
    <w:p w:rsidR="004D7FA0" w:rsidRDefault="004D7FA0" w:rsidP="006E15A8"/>
    <w:p w:rsidR="006E15A8" w:rsidRDefault="006E15A8" w:rsidP="006E15A8">
      <w:r>
        <w:t>18.1. Opdrachtnemer is pas bevoegd een overeenkomst te ontbinden of de nakoming daarvan op te schorten wanneer deze ontbinding of opschorting onder vermelding van gronden is aangekondigd in een aangetekende brief met ontvangstbevestiging aan de Contactpersoon bij Den Haag waarbij Den Haag in gebreke wordt gesteld en waarin aan Den Haag een redelijke hersteltermijn van minimaal 14 dagen is gegund.</w:t>
      </w:r>
    </w:p>
    <w:p w:rsidR="004D7FA0" w:rsidRDefault="004D7FA0" w:rsidP="006E15A8"/>
    <w:p w:rsidR="006E15A8" w:rsidRDefault="006E15A8" w:rsidP="006E15A8">
      <w:r>
        <w:t>18.2. Onverminderd andere rechten is Den Haag gerechtigd de Overeenkomst geheel of gedeeltelijk met onmiddellijke ingang op te zeggen of te ontbinden dan wel de (verdere) uitvoering van de Prestatie op te schorten indien:</w:t>
      </w:r>
    </w:p>
    <w:p w:rsidR="004D7FA0" w:rsidRDefault="004D7FA0" w:rsidP="006E15A8"/>
    <w:p w:rsidR="006E15A8" w:rsidRDefault="006E15A8" w:rsidP="006E15A8">
      <w:r>
        <w:t>a. Opdrachtnemer zijn faillissement aanvraagt of in staat van faillissement komt te verkeren;</w:t>
      </w:r>
    </w:p>
    <w:p w:rsidR="004D7FA0" w:rsidRDefault="004D7FA0" w:rsidP="006E15A8"/>
    <w:p w:rsidR="006E15A8" w:rsidRDefault="006E15A8" w:rsidP="006E15A8">
      <w:r>
        <w:t>b. Opdrachtnemer surseance van betaling aanvraagt of aan hem, al dan niet voorlopig, surséance van betaling is verleend;</w:t>
      </w:r>
    </w:p>
    <w:p w:rsidR="004D7FA0" w:rsidRDefault="004D7FA0" w:rsidP="006E15A8"/>
    <w:p w:rsidR="006E15A8" w:rsidRDefault="006E15A8" w:rsidP="006E15A8">
      <w:r>
        <w:t>c. op een aanmerkelijk deel van het vermogen van Opdrachtnemer beslag wordt gelegd, ofwel zijn onderneming wordt opgeheven;</w:t>
      </w:r>
    </w:p>
    <w:p w:rsidR="004D7FA0" w:rsidRDefault="004D7FA0" w:rsidP="006E15A8"/>
    <w:p w:rsidR="006E15A8" w:rsidRDefault="006E15A8" w:rsidP="006E15A8">
      <w:r>
        <w:t xml:space="preserve">d. door Opdrachtnemer en/of één of meer van zijn leidinggevenden, vertegenwoordigers, ondergeschikten en/of niet-ondergeschikten enig voordeel in welke vorm dan ook is toegezegd, aangeboden of verschaft aan bestuurders, vertegenwoordigers, ondergeschikten en/of niet-ondergeschikten van Den Haag; </w:t>
      </w:r>
    </w:p>
    <w:p w:rsidR="004D7FA0" w:rsidRDefault="004D7FA0" w:rsidP="006E15A8"/>
    <w:p w:rsidR="006E15A8" w:rsidRDefault="006E15A8" w:rsidP="006E15A8">
      <w:r>
        <w:t>e. een rechterlijke uitspraak Den Haag verbiedt uitvoering te geven aan de Overeenkomst;</w:t>
      </w:r>
    </w:p>
    <w:p w:rsidR="004D7FA0" w:rsidRDefault="004D7FA0" w:rsidP="006E15A8"/>
    <w:p w:rsidR="006E15A8" w:rsidRDefault="006E15A8" w:rsidP="006E15A8">
      <w:r>
        <w:t>f. Opdrachtnemer niet langer bereid of in staat moet worden geacht de verplichtingen uit de Overeenkomst na te komen.</w:t>
      </w:r>
    </w:p>
    <w:p w:rsidR="004D7FA0" w:rsidRDefault="004D7FA0" w:rsidP="006E15A8"/>
    <w:p w:rsidR="006E15A8" w:rsidRDefault="006E15A8" w:rsidP="006E15A8">
      <w:r>
        <w:t>18.4. Den Haag is gerechtigd de Overeenkomst met Opdrachtnemer te ontbinden indien blijkt dat Opdrachtnemer in het nadeel van Den Haag of van een andere overheidsinstelling prijsafspraken heeft gemaakt of andere delicten heeft begaan die duiden op een ondeugdelijke beroepsmoraliteit.</w:t>
      </w:r>
    </w:p>
    <w:p w:rsidR="004D7FA0" w:rsidRDefault="004D7FA0" w:rsidP="006E15A8"/>
    <w:p w:rsidR="006E15A8" w:rsidRPr="004D7FA0" w:rsidRDefault="006E15A8" w:rsidP="006E15A8">
      <w:pPr>
        <w:rPr>
          <w:b/>
        </w:rPr>
      </w:pPr>
      <w:r w:rsidRPr="004D7FA0">
        <w:rPr>
          <w:b/>
        </w:rPr>
        <w:t>19. OPZEGGING</w:t>
      </w:r>
    </w:p>
    <w:p w:rsidR="004D7FA0" w:rsidRDefault="004D7FA0" w:rsidP="006E15A8"/>
    <w:p w:rsidR="006E15A8" w:rsidRDefault="006E15A8" w:rsidP="006E15A8">
      <w:r>
        <w:t>19.1. In geval van een Overeenkomst voor onbepaalde tijd hebben Partijen over en weer de bevoegdheid deze Overeenkomst op te zeggen met inachtneming van een minimum opzegtermijn van 3 maanden. Deze opzegging dient per aangetekend schrijven te geschieden.</w:t>
      </w:r>
    </w:p>
    <w:p w:rsidR="004D7FA0" w:rsidRDefault="004D7FA0" w:rsidP="006E15A8"/>
    <w:p w:rsidR="006E15A8" w:rsidRDefault="006E15A8" w:rsidP="006E15A8">
      <w:r>
        <w:lastRenderedPageBreak/>
        <w:t>19.2. In afwijking van lid 1 kan Den Haag zowel overeenkomsten die zijn aangegaan voor bepaalde tijd als overeenkomsten die zijn aangegaan voor onbepaalde tijd met onmiddellijke ingang bij aangetekend schrijven opzeggen of de (verdere) uitvoering daarvan opschorten, wanneer zij tot en met 6 weken na de dag waarop de uitvoering van de Overeenkomst is aangevangen door een derde schriftelijk aansprakelijk wordt gesteld wegens het feit dat de Overeenkomst in strijd met het aanbestedingsrecht is gesloten of dat de Overeenkomst in strijd met een ander wettelijk voorschrift is gesloten. Opzegging op grond van dit artikellid geeft Opdrachtnemer recht op vergoeding van de kosten die hij ter uitvoering van de Overeenkomst heeft moeten maken.</w:t>
      </w:r>
    </w:p>
    <w:p w:rsidR="004D7FA0" w:rsidRDefault="004D7FA0" w:rsidP="006E15A8"/>
    <w:p w:rsidR="006E15A8" w:rsidRDefault="006E15A8" w:rsidP="006E15A8">
      <w:r>
        <w:t>19.3. In afwijking van lid 1 kan Den Haag zowel Overeenkomsten die zijn aangegaan voor bepaalde tijd als overeenkomsten die zijn aangegaan voor onbepaalde tijd met onmiddellijke ingang bij aangetekend schrijven opzeggen of de (verdere) uitvoering daarvan opschorten, wanneer zij later dan 6 weken na de dag waarop de uitvoering van de Overeenkomst is aangevangen door een derde schriftelijk aansprakelijk wordt gesteld wegens het feit dat de overeenkomst in strijd met het aanbestedingsrecht is gesloten of dat de Overeenkomst in strijd met een ander wettelijk voorschrift is gesloten. Opzegging op grond van dit artikellid geeft Opdrachtnemer recht op vergoeding van de kosten die hij ter uitvoering van de Overeenkomst heeft moeten maken en gederfde winst.</w:t>
      </w:r>
    </w:p>
    <w:p w:rsidR="004D7FA0" w:rsidRDefault="004D7FA0" w:rsidP="006E15A8"/>
    <w:p w:rsidR="006E15A8" w:rsidRPr="004D7FA0" w:rsidRDefault="006E15A8" w:rsidP="006E15A8">
      <w:pPr>
        <w:rPr>
          <w:b/>
        </w:rPr>
      </w:pPr>
      <w:r w:rsidRPr="004D7FA0">
        <w:rPr>
          <w:b/>
        </w:rPr>
        <w:t>20. VERZEKERING</w:t>
      </w:r>
    </w:p>
    <w:p w:rsidR="004D7FA0" w:rsidRDefault="004D7FA0" w:rsidP="006E15A8"/>
    <w:p w:rsidR="006E15A8" w:rsidRDefault="006E15A8" w:rsidP="006E15A8">
      <w:r>
        <w:t>20.1 Opdrachtnemer verklaart dat hij afdoende is verzekerd en zich afdoende verzekerd houdt voor de uitvoering van de Overeenkomst voor beroepsaansprakelijkheid en andere wettelijke aansprakelijkheden die van toepassing zijn.</w:t>
      </w:r>
    </w:p>
    <w:p w:rsidR="004D7FA0" w:rsidRDefault="004D7FA0" w:rsidP="006E15A8"/>
    <w:p w:rsidR="006E15A8" w:rsidRDefault="006E15A8" w:rsidP="006E15A8">
      <w:r>
        <w:t>20.2 Opdrachtnemer overlegt op verzoek van Den Haag onverwijld een gewaarmerkt afschrift van zijn verzekeringspolis en de bewijzen van premiebetaling van genoemde verzekeringen over.</w:t>
      </w:r>
    </w:p>
    <w:p w:rsidR="004D7FA0" w:rsidRDefault="004D7FA0" w:rsidP="006E15A8"/>
    <w:p w:rsidR="006E15A8" w:rsidRDefault="006E15A8" w:rsidP="006E15A8">
      <w:r>
        <w:t>20.3 Opdrachtnemer beëindigt of wijzigt niet zonder schriftelijke toestemming van Den Haag deze verzekeringsovereenkomst(en) dan wel de condities waaronder deze zijn aangegaan.</w:t>
      </w:r>
    </w:p>
    <w:p w:rsidR="004D7FA0" w:rsidRDefault="004D7FA0" w:rsidP="006E15A8"/>
    <w:p w:rsidR="006E15A8" w:rsidRPr="004D7FA0" w:rsidRDefault="006E15A8" w:rsidP="006E15A8">
      <w:pPr>
        <w:rPr>
          <w:b/>
        </w:rPr>
      </w:pPr>
      <w:r w:rsidRPr="004D7FA0">
        <w:rPr>
          <w:b/>
        </w:rPr>
        <w:t>21. OVERDRAAGBAARHEID</w:t>
      </w:r>
    </w:p>
    <w:p w:rsidR="004D7FA0" w:rsidRDefault="004D7FA0" w:rsidP="006E15A8"/>
    <w:p w:rsidR="006E15A8" w:rsidRDefault="006E15A8" w:rsidP="006E15A8">
      <w:r>
        <w:t>21.1. Vorderingen die Opdrachtnemer op Den Haag heeft zijn niet overdraagbaar of vatbaar voor verpanding, tenzij Den Haag daarvoor schriftelijk toestemming heeft gegeven. Deze toestemming wordt niet op onredelijke gronden geweigerd.</w:t>
      </w:r>
    </w:p>
    <w:p w:rsidR="004D7FA0" w:rsidRDefault="004D7FA0" w:rsidP="006E15A8"/>
    <w:p w:rsidR="006E15A8" w:rsidRPr="004D7FA0" w:rsidRDefault="006E15A8" w:rsidP="006E15A8">
      <w:pPr>
        <w:rPr>
          <w:b/>
        </w:rPr>
      </w:pPr>
      <w:r w:rsidRPr="004D7FA0">
        <w:rPr>
          <w:b/>
        </w:rPr>
        <w:t>22. RANGREGELING</w:t>
      </w:r>
    </w:p>
    <w:p w:rsidR="004D7FA0" w:rsidRDefault="004D7FA0" w:rsidP="006E15A8"/>
    <w:p w:rsidR="006E15A8" w:rsidRDefault="006E15A8" w:rsidP="006E15A8">
      <w:r>
        <w:t>22.1. In geval van onderlinge onverenigbaarheid geldt dat de bij de Overeenkomst schriftelijk nader overeengekomen voorwaarden boven deze Voorwaarden gaan en dat laagst in rang zijn niet-schriftelijk overeengekomen voorwaarden, ook als deze van de meest recente datum zijn.</w:t>
      </w:r>
    </w:p>
    <w:p w:rsidR="004D7FA0" w:rsidRDefault="004D7FA0" w:rsidP="006E15A8"/>
    <w:p w:rsidR="006E15A8" w:rsidRDefault="006E15A8" w:rsidP="006E15A8">
      <w:r>
        <w:t>22.2 De Opdrachtnemer is op de hoogte van het feit dat Den Haag ook als overheid optreedt en aanvaardt de mogelijke gevolgen voor de Overeenkomst van de uitvoering of uitoefening van de op Den Haag rustende verplichtingen op grond van publiekrechtelijke voorschriften of regelingen.</w:t>
      </w:r>
    </w:p>
    <w:p w:rsidR="004D7FA0" w:rsidRDefault="004D7FA0" w:rsidP="006E15A8"/>
    <w:p w:rsidR="006E15A8" w:rsidRPr="004D7FA0" w:rsidRDefault="006E15A8" w:rsidP="006E15A8">
      <w:pPr>
        <w:rPr>
          <w:b/>
        </w:rPr>
      </w:pPr>
      <w:r w:rsidRPr="004D7FA0">
        <w:rPr>
          <w:b/>
        </w:rPr>
        <w:t>23. GEHEIMHOUDING</w:t>
      </w:r>
    </w:p>
    <w:p w:rsidR="004D7FA0" w:rsidRDefault="004D7FA0" w:rsidP="006E15A8"/>
    <w:p w:rsidR="006E15A8" w:rsidRDefault="006E15A8" w:rsidP="006E15A8">
      <w:r>
        <w:t>23.1. Opdrachtnemer is verplicht alle informatie en kennis die hij van Den Haag ontvangt of die hij bij de uitvoering van de Overeenkomst opdoet vertrouwelijk te behandelen. Opdrachtnemer zal door hem ingeschakelde werknemers en derden eenzelfde geheimhoudingsplicht opleggen en staat ervoor in dat zij zich aan deze geheimhoudingsplicht houden.</w:t>
      </w:r>
    </w:p>
    <w:p w:rsidR="004D7FA0" w:rsidRDefault="004D7FA0" w:rsidP="006E15A8"/>
    <w:p w:rsidR="006E15A8" w:rsidRPr="004D7FA0" w:rsidRDefault="006E15A8" w:rsidP="006E15A8">
      <w:pPr>
        <w:rPr>
          <w:b/>
        </w:rPr>
      </w:pPr>
      <w:r w:rsidRPr="004D7FA0">
        <w:rPr>
          <w:b/>
        </w:rPr>
        <w:lastRenderedPageBreak/>
        <w:t>24. AANNEMING VAN WERKEN</w:t>
      </w:r>
    </w:p>
    <w:p w:rsidR="004D7FA0" w:rsidRDefault="004D7FA0" w:rsidP="006E15A8"/>
    <w:p w:rsidR="006E15A8" w:rsidRDefault="006E15A8" w:rsidP="006E15A8">
      <w:r>
        <w:t>24.1. Indien door Den Haag voor de aanneming van een Werk een bestek is opgesteld, zijn deze Voorwaarden niet van toepassing.</w:t>
      </w:r>
    </w:p>
    <w:p w:rsidR="004D7FA0" w:rsidRDefault="004D7FA0" w:rsidP="006E15A8"/>
    <w:p w:rsidR="006E15A8" w:rsidRDefault="006E15A8" w:rsidP="006E15A8">
      <w:r>
        <w:t>24.2. Indien de aanvraag, aanbieding of de Overeenkomst betrekking heeft op de aanneming van een Werk waarvoor geen bestek is opgesteld, zijn van toepassing:</w:t>
      </w:r>
    </w:p>
    <w:p w:rsidR="004D7FA0" w:rsidRDefault="004D7FA0" w:rsidP="006E15A8"/>
    <w:p w:rsidR="006E15A8" w:rsidRDefault="006E15A8" w:rsidP="006E15A8">
      <w:r>
        <w:t>a. de artikelen 1 t/m 5, 13, 14, 17, 19, 21 en 23 t/m 27 van deze Voorwaarden;</w:t>
      </w:r>
    </w:p>
    <w:p w:rsidR="004D7FA0" w:rsidRDefault="004D7FA0" w:rsidP="006E15A8"/>
    <w:p w:rsidR="006E15A8" w:rsidRDefault="006E15A8" w:rsidP="006E15A8">
      <w:r>
        <w:t>b. de Uniforme Administratieve voorwaarden voor de uitvoering van werken 1989 (UAV), met uitzondering van de volgende paragrafen:</w:t>
      </w:r>
    </w:p>
    <w:p w:rsidR="004D7FA0" w:rsidRDefault="004D7FA0" w:rsidP="006E15A8"/>
    <w:p w:rsidR="006E15A8" w:rsidRDefault="006E15A8" w:rsidP="006E15A8">
      <w:r>
        <w:t xml:space="preserve">paragraaf 14; paragraaf 18, paragraaf 22; paragraaf 40, lid 6; paragraaf 42, lid 2 (voorts wordt bepaald dat de gemeente naast de korting een aanvullende schadevergoeding kan eisen) en paragraaf 45, lid 1 en 2. De wijzigingen van materiaalprijzen, vrachten, lonen en sociale lasten en dergelijke zijn niet </w:t>
      </w:r>
      <w:proofErr w:type="spellStart"/>
      <w:r>
        <w:t>verrekenbaar</w:t>
      </w:r>
      <w:proofErr w:type="spellEnd"/>
      <w:r>
        <w:t>. In geval van strijdigheid tussen de bepalingen van deze Voorwaarden en de bepalingen van de UAV, hebben de bepalingen van deze Voorwaarden voorrang.</w:t>
      </w:r>
    </w:p>
    <w:p w:rsidR="004D7FA0" w:rsidRDefault="004D7FA0" w:rsidP="006E15A8"/>
    <w:p w:rsidR="006E15A8" w:rsidRPr="004D7FA0" w:rsidRDefault="006E15A8" w:rsidP="006E15A8">
      <w:pPr>
        <w:rPr>
          <w:b/>
        </w:rPr>
      </w:pPr>
      <w:r w:rsidRPr="004D7FA0">
        <w:rPr>
          <w:b/>
        </w:rPr>
        <w:t>25. WET KETENAANSPRAKELIJKHEID</w:t>
      </w:r>
    </w:p>
    <w:p w:rsidR="004D7FA0" w:rsidRDefault="004D7FA0" w:rsidP="006E15A8"/>
    <w:p w:rsidR="006E15A8" w:rsidRDefault="006E15A8" w:rsidP="006E15A8">
      <w:r>
        <w:t>25.1. Indien de Wet Ketenaansprakelijkheid op de Overeenkomst van toepassing is, dient Opdrachtnemer aan alle uit deze wet voortvloeiende verplichtingen te voldoen.</w:t>
      </w:r>
    </w:p>
    <w:p w:rsidR="004D7FA0" w:rsidRDefault="004D7FA0" w:rsidP="006E15A8"/>
    <w:p w:rsidR="006E15A8" w:rsidRDefault="006E15A8" w:rsidP="006E15A8">
      <w:r>
        <w:t>25.2. Den Haag heeft de bevoegdheid om in door haar bepaalde gevallen dat deel van de prijs dat betrekking heeft op loonbelasting en premies niet aan Opdrachtnemer te betalen, maar te voldoen via een G-rekening dan wel rechtstreeks aan de fiscus en de bedrijfsvereniging.</w:t>
      </w:r>
    </w:p>
    <w:p w:rsidR="004D7FA0" w:rsidRDefault="004D7FA0" w:rsidP="006E15A8"/>
    <w:p w:rsidR="006E15A8" w:rsidRPr="004D7FA0" w:rsidRDefault="006E15A8" w:rsidP="006E15A8">
      <w:pPr>
        <w:rPr>
          <w:b/>
        </w:rPr>
      </w:pPr>
      <w:r w:rsidRPr="004D7FA0">
        <w:rPr>
          <w:b/>
        </w:rPr>
        <w:t>26. TOEPASSELIJK RECHT</w:t>
      </w:r>
    </w:p>
    <w:p w:rsidR="004D7FA0" w:rsidRDefault="004D7FA0" w:rsidP="006E15A8"/>
    <w:p w:rsidR="006E15A8" w:rsidRDefault="006E15A8" w:rsidP="006E15A8">
      <w:r>
        <w:t>26.1. Op een rechtsverhouding waarop deze Voorwaarden toepasselijk zijn, is uitsluitend Nederlands recht van toepassing, met uitsluiting van het Weens Koopverdrag en eventuele andere internationale regelingen inzake koop van roerende lichamelijke zaken voor zover de werking hiervan door Partijen kan worden uitgesloten.</w:t>
      </w:r>
    </w:p>
    <w:p w:rsidR="004D7FA0" w:rsidRDefault="004D7FA0" w:rsidP="006E15A8"/>
    <w:p w:rsidR="006E15A8" w:rsidRPr="004D7FA0" w:rsidRDefault="006E15A8" w:rsidP="006E15A8">
      <w:pPr>
        <w:rPr>
          <w:b/>
        </w:rPr>
      </w:pPr>
      <w:r w:rsidRPr="004D7FA0">
        <w:rPr>
          <w:b/>
        </w:rPr>
        <w:t>27. BEVOEGDE RECHTER</w:t>
      </w:r>
    </w:p>
    <w:p w:rsidR="004D7FA0" w:rsidRDefault="004D7FA0" w:rsidP="006E15A8"/>
    <w:p w:rsidR="006E15A8" w:rsidRDefault="006E15A8" w:rsidP="006E15A8">
      <w:r>
        <w:t>27.1. Geschillen betreffende de totstandkoming, de uitleg of de uitvoering van Overeenkomsten waarop deze Voorwaarden van toepassing zijn, worden beslecht door de daartoe bevoegde rechter te ’s-Gravenhage.</w:t>
      </w:r>
    </w:p>
    <w:p w:rsidR="006E15A8" w:rsidRDefault="006E15A8" w:rsidP="006E15A8">
      <w:r>
        <w:t>27.2. Het bepaalde in lid 1 geldt niet voor geschillen waarop volgens artikel 24 de UAV van toepassing zijn.</w:t>
      </w:r>
    </w:p>
    <w:p w:rsidR="005F15BF" w:rsidRDefault="005F15BF" w:rsidP="006E15A8">
      <w:pPr>
        <w:rPr>
          <w:b/>
        </w:rPr>
      </w:pPr>
    </w:p>
    <w:p w:rsidR="006E15A8" w:rsidRPr="005F15BF" w:rsidRDefault="006E15A8" w:rsidP="006E15A8">
      <w:pPr>
        <w:rPr>
          <w:b/>
        </w:rPr>
      </w:pPr>
      <w:r w:rsidRPr="005F15BF">
        <w:rPr>
          <w:b/>
        </w:rPr>
        <w:t>CITEERTITEL</w:t>
      </w:r>
    </w:p>
    <w:p w:rsidR="006E15A8" w:rsidRDefault="006E15A8" w:rsidP="006E15A8">
      <w:r>
        <w:t>Deze Voorwaarden kunnen worden aangehaald als "Algemene inkoopvoorwaarden gemeente Den Haag 2009".</w:t>
      </w:r>
    </w:p>
    <w:p w:rsidR="005F15BF" w:rsidRDefault="005F15BF" w:rsidP="006E15A8"/>
    <w:p w:rsidR="006E15A8" w:rsidRDefault="006E15A8" w:rsidP="006E15A8">
      <w:r>
        <w:t>II. Dat de dienstonderdelen van de gemeente Den Haag deze voorwaarden zullen hanteren bij het aangaan van overeenkomsten met betrekking tot Leveringen, Diensten of Werken, en op alle (rechts)handelingen die daarmee verband houden.</w:t>
      </w:r>
    </w:p>
    <w:p w:rsidR="005F15BF" w:rsidRDefault="005F15BF" w:rsidP="006E15A8"/>
    <w:p w:rsidR="006E15A8" w:rsidRDefault="006E15A8" w:rsidP="006E15A8">
      <w:r>
        <w:t>III. Dat dit besluit in werking treedt op 21 december 2009.</w:t>
      </w:r>
    </w:p>
    <w:p w:rsidR="005F15BF" w:rsidRDefault="005F15BF" w:rsidP="006E15A8"/>
    <w:p w:rsidR="005F15BF" w:rsidRDefault="005F15BF" w:rsidP="005F15BF">
      <w:pPr>
        <w:pBdr>
          <w:top w:val="single" w:sz="4" w:space="1" w:color="auto"/>
          <w:left w:val="single" w:sz="4" w:space="4" w:color="auto"/>
          <w:bottom w:val="single" w:sz="4" w:space="1" w:color="auto"/>
          <w:right w:val="single" w:sz="4" w:space="4" w:color="auto"/>
        </w:pBdr>
        <w:spacing w:line="240" w:lineRule="auto"/>
      </w:pPr>
      <w:r w:rsidRPr="005F15BF">
        <w:rPr>
          <w:rFonts w:eastAsia="Times New Roman" w:cs="Arial"/>
          <w:szCs w:val="19"/>
          <w:lang w:eastAsia="nl-NL"/>
        </w:rPr>
        <w:t xml:space="preserve">Website : </w:t>
      </w:r>
      <w:hyperlink r:id="rId10" w:history="1">
        <w:r w:rsidRPr="005F15BF">
          <w:rPr>
            <w:rFonts w:eastAsia="Times New Roman" w:cs="Arial"/>
            <w:color w:val="0000FF"/>
            <w:szCs w:val="19"/>
            <w:u w:val="single"/>
            <w:lang w:eastAsia="nl-NL"/>
          </w:rPr>
          <w:t>http://www.denhaag.nl/home/bewoners/to/Algemene-inkoopvoorwaarden-gemeente-Den-Haag.htm</w:t>
        </w:r>
      </w:hyperlink>
      <w:r w:rsidRPr="005F15BF">
        <w:rPr>
          <w:rFonts w:eastAsia="Times New Roman" w:cs="Arial"/>
          <w:szCs w:val="19"/>
          <w:lang w:eastAsia="nl-NL"/>
        </w:rPr>
        <w:t xml:space="preserve"> </w:t>
      </w:r>
    </w:p>
    <w:sectPr w:rsidR="005F15BF" w:rsidSect="004B32E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425"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BC6" w:rsidRDefault="002C7BC6" w:rsidP="004C03F0">
      <w:pPr>
        <w:spacing w:line="240" w:lineRule="auto"/>
      </w:pPr>
      <w:r>
        <w:separator/>
      </w:r>
    </w:p>
  </w:endnote>
  <w:endnote w:type="continuationSeparator" w:id="0">
    <w:p w:rsidR="002C7BC6" w:rsidRDefault="002C7BC6" w:rsidP="004C0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82" w:rsidRDefault="002F338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770" w:rsidRPr="00817FCC" w:rsidRDefault="00F20770" w:rsidP="00B37C5A">
    <w:pPr>
      <w:pStyle w:val="Voettekst"/>
      <w:spacing w:after="240"/>
      <w:ind w:right="-817"/>
      <w:jc w:val="right"/>
      <w:rPr>
        <w:rStyle w:val="DHPaginaCijfer"/>
      </w:rPr>
    </w:pPr>
    <w:r w:rsidRPr="00817FCC">
      <w:rPr>
        <w:rStyle w:val="DHPaginaCijfer"/>
      </w:rPr>
      <w:fldChar w:fldCharType="begin"/>
    </w:r>
    <w:r w:rsidRPr="00817FCC">
      <w:rPr>
        <w:rStyle w:val="DHPaginaCijfer"/>
      </w:rPr>
      <w:instrText>PAGE  \* Arabic  \* MERGEFORMAT</w:instrText>
    </w:r>
    <w:r w:rsidRPr="00817FCC">
      <w:rPr>
        <w:rStyle w:val="DHPaginaCijfer"/>
      </w:rPr>
      <w:fldChar w:fldCharType="separate"/>
    </w:r>
    <w:r w:rsidR="007F4CBD">
      <w:rPr>
        <w:rStyle w:val="DHPaginaCijfer"/>
        <w:noProof/>
      </w:rPr>
      <w:t>3</w:t>
    </w:r>
    <w:r w:rsidRPr="00817FCC">
      <w:rPr>
        <w:rStyle w:val="DHPaginaCijfer"/>
      </w:rPr>
      <w:fldChar w:fldCharType="end"/>
    </w:r>
    <w:r w:rsidRPr="00817FCC">
      <w:rPr>
        <w:rStyle w:val="DHPaginaCijfer"/>
      </w:rPr>
      <w:t>/</w:t>
    </w:r>
    <w:r w:rsidRPr="00817FCC">
      <w:rPr>
        <w:rStyle w:val="DHPaginaCijfer"/>
      </w:rPr>
      <w:fldChar w:fldCharType="begin"/>
    </w:r>
    <w:r w:rsidRPr="00817FCC">
      <w:rPr>
        <w:rStyle w:val="DHPaginaCijfer"/>
      </w:rPr>
      <w:instrText>NUMPAGES  \* Arabic  \* MERGEFORMAT</w:instrText>
    </w:r>
    <w:r w:rsidRPr="00817FCC">
      <w:rPr>
        <w:rStyle w:val="DHPaginaCijfer"/>
      </w:rPr>
      <w:fldChar w:fldCharType="separate"/>
    </w:r>
    <w:r w:rsidR="007F4CBD">
      <w:rPr>
        <w:rStyle w:val="DHPaginaCijfer"/>
        <w:noProof/>
      </w:rPr>
      <w:t>10</w:t>
    </w:r>
    <w:r w:rsidRPr="00817FCC">
      <w:rPr>
        <w:rStyle w:val="DHPaginaCijf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8BE" w:rsidRDefault="008A28BE" w:rsidP="00F26249">
    <w:pPr>
      <w:spacing w:line="620" w:lineRule="exact"/>
    </w:pPr>
  </w:p>
  <w:p w:rsidR="00044CD8" w:rsidRDefault="00044CD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BC6" w:rsidRDefault="002C7BC6" w:rsidP="00D56D37">
      <w:pPr>
        <w:pBdr>
          <w:top w:val="single" w:sz="8" w:space="1" w:color="auto"/>
        </w:pBdr>
        <w:spacing w:line="20" w:lineRule="exact"/>
        <w:ind w:right="6407"/>
      </w:pPr>
    </w:p>
  </w:footnote>
  <w:footnote w:type="continuationSeparator" w:id="0">
    <w:p w:rsidR="002C7BC6" w:rsidRDefault="002C7BC6" w:rsidP="004C03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82" w:rsidRDefault="002F338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805182"/>
      <w:showingPlcHdr/>
      <w:dataBinding w:prefixMappings="xmlns:ns0='http://www.keyscript.nl/huisstijl/UxDocumentForm' " w:xpath="/ns0:variabelen[1]/ns0:UxDocumentForm[1]/ns0:uxTitelField[1]" w:storeItemID="{334BD0A5-4474-48BB-866F-0B7AD6283639}"/>
      <w:text/>
    </w:sdtPr>
    <w:sdtEndPr/>
    <w:sdtContent>
      <w:p w:rsidR="00AF03BC" w:rsidRDefault="004B32EB" w:rsidP="00AF03BC">
        <w:pPr>
          <w:pStyle w:val="DHRandinfoKop"/>
          <w:spacing w:before="40"/>
        </w:pPr>
        <w:r>
          <w:t xml:space="preserve">     </w:t>
        </w:r>
      </w:p>
    </w:sdtContent>
  </w:sdt>
  <w:bookmarkStart w:id="1" w:name="bmSubtitelKoptekst" w:displacedByCustomXml="next"/>
  <w:sdt>
    <w:sdtPr>
      <w:id w:val="2092493631"/>
      <w:showingPlcHdr/>
      <w:dataBinding w:prefixMappings="xmlns:ns0='http://www.keyscript.nl/huisstijl/UxDocumentForm' " w:xpath="/ns0:variabelen[1]/ns0:UxDocumentForm[1]/ns0:uxSubtitelField[1]" w:storeItemID="{334BD0A5-4474-48BB-866F-0B7AD6283639}"/>
      <w:text/>
    </w:sdtPr>
    <w:sdtEndPr/>
    <w:sdtContent>
      <w:p w:rsidR="00266875" w:rsidRPr="002C7BC6" w:rsidRDefault="004B32EB" w:rsidP="002C7BC6">
        <w:pPr>
          <w:pStyle w:val="DHRandinfoSubkop"/>
        </w:pPr>
        <w:r>
          <w:t xml:space="preserve">     </w:t>
        </w:r>
      </w:p>
    </w:sdtContent>
  </w:sdt>
  <w:bookmarkEnd w:id="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44" w:rsidRDefault="00456F44" w:rsidP="00495798">
    <w:pPr>
      <w:pStyle w:val="Koptekst"/>
      <w:spacing w:after="3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350C4918"/>
    <w:multiLevelType w:val="singleLevel"/>
    <w:tmpl w:val="C7A4843E"/>
    <w:lvl w:ilvl="0">
      <w:start w:val="3"/>
      <w:numFmt w:val="bullet"/>
      <w:lvlText w:val="-"/>
      <w:lvlJc w:val="left"/>
      <w:pPr>
        <w:tabs>
          <w:tab w:val="num" w:pos="710"/>
        </w:tabs>
        <w:ind w:left="710" w:hanging="360"/>
      </w:pPr>
      <w:rPr>
        <w:rFonts w:ascii="Times New Roman" w:hAnsi="Times New Roman" w:hint="default"/>
      </w:rPr>
    </w:lvl>
  </w:abstractNum>
  <w:abstractNum w:abstractNumId="11">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16">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6"/>
  </w:num>
  <w:num w:numId="15">
    <w:abstractNumId w:val="13"/>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eight" w:val="388"/>
    <w:docVar w:name="lijnhorizontaal" w:val="cm"/>
    <w:docVar w:name="lijnverticaal" w:val="cm"/>
    <w:docVar w:name="Width" w:val="520"/>
  </w:docVars>
  <w:rsids>
    <w:rsidRoot w:val="002C7BC6"/>
    <w:rsid w:val="000036C8"/>
    <w:rsid w:val="00016950"/>
    <w:rsid w:val="0003291B"/>
    <w:rsid w:val="00043500"/>
    <w:rsid w:val="00044CD8"/>
    <w:rsid w:val="00052440"/>
    <w:rsid w:val="000548D1"/>
    <w:rsid w:val="000755DA"/>
    <w:rsid w:val="00082C4A"/>
    <w:rsid w:val="00083258"/>
    <w:rsid w:val="0009522E"/>
    <w:rsid w:val="000A107F"/>
    <w:rsid w:val="000D2402"/>
    <w:rsid w:val="000D46CE"/>
    <w:rsid w:val="00104444"/>
    <w:rsid w:val="00113702"/>
    <w:rsid w:val="0012380D"/>
    <w:rsid w:val="00162EF7"/>
    <w:rsid w:val="001B3405"/>
    <w:rsid w:val="001C1F09"/>
    <w:rsid w:val="001E6CBD"/>
    <w:rsid w:val="0020629C"/>
    <w:rsid w:val="00215101"/>
    <w:rsid w:val="002269B8"/>
    <w:rsid w:val="0023657B"/>
    <w:rsid w:val="00253B6C"/>
    <w:rsid w:val="00266875"/>
    <w:rsid w:val="00286677"/>
    <w:rsid w:val="002B2699"/>
    <w:rsid w:val="002B48B5"/>
    <w:rsid w:val="002B5F0A"/>
    <w:rsid w:val="002C7BC6"/>
    <w:rsid w:val="002E563B"/>
    <w:rsid w:val="002E581F"/>
    <w:rsid w:val="002F3382"/>
    <w:rsid w:val="002F417B"/>
    <w:rsid w:val="002F47CD"/>
    <w:rsid w:val="003046ED"/>
    <w:rsid w:val="003118F4"/>
    <w:rsid w:val="003126CC"/>
    <w:rsid w:val="00332DD1"/>
    <w:rsid w:val="00354612"/>
    <w:rsid w:val="00354784"/>
    <w:rsid w:val="0035487E"/>
    <w:rsid w:val="003C1F28"/>
    <w:rsid w:val="003D25E5"/>
    <w:rsid w:val="003E00F3"/>
    <w:rsid w:val="004022E4"/>
    <w:rsid w:val="00412380"/>
    <w:rsid w:val="00412BA7"/>
    <w:rsid w:val="0041365D"/>
    <w:rsid w:val="00423B70"/>
    <w:rsid w:val="00454B69"/>
    <w:rsid w:val="00456F44"/>
    <w:rsid w:val="00467E16"/>
    <w:rsid w:val="00495798"/>
    <w:rsid w:val="004972F7"/>
    <w:rsid w:val="004A2C31"/>
    <w:rsid w:val="004B32EB"/>
    <w:rsid w:val="004C03F0"/>
    <w:rsid w:val="004D7FA0"/>
    <w:rsid w:val="004E71F1"/>
    <w:rsid w:val="00515E8A"/>
    <w:rsid w:val="00527C41"/>
    <w:rsid w:val="00535A79"/>
    <w:rsid w:val="005528D6"/>
    <w:rsid w:val="00582F5E"/>
    <w:rsid w:val="00585C48"/>
    <w:rsid w:val="00585E0C"/>
    <w:rsid w:val="00593DAC"/>
    <w:rsid w:val="00594BD5"/>
    <w:rsid w:val="005B01AD"/>
    <w:rsid w:val="005B641A"/>
    <w:rsid w:val="005B7BE0"/>
    <w:rsid w:val="005C6870"/>
    <w:rsid w:val="005D2FFA"/>
    <w:rsid w:val="005D438F"/>
    <w:rsid w:val="005E0E76"/>
    <w:rsid w:val="005E423B"/>
    <w:rsid w:val="005E72B9"/>
    <w:rsid w:val="005F15BF"/>
    <w:rsid w:val="00612C9C"/>
    <w:rsid w:val="00631F12"/>
    <w:rsid w:val="00647612"/>
    <w:rsid w:val="00665DE2"/>
    <w:rsid w:val="006863E9"/>
    <w:rsid w:val="00691633"/>
    <w:rsid w:val="0069210A"/>
    <w:rsid w:val="006A3F52"/>
    <w:rsid w:val="006B475A"/>
    <w:rsid w:val="006C34EA"/>
    <w:rsid w:val="006D4955"/>
    <w:rsid w:val="006E15A8"/>
    <w:rsid w:val="00713C58"/>
    <w:rsid w:val="007171B2"/>
    <w:rsid w:val="007221BC"/>
    <w:rsid w:val="00781585"/>
    <w:rsid w:val="007848DB"/>
    <w:rsid w:val="00785DB3"/>
    <w:rsid w:val="00792FEF"/>
    <w:rsid w:val="007A7758"/>
    <w:rsid w:val="007B52DD"/>
    <w:rsid w:val="007E3791"/>
    <w:rsid w:val="007F4CBD"/>
    <w:rsid w:val="00817FCC"/>
    <w:rsid w:val="00835B95"/>
    <w:rsid w:val="00835BAD"/>
    <w:rsid w:val="00840317"/>
    <w:rsid w:val="008521C0"/>
    <w:rsid w:val="008538FE"/>
    <w:rsid w:val="00883509"/>
    <w:rsid w:val="00885B42"/>
    <w:rsid w:val="008A28BE"/>
    <w:rsid w:val="008A3CAC"/>
    <w:rsid w:val="008A698E"/>
    <w:rsid w:val="008D292C"/>
    <w:rsid w:val="0090621C"/>
    <w:rsid w:val="009111C7"/>
    <w:rsid w:val="00914906"/>
    <w:rsid w:val="0091650C"/>
    <w:rsid w:val="00920168"/>
    <w:rsid w:val="009204D5"/>
    <w:rsid w:val="00923E13"/>
    <w:rsid w:val="009258B4"/>
    <w:rsid w:val="009270A6"/>
    <w:rsid w:val="00941E14"/>
    <w:rsid w:val="00942F10"/>
    <w:rsid w:val="0094313D"/>
    <w:rsid w:val="0094454F"/>
    <w:rsid w:val="009448A6"/>
    <w:rsid w:val="009700A4"/>
    <w:rsid w:val="009806E2"/>
    <w:rsid w:val="00984D28"/>
    <w:rsid w:val="00992E1E"/>
    <w:rsid w:val="009A68F2"/>
    <w:rsid w:val="009B5AA9"/>
    <w:rsid w:val="009C4321"/>
    <w:rsid w:val="009F5FCA"/>
    <w:rsid w:val="00A16092"/>
    <w:rsid w:val="00A215B1"/>
    <w:rsid w:val="00A27E84"/>
    <w:rsid w:val="00A332DA"/>
    <w:rsid w:val="00A5190F"/>
    <w:rsid w:val="00A54E4D"/>
    <w:rsid w:val="00A551CF"/>
    <w:rsid w:val="00A65DD1"/>
    <w:rsid w:val="00A67E94"/>
    <w:rsid w:val="00A7239F"/>
    <w:rsid w:val="00A8122C"/>
    <w:rsid w:val="00A82F0E"/>
    <w:rsid w:val="00A8776A"/>
    <w:rsid w:val="00AB395D"/>
    <w:rsid w:val="00AF03BC"/>
    <w:rsid w:val="00AF31CE"/>
    <w:rsid w:val="00B00FC5"/>
    <w:rsid w:val="00B27745"/>
    <w:rsid w:val="00B27DCB"/>
    <w:rsid w:val="00B37C5A"/>
    <w:rsid w:val="00B525B9"/>
    <w:rsid w:val="00B54DAD"/>
    <w:rsid w:val="00B65746"/>
    <w:rsid w:val="00B70433"/>
    <w:rsid w:val="00B83EC9"/>
    <w:rsid w:val="00B96239"/>
    <w:rsid w:val="00BA11BA"/>
    <w:rsid w:val="00BA2071"/>
    <w:rsid w:val="00BD5048"/>
    <w:rsid w:val="00BE0F5C"/>
    <w:rsid w:val="00BE15E1"/>
    <w:rsid w:val="00C051FB"/>
    <w:rsid w:val="00C117F9"/>
    <w:rsid w:val="00C44ACD"/>
    <w:rsid w:val="00C51E3D"/>
    <w:rsid w:val="00C5473A"/>
    <w:rsid w:val="00C645FE"/>
    <w:rsid w:val="00C8257F"/>
    <w:rsid w:val="00CC43F9"/>
    <w:rsid w:val="00CD5DA6"/>
    <w:rsid w:val="00CE0CAA"/>
    <w:rsid w:val="00CE4219"/>
    <w:rsid w:val="00D20C61"/>
    <w:rsid w:val="00D36CBD"/>
    <w:rsid w:val="00D53A19"/>
    <w:rsid w:val="00D56D37"/>
    <w:rsid w:val="00D625E6"/>
    <w:rsid w:val="00D63E82"/>
    <w:rsid w:val="00D6476F"/>
    <w:rsid w:val="00D74858"/>
    <w:rsid w:val="00DA3150"/>
    <w:rsid w:val="00DA60A6"/>
    <w:rsid w:val="00DB72F6"/>
    <w:rsid w:val="00DC7BD5"/>
    <w:rsid w:val="00DC7E1A"/>
    <w:rsid w:val="00DD032B"/>
    <w:rsid w:val="00DD4C2D"/>
    <w:rsid w:val="00DD76A6"/>
    <w:rsid w:val="00E05E84"/>
    <w:rsid w:val="00E25041"/>
    <w:rsid w:val="00E404CF"/>
    <w:rsid w:val="00E43A58"/>
    <w:rsid w:val="00E44BBE"/>
    <w:rsid w:val="00E56719"/>
    <w:rsid w:val="00E96466"/>
    <w:rsid w:val="00EF210B"/>
    <w:rsid w:val="00F20770"/>
    <w:rsid w:val="00F26249"/>
    <w:rsid w:val="00F36F76"/>
    <w:rsid w:val="00F375A1"/>
    <w:rsid w:val="00F509A6"/>
    <w:rsid w:val="00F82B1C"/>
    <w:rsid w:val="00F90AE7"/>
    <w:rsid w:val="00FA02A4"/>
    <w:rsid w:val="00FC2E8A"/>
    <w:rsid w:val="00FC60CB"/>
    <w:rsid w:val="00FD5D69"/>
    <w:rsid w:val="00FE241D"/>
    <w:rsid w:val="00FF1732"/>
    <w:rsid w:val="00FF4FCB"/>
    <w:rsid w:val="00FF6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ard">
    <w:name w:val="Normal"/>
    <w:qFormat/>
    <w:rsid w:val="00DB72F6"/>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2E563B"/>
    <w:pPr>
      <w:numPr>
        <w:numId w:val="17"/>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2E563B"/>
    <w:rPr>
      <w:rFonts w:asciiTheme="majorHAnsi" w:eastAsia="Times New Roman" w:hAnsiTheme="majorHAnsi"/>
      <w:sz w:val="30"/>
      <w:szCs w:val="22"/>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ard">
    <w:name w:val="Normal"/>
    <w:qFormat/>
    <w:rsid w:val="00DB72F6"/>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2E563B"/>
    <w:pPr>
      <w:numPr>
        <w:numId w:val="17"/>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2E563B"/>
    <w:rPr>
      <w:rFonts w:asciiTheme="majorHAnsi" w:eastAsia="Times New Roman" w:hAnsiTheme="majorHAnsi"/>
      <w:sz w:val="3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denhaag.nl/home/bewoners/to/Algemene-inkoopvoorwaarden-gemeente-Den-Haag.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Variabelen uit subform UxDocumentForm-->
<variabelen xmlns="http://www.keyscript.nl/huisstijl/UxDocumentForm">
  <UxDocumentForm>
    <uxOpdrachtnummerField>1</uxOpdrachtnummerField>
    <uxOpdrachtgeverField>j;lkj</uxOpdrachtgeverField>
    <uxAuteurField>Monica Demkes</uxAuteurField>
    <uxOpdrachtnaamField>k;lkj;l</uxOpdrachtnaamField>
    <uxVersieField>0.1</uxVersieField>
    <uxDatumField>oktober 2016</uxDatumField>
    <uxSubtitelField/>
    <uxTitelField/>
    <uxStatusField/>
    <uxTwoColumnOption>false</uxTwoColumnOption>
  </UxDocumentForm>
</variabele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D0A5-4474-48BB-866F-0B7AD6283639}">
  <ds:schemaRefs/>
</ds:datastoreItem>
</file>

<file path=customXml/itemProps2.xml><?xml version="1.0" encoding="utf-8"?>
<ds:datastoreItem xmlns:ds="http://schemas.openxmlformats.org/officeDocument/2006/customXml" ds:itemID="{88005DFD-6F69-4FBC-B2FD-CEC27FF1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1</TotalTime>
  <Pages>10</Pages>
  <Words>4679</Words>
  <Characters>25735</Characters>
  <Application>Microsoft Office Word</Application>
  <DocSecurity>0</DocSecurity>
  <Lines>214</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Den Haag / IDC</Company>
  <LinksUpToDate>false</LinksUpToDate>
  <CharactersWithSpaces>30354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Demkes</dc:creator>
  <cp:lastModifiedBy>Petra den Hollander</cp:lastModifiedBy>
  <cp:revision>2</cp:revision>
  <dcterms:created xsi:type="dcterms:W3CDTF">2018-04-17T08:37:00Z</dcterms:created>
  <dcterms:modified xsi:type="dcterms:W3CDTF">2018-04-17T08:37:00Z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ies>
</file>