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220"/>
        <w:gridCol w:w="5763"/>
      </w:tblGrid>
      <w:tr w:rsidR="00227CC0" w:rsidRPr="00FC1570" w:rsidTr="0022561C">
        <w:trPr>
          <w:trHeight w:val="600"/>
        </w:trPr>
        <w:tc>
          <w:tcPr>
            <w:tcW w:w="388" w:type="dxa"/>
            <w:shd w:val="clear" w:color="000000" w:fill="1F497D"/>
            <w:noWrap/>
            <w:hideMark/>
          </w:tcPr>
          <w:p w:rsidR="00227CC0" w:rsidRPr="00FC1570" w:rsidRDefault="00227CC0" w:rsidP="00EF4BF7">
            <w:pPr>
              <w:jc w:val="center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3220" w:type="dxa"/>
            <w:shd w:val="clear" w:color="auto" w:fill="auto"/>
            <w:hideMark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  <w:r w:rsidRPr="00FC1570">
              <w:rPr>
                <w:rFonts w:cs="Arial"/>
              </w:rPr>
              <w:t>Naam marktpartij:</w:t>
            </w:r>
          </w:p>
        </w:tc>
        <w:tc>
          <w:tcPr>
            <w:tcW w:w="5763" w:type="dxa"/>
            <w:shd w:val="clear" w:color="auto" w:fill="auto"/>
            <w:hideMark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  <w:r w:rsidRPr="00FC1570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227CC0" w:rsidRPr="00FC1570" w:rsidTr="0022561C">
        <w:trPr>
          <w:trHeight w:val="600"/>
        </w:trPr>
        <w:tc>
          <w:tcPr>
            <w:tcW w:w="388" w:type="dxa"/>
            <w:shd w:val="clear" w:color="000000" w:fill="1F497D"/>
            <w:noWrap/>
          </w:tcPr>
          <w:p w:rsidR="00227CC0" w:rsidRPr="00FC1570" w:rsidRDefault="00227CC0" w:rsidP="00EF4BF7">
            <w:pPr>
              <w:jc w:val="center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  <w:r w:rsidRPr="00FC1570">
              <w:rPr>
                <w:rFonts w:cs="Arial"/>
              </w:rPr>
              <w:t>Naam contactpersoon:</w:t>
            </w:r>
          </w:p>
        </w:tc>
        <w:tc>
          <w:tcPr>
            <w:tcW w:w="5763" w:type="dxa"/>
            <w:shd w:val="clear" w:color="auto" w:fill="auto"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</w:tc>
      </w:tr>
      <w:tr w:rsidR="00227CC0" w:rsidRPr="00FC1570" w:rsidTr="0022561C">
        <w:trPr>
          <w:trHeight w:val="600"/>
        </w:trPr>
        <w:tc>
          <w:tcPr>
            <w:tcW w:w="388" w:type="dxa"/>
            <w:shd w:val="clear" w:color="000000" w:fill="1F497D"/>
            <w:noWrap/>
          </w:tcPr>
          <w:p w:rsidR="00227CC0" w:rsidRPr="00FC1570" w:rsidRDefault="00227CC0" w:rsidP="00EF4BF7">
            <w:pPr>
              <w:jc w:val="center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  <w:r w:rsidRPr="00FC1570">
              <w:rPr>
                <w:rFonts w:cs="Arial"/>
              </w:rPr>
              <w:t>Telefoonnummer contactpersoon:</w:t>
            </w:r>
          </w:p>
        </w:tc>
        <w:tc>
          <w:tcPr>
            <w:tcW w:w="5763" w:type="dxa"/>
            <w:shd w:val="clear" w:color="auto" w:fill="auto"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</w:tc>
      </w:tr>
      <w:tr w:rsidR="00227CC0" w:rsidRPr="00FC1570" w:rsidTr="0022561C">
        <w:trPr>
          <w:trHeight w:val="600"/>
        </w:trPr>
        <w:tc>
          <w:tcPr>
            <w:tcW w:w="388" w:type="dxa"/>
            <w:shd w:val="clear" w:color="000000" w:fill="1F497D"/>
            <w:noWrap/>
          </w:tcPr>
          <w:p w:rsidR="00227CC0" w:rsidRPr="00FC1570" w:rsidRDefault="00227CC0" w:rsidP="00EF4BF7">
            <w:pPr>
              <w:jc w:val="center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:rsidR="00227CC0" w:rsidRPr="00FC1570" w:rsidRDefault="00227CC0" w:rsidP="00EF4BF7">
            <w:pPr>
              <w:rPr>
                <w:rFonts w:cs="Arial"/>
              </w:rPr>
            </w:pPr>
            <w:r w:rsidRPr="00FC1570">
              <w:rPr>
                <w:rFonts w:cs="Arial"/>
              </w:rPr>
              <w:t>Datum:</w:t>
            </w:r>
          </w:p>
        </w:tc>
        <w:tc>
          <w:tcPr>
            <w:tcW w:w="5763" w:type="dxa"/>
            <w:shd w:val="clear" w:color="auto" w:fill="auto"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</w:tc>
      </w:tr>
    </w:tbl>
    <w:p w:rsidR="00227CC0" w:rsidRDefault="00227CC0" w:rsidP="00227CC0">
      <w:pPr>
        <w:rPr>
          <w:rFonts w:cs="Arial"/>
          <w:sz w:val="20"/>
          <w:szCs w:val="20"/>
        </w:rPr>
      </w:pPr>
    </w:p>
    <w:tbl>
      <w:tblPr>
        <w:tblW w:w="140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167"/>
        <w:gridCol w:w="3495"/>
        <w:gridCol w:w="6946"/>
      </w:tblGrid>
      <w:tr w:rsidR="00227CC0" w:rsidRPr="009E4E7B" w:rsidTr="009E4E7B">
        <w:trPr>
          <w:trHeight w:val="300"/>
        </w:trPr>
        <w:tc>
          <w:tcPr>
            <w:tcW w:w="441" w:type="dxa"/>
            <w:shd w:val="clear" w:color="000000" w:fill="1F497D"/>
            <w:noWrap/>
            <w:vAlign w:val="bottom"/>
            <w:hideMark/>
          </w:tcPr>
          <w:p w:rsidR="00227CC0" w:rsidRPr="009E4E7B" w:rsidRDefault="009E4E7B" w:rsidP="00EF4BF7">
            <w:pPr>
              <w:rPr>
                <w:rFonts w:cs="Arial"/>
                <w:b/>
                <w:color w:val="FFFFFF"/>
                <w:szCs w:val="22"/>
              </w:rPr>
            </w:pPr>
            <w:proofErr w:type="spellStart"/>
            <w:r w:rsidRPr="009E4E7B">
              <w:rPr>
                <w:rFonts w:cs="Arial"/>
                <w:b/>
                <w:color w:val="FFFFFF"/>
                <w:szCs w:val="22"/>
              </w:rPr>
              <w:t>N</w:t>
            </w:r>
            <w:r w:rsidR="00227CC0" w:rsidRPr="009E4E7B">
              <w:rPr>
                <w:rFonts w:cs="Arial"/>
                <w:b/>
                <w:color w:val="FFFFFF"/>
                <w:szCs w:val="22"/>
              </w:rPr>
              <w:t>r</w:t>
            </w:r>
            <w:proofErr w:type="spellEnd"/>
          </w:p>
        </w:tc>
        <w:tc>
          <w:tcPr>
            <w:tcW w:w="3167" w:type="dxa"/>
            <w:tcBorders>
              <w:bottom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227CC0" w:rsidRPr="009E4E7B" w:rsidRDefault="00227CC0" w:rsidP="00EF4BF7">
            <w:pPr>
              <w:rPr>
                <w:rFonts w:cs="Arial"/>
                <w:b/>
                <w:color w:val="FFFFFF"/>
                <w:szCs w:val="22"/>
              </w:rPr>
            </w:pPr>
            <w:r w:rsidRPr="009E4E7B">
              <w:rPr>
                <w:rFonts w:cs="Arial"/>
                <w:b/>
                <w:color w:val="FFFFFF"/>
                <w:szCs w:val="22"/>
              </w:rPr>
              <w:t>Vragen</w:t>
            </w:r>
            <w:r w:rsidR="000F6A2A" w:rsidRPr="009E4E7B">
              <w:rPr>
                <w:rFonts w:cs="Arial"/>
                <w:b/>
                <w:color w:val="FFFFFF"/>
                <w:szCs w:val="22"/>
              </w:rPr>
              <w:t xml:space="preserve"> per thema</w:t>
            </w:r>
          </w:p>
        </w:tc>
        <w:tc>
          <w:tcPr>
            <w:tcW w:w="10441" w:type="dxa"/>
            <w:gridSpan w:val="2"/>
            <w:tcBorders>
              <w:bottom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227CC0" w:rsidRPr="009E4E7B" w:rsidRDefault="00227CC0" w:rsidP="00EF4BF7">
            <w:pPr>
              <w:rPr>
                <w:rFonts w:cs="Arial"/>
                <w:b/>
                <w:color w:val="FFFFFF"/>
                <w:szCs w:val="22"/>
              </w:rPr>
            </w:pPr>
            <w:r w:rsidRPr="009E4E7B">
              <w:rPr>
                <w:rFonts w:cs="Arial"/>
                <w:b/>
                <w:color w:val="FFFFFF"/>
                <w:szCs w:val="22"/>
              </w:rPr>
              <w:t>Antwoord</w:t>
            </w:r>
          </w:p>
        </w:tc>
      </w:tr>
      <w:tr w:rsidR="00405651" w:rsidRPr="00FC1570" w:rsidTr="009E4E7B">
        <w:trPr>
          <w:trHeight w:val="243"/>
        </w:trPr>
        <w:tc>
          <w:tcPr>
            <w:tcW w:w="441" w:type="dxa"/>
            <w:shd w:val="clear" w:color="000000" w:fill="1F497D"/>
            <w:noWrap/>
            <w:vAlign w:val="bottom"/>
            <w:hideMark/>
          </w:tcPr>
          <w:p w:rsidR="00405651" w:rsidRPr="00405651" w:rsidRDefault="00405651" w:rsidP="00EF4BF7">
            <w:pPr>
              <w:rPr>
                <w:rFonts w:cs="Arial"/>
                <w:color w:val="FFFFFF" w:themeColor="background1"/>
                <w:szCs w:val="22"/>
              </w:rPr>
            </w:pPr>
            <w:r w:rsidRPr="00405651">
              <w:rPr>
                <w:rFonts w:cs="Arial"/>
                <w:color w:val="FFFFFF" w:themeColor="background1"/>
                <w:szCs w:val="22"/>
              </w:rPr>
              <w:t> </w:t>
            </w:r>
          </w:p>
        </w:tc>
        <w:tc>
          <w:tcPr>
            <w:tcW w:w="13608" w:type="dxa"/>
            <w:gridSpan w:val="3"/>
            <w:tcBorders>
              <w:bottom w:val="nil"/>
            </w:tcBorders>
            <w:shd w:val="clear" w:color="000000" w:fill="00B0F0"/>
            <w:noWrap/>
            <w:hideMark/>
          </w:tcPr>
          <w:p w:rsidR="00405651" w:rsidRPr="00405651" w:rsidRDefault="00405651" w:rsidP="00405651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:rsidR="00405651" w:rsidRPr="00405651" w:rsidRDefault="00405651" w:rsidP="00405651">
            <w:pPr>
              <w:pStyle w:val="Lijstalinea"/>
              <w:numPr>
                <w:ilvl w:val="0"/>
                <w:numId w:val="38"/>
              </w:numPr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405651">
              <w:rPr>
                <w:b/>
                <w:color w:val="FFFFFF" w:themeColor="background1"/>
              </w:rPr>
              <w:t>Programma van eisen</w:t>
            </w:r>
          </w:p>
        </w:tc>
      </w:tr>
      <w:tr w:rsidR="00227CC0" w:rsidRPr="00FC1570" w:rsidTr="009E4E7B">
        <w:trPr>
          <w:trHeight w:val="178"/>
        </w:trPr>
        <w:tc>
          <w:tcPr>
            <w:tcW w:w="441" w:type="dxa"/>
            <w:shd w:val="clear" w:color="000000" w:fill="1F497D"/>
            <w:noWrap/>
            <w:hideMark/>
          </w:tcPr>
          <w:p w:rsidR="00227CC0" w:rsidRPr="00FC1570" w:rsidRDefault="00227CC0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nil"/>
            </w:tcBorders>
            <w:shd w:val="clear" w:color="auto" w:fill="auto"/>
          </w:tcPr>
          <w:p w:rsidR="00227CC0" w:rsidRPr="009E4E7B" w:rsidRDefault="004F0DD2" w:rsidP="003C09A0">
            <w:pPr>
              <w:rPr>
                <w:rFonts w:cs="Arial"/>
                <w:color w:val="000000"/>
                <w:szCs w:val="22"/>
              </w:rPr>
            </w:pPr>
            <w:r w:rsidRPr="003C09A0">
              <w:t xml:space="preserve">Wilt u per concept eis </w:t>
            </w:r>
            <w:r w:rsidR="003C09A0" w:rsidRPr="003C09A0">
              <w:t>het realiteitsgehalte van het programma van eisen aangeven in het Programma van eisen en inschrijvingsstaat</w:t>
            </w:r>
            <w:r w:rsidR="00D91A26">
              <w:t xml:space="preserve"> (zie bijlage 3, kolommen rechts)</w:t>
            </w:r>
            <w:r w:rsidR="003C09A0" w:rsidRPr="003C09A0">
              <w:t>?</w:t>
            </w: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hideMark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</w:tc>
      </w:tr>
      <w:tr w:rsidR="00227CC0" w:rsidRPr="00FC1570" w:rsidTr="00515CD9">
        <w:trPr>
          <w:trHeight w:val="465"/>
        </w:trPr>
        <w:tc>
          <w:tcPr>
            <w:tcW w:w="441" w:type="dxa"/>
            <w:shd w:val="clear" w:color="000000" w:fill="1F497D"/>
            <w:noWrap/>
            <w:hideMark/>
          </w:tcPr>
          <w:p w:rsidR="00227CC0" w:rsidRPr="00FC1570" w:rsidRDefault="00227CC0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3B5E6E" w:rsidRPr="009E4E7B" w:rsidRDefault="00405651" w:rsidP="009E4E7B">
            <w:pPr>
              <w:rPr>
                <w:rFonts w:cs="Arial"/>
                <w:color w:val="000000"/>
                <w:szCs w:val="22"/>
              </w:rPr>
            </w:pPr>
            <w:r>
              <w:t xml:space="preserve">Gaat u inschrijven op dit </w:t>
            </w:r>
            <w:proofErr w:type="spellStart"/>
            <w:r>
              <w:t>pve</w:t>
            </w:r>
            <w:proofErr w:type="spellEnd"/>
            <w:r>
              <w:t xml:space="preserve"> als dit zo wordt uitgevraagd (waarom wel/waarom niet)?</w:t>
            </w:r>
          </w:p>
        </w:tc>
        <w:tc>
          <w:tcPr>
            <w:tcW w:w="6946" w:type="dxa"/>
            <w:shd w:val="clear" w:color="auto" w:fill="auto"/>
            <w:hideMark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</w:tc>
      </w:tr>
      <w:tr w:rsidR="00405651" w:rsidRPr="00FC1570" w:rsidTr="009E4E7B">
        <w:trPr>
          <w:trHeight w:val="352"/>
        </w:trPr>
        <w:tc>
          <w:tcPr>
            <w:tcW w:w="441" w:type="dxa"/>
            <w:shd w:val="clear" w:color="000000" w:fill="1F497D"/>
            <w:noWrap/>
          </w:tcPr>
          <w:p w:rsidR="00405651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3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05651" w:rsidRDefault="00405651" w:rsidP="00D91A26">
            <w:r>
              <w:t xml:space="preserve">Waar moet de </w:t>
            </w:r>
            <w:r w:rsidR="00D91A26">
              <w:t>grond aan voldoen waar de woningen op geplaatst worden (is bijvoorbeeld een fundering noodzakelijk)?</w:t>
            </w:r>
          </w:p>
        </w:tc>
        <w:tc>
          <w:tcPr>
            <w:tcW w:w="6946" w:type="dxa"/>
            <w:shd w:val="clear" w:color="auto" w:fill="auto"/>
          </w:tcPr>
          <w:p w:rsidR="00405651" w:rsidRPr="00FC1570" w:rsidRDefault="00405651" w:rsidP="00EF4BF7">
            <w:pPr>
              <w:rPr>
                <w:rFonts w:cs="Arial"/>
                <w:color w:val="000000"/>
                <w:szCs w:val="22"/>
              </w:rPr>
            </w:pPr>
          </w:p>
        </w:tc>
      </w:tr>
      <w:tr w:rsidR="00227CC0" w:rsidRPr="00FC1570" w:rsidTr="009E4E7B">
        <w:trPr>
          <w:trHeight w:val="300"/>
        </w:trPr>
        <w:tc>
          <w:tcPr>
            <w:tcW w:w="441" w:type="dxa"/>
            <w:shd w:val="clear" w:color="000000" w:fill="1F497D"/>
            <w:noWrap/>
            <w:hideMark/>
          </w:tcPr>
          <w:p w:rsidR="00227CC0" w:rsidRPr="00FC1570" w:rsidRDefault="00227CC0" w:rsidP="00D91A26">
            <w:pPr>
              <w:pStyle w:val="Lijstalinea"/>
              <w:ind w:left="360"/>
              <w:rPr>
                <w:rFonts w:cs="Arial"/>
                <w:color w:val="FFFFFF"/>
                <w:szCs w:val="22"/>
              </w:rPr>
            </w:pPr>
            <w:r w:rsidRPr="00FC1570">
              <w:rPr>
                <w:rFonts w:cs="Arial"/>
                <w:color w:val="FFFFFF"/>
                <w:szCs w:val="22"/>
              </w:rPr>
              <w:t> </w:t>
            </w:r>
          </w:p>
        </w:tc>
        <w:tc>
          <w:tcPr>
            <w:tcW w:w="6662" w:type="dxa"/>
            <w:gridSpan w:val="2"/>
            <w:shd w:val="clear" w:color="000000" w:fill="00B0F0"/>
            <w:noWrap/>
            <w:vAlign w:val="bottom"/>
          </w:tcPr>
          <w:p w:rsidR="00227CC0" w:rsidRPr="00421F44" w:rsidRDefault="00405651" w:rsidP="00405651">
            <w:pPr>
              <w:pStyle w:val="Lijstalinea"/>
              <w:numPr>
                <w:ilvl w:val="0"/>
                <w:numId w:val="38"/>
              </w:numPr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Stelposten</w:t>
            </w:r>
          </w:p>
        </w:tc>
        <w:tc>
          <w:tcPr>
            <w:tcW w:w="6946" w:type="dxa"/>
            <w:shd w:val="clear" w:color="000000" w:fill="00B0F0"/>
            <w:noWrap/>
            <w:vAlign w:val="bottom"/>
            <w:hideMark/>
          </w:tcPr>
          <w:p w:rsidR="00227CC0" w:rsidRPr="00FC1570" w:rsidRDefault="00227CC0" w:rsidP="00EF4BF7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FC1570">
              <w:rPr>
                <w:rFonts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227CC0" w:rsidRPr="00FC1570" w:rsidTr="00515CD9">
        <w:trPr>
          <w:trHeight w:val="831"/>
        </w:trPr>
        <w:tc>
          <w:tcPr>
            <w:tcW w:w="441" w:type="dxa"/>
            <w:shd w:val="clear" w:color="000000" w:fill="1F497D"/>
            <w:noWrap/>
            <w:hideMark/>
          </w:tcPr>
          <w:p w:rsidR="00227CC0" w:rsidRPr="00405651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E4E7B" w:rsidRDefault="00515CD9" w:rsidP="009E4E7B">
            <w:r w:rsidRPr="009E4E7B">
              <w:rPr>
                <w:u w:val="single"/>
              </w:rPr>
              <w:t>Toelichting:</w:t>
            </w:r>
            <w:r>
              <w:t xml:space="preserve"> de wens is om zo snel mogelijk te starten met de locaties waar dit kan en zodra nieuwe locaties beschikbaar komen door te pakken zonder opnieuw aan te besteden</w:t>
            </w:r>
            <w:r w:rsidR="00D91A26">
              <w:t>. D</w:t>
            </w:r>
            <w:r>
              <w:t>aarom wordt gebruik gemaakt van een raamovereenkomst waarbij deelopdrachten gegeven kunnen worden op basis van stelposten.</w:t>
            </w:r>
          </w:p>
          <w:p w:rsidR="00422022" w:rsidRPr="009E4E7B" w:rsidRDefault="00405651" w:rsidP="009E4E7B">
            <w:pPr>
              <w:rPr>
                <w:rFonts w:cs="Arial"/>
                <w:color w:val="000000"/>
                <w:szCs w:val="22"/>
              </w:rPr>
            </w:pPr>
            <w:r w:rsidRPr="00405651">
              <w:t>Mist u stelposten in het Programma van eisen en inschrijvingsstaat (bijlage 1)</w:t>
            </w:r>
            <w:r w:rsidR="00E367DA">
              <w:t xml:space="preserve"> om een complete locatie turn </w:t>
            </w:r>
            <w:proofErr w:type="spellStart"/>
            <w:r w:rsidR="00E367DA">
              <w:t>key</w:t>
            </w:r>
            <w:proofErr w:type="spellEnd"/>
            <w:r w:rsidR="00E367DA">
              <w:t xml:space="preserve"> op te leveren</w:t>
            </w:r>
            <w:r w:rsidRPr="00405651">
              <w:t xml:space="preserve"> of heeft u suggesties of goede voorbeelden</w:t>
            </w:r>
            <w:r w:rsidR="00515CD9">
              <w:t>?</w:t>
            </w:r>
          </w:p>
        </w:tc>
        <w:tc>
          <w:tcPr>
            <w:tcW w:w="6946" w:type="dxa"/>
            <w:shd w:val="clear" w:color="auto" w:fill="auto"/>
            <w:hideMark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</w:p>
        </w:tc>
      </w:tr>
      <w:tr w:rsidR="00227CC0" w:rsidRPr="00FC1570" w:rsidTr="009E4E7B">
        <w:trPr>
          <w:trHeight w:val="300"/>
        </w:trPr>
        <w:tc>
          <w:tcPr>
            <w:tcW w:w="441" w:type="dxa"/>
            <w:shd w:val="clear" w:color="000000" w:fill="1F497D"/>
            <w:noWrap/>
            <w:hideMark/>
          </w:tcPr>
          <w:p w:rsidR="00227CC0" w:rsidRPr="00FC1570" w:rsidRDefault="00227CC0" w:rsidP="00D91A26">
            <w:pPr>
              <w:pStyle w:val="Lijstalinea"/>
              <w:ind w:left="360"/>
              <w:rPr>
                <w:rFonts w:cs="Arial"/>
                <w:color w:val="FFFFFF"/>
                <w:szCs w:val="22"/>
              </w:rPr>
            </w:pPr>
            <w:r w:rsidRPr="00FC1570">
              <w:rPr>
                <w:rFonts w:cs="Arial"/>
                <w:color w:val="FFFFFF"/>
                <w:szCs w:val="22"/>
              </w:rPr>
              <w:t> </w:t>
            </w:r>
          </w:p>
        </w:tc>
        <w:tc>
          <w:tcPr>
            <w:tcW w:w="6662" w:type="dxa"/>
            <w:gridSpan w:val="2"/>
            <w:shd w:val="clear" w:color="000000" w:fill="00B0F0"/>
            <w:noWrap/>
            <w:vAlign w:val="bottom"/>
          </w:tcPr>
          <w:p w:rsidR="00405651" w:rsidRPr="00421F44" w:rsidRDefault="00405651" w:rsidP="00405651">
            <w:pPr>
              <w:pStyle w:val="Lijstalinea"/>
              <w:numPr>
                <w:ilvl w:val="0"/>
                <w:numId w:val="38"/>
              </w:numPr>
              <w:rPr>
                <w:rFonts w:cs="Arial"/>
                <w:b/>
                <w:bCs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Kosten</w:t>
            </w:r>
            <w:r w:rsidR="00515CD9">
              <w:rPr>
                <w:rFonts w:cs="Arial"/>
                <w:b/>
                <w:bCs/>
                <w:color w:val="FFFFFF"/>
                <w:szCs w:val="22"/>
              </w:rPr>
              <w:t xml:space="preserve"> </w:t>
            </w:r>
            <w:r w:rsidR="00515CD9" w:rsidRPr="003C09A0">
              <w:rPr>
                <w:rFonts w:cs="Arial"/>
                <w:b/>
                <w:bCs/>
                <w:szCs w:val="22"/>
                <w:u w:val="single"/>
              </w:rPr>
              <w:t>NB. De antwoorden op dit onderdeel blijven strikt vertrouwelijk en worden niet gedeeld.</w:t>
            </w:r>
          </w:p>
        </w:tc>
        <w:tc>
          <w:tcPr>
            <w:tcW w:w="6946" w:type="dxa"/>
            <w:shd w:val="clear" w:color="000000" w:fill="00B0F0"/>
            <w:hideMark/>
          </w:tcPr>
          <w:p w:rsidR="00227CC0" w:rsidRPr="00FC1570" w:rsidRDefault="00227CC0" w:rsidP="00EF4BF7">
            <w:pPr>
              <w:rPr>
                <w:rFonts w:cs="Arial"/>
                <w:color w:val="000000"/>
                <w:szCs w:val="22"/>
              </w:rPr>
            </w:pPr>
            <w:r w:rsidRPr="00FC1570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227CC0" w:rsidRPr="00FC1570" w:rsidTr="00515CD9">
        <w:trPr>
          <w:trHeight w:val="971"/>
        </w:trPr>
        <w:tc>
          <w:tcPr>
            <w:tcW w:w="441" w:type="dxa"/>
            <w:shd w:val="clear" w:color="000000" w:fill="1F497D"/>
            <w:noWrap/>
            <w:hideMark/>
          </w:tcPr>
          <w:p w:rsidR="00227CC0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lastRenderedPageBreak/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15CD9" w:rsidRDefault="00515CD9" w:rsidP="00515CD9">
            <w:pPr>
              <w:rPr>
                <w:u w:val="single"/>
              </w:rPr>
            </w:pPr>
            <w:r>
              <w:t>a.</w:t>
            </w:r>
            <w:r w:rsidR="00D91A26">
              <w:t xml:space="preserve"> </w:t>
            </w:r>
            <w:r w:rsidR="00405651">
              <w:t>Kunt u een indicati</w:t>
            </w:r>
            <w:r>
              <w:t>e geven van de totale kosten v</w:t>
            </w:r>
            <w:r w:rsidR="00FA1368">
              <w:t>oor</w:t>
            </w:r>
            <w:r>
              <w:t xml:space="preserve"> één locatie met 20 units type 1 en 10 units type </w:t>
            </w:r>
            <w:r w:rsidR="00D91A26">
              <w:t xml:space="preserve">2 </w:t>
            </w:r>
            <w:r w:rsidR="00405651">
              <w:t xml:space="preserve">turn </w:t>
            </w:r>
            <w:proofErr w:type="spellStart"/>
            <w:r w:rsidR="00405651">
              <w:t>key</w:t>
            </w:r>
            <w:proofErr w:type="spellEnd"/>
            <w:r w:rsidR="00D91A26">
              <w:t>, twee bouwlagen,</w:t>
            </w:r>
            <w:r w:rsidR="00405651">
              <w:t xml:space="preserve"> op basis van een raamovereenkoms</w:t>
            </w:r>
            <w:r>
              <w:t>t en bijgevoegd programma van eisen</w:t>
            </w:r>
            <w:r w:rsidR="00405651">
              <w:t xml:space="preserve"> waarbij </w:t>
            </w:r>
            <w:r w:rsidR="00405651" w:rsidRPr="009E4E7B">
              <w:rPr>
                <w:highlight w:val="yellow"/>
              </w:rPr>
              <w:t>minimaal 120 en maximaal 200</w:t>
            </w:r>
            <w:r w:rsidR="00405651">
              <w:t xml:space="preserve"> stuks worden afgenomen</w:t>
            </w:r>
            <w:r>
              <w:t>?</w:t>
            </w:r>
          </w:p>
          <w:p w:rsidR="00227CC0" w:rsidRPr="00FC1570" w:rsidRDefault="00515CD9" w:rsidP="00515CD9">
            <w:pPr>
              <w:rPr>
                <w:rFonts w:cs="Arial"/>
                <w:color w:val="000000"/>
                <w:szCs w:val="22"/>
              </w:rPr>
            </w:pPr>
            <w:r>
              <w:t>b. W</w:t>
            </w:r>
            <w:r w:rsidR="00405651">
              <w:t>at is een indicatie v</w:t>
            </w:r>
            <w:r>
              <w:t>an de totale onderhoudskosten per jaar voor deze locatie</w:t>
            </w:r>
            <w:r w:rsidR="00405651">
              <w:t>?</w:t>
            </w:r>
            <w:r w:rsidR="00405651" w:rsidRPr="009E4E7B">
              <w:rPr>
                <w:u w:val="single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  <w:hideMark/>
          </w:tcPr>
          <w:p w:rsidR="00227CC0" w:rsidRPr="00D91A26" w:rsidRDefault="00D91A26" w:rsidP="008D0058">
            <w:pPr>
              <w:rPr>
                <w:rFonts w:cs="Arial"/>
                <w:color w:val="000000"/>
                <w:szCs w:val="22"/>
              </w:rPr>
            </w:pPr>
            <w:r w:rsidRPr="00D91A26">
              <w:rPr>
                <w:rFonts w:cs="Arial"/>
                <w:color w:val="000000"/>
                <w:szCs w:val="22"/>
              </w:rPr>
              <w:t>a.</w:t>
            </w:r>
          </w:p>
          <w:p w:rsidR="00D91A26" w:rsidRPr="008D0058" w:rsidRDefault="00D91A26" w:rsidP="008D0058">
            <w:pPr>
              <w:rPr>
                <w:rFonts w:cs="Arial"/>
                <w:color w:val="000000"/>
                <w:szCs w:val="22"/>
                <w:u w:val="single"/>
              </w:rPr>
            </w:pPr>
            <w:r w:rsidRPr="00D91A26">
              <w:rPr>
                <w:rFonts w:cs="Arial"/>
                <w:color w:val="000000"/>
                <w:szCs w:val="22"/>
              </w:rPr>
              <w:t>b.</w:t>
            </w:r>
          </w:p>
        </w:tc>
      </w:tr>
      <w:tr w:rsidR="00020C0D" w:rsidRPr="00FC1570" w:rsidTr="00515CD9">
        <w:trPr>
          <w:trHeight w:val="518"/>
        </w:trPr>
        <w:tc>
          <w:tcPr>
            <w:tcW w:w="441" w:type="dxa"/>
            <w:shd w:val="clear" w:color="000000" w:fill="1F497D"/>
            <w:noWrap/>
          </w:tcPr>
          <w:p w:rsidR="00020C0D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7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020C0D" w:rsidRDefault="00C47F91" w:rsidP="009E4E7B">
            <w:r>
              <w:t>Wat zijn de opstartkosten per locatie, uitgaande van minimaal 20 woningen per locatie?</w:t>
            </w:r>
          </w:p>
        </w:tc>
        <w:tc>
          <w:tcPr>
            <w:tcW w:w="6946" w:type="dxa"/>
            <w:shd w:val="clear" w:color="auto" w:fill="auto"/>
          </w:tcPr>
          <w:p w:rsidR="00020C0D" w:rsidRPr="008D0058" w:rsidRDefault="00020C0D" w:rsidP="008D0058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C47F91" w:rsidRPr="00FC1570" w:rsidTr="002F09D0">
        <w:trPr>
          <w:trHeight w:val="292"/>
        </w:trPr>
        <w:tc>
          <w:tcPr>
            <w:tcW w:w="441" w:type="dxa"/>
            <w:shd w:val="clear" w:color="000000" w:fill="1F497D"/>
            <w:noWrap/>
          </w:tcPr>
          <w:p w:rsidR="00C47F91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8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47F91" w:rsidRDefault="00C47F91" w:rsidP="002F09D0">
            <w:r>
              <w:t>Kunt u een indicatie geven van  de r</w:t>
            </w:r>
            <w:r w:rsidRPr="00662868">
              <w:t>estwaarde</w:t>
            </w:r>
            <w:r>
              <w:t xml:space="preserve"> na 10 jaar per unit</w:t>
            </w:r>
            <w:r w:rsidR="002F09D0">
              <w:t xml:space="preserve"> type 1 en type 2</w:t>
            </w:r>
            <w:r>
              <w:t>?</w:t>
            </w:r>
          </w:p>
        </w:tc>
        <w:tc>
          <w:tcPr>
            <w:tcW w:w="6946" w:type="dxa"/>
            <w:shd w:val="clear" w:color="auto" w:fill="auto"/>
          </w:tcPr>
          <w:p w:rsidR="00C47F91" w:rsidRPr="008D0058" w:rsidRDefault="00C47F91" w:rsidP="008D0058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C47F91" w:rsidRPr="00FC1570" w:rsidTr="002F09D0">
        <w:trPr>
          <w:trHeight w:val="290"/>
        </w:trPr>
        <w:tc>
          <w:tcPr>
            <w:tcW w:w="441" w:type="dxa"/>
            <w:shd w:val="clear" w:color="000000" w:fill="1F497D"/>
            <w:noWrap/>
          </w:tcPr>
          <w:p w:rsidR="00C47F91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9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47F91" w:rsidRDefault="00C47F91" w:rsidP="002F09D0">
            <w:r>
              <w:t>Is huren mogelijk, kostenindicatie en minimumtermijn?</w:t>
            </w:r>
          </w:p>
        </w:tc>
        <w:tc>
          <w:tcPr>
            <w:tcW w:w="6946" w:type="dxa"/>
            <w:shd w:val="clear" w:color="auto" w:fill="auto"/>
          </w:tcPr>
          <w:p w:rsidR="00C47F91" w:rsidRPr="008D0058" w:rsidRDefault="00C47F91" w:rsidP="008D0058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1B0196" w:rsidRPr="00FC1570" w:rsidTr="009E4E7B">
        <w:trPr>
          <w:trHeight w:val="817"/>
        </w:trPr>
        <w:tc>
          <w:tcPr>
            <w:tcW w:w="441" w:type="dxa"/>
            <w:shd w:val="clear" w:color="000000" w:fill="1F497D"/>
            <w:noWrap/>
          </w:tcPr>
          <w:p w:rsidR="001B0196" w:rsidRDefault="001B0196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1B0196" w:rsidRDefault="001B0196" w:rsidP="001B0196">
            <w:pPr>
              <w:pStyle w:val="Lijstalinea"/>
              <w:numPr>
                <w:ilvl w:val="0"/>
                <w:numId w:val="49"/>
              </w:numPr>
            </w:pPr>
            <w:r>
              <w:t>Wat zijn dan ongeveer de (</w:t>
            </w:r>
            <w:proofErr w:type="spellStart"/>
            <w:r>
              <w:t>verplaatsings</w:t>
            </w:r>
            <w:proofErr w:type="spellEnd"/>
            <w:r>
              <w:t>)kosten per woning?</w:t>
            </w:r>
          </w:p>
          <w:p w:rsidR="001B0196" w:rsidRDefault="001B0196" w:rsidP="001B0196">
            <w:pPr>
              <w:pStyle w:val="Lijstalinea"/>
              <w:numPr>
                <w:ilvl w:val="0"/>
                <w:numId w:val="49"/>
              </w:numPr>
            </w:pPr>
            <w:r>
              <w:t xml:space="preserve">Wat is een realistische termijn om de woning opnieuw </w:t>
            </w:r>
            <w:r w:rsidR="00D91A26">
              <w:t xml:space="preserve">turn </w:t>
            </w:r>
            <w:proofErr w:type="spellStart"/>
            <w:r w:rsidR="00D91A26">
              <w:t>key</w:t>
            </w:r>
            <w:proofErr w:type="spellEnd"/>
            <w:r w:rsidR="00D91A26">
              <w:t xml:space="preserve"> op te leveren na (deel</w:t>
            </w:r>
            <w:r>
              <w:t>)</w:t>
            </w:r>
            <w:proofErr w:type="spellStart"/>
            <w:r w:rsidR="00D91A26">
              <w:t>o</w:t>
            </w:r>
            <w:r>
              <w:t>pdachtverstrekking</w:t>
            </w:r>
            <w:proofErr w:type="spellEnd"/>
            <w:r>
              <w:t>?</w:t>
            </w:r>
          </w:p>
        </w:tc>
        <w:tc>
          <w:tcPr>
            <w:tcW w:w="6946" w:type="dxa"/>
            <w:shd w:val="clear" w:color="auto" w:fill="auto"/>
          </w:tcPr>
          <w:p w:rsidR="001B0196" w:rsidRPr="008D0058" w:rsidRDefault="001B0196" w:rsidP="008D0058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2F09D0" w:rsidRPr="00FC1570" w:rsidTr="009E4E7B">
        <w:trPr>
          <w:trHeight w:val="817"/>
        </w:trPr>
        <w:tc>
          <w:tcPr>
            <w:tcW w:w="441" w:type="dxa"/>
            <w:shd w:val="clear" w:color="000000" w:fill="1F497D"/>
            <w:noWrap/>
          </w:tcPr>
          <w:p w:rsidR="002F09D0" w:rsidRDefault="002F09D0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:rsidR="002F09D0" w:rsidRDefault="002F09D0" w:rsidP="00B224C3">
            <w:pPr>
              <w:pStyle w:val="Lijstalinea"/>
              <w:numPr>
                <w:ilvl w:val="0"/>
                <w:numId w:val="50"/>
              </w:numPr>
            </w:pPr>
            <w:r>
              <w:t xml:space="preserve">Is geborgd in het </w:t>
            </w:r>
            <w:proofErr w:type="spellStart"/>
            <w:r>
              <w:t>pve</w:t>
            </w:r>
            <w:proofErr w:type="spellEnd"/>
            <w:r>
              <w:t xml:space="preserve"> dat energiekosten voor huurders betaalbaar blijven</w:t>
            </w:r>
            <w:r w:rsidR="00B224C3">
              <w:t xml:space="preserve"> en is dit dan geborgd door de eis dat moet voldoen aan bouwbesluit Nieuwbouw</w:t>
            </w:r>
            <w:r>
              <w:t>?</w:t>
            </w:r>
            <w:r w:rsidR="00AB4BBB">
              <w:t xml:space="preserve"> Zo nee, wat moet worden opgenomen in het </w:t>
            </w:r>
            <w:proofErr w:type="spellStart"/>
            <w:r w:rsidR="00AB4BBB">
              <w:t>pve</w:t>
            </w:r>
            <w:proofErr w:type="spellEnd"/>
            <w:r w:rsidR="00AB4BBB">
              <w:t xml:space="preserve"> op te borgen dat het betaalbaar is?</w:t>
            </w:r>
            <w:r>
              <w:t xml:space="preserve"> </w:t>
            </w:r>
          </w:p>
          <w:p w:rsidR="002F09D0" w:rsidRDefault="002F09D0" w:rsidP="00FA1368">
            <w:pPr>
              <w:pStyle w:val="Lijstalinea"/>
              <w:numPr>
                <w:ilvl w:val="0"/>
                <w:numId w:val="50"/>
              </w:numPr>
            </w:pPr>
            <w:r>
              <w:t xml:space="preserve">Hoe hoog schat u </w:t>
            </w:r>
            <w:r w:rsidR="00FA1368">
              <w:t>de energiekosten per maand en</w:t>
            </w:r>
            <w:r>
              <w:t xml:space="preserve"> </w:t>
            </w:r>
            <w:r w:rsidR="00B224C3">
              <w:t>per type</w:t>
            </w:r>
            <w:r>
              <w:t xml:space="preserve"> op basis van dit </w:t>
            </w:r>
            <w:proofErr w:type="spellStart"/>
            <w:r>
              <w:t>pve</w:t>
            </w:r>
            <w:proofErr w:type="spellEnd"/>
            <w:r>
              <w:t xml:space="preserve"> en het </w:t>
            </w:r>
            <w:r w:rsidR="00B224C3">
              <w:t xml:space="preserve">product dat u zou </w:t>
            </w:r>
            <w:r>
              <w:t>leveren</w:t>
            </w:r>
            <w:r w:rsidR="00B224C3">
              <w:t xml:space="preserve"> op basis van dit programma van eisen (per maand)</w:t>
            </w:r>
            <w:r>
              <w:t>?</w:t>
            </w:r>
          </w:p>
        </w:tc>
        <w:tc>
          <w:tcPr>
            <w:tcW w:w="6946" w:type="dxa"/>
            <w:shd w:val="clear" w:color="auto" w:fill="auto"/>
          </w:tcPr>
          <w:p w:rsidR="002F09D0" w:rsidRPr="00B224C3" w:rsidRDefault="00B224C3" w:rsidP="008D0058">
            <w:pPr>
              <w:rPr>
                <w:rFonts w:cs="Arial"/>
                <w:color w:val="000000"/>
                <w:szCs w:val="22"/>
              </w:rPr>
            </w:pPr>
            <w:r w:rsidRPr="00B224C3">
              <w:rPr>
                <w:rFonts w:cs="Arial"/>
                <w:color w:val="000000"/>
                <w:szCs w:val="22"/>
              </w:rPr>
              <w:t>a.</w:t>
            </w:r>
          </w:p>
          <w:p w:rsidR="00B224C3" w:rsidRDefault="00B224C3" w:rsidP="008D0058">
            <w:pPr>
              <w:rPr>
                <w:rFonts w:cs="Arial"/>
                <w:color w:val="000000"/>
                <w:szCs w:val="22"/>
              </w:rPr>
            </w:pPr>
            <w:r w:rsidRPr="00B224C3">
              <w:rPr>
                <w:rFonts w:cs="Arial"/>
                <w:color w:val="000000"/>
                <w:szCs w:val="22"/>
              </w:rPr>
              <w:t>b.</w:t>
            </w:r>
            <w:r>
              <w:rPr>
                <w:rFonts w:cs="Arial"/>
                <w:color w:val="000000"/>
                <w:szCs w:val="22"/>
              </w:rPr>
              <w:t xml:space="preserve"> Type 1: € ….</w:t>
            </w:r>
          </w:p>
          <w:p w:rsidR="00B224C3" w:rsidRDefault="00B224C3" w:rsidP="00B224C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Type 2: € ….</w:t>
            </w:r>
          </w:p>
          <w:p w:rsidR="00B224C3" w:rsidRPr="00B224C3" w:rsidRDefault="00B224C3" w:rsidP="00B224C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</w:t>
            </w:r>
          </w:p>
        </w:tc>
      </w:tr>
      <w:tr w:rsidR="002C78A3" w:rsidRPr="00FC1570" w:rsidTr="009E4E7B">
        <w:trPr>
          <w:trHeight w:val="300"/>
        </w:trPr>
        <w:tc>
          <w:tcPr>
            <w:tcW w:w="441" w:type="dxa"/>
            <w:shd w:val="clear" w:color="000000" w:fill="1F497D"/>
            <w:noWrap/>
            <w:hideMark/>
          </w:tcPr>
          <w:p w:rsidR="002C78A3" w:rsidRPr="00A44112" w:rsidRDefault="002C78A3" w:rsidP="00A44112">
            <w:pPr>
              <w:rPr>
                <w:rFonts w:cs="Arial"/>
                <w:color w:val="FFFFFF"/>
                <w:szCs w:val="22"/>
              </w:rPr>
            </w:pPr>
            <w:r w:rsidRPr="00A44112">
              <w:rPr>
                <w:rFonts w:cs="Arial"/>
                <w:color w:val="FFFFFF"/>
                <w:szCs w:val="22"/>
              </w:rPr>
              <w:t> </w:t>
            </w:r>
          </w:p>
        </w:tc>
        <w:tc>
          <w:tcPr>
            <w:tcW w:w="6662" w:type="dxa"/>
            <w:gridSpan w:val="2"/>
            <w:shd w:val="clear" w:color="000000" w:fill="00B0F0"/>
            <w:noWrap/>
            <w:vAlign w:val="bottom"/>
          </w:tcPr>
          <w:p w:rsidR="002C78A3" w:rsidRPr="00C47F91" w:rsidRDefault="00C47F91" w:rsidP="00C47F91">
            <w:pPr>
              <w:pStyle w:val="Lijstalinea"/>
              <w:numPr>
                <w:ilvl w:val="0"/>
                <w:numId w:val="38"/>
              </w:numPr>
              <w:rPr>
                <w:rFonts w:cs="Arial"/>
                <w:b/>
                <w:bCs/>
                <w:color w:val="FFFFFF"/>
                <w:szCs w:val="22"/>
              </w:rPr>
            </w:pPr>
            <w:r w:rsidRPr="00C47F91">
              <w:rPr>
                <w:b/>
                <w:color w:val="FFFFFF" w:themeColor="background1"/>
              </w:rPr>
              <w:t>Tijd</w:t>
            </w:r>
            <w:r w:rsidR="001B0196">
              <w:rPr>
                <w:b/>
                <w:color w:val="FFFFFF" w:themeColor="background1"/>
              </w:rPr>
              <w:t xml:space="preserve"> </w:t>
            </w:r>
            <w:r w:rsidR="001B0196" w:rsidRPr="00E367DA">
              <w:rPr>
                <w:rFonts w:cs="Arial"/>
                <w:b/>
                <w:bCs/>
                <w:szCs w:val="22"/>
                <w:u w:val="single"/>
              </w:rPr>
              <w:t>NB. De antwoorden op dit onderdeel blijven strikt vertrouwelijk en worden niet gedeeld.</w:t>
            </w:r>
          </w:p>
        </w:tc>
        <w:tc>
          <w:tcPr>
            <w:tcW w:w="6946" w:type="dxa"/>
            <w:shd w:val="clear" w:color="000000" w:fill="00B0F0"/>
            <w:hideMark/>
          </w:tcPr>
          <w:p w:rsidR="002C78A3" w:rsidRPr="00FC1570" w:rsidRDefault="002C78A3" w:rsidP="00A76197">
            <w:pPr>
              <w:rPr>
                <w:rFonts w:cs="Arial"/>
                <w:color w:val="000000"/>
                <w:szCs w:val="22"/>
              </w:rPr>
            </w:pPr>
            <w:r w:rsidRPr="00FC1570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2C78A3" w:rsidRPr="008D0058" w:rsidTr="009E4E7B">
        <w:trPr>
          <w:trHeight w:val="751"/>
        </w:trPr>
        <w:tc>
          <w:tcPr>
            <w:tcW w:w="441" w:type="dxa"/>
            <w:shd w:val="clear" w:color="000000" w:fill="1F497D"/>
            <w:noWrap/>
            <w:hideMark/>
          </w:tcPr>
          <w:p w:rsidR="002C78A3" w:rsidRPr="009E4E7B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 w:rsidRPr="009E4E7B">
              <w:rPr>
                <w:rFonts w:cs="Arial"/>
                <w:color w:val="FFFFFF"/>
                <w:szCs w:val="22"/>
              </w:rPr>
              <w:t>10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2C78A3" w:rsidRPr="00C47F91" w:rsidRDefault="00C47F91" w:rsidP="001B0196">
            <w:r>
              <w:t xml:space="preserve">Kunt u een indicatie geven </w:t>
            </w:r>
            <w:r w:rsidR="001B0196">
              <w:t xml:space="preserve">van een voor u realistisch turn </w:t>
            </w:r>
            <w:proofErr w:type="spellStart"/>
            <w:r w:rsidR="001B0196">
              <w:t>key</w:t>
            </w:r>
            <w:proofErr w:type="spellEnd"/>
            <w:r w:rsidR="001B0196">
              <w:t xml:space="preserve"> opleverings</w:t>
            </w:r>
            <w:r>
              <w:t>schema</w:t>
            </w:r>
            <w:r w:rsidR="00FA1368">
              <w:t xml:space="preserve"> (in tijd)</w:t>
            </w:r>
            <w:r>
              <w:t xml:space="preserve"> na opdrachtverstrekking</w:t>
            </w:r>
            <w:r w:rsidR="001B0196">
              <w:t xml:space="preserve"> van de hier genoemde vier locaties </w:t>
            </w:r>
            <w:hyperlink r:id="rId8" w:history="1">
              <w:r w:rsidR="001B0196" w:rsidRPr="0084398B">
                <w:rPr>
                  <w:rStyle w:val="Hyperlink"/>
                </w:rPr>
                <w:t>https://www</w:t>
              </w:r>
              <w:r w:rsidR="001B0196" w:rsidRPr="0084398B">
                <w:rPr>
                  <w:rStyle w:val="Hyperlink"/>
                </w:rPr>
                <w:t>.</w:t>
              </w:r>
              <w:r w:rsidR="001B0196" w:rsidRPr="0084398B">
                <w:rPr>
                  <w:rStyle w:val="Hyperlink"/>
                </w:rPr>
                <w:t>purmerend.nl/gemeente-purmerend-investeert-zelf-ruim-100-tijdelijke-woningen</w:t>
              </w:r>
            </w:hyperlink>
            <w:r w:rsidRPr="00662868">
              <w:t>?</w:t>
            </w:r>
          </w:p>
        </w:tc>
        <w:tc>
          <w:tcPr>
            <w:tcW w:w="6946" w:type="dxa"/>
            <w:shd w:val="clear" w:color="auto" w:fill="auto"/>
            <w:hideMark/>
          </w:tcPr>
          <w:p w:rsidR="002C78A3" w:rsidRPr="00C47F91" w:rsidRDefault="002C78A3" w:rsidP="00C47F91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C47F91" w:rsidRPr="008D0058" w:rsidTr="001B0196">
        <w:trPr>
          <w:trHeight w:val="510"/>
        </w:trPr>
        <w:tc>
          <w:tcPr>
            <w:tcW w:w="441" w:type="dxa"/>
            <w:shd w:val="clear" w:color="000000" w:fill="1F497D"/>
            <w:noWrap/>
          </w:tcPr>
          <w:p w:rsidR="00C47F91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11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47F91" w:rsidRDefault="00C47F91" w:rsidP="009E4E7B">
            <w:r>
              <w:t>Is het mogelijk om  een mo</w:t>
            </w:r>
            <w:r w:rsidRPr="00662868">
              <w:t xml:space="preserve">del woning beschikbaar </w:t>
            </w:r>
            <w:r>
              <w:t xml:space="preserve">te stellen </w:t>
            </w:r>
            <w:r w:rsidRPr="00662868">
              <w:t xml:space="preserve">binnen 1 maand na </w:t>
            </w:r>
            <w:r w:rsidR="009E4E7B">
              <w:t>definitieve gunning</w:t>
            </w:r>
            <w:r w:rsidRPr="00662868">
              <w:t xml:space="preserve"> in Purmerend?</w:t>
            </w:r>
          </w:p>
        </w:tc>
        <w:tc>
          <w:tcPr>
            <w:tcW w:w="6946" w:type="dxa"/>
            <w:shd w:val="clear" w:color="auto" w:fill="auto"/>
          </w:tcPr>
          <w:p w:rsidR="00C47F91" w:rsidRPr="00C47F91" w:rsidRDefault="00C47F91" w:rsidP="00C47F91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C47F91" w:rsidRPr="00FC1570" w:rsidTr="009E4E7B">
        <w:trPr>
          <w:trHeight w:val="274"/>
        </w:trPr>
        <w:tc>
          <w:tcPr>
            <w:tcW w:w="441" w:type="dxa"/>
            <w:shd w:val="clear" w:color="000000" w:fill="1F497D"/>
            <w:noWrap/>
            <w:hideMark/>
          </w:tcPr>
          <w:p w:rsidR="00C47F91" w:rsidRPr="00A44112" w:rsidRDefault="00C47F91" w:rsidP="00A44112">
            <w:pPr>
              <w:rPr>
                <w:rFonts w:cs="Arial"/>
                <w:color w:val="FFFFFF"/>
                <w:szCs w:val="22"/>
              </w:rPr>
            </w:pPr>
            <w:r w:rsidRPr="00A44112">
              <w:rPr>
                <w:rFonts w:cs="Arial"/>
                <w:color w:val="FFFFFF"/>
                <w:szCs w:val="22"/>
              </w:rPr>
              <w:lastRenderedPageBreak/>
              <w:t> </w:t>
            </w:r>
          </w:p>
        </w:tc>
        <w:tc>
          <w:tcPr>
            <w:tcW w:w="13608" w:type="dxa"/>
            <w:gridSpan w:val="3"/>
            <w:shd w:val="clear" w:color="000000" w:fill="00B0F0"/>
            <w:noWrap/>
            <w:vAlign w:val="bottom"/>
          </w:tcPr>
          <w:p w:rsidR="00C47F91" w:rsidRPr="00C47F91" w:rsidRDefault="00C47F91" w:rsidP="00C47F91">
            <w:pPr>
              <w:numPr>
                <w:ilvl w:val="0"/>
                <w:numId w:val="38"/>
              </w:numPr>
              <w:rPr>
                <w:rFonts w:cs="Arial"/>
                <w:b/>
                <w:color w:val="FFFFFF"/>
                <w:szCs w:val="22"/>
              </w:rPr>
            </w:pPr>
            <w:r w:rsidRPr="00C47F91">
              <w:rPr>
                <w:rFonts w:cs="Arial"/>
                <w:b/>
                <w:color w:val="FFFFFF"/>
                <w:szCs w:val="22"/>
              </w:rPr>
              <w:t>Aanpassingsmogelijkheden (inclusief indelingskeuze) </w:t>
            </w:r>
          </w:p>
        </w:tc>
      </w:tr>
      <w:tr w:rsidR="002C78A3" w:rsidRPr="002C78A3" w:rsidTr="002F09D0">
        <w:trPr>
          <w:trHeight w:val="210"/>
        </w:trPr>
        <w:tc>
          <w:tcPr>
            <w:tcW w:w="441" w:type="dxa"/>
            <w:shd w:val="clear" w:color="000000" w:fill="1F497D"/>
            <w:noWrap/>
            <w:hideMark/>
          </w:tcPr>
          <w:p w:rsidR="002C78A3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12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78A3" w:rsidRPr="009E4E7B" w:rsidRDefault="00C47F91" w:rsidP="009E4E7B">
            <w:pPr>
              <w:rPr>
                <w:rFonts w:cs="Arial"/>
                <w:color w:val="000000"/>
                <w:szCs w:val="22"/>
              </w:rPr>
            </w:pPr>
            <w:r>
              <w:t>Hoe om te gaan met een blinde muur aan de achterzijde?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C78A3" w:rsidRPr="002C78A3" w:rsidRDefault="002C78A3" w:rsidP="001B0196">
            <w:pPr>
              <w:rPr>
                <w:rFonts w:cs="Arial"/>
                <w:color w:val="000000"/>
                <w:szCs w:val="22"/>
                <w:u w:val="single"/>
              </w:rPr>
            </w:pPr>
          </w:p>
        </w:tc>
      </w:tr>
      <w:tr w:rsidR="00C47F91" w:rsidRPr="002C78A3" w:rsidTr="002F09D0">
        <w:trPr>
          <w:trHeight w:val="274"/>
        </w:trPr>
        <w:tc>
          <w:tcPr>
            <w:tcW w:w="441" w:type="dxa"/>
            <w:shd w:val="clear" w:color="000000" w:fill="1F497D"/>
            <w:noWrap/>
          </w:tcPr>
          <w:p w:rsidR="00C47F91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13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7F91" w:rsidRDefault="00C47F91" w:rsidP="001B0196">
            <w:pPr>
              <w:rPr>
                <w:b/>
              </w:rPr>
            </w:pPr>
            <w:r>
              <w:t>Heeft u suggesties op dit onderdeel?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C47F91" w:rsidRDefault="00C47F91" w:rsidP="001B0196">
            <w:pPr>
              <w:rPr>
                <w:rFonts w:cs="Arial"/>
                <w:color w:val="000000"/>
                <w:szCs w:val="22"/>
              </w:rPr>
            </w:pPr>
          </w:p>
        </w:tc>
      </w:tr>
      <w:tr w:rsidR="00A44112" w:rsidRPr="006E1A63" w:rsidTr="004A119C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noWrap/>
            <w:hideMark/>
          </w:tcPr>
          <w:p w:rsidR="00A44112" w:rsidRPr="00A44112" w:rsidRDefault="00A44112" w:rsidP="00F410DB">
            <w:pPr>
              <w:rPr>
                <w:rFonts w:cs="Arial"/>
                <w:color w:val="FFFFFF"/>
                <w:szCs w:val="22"/>
              </w:rPr>
            </w:pPr>
            <w:r w:rsidRPr="00A44112">
              <w:rPr>
                <w:rFonts w:cs="Arial"/>
                <w:color w:val="FFFFFF"/>
                <w:szCs w:val="22"/>
              </w:rPr>
              <w:t> 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vAlign w:val="bottom"/>
          </w:tcPr>
          <w:p w:rsidR="00A44112" w:rsidRPr="00C47F91" w:rsidRDefault="00A44112" w:rsidP="00F410DB">
            <w:pPr>
              <w:numPr>
                <w:ilvl w:val="0"/>
                <w:numId w:val="38"/>
              </w:numPr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Levensduur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hideMark/>
          </w:tcPr>
          <w:p w:rsidR="00A44112" w:rsidRPr="00A44112" w:rsidRDefault="00A44112" w:rsidP="00F410DB">
            <w:pPr>
              <w:rPr>
                <w:rFonts w:cs="Arial"/>
                <w:color w:val="FFFFFF"/>
                <w:szCs w:val="22"/>
              </w:rPr>
            </w:pPr>
            <w:r w:rsidRPr="00A44112">
              <w:rPr>
                <w:rFonts w:cs="Arial"/>
                <w:color w:val="FFFFFF"/>
                <w:szCs w:val="22"/>
              </w:rPr>
              <w:t> </w:t>
            </w:r>
          </w:p>
        </w:tc>
      </w:tr>
      <w:tr w:rsidR="006E1A63" w:rsidRPr="006E1A63" w:rsidTr="001B0196">
        <w:trPr>
          <w:trHeight w:val="4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hideMark/>
          </w:tcPr>
          <w:p w:rsidR="006E1A63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15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63" w:rsidRPr="00FC1570" w:rsidRDefault="00784B3C" w:rsidP="001B0196">
            <w:pPr>
              <w:rPr>
                <w:rFonts w:cs="Arial"/>
                <w:color w:val="000000"/>
                <w:szCs w:val="22"/>
              </w:rPr>
            </w:pPr>
            <w:r w:rsidRPr="00396DC2">
              <w:t xml:space="preserve">Hoe levensduur </w:t>
            </w:r>
            <w:r>
              <w:t xml:space="preserve">van </w:t>
            </w:r>
            <w:r w:rsidRPr="00396DC2">
              <w:t>minimaal 25 jaar te objectiveren</w:t>
            </w:r>
            <w:r w:rsidR="001B0196">
              <w:t>/SMART te maken</w:t>
            </w:r>
            <w:r w:rsidRPr="00396DC2">
              <w:t xml:space="preserve">?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63" w:rsidRPr="006E1A63" w:rsidRDefault="006E1A63" w:rsidP="001B0196">
            <w:pPr>
              <w:rPr>
                <w:rFonts w:cs="Arial"/>
                <w:color w:val="000000"/>
                <w:szCs w:val="22"/>
              </w:rPr>
            </w:pPr>
          </w:p>
        </w:tc>
      </w:tr>
      <w:tr w:rsidR="00A44112" w:rsidRPr="006E1A63" w:rsidTr="000452E8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noWrap/>
            <w:hideMark/>
          </w:tcPr>
          <w:p w:rsidR="00A44112" w:rsidRPr="00A44112" w:rsidRDefault="00A44112" w:rsidP="00F410DB">
            <w:pPr>
              <w:rPr>
                <w:rFonts w:cs="Arial"/>
                <w:color w:val="FFFFFF"/>
                <w:szCs w:val="22"/>
              </w:rPr>
            </w:pPr>
            <w:r w:rsidRPr="00A44112">
              <w:rPr>
                <w:rFonts w:cs="Arial"/>
                <w:color w:val="FFFFFF"/>
                <w:szCs w:val="22"/>
              </w:rPr>
              <w:t> 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vAlign w:val="bottom"/>
          </w:tcPr>
          <w:p w:rsidR="00A44112" w:rsidRPr="00C47F91" w:rsidRDefault="00A44112" w:rsidP="00F410DB">
            <w:pPr>
              <w:numPr>
                <w:ilvl w:val="0"/>
                <w:numId w:val="38"/>
              </w:numPr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Beheer en onderhoud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hideMark/>
          </w:tcPr>
          <w:p w:rsidR="00A44112" w:rsidRPr="00A44112" w:rsidRDefault="00A44112" w:rsidP="00F410DB">
            <w:pPr>
              <w:rPr>
                <w:rFonts w:cs="Arial"/>
                <w:color w:val="FFFFFF"/>
                <w:szCs w:val="22"/>
              </w:rPr>
            </w:pPr>
            <w:r w:rsidRPr="00A44112">
              <w:rPr>
                <w:rFonts w:cs="Arial"/>
                <w:color w:val="FFFFFF"/>
                <w:szCs w:val="22"/>
              </w:rPr>
              <w:t> </w:t>
            </w:r>
          </w:p>
        </w:tc>
      </w:tr>
      <w:tr w:rsidR="00784B3C" w:rsidRPr="006E1A63" w:rsidTr="00A44112">
        <w:trPr>
          <w:trHeight w:val="5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hideMark/>
          </w:tcPr>
          <w:p w:rsidR="00784B3C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16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B3C" w:rsidRPr="00FC1570" w:rsidRDefault="00A44112" w:rsidP="00A44112">
            <w:pPr>
              <w:rPr>
                <w:rFonts w:cs="Arial"/>
                <w:color w:val="000000"/>
                <w:szCs w:val="22"/>
              </w:rPr>
            </w:pPr>
            <w:r>
              <w:t>Is het mogelijk als we het onderhoud bij u weg</w:t>
            </w:r>
            <w:r w:rsidR="003C09A0">
              <w:t xml:space="preserve"> te </w:t>
            </w:r>
            <w:r>
              <w:t>zetten om een gegarandeerde restwaarde te krijgen</w:t>
            </w:r>
            <w:r w:rsidR="00D4205F">
              <w:t>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4B3C" w:rsidRPr="006E1A63" w:rsidRDefault="00784B3C" w:rsidP="00A44112">
            <w:pPr>
              <w:rPr>
                <w:rFonts w:cs="Arial"/>
                <w:color w:val="000000"/>
                <w:szCs w:val="22"/>
              </w:rPr>
            </w:pPr>
          </w:p>
        </w:tc>
      </w:tr>
      <w:tr w:rsidR="00290750" w:rsidRPr="006E1A63" w:rsidTr="00A44112">
        <w:trPr>
          <w:trHeight w:val="44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</w:tcPr>
          <w:p w:rsidR="00290750" w:rsidRPr="00FC1570" w:rsidRDefault="009E4E7B" w:rsidP="009E4E7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color w:val="FFFFFF"/>
                <w:szCs w:val="22"/>
              </w:rPr>
              <w:t>17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50" w:rsidRDefault="00290750" w:rsidP="00A44112">
            <w:r>
              <w:t>Kunnen we het beheer bij u (of uw partner(s) indien jullie een combinatie vormen) wegzetten?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750" w:rsidRPr="006E1A63" w:rsidRDefault="00290750" w:rsidP="00A44112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73DEC" w:rsidRPr="00A44112" w:rsidTr="00B224C3">
        <w:trPr>
          <w:trHeight w:val="2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noWrap/>
            <w:hideMark/>
          </w:tcPr>
          <w:p w:rsidR="00773DEC" w:rsidRPr="00773DEC" w:rsidRDefault="00773DEC" w:rsidP="00773DEC">
            <w:pPr>
              <w:pStyle w:val="Lijstalinea"/>
              <w:ind w:left="360" w:hanging="360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</w:tcPr>
          <w:p w:rsidR="00773DEC" w:rsidRPr="00773DEC" w:rsidRDefault="002F09D0" w:rsidP="003C09A0">
            <w:pPr>
              <w:numPr>
                <w:ilvl w:val="0"/>
                <w:numId w:val="38"/>
              </w:numPr>
              <w:rPr>
                <w:b/>
              </w:rPr>
            </w:pPr>
            <w:r w:rsidRPr="003C09A0">
              <w:rPr>
                <w:rFonts w:cs="Arial"/>
                <w:b/>
                <w:color w:val="FFFFFF"/>
                <w:szCs w:val="22"/>
              </w:rPr>
              <w:t>Duurzaamheid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hideMark/>
          </w:tcPr>
          <w:p w:rsidR="00773DEC" w:rsidRPr="00773DEC" w:rsidRDefault="00773DEC" w:rsidP="00773DEC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</w:p>
        </w:tc>
      </w:tr>
      <w:tr w:rsidR="002F09D0" w:rsidRPr="00A44112" w:rsidTr="002F09D0">
        <w:trPr>
          <w:trHeight w:val="4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1F497D" w:themeColor="text2" w:fill="auto"/>
            <w:noWrap/>
          </w:tcPr>
          <w:p w:rsidR="002F09D0" w:rsidRPr="00773DEC" w:rsidRDefault="002F09D0" w:rsidP="00B224C3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2F09D0" w:rsidRPr="006549BB" w:rsidRDefault="002F09D0" w:rsidP="00B224C3">
            <w:r>
              <w:t>Heeft u suggesties om duurzaamheid te meten/objectiveerbaar te maken?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2F09D0" w:rsidRPr="00773DEC" w:rsidRDefault="002F09D0" w:rsidP="00B224C3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73DEC" w:rsidRPr="00773DEC" w:rsidTr="00F410DB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noWrap/>
            <w:hideMark/>
          </w:tcPr>
          <w:p w:rsidR="00773DEC" w:rsidRPr="00B224C3" w:rsidRDefault="00773DEC" w:rsidP="003C09A0">
            <w:pPr>
              <w:pStyle w:val="Lijstalinea"/>
              <w:ind w:left="360" w:hanging="360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</w:tcPr>
          <w:p w:rsidR="00773DEC" w:rsidRPr="003C09A0" w:rsidRDefault="00773DEC" w:rsidP="003C09A0">
            <w:pPr>
              <w:numPr>
                <w:ilvl w:val="0"/>
                <w:numId w:val="38"/>
              </w:numPr>
              <w:rPr>
                <w:rFonts w:cs="Arial"/>
                <w:color w:val="FFFFFF"/>
                <w:szCs w:val="22"/>
              </w:rPr>
            </w:pPr>
            <w:r w:rsidRPr="003C09A0">
              <w:rPr>
                <w:rFonts w:cs="Arial"/>
                <w:color w:val="FFFFFF"/>
                <w:szCs w:val="22"/>
              </w:rPr>
              <w:t xml:space="preserve">Onderscheidend vermogen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hideMark/>
          </w:tcPr>
          <w:p w:rsidR="00773DEC" w:rsidRPr="00773DEC" w:rsidRDefault="00773DEC" w:rsidP="00F410DB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</w:p>
        </w:tc>
      </w:tr>
      <w:tr w:rsidR="00773DEC" w:rsidRPr="00773DEC" w:rsidTr="00B224C3">
        <w:trPr>
          <w:trHeight w:val="40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1F497D" w:themeColor="text2" w:fill="auto"/>
            <w:noWrap/>
          </w:tcPr>
          <w:p w:rsidR="00773DEC" w:rsidRPr="00773DEC" w:rsidRDefault="00773DEC" w:rsidP="00B224C3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773DEC" w:rsidRPr="00B224C3" w:rsidRDefault="00773DEC" w:rsidP="00B224C3">
            <w:pPr>
              <w:rPr>
                <w:b/>
              </w:rPr>
            </w:pPr>
            <w:r>
              <w:t>Heeft u suggesties om kwaliteit goed te kunnen te meten inclusief levensduur?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773DEC" w:rsidRPr="00773DEC" w:rsidRDefault="00773DEC" w:rsidP="00B224C3">
            <w:pPr>
              <w:rPr>
                <w:rFonts w:cs="Arial"/>
                <w:color w:val="000000"/>
                <w:szCs w:val="22"/>
              </w:rPr>
            </w:pPr>
          </w:p>
        </w:tc>
      </w:tr>
      <w:tr w:rsidR="00B224C3" w:rsidRPr="00773DEC" w:rsidTr="00B224C3">
        <w:trPr>
          <w:trHeight w:val="5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1F497D" w:themeColor="text2" w:fill="auto"/>
            <w:noWrap/>
          </w:tcPr>
          <w:p w:rsidR="00B224C3" w:rsidRPr="00773DEC" w:rsidRDefault="00B224C3" w:rsidP="00B224C3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B224C3" w:rsidRDefault="00B224C3" w:rsidP="00B224C3">
            <w:r w:rsidRPr="006549BB">
              <w:t>Is onderscheidend vermogen mogelijk op het gebied van wooncomfort en waar moeten wij dan aan denken?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B224C3" w:rsidRPr="00773DEC" w:rsidRDefault="00B224C3" w:rsidP="00B224C3">
            <w:pPr>
              <w:rPr>
                <w:rFonts w:cs="Arial"/>
                <w:color w:val="000000"/>
                <w:szCs w:val="22"/>
              </w:rPr>
            </w:pPr>
          </w:p>
        </w:tc>
      </w:tr>
      <w:tr w:rsidR="00B224C3" w:rsidRPr="00773DEC" w:rsidTr="00B224C3">
        <w:trPr>
          <w:trHeight w:val="64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1F497D" w:themeColor="text2" w:fill="auto"/>
            <w:noWrap/>
          </w:tcPr>
          <w:p w:rsidR="00B224C3" w:rsidRPr="00773DEC" w:rsidRDefault="00B224C3" w:rsidP="00B224C3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B224C3" w:rsidRDefault="006F5CFF" w:rsidP="00B224C3">
            <w:r>
              <w:t>Is</w:t>
            </w:r>
            <w:r w:rsidR="00B224C3">
              <w:t xml:space="preserve"> naast prijs, duurzaamheid en uitstraling onderscheidend vermogen mogelijk?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B224C3" w:rsidRPr="00773DEC" w:rsidRDefault="00B224C3" w:rsidP="00B224C3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73DEC" w:rsidRPr="00773DEC" w:rsidTr="00F410DB">
        <w:trPr>
          <w:trHeight w:val="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noWrap/>
            <w:hideMark/>
          </w:tcPr>
          <w:p w:rsidR="00773DEC" w:rsidRPr="00773DEC" w:rsidRDefault="00773DEC" w:rsidP="00F410DB">
            <w:pPr>
              <w:pStyle w:val="Lijstalinea"/>
              <w:ind w:left="360" w:hanging="360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</w:tcPr>
          <w:p w:rsidR="00773DEC" w:rsidRPr="00773DEC" w:rsidRDefault="00773DEC" w:rsidP="003C09A0">
            <w:pPr>
              <w:numPr>
                <w:ilvl w:val="0"/>
                <w:numId w:val="38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Geschiktheidseisen</w:t>
            </w:r>
          </w:p>
          <w:p w:rsidR="00773DEC" w:rsidRPr="00773DEC" w:rsidRDefault="00773DEC" w:rsidP="00F410DB">
            <w:pPr>
              <w:ind w:left="360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B0F0" w:fill="auto"/>
            <w:hideMark/>
          </w:tcPr>
          <w:p w:rsidR="00773DEC" w:rsidRPr="00773DEC" w:rsidRDefault="00773DEC" w:rsidP="00F410DB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</w:p>
        </w:tc>
      </w:tr>
      <w:tr w:rsidR="00773DEC" w:rsidRPr="00773DEC" w:rsidTr="003C09A0">
        <w:trPr>
          <w:trHeight w:val="20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1F497D" w:themeColor="text2" w:fill="auto"/>
            <w:noWrap/>
          </w:tcPr>
          <w:p w:rsidR="00773DEC" w:rsidRPr="00773DEC" w:rsidRDefault="00773DEC" w:rsidP="00B224C3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773DEC" w:rsidRDefault="00773DEC" w:rsidP="00B224C3">
            <w:r>
              <w:t>Voldoet u aan de volgende geschiktheidseisen:</w:t>
            </w:r>
          </w:p>
          <w:p w:rsidR="00773DEC" w:rsidRDefault="00773DEC" w:rsidP="00773DEC">
            <w:pPr>
              <w:pStyle w:val="Lijstalinea"/>
              <w:rPr>
                <w:rFonts w:cs="Arial"/>
                <w:color w:val="222222"/>
                <w:szCs w:val="22"/>
              </w:rPr>
            </w:pPr>
            <w:r>
              <w:rPr>
                <w:rFonts w:cs="Arial"/>
                <w:color w:val="222222"/>
                <w:szCs w:val="22"/>
              </w:rPr>
              <w:t>a. Positief eigen vermogen over 3 jaar</w:t>
            </w:r>
            <w:r>
              <w:rPr>
                <w:rFonts w:cs="Arial"/>
                <w:color w:val="222222"/>
                <w:szCs w:val="22"/>
              </w:rPr>
              <w:br/>
              <w:t>b. Positief bedrijfsresultaat over 3 jaar</w:t>
            </w:r>
            <w:r>
              <w:rPr>
                <w:rFonts w:cs="Arial"/>
                <w:color w:val="222222"/>
                <w:szCs w:val="22"/>
              </w:rPr>
              <w:br/>
              <w:t>c. Maximale afhankelijkheid van 30 procent (omzet gemeente Purmerend breed).</w:t>
            </w:r>
          </w:p>
          <w:p w:rsidR="00773DEC" w:rsidRPr="00773DEC" w:rsidRDefault="00773DEC" w:rsidP="003C09A0">
            <w:pPr>
              <w:pStyle w:val="Lijstalinea"/>
              <w:rPr>
                <w:b/>
              </w:rPr>
            </w:pPr>
            <w:r>
              <w:t>d. Referentie inclusief tevredenheidsverklaring: in de afgelopen 3 jaar minimaal 50 units daadwerkelijk geplaatst in 1 jaar bij 1 opdrachtgever.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773DEC" w:rsidRDefault="00B224C3" w:rsidP="00F410DB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a.</w:t>
            </w:r>
          </w:p>
          <w:p w:rsidR="00B224C3" w:rsidRDefault="00B224C3" w:rsidP="00F410DB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b.</w:t>
            </w:r>
          </w:p>
          <w:p w:rsidR="00B224C3" w:rsidRDefault="00B224C3" w:rsidP="00F410DB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c.</w:t>
            </w:r>
          </w:p>
          <w:p w:rsidR="00B224C3" w:rsidRPr="00773DEC" w:rsidRDefault="00B224C3" w:rsidP="00F410DB">
            <w:pPr>
              <w:pStyle w:val="Lijstalinea"/>
              <w:ind w:hanging="3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d.</w:t>
            </w:r>
          </w:p>
        </w:tc>
      </w:tr>
      <w:tr w:rsidR="003C09A0" w:rsidRPr="00773DEC" w:rsidTr="003C09A0">
        <w:trPr>
          <w:trHeight w:val="50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1F497D" w:themeColor="text2" w:fill="auto"/>
            <w:noWrap/>
          </w:tcPr>
          <w:p w:rsidR="003C09A0" w:rsidRPr="00773DEC" w:rsidRDefault="003C09A0" w:rsidP="00F410DB">
            <w:pPr>
              <w:pStyle w:val="Lijstalinea"/>
              <w:numPr>
                <w:ilvl w:val="0"/>
                <w:numId w:val="39"/>
              </w:numPr>
              <w:rPr>
                <w:rFonts w:cs="Arial"/>
                <w:color w:val="FFFFFF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3C09A0" w:rsidRPr="003C09A0" w:rsidRDefault="003C09A0" w:rsidP="003C09A0">
            <w:r>
              <w:t>Zijn er uw inziens nog andere geschiktheidseisen die gesteld zouden moeten worden</w:t>
            </w:r>
            <w:r w:rsidR="006F5CFF">
              <w:t xml:space="preserve"> en waarom</w:t>
            </w:r>
            <w:r>
              <w:t>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B0F0" w:fill="auto"/>
          </w:tcPr>
          <w:p w:rsidR="003C09A0" w:rsidRPr="003C09A0" w:rsidRDefault="003C09A0" w:rsidP="003C09A0">
            <w:pPr>
              <w:rPr>
                <w:rFonts w:cs="Arial"/>
                <w:color w:val="000000"/>
                <w:szCs w:val="22"/>
              </w:rPr>
            </w:pPr>
          </w:p>
        </w:tc>
      </w:tr>
    </w:tbl>
    <w:p w:rsidR="002F09D0" w:rsidRPr="00FC1570" w:rsidRDefault="002F09D0" w:rsidP="001D48E8">
      <w:pPr>
        <w:rPr>
          <w:rFonts w:cs="Arial"/>
        </w:rPr>
      </w:pPr>
    </w:p>
    <w:sectPr w:rsidR="002F09D0" w:rsidRPr="00FC1570" w:rsidSect="009E4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44" w:rsidRDefault="00EF0E44" w:rsidP="00EF0E44">
      <w:r>
        <w:separator/>
      </w:r>
    </w:p>
  </w:endnote>
  <w:endnote w:type="continuationSeparator" w:id="0">
    <w:p w:rsidR="00EF0E44" w:rsidRDefault="00EF0E44" w:rsidP="00EF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FF" w:rsidRDefault="006F5CF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781833"/>
      <w:docPartObj>
        <w:docPartGallery w:val="Page Numbers (Bottom of Page)"/>
        <w:docPartUnique/>
      </w:docPartObj>
    </w:sdtPr>
    <w:sdtEndPr/>
    <w:sdtContent>
      <w:p w:rsidR="00AE4713" w:rsidRDefault="00AE471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CFF">
          <w:rPr>
            <w:noProof/>
          </w:rPr>
          <w:t>4</w:t>
        </w:r>
        <w:r>
          <w:fldChar w:fldCharType="end"/>
        </w:r>
      </w:p>
    </w:sdtContent>
  </w:sdt>
  <w:p w:rsidR="00AE4713" w:rsidRDefault="00707DBA">
    <w:pPr>
      <w:pStyle w:val="Voettekst"/>
    </w:pPr>
    <w:r>
      <w:t xml:space="preserve">Versie: </w:t>
    </w:r>
    <w:r w:rsidR="006F5CFF">
      <w:t xml:space="preserve">d.d. </w:t>
    </w:r>
    <w:r w:rsidR="006F5CFF">
      <w:t>04-04-2018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FF" w:rsidRDefault="006F5CF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44" w:rsidRDefault="00EF0E44" w:rsidP="00EF0E44">
      <w:r>
        <w:separator/>
      </w:r>
    </w:p>
  </w:footnote>
  <w:footnote w:type="continuationSeparator" w:id="0">
    <w:p w:rsidR="00EF0E44" w:rsidRDefault="00EF0E44" w:rsidP="00EF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FF" w:rsidRDefault="006F5CF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44" w:rsidRDefault="00EF0E44">
    <w:pPr>
      <w:pStyle w:val="Koptekst"/>
    </w:pPr>
  </w:p>
  <w:p w:rsidR="00EF0E44" w:rsidRDefault="00EF0E44">
    <w:pPr>
      <w:pStyle w:val="Koptekst"/>
    </w:pPr>
  </w:p>
  <w:p w:rsidR="00AE4713" w:rsidRPr="008D578F" w:rsidRDefault="00EC4B3F" w:rsidP="00AE4713">
    <w:pPr>
      <w:pStyle w:val="Kop2"/>
      <w:rPr>
        <w:b w:val="0"/>
        <w:bCs w:val="0"/>
      </w:rPr>
    </w:pPr>
    <w:r>
      <w:rPr>
        <w:i w:val="0"/>
        <w:iCs w:val="0"/>
        <w:sz w:val="24"/>
        <w:szCs w:val="24"/>
      </w:rPr>
      <w:t>Vraag en antwoord</w:t>
    </w:r>
    <w:r w:rsidR="00AE4713">
      <w:rPr>
        <w:i w:val="0"/>
        <w:iCs w:val="0"/>
        <w:sz w:val="24"/>
        <w:szCs w:val="24"/>
      </w:rPr>
      <w:t>formulier Marktconsul</w:t>
    </w:r>
    <w:r w:rsidR="00243F3B">
      <w:rPr>
        <w:i w:val="0"/>
        <w:iCs w:val="0"/>
        <w:sz w:val="24"/>
        <w:szCs w:val="24"/>
      </w:rPr>
      <w:t>t</w:t>
    </w:r>
    <w:r w:rsidR="00AE4713">
      <w:rPr>
        <w:i w:val="0"/>
        <w:iCs w:val="0"/>
        <w:sz w:val="24"/>
        <w:szCs w:val="24"/>
      </w:rPr>
      <w:t>atie</w:t>
    </w:r>
    <w:r w:rsidR="003B5E6E">
      <w:rPr>
        <w:i w:val="0"/>
        <w:iCs w:val="0"/>
        <w:sz w:val="24"/>
        <w:szCs w:val="24"/>
      </w:rPr>
      <w:t xml:space="preserve"> </w:t>
    </w:r>
    <w:r w:rsidRPr="00EC4B3F">
      <w:rPr>
        <w:i w:val="0"/>
        <w:iCs w:val="0"/>
        <w:sz w:val="24"/>
        <w:szCs w:val="24"/>
      </w:rPr>
      <w:t>raamovereenkomst 200 tijdelijke woningen gemeente Purmerend</w:t>
    </w:r>
  </w:p>
  <w:p w:rsidR="00EF0E44" w:rsidRDefault="00EF0E44" w:rsidP="00243F3B">
    <w:pPr>
      <w:pStyle w:val="Koptekst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FF" w:rsidRDefault="006F5CF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77"/>
    <w:multiLevelType w:val="hybridMultilevel"/>
    <w:tmpl w:val="DB26F6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CA1"/>
    <w:multiLevelType w:val="hybridMultilevel"/>
    <w:tmpl w:val="11741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6491C"/>
    <w:multiLevelType w:val="hybridMultilevel"/>
    <w:tmpl w:val="7C4833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5604"/>
    <w:multiLevelType w:val="hybridMultilevel"/>
    <w:tmpl w:val="09D8F0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A2CF8"/>
    <w:multiLevelType w:val="hybridMultilevel"/>
    <w:tmpl w:val="11741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49B1"/>
    <w:multiLevelType w:val="hybridMultilevel"/>
    <w:tmpl w:val="FFCCF03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6046"/>
    <w:multiLevelType w:val="hybridMultilevel"/>
    <w:tmpl w:val="C458EA3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BD08EF"/>
    <w:multiLevelType w:val="hybridMultilevel"/>
    <w:tmpl w:val="FE9ADF62"/>
    <w:lvl w:ilvl="0" w:tplc="4E9073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C51F5"/>
    <w:multiLevelType w:val="hybridMultilevel"/>
    <w:tmpl w:val="52564294"/>
    <w:lvl w:ilvl="0" w:tplc="7BBC75BE">
      <w:start w:val="1"/>
      <w:numFmt w:val="upperLetter"/>
      <w:lvlText w:val="%1."/>
      <w:lvlJc w:val="left"/>
      <w:pPr>
        <w:ind w:left="360" w:hanging="360"/>
      </w:pPr>
      <w:rPr>
        <w:b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8F464D"/>
    <w:multiLevelType w:val="hybridMultilevel"/>
    <w:tmpl w:val="C17AE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53DD6"/>
    <w:multiLevelType w:val="hybridMultilevel"/>
    <w:tmpl w:val="1C00990A"/>
    <w:lvl w:ilvl="0" w:tplc="455A14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075C"/>
    <w:multiLevelType w:val="hybridMultilevel"/>
    <w:tmpl w:val="ECAE68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C6346"/>
    <w:multiLevelType w:val="hybridMultilevel"/>
    <w:tmpl w:val="B44418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E6479"/>
    <w:multiLevelType w:val="hybridMultilevel"/>
    <w:tmpl w:val="D4DA34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349D7"/>
    <w:multiLevelType w:val="hybridMultilevel"/>
    <w:tmpl w:val="B9CC3C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D4A69"/>
    <w:multiLevelType w:val="hybridMultilevel"/>
    <w:tmpl w:val="D07A730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B433C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C79C9"/>
    <w:multiLevelType w:val="hybridMultilevel"/>
    <w:tmpl w:val="C17AE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6B39"/>
    <w:multiLevelType w:val="hybridMultilevel"/>
    <w:tmpl w:val="FFCCF03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534F8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459E2"/>
    <w:multiLevelType w:val="hybridMultilevel"/>
    <w:tmpl w:val="B9183E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1184D"/>
    <w:multiLevelType w:val="hybridMultilevel"/>
    <w:tmpl w:val="09D8F0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7E36B8"/>
    <w:multiLevelType w:val="hybridMultilevel"/>
    <w:tmpl w:val="3FF61BF4"/>
    <w:lvl w:ilvl="0" w:tplc="AEF22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CD0FEC0">
      <w:start w:val="1"/>
      <w:numFmt w:val="bullet"/>
      <w:lvlText w:val=""/>
      <w:lvlJc w:val="left"/>
      <w:pPr>
        <w:tabs>
          <w:tab w:val="num" w:pos="1077"/>
        </w:tabs>
        <w:ind w:left="1287" w:hanging="207"/>
      </w:pPr>
      <w:rPr>
        <w:rFonts w:ascii="Symbol" w:hAnsi="Symbol" w:hint="default"/>
        <w:color w:val="auto"/>
        <w:sz w:val="22"/>
        <w:szCs w:val="2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8347C5"/>
    <w:multiLevelType w:val="hybridMultilevel"/>
    <w:tmpl w:val="45E6E16C"/>
    <w:lvl w:ilvl="0" w:tplc="B0CC0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63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EA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A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07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0C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2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2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8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8A85554"/>
    <w:multiLevelType w:val="hybridMultilevel"/>
    <w:tmpl w:val="117412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EE3F96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03DD7"/>
    <w:multiLevelType w:val="hybridMultilevel"/>
    <w:tmpl w:val="09D8F0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322B0F"/>
    <w:multiLevelType w:val="hybridMultilevel"/>
    <w:tmpl w:val="B44418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D6830"/>
    <w:multiLevelType w:val="hybridMultilevel"/>
    <w:tmpl w:val="11741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643737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5129"/>
    <w:multiLevelType w:val="hybridMultilevel"/>
    <w:tmpl w:val="DB26F6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9C2359"/>
    <w:multiLevelType w:val="hybridMultilevel"/>
    <w:tmpl w:val="E12AC7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96B46"/>
    <w:multiLevelType w:val="hybridMultilevel"/>
    <w:tmpl w:val="9B3CEF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70A39"/>
    <w:multiLevelType w:val="hybridMultilevel"/>
    <w:tmpl w:val="FFCCF03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B80597"/>
    <w:multiLevelType w:val="hybridMultilevel"/>
    <w:tmpl w:val="2B8633C4"/>
    <w:lvl w:ilvl="0" w:tplc="A9F84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051B46"/>
    <w:multiLevelType w:val="hybridMultilevel"/>
    <w:tmpl w:val="FECA18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8A7588"/>
    <w:multiLevelType w:val="hybridMultilevel"/>
    <w:tmpl w:val="55727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4C578D"/>
    <w:multiLevelType w:val="hybridMultilevel"/>
    <w:tmpl w:val="AABEB3DA"/>
    <w:lvl w:ilvl="0" w:tplc="4AAE4BD0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2126C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8D0E8E"/>
    <w:multiLevelType w:val="hybridMultilevel"/>
    <w:tmpl w:val="11741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27E0F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7A159A"/>
    <w:multiLevelType w:val="hybridMultilevel"/>
    <w:tmpl w:val="D9868D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409B4"/>
    <w:multiLevelType w:val="hybridMultilevel"/>
    <w:tmpl w:val="5B16C5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55177"/>
    <w:multiLevelType w:val="hybridMultilevel"/>
    <w:tmpl w:val="32C40D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7312A"/>
    <w:multiLevelType w:val="hybridMultilevel"/>
    <w:tmpl w:val="11741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E90BA8"/>
    <w:multiLevelType w:val="hybridMultilevel"/>
    <w:tmpl w:val="ECAE68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75727"/>
    <w:multiLevelType w:val="hybridMultilevel"/>
    <w:tmpl w:val="FFCCF03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657189"/>
    <w:multiLevelType w:val="hybridMultilevel"/>
    <w:tmpl w:val="2B8633C4"/>
    <w:lvl w:ilvl="0" w:tplc="A9F84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C93224"/>
    <w:multiLevelType w:val="hybridMultilevel"/>
    <w:tmpl w:val="95D6D904"/>
    <w:lvl w:ilvl="0" w:tplc="F7C4C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AA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E6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26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ED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29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A7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3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7F035FF2"/>
    <w:multiLevelType w:val="hybridMultilevel"/>
    <w:tmpl w:val="DB26F6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2"/>
  </w:num>
  <w:num w:numId="5">
    <w:abstractNumId w:val="3"/>
  </w:num>
  <w:num w:numId="6">
    <w:abstractNumId w:val="36"/>
  </w:num>
  <w:num w:numId="7">
    <w:abstractNumId w:val="49"/>
  </w:num>
  <w:num w:numId="8">
    <w:abstractNumId w:val="31"/>
  </w:num>
  <w:num w:numId="9">
    <w:abstractNumId w:val="9"/>
  </w:num>
  <w:num w:numId="10">
    <w:abstractNumId w:val="17"/>
  </w:num>
  <w:num w:numId="11">
    <w:abstractNumId w:val="10"/>
  </w:num>
  <w:num w:numId="12">
    <w:abstractNumId w:val="22"/>
  </w:num>
  <w:num w:numId="13">
    <w:abstractNumId w:val="34"/>
  </w:num>
  <w:num w:numId="14">
    <w:abstractNumId w:val="47"/>
  </w:num>
  <w:num w:numId="15">
    <w:abstractNumId w:val="23"/>
  </w:num>
  <w:num w:numId="16">
    <w:abstractNumId w:val="48"/>
  </w:num>
  <w:num w:numId="17">
    <w:abstractNumId w:val="20"/>
  </w:num>
  <w:num w:numId="18">
    <w:abstractNumId w:val="41"/>
  </w:num>
  <w:num w:numId="19">
    <w:abstractNumId w:val="13"/>
  </w:num>
  <w:num w:numId="20">
    <w:abstractNumId w:val="32"/>
  </w:num>
  <w:num w:numId="21">
    <w:abstractNumId w:val="19"/>
  </w:num>
  <w:num w:numId="22">
    <w:abstractNumId w:val="38"/>
  </w:num>
  <w:num w:numId="23">
    <w:abstractNumId w:val="14"/>
  </w:num>
  <w:num w:numId="24">
    <w:abstractNumId w:val="42"/>
  </w:num>
  <w:num w:numId="25">
    <w:abstractNumId w:val="40"/>
  </w:num>
  <w:num w:numId="26">
    <w:abstractNumId w:val="43"/>
  </w:num>
  <w:num w:numId="27">
    <w:abstractNumId w:val="16"/>
  </w:num>
  <w:num w:numId="28">
    <w:abstractNumId w:val="15"/>
  </w:num>
  <w:num w:numId="29">
    <w:abstractNumId w:val="29"/>
  </w:num>
  <w:num w:numId="30">
    <w:abstractNumId w:val="45"/>
  </w:num>
  <w:num w:numId="31">
    <w:abstractNumId w:val="11"/>
  </w:num>
  <w:num w:numId="32">
    <w:abstractNumId w:val="25"/>
  </w:num>
  <w:num w:numId="33">
    <w:abstractNumId w:val="0"/>
  </w:num>
  <w:num w:numId="34">
    <w:abstractNumId w:val="30"/>
  </w:num>
  <w:num w:numId="35">
    <w:abstractNumId w:val="37"/>
  </w:num>
  <w:num w:numId="36">
    <w:abstractNumId w:val="28"/>
  </w:num>
  <w:num w:numId="37">
    <w:abstractNumId w:val="35"/>
  </w:num>
  <w:num w:numId="38">
    <w:abstractNumId w:val="8"/>
  </w:num>
  <w:num w:numId="39">
    <w:abstractNumId w:val="7"/>
  </w:num>
  <w:num w:numId="40">
    <w:abstractNumId w:val="39"/>
  </w:num>
  <w:num w:numId="41">
    <w:abstractNumId w:val="24"/>
  </w:num>
  <w:num w:numId="42">
    <w:abstractNumId w:val="18"/>
  </w:num>
  <w:num w:numId="43">
    <w:abstractNumId w:val="46"/>
  </w:num>
  <w:num w:numId="44">
    <w:abstractNumId w:val="44"/>
  </w:num>
  <w:num w:numId="45">
    <w:abstractNumId w:val="33"/>
  </w:num>
  <w:num w:numId="46">
    <w:abstractNumId w:val="1"/>
  </w:num>
  <w:num w:numId="47">
    <w:abstractNumId w:val="5"/>
  </w:num>
  <w:num w:numId="48">
    <w:abstractNumId w:val="4"/>
  </w:num>
  <w:num w:numId="49">
    <w:abstractNumId w:val="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44"/>
    <w:rsid w:val="000154C3"/>
    <w:rsid w:val="00020C0D"/>
    <w:rsid w:val="0005511D"/>
    <w:rsid w:val="00055898"/>
    <w:rsid w:val="000B390B"/>
    <w:rsid w:val="000C1EBE"/>
    <w:rsid w:val="000F6A2A"/>
    <w:rsid w:val="001121F4"/>
    <w:rsid w:val="00170C3D"/>
    <w:rsid w:val="00186601"/>
    <w:rsid w:val="001B0196"/>
    <w:rsid w:val="001C34DF"/>
    <w:rsid w:val="001D48E8"/>
    <w:rsid w:val="002126D2"/>
    <w:rsid w:val="0022561C"/>
    <w:rsid w:val="00227CC0"/>
    <w:rsid w:val="00243F3B"/>
    <w:rsid w:val="00245389"/>
    <w:rsid w:val="0025055B"/>
    <w:rsid w:val="00290750"/>
    <w:rsid w:val="002C78A3"/>
    <w:rsid w:val="002E21BE"/>
    <w:rsid w:val="002F09D0"/>
    <w:rsid w:val="00392F1D"/>
    <w:rsid w:val="00396DC2"/>
    <w:rsid w:val="003B5E6E"/>
    <w:rsid w:val="003C09A0"/>
    <w:rsid w:val="003D1077"/>
    <w:rsid w:val="00405651"/>
    <w:rsid w:val="00421F44"/>
    <w:rsid w:val="00422022"/>
    <w:rsid w:val="00453AF9"/>
    <w:rsid w:val="004727D9"/>
    <w:rsid w:val="004B377C"/>
    <w:rsid w:val="004C3926"/>
    <w:rsid w:val="004F0DD2"/>
    <w:rsid w:val="00515CD9"/>
    <w:rsid w:val="00534BD9"/>
    <w:rsid w:val="00585D75"/>
    <w:rsid w:val="00594AAB"/>
    <w:rsid w:val="00626A23"/>
    <w:rsid w:val="006472E8"/>
    <w:rsid w:val="006549BB"/>
    <w:rsid w:val="00662868"/>
    <w:rsid w:val="0069242B"/>
    <w:rsid w:val="006E1A63"/>
    <w:rsid w:val="006F559F"/>
    <w:rsid w:val="006F5CFF"/>
    <w:rsid w:val="007056D2"/>
    <w:rsid w:val="00707DBA"/>
    <w:rsid w:val="0075487E"/>
    <w:rsid w:val="00773DEC"/>
    <w:rsid w:val="00784B3C"/>
    <w:rsid w:val="007E49F5"/>
    <w:rsid w:val="007F1137"/>
    <w:rsid w:val="008102D8"/>
    <w:rsid w:val="008401F1"/>
    <w:rsid w:val="008D0058"/>
    <w:rsid w:val="008F1786"/>
    <w:rsid w:val="009116D6"/>
    <w:rsid w:val="009700D6"/>
    <w:rsid w:val="00977EBA"/>
    <w:rsid w:val="009D5F0A"/>
    <w:rsid w:val="009E4E7B"/>
    <w:rsid w:val="00A44112"/>
    <w:rsid w:val="00A74271"/>
    <w:rsid w:val="00AB3540"/>
    <w:rsid w:val="00AB4BBB"/>
    <w:rsid w:val="00AE4713"/>
    <w:rsid w:val="00AE6C24"/>
    <w:rsid w:val="00B06528"/>
    <w:rsid w:val="00B224C3"/>
    <w:rsid w:val="00B24313"/>
    <w:rsid w:val="00BA09F3"/>
    <w:rsid w:val="00BF5B88"/>
    <w:rsid w:val="00C15FF8"/>
    <w:rsid w:val="00C47F91"/>
    <w:rsid w:val="00CA656C"/>
    <w:rsid w:val="00D135A0"/>
    <w:rsid w:val="00D3306A"/>
    <w:rsid w:val="00D4205F"/>
    <w:rsid w:val="00D47F26"/>
    <w:rsid w:val="00D53D47"/>
    <w:rsid w:val="00D83CE0"/>
    <w:rsid w:val="00D91A26"/>
    <w:rsid w:val="00DA6B92"/>
    <w:rsid w:val="00E367DA"/>
    <w:rsid w:val="00E57BBC"/>
    <w:rsid w:val="00EC4B3F"/>
    <w:rsid w:val="00EF0E44"/>
    <w:rsid w:val="00FA1368"/>
    <w:rsid w:val="00FB1C50"/>
    <w:rsid w:val="00FC1570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F0E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F0E44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rsid w:val="00EF0E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0E44"/>
    <w:rPr>
      <w:rFonts w:ascii="Arial" w:hAnsi="Arial"/>
      <w:sz w:val="22"/>
      <w:szCs w:val="24"/>
    </w:rPr>
  </w:style>
  <w:style w:type="paragraph" w:styleId="Lijstalinea">
    <w:name w:val="List Paragraph"/>
    <w:basedOn w:val="Standaard"/>
    <w:uiPriority w:val="34"/>
    <w:qFormat/>
    <w:rsid w:val="00EF0E44"/>
    <w:pPr>
      <w:ind w:left="720"/>
      <w:contextualSpacing/>
    </w:pPr>
  </w:style>
  <w:style w:type="character" w:customStyle="1" w:styleId="Kop2Char">
    <w:name w:val="Kop 2 Char"/>
    <w:link w:val="Kop2"/>
    <w:rsid w:val="00AE4713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basedOn w:val="Standaardalinea-lettertype"/>
    <w:rsid w:val="000154C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18660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660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660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66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6601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1866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66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6D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GevolgdeHyperlink">
    <w:name w:val="FollowedHyperlink"/>
    <w:basedOn w:val="Standaardalinea-lettertype"/>
    <w:rsid w:val="00FA13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EF0E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F0E44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rsid w:val="00EF0E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0E44"/>
    <w:rPr>
      <w:rFonts w:ascii="Arial" w:hAnsi="Arial"/>
      <w:sz w:val="22"/>
      <w:szCs w:val="24"/>
    </w:rPr>
  </w:style>
  <w:style w:type="paragraph" w:styleId="Lijstalinea">
    <w:name w:val="List Paragraph"/>
    <w:basedOn w:val="Standaard"/>
    <w:uiPriority w:val="34"/>
    <w:qFormat/>
    <w:rsid w:val="00EF0E44"/>
    <w:pPr>
      <w:ind w:left="720"/>
      <w:contextualSpacing/>
    </w:pPr>
  </w:style>
  <w:style w:type="character" w:customStyle="1" w:styleId="Kop2Char">
    <w:name w:val="Kop 2 Char"/>
    <w:link w:val="Kop2"/>
    <w:rsid w:val="00AE4713"/>
    <w:rPr>
      <w:rFonts w:ascii="Arial" w:hAnsi="Arial" w:cs="Arial"/>
      <w:b/>
      <w:bCs/>
      <w:i/>
      <w:iCs/>
      <w:sz w:val="28"/>
      <w:szCs w:val="28"/>
    </w:rPr>
  </w:style>
  <w:style w:type="character" w:styleId="Hyperlink">
    <w:name w:val="Hyperlink"/>
    <w:basedOn w:val="Standaardalinea-lettertype"/>
    <w:rsid w:val="000154C3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18660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660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660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66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6601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1866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66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6D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GevolgdeHyperlink">
    <w:name w:val="FollowedHyperlink"/>
    <w:basedOn w:val="Standaardalinea-lettertype"/>
    <w:rsid w:val="00FA13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2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merend.nl/gemeente-purmerend-investeert-zelf-ruim-100-tijdelijke-woninge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73D7A01E.dotm</Template>
  <TotalTime>1</TotalTime>
  <Pages>4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Boterman, J.P. (Jules)</dc:creator>
  <cp:lastModifiedBy>Boterman, J.P. (Jules)</cp:lastModifiedBy>
  <cp:revision>2</cp:revision>
  <dcterms:created xsi:type="dcterms:W3CDTF">2018-04-04T14:11:00Z</dcterms:created>
  <dcterms:modified xsi:type="dcterms:W3CDTF">2018-04-04T14:11:00Z</dcterms:modified>
</cp:coreProperties>
</file>