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2E" w:rsidRPr="00E2602E" w:rsidRDefault="00E2602E" w:rsidP="00E2602E">
      <w:pPr>
        <w:pStyle w:val="Kop2"/>
        <w:numPr>
          <w:ilvl w:val="0"/>
          <w:numId w:val="0"/>
        </w:numPr>
        <w:ind w:left="576" w:hanging="576"/>
        <w:rPr>
          <w:rFonts w:cs="Arial"/>
          <w:sz w:val="28"/>
          <w:szCs w:val="28"/>
        </w:rPr>
      </w:pPr>
      <w:bookmarkStart w:id="0" w:name="_Toc387674585"/>
      <w:bookmarkStart w:id="1" w:name="_Toc510600064"/>
      <w:bookmarkStart w:id="2" w:name="_Toc160257003"/>
      <w:bookmarkStart w:id="3" w:name="_Toc160257320"/>
      <w:bookmarkStart w:id="4" w:name="_Toc162346177"/>
      <w:bookmarkStart w:id="5" w:name="_Toc436603791"/>
      <w:bookmarkStart w:id="6" w:name="_Toc436987752"/>
      <w:bookmarkStart w:id="7" w:name="_Toc436990636"/>
      <w:bookmarkStart w:id="8" w:name="_Toc436991034"/>
      <w:bookmarkStart w:id="9" w:name="_Toc436996969"/>
      <w:bookmarkStart w:id="10" w:name="_Toc455063269"/>
      <w:bookmarkStart w:id="11" w:name="_GoBack"/>
      <w:bookmarkEnd w:id="11"/>
      <w:r w:rsidRPr="00E2602E">
        <w:rPr>
          <w:rFonts w:cs="Arial"/>
          <w:sz w:val="28"/>
          <w:szCs w:val="28"/>
        </w:rPr>
        <w:t>BIJLAGE 3: Format voor indiening van de reactie op de vragen</w:t>
      </w:r>
      <w:r w:rsidRPr="00E2602E">
        <w:rPr>
          <w:rFonts w:cs="Arial"/>
          <w:sz w:val="28"/>
          <w:szCs w:val="28"/>
        </w:rPr>
        <w:br/>
        <w:t xml:space="preserve"> </w:t>
      </w:r>
      <w:r w:rsidRPr="00E2602E">
        <w:rPr>
          <w:rFonts w:cs="Arial"/>
          <w:sz w:val="28"/>
          <w:szCs w:val="28"/>
        </w:rPr>
        <w:tab/>
      </w:r>
      <w:r w:rsidRPr="00E2602E">
        <w:rPr>
          <w:rFonts w:cs="Arial"/>
          <w:sz w:val="28"/>
          <w:szCs w:val="28"/>
        </w:rPr>
        <w:tab/>
        <w:t xml:space="preserve">  Openbare Marktconsultatie</w:t>
      </w:r>
      <w:bookmarkEnd w:id="0"/>
      <w:bookmarkEnd w:id="1"/>
      <w:r w:rsidRPr="00E2602E">
        <w:rPr>
          <w:rFonts w:cs="Arial"/>
          <w:sz w:val="28"/>
          <w:szCs w:val="28"/>
        </w:rPr>
        <w:t xml:space="preserve"> </w:t>
      </w:r>
      <w:r w:rsidRPr="00E2602E">
        <w:rPr>
          <w:rFonts w:cs="Arial"/>
          <w:sz w:val="28"/>
          <w:szCs w:val="28"/>
        </w:rPr>
        <w:br/>
      </w:r>
    </w:p>
    <w:p w:rsidR="00E2602E" w:rsidRPr="00E2602E" w:rsidRDefault="00E2602E" w:rsidP="00E2602E">
      <w:pPr>
        <w:rPr>
          <w:rFonts w:asciiTheme="minorHAnsi" w:hAnsiTheme="minorHAnsi" w:cs="Arial"/>
          <w:sz w:val="20"/>
        </w:rPr>
      </w:pPr>
    </w:p>
    <w:p w:rsidR="00E2602E" w:rsidRPr="00E2602E" w:rsidRDefault="00E2602E" w:rsidP="00E2602E">
      <w:pPr>
        <w:rPr>
          <w:rFonts w:asciiTheme="minorHAnsi" w:hAnsiTheme="minorHAnsi" w:cs="Arial"/>
          <w:sz w:val="20"/>
        </w:rPr>
      </w:pPr>
    </w:p>
    <w:p w:rsidR="00E2602E" w:rsidRPr="00E2602E" w:rsidRDefault="00E2602E" w:rsidP="00E2602E">
      <w:pPr>
        <w:jc w:val="center"/>
        <w:rPr>
          <w:rFonts w:asciiTheme="minorHAnsi" w:hAnsiTheme="minorHAnsi" w:cs="Arial"/>
          <w:b/>
          <w:szCs w:val="22"/>
        </w:rPr>
      </w:pPr>
      <w:r w:rsidRPr="00E2602E">
        <w:rPr>
          <w:rFonts w:asciiTheme="minorHAnsi" w:hAnsiTheme="minorHAnsi" w:cs="Arial"/>
          <w:b/>
          <w:szCs w:val="22"/>
        </w:rPr>
        <w:t>BELANGRIJK</w:t>
      </w:r>
    </w:p>
    <w:p w:rsidR="00E2602E" w:rsidRPr="00E2602E" w:rsidRDefault="00E2602E" w:rsidP="00E2602E">
      <w:pPr>
        <w:rPr>
          <w:rFonts w:asciiTheme="minorHAnsi" w:hAnsiTheme="minorHAnsi" w:cs="Arial"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  <w:r w:rsidRPr="00E2602E">
        <w:rPr>
          <w:rFonts w:asciiTheme="minorHAnsi" w:hAnsiTheme="minorHAnsi" w:cs="Arial"/>
          <w:b/>
          <w:sz w:val="20"/>
        </w:rPr>
        <w:t xml:space="preserve">Om vergissingen bij het overnemen van de door u aangereikte gegevens te voorkomen, dienen deelnemers uitsluitend gebruik te maken van onderstaande marktconsultatie-format en de gevraagde informatie conform te overleggen. 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  <w:r w:rsidRPr="00E2602E">
        <w:rPr>
          <w:rFonts w:asciiTheme="minorHAnsi" w:hAnsiTheme="minorHAnsi" w:cs="Arial"/>
          <w:b/>
          <w:sz w:val="20"/>
        </w:rPr>
        <w:t xml:space="preserve">Ter zake evt. bijlagen verzoeken wij u </w:t>
      </w:r>
      <w:r w:rsidRPr="00E2602E">
        <w:rPr>
          <w:rFonts w:asciiTheme="minorHAnsi" w:hAnsiTheme="minorHAnsi" w:cs="Arial"/>
          <w:b/>
          <w:sz w:val="20"/>
          <w:u w:val="single"/>
        </w:rPr>
        <w:t>in ieder geval</w:t>
      </w:r>
      <w:r w:rsidRPr="00E2602E">
        <w:rPr>
          <w:rFonts w:asciiTheme="minorHAnsi" w:hAnsiTheme="minorHAnsi" w:cs="Arial"/>
          <w:b/>
          <w:sz w:val="20"/>
        </w:rPr>
        <w:t xml:space="preserve"> de hierna aangegeven nummering 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  <w:r w:rsidRPr="00E2602E">
        <w:rPr>
          <w:rFonts w:asciiTheme="minorHAnsi" w:hAnsiTheme="minorHAnsi" w:cs="Arial"/>
          <w:b/>
          <w:sz w:val="20"/>
          <w:u w:val="single"/>
        </w:rPr>
        <w:t>exact en geheel</w:t>
      </w:r>
      <w:r w:rsidRPr="00E2602E">
        <w:rPr>
          <w:rFonts w:asciiTheme="minorHAnsi" w:hAnsiTheme="minorHAnsi" w:cs="Arial"/>
          <w:b/>
          <w:sz w:val="20"/>
        </w:rPr>
        <w:t xml:space="preserve"> over te nemen. 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  <w:u w:val="single"/>
        </w:rPr>
      </w:pPr>
      <w:r w:rsidRPr="00E2602E">
        <w:rPr>
          <w:rFonts w:asciiTheme="minorHAnsi" w:hAnsiTheme="minorHAnsi" w:cs="Arial"/>
          <w:b/>
          <w:sz w:val="20"/>
          <w:u w:val="single"/>
        </w:rPr>
        <w:t xml:space="preserve">De gemeente Borne behoudt zich het recht voor de juistheid van de door de deelnemer overgelegde verklaringen, bescheiden en gegevens nader te onderzoeken. 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  <w:r w:rsidRPr="00E2602E">
        <w:rPr>
          <w:rFonts w:asciiTheme="minorHAnsi" w:hAnsiTheme="minorHAnsi" w:cs="Arial"/>
          <w:b/>
          <w:sz w:val="20"/>
          <w:u w:val="single"/>
        </w:rPr>
        <w:t>Tevens kan een toelichting worden gevraagd.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jc w:val="both"/>
        <w:rPr>
          <w:rFonts w:asciiTheme="minorHAnsi" w:hAnsiTheme="minorHAnsi" w:cs="Arial"/>
          <w:b/>
          <w:sz w:val="20"/>
        </w:rPr>
      </w:pPr>
      <w:r w:rsidRPr="00E2602E">
        <w:rPr>
          <w:rFonts w:asciiTheme="minorHAnsi" w:hAnsiTheme="minorHAnsi" w:cs="Arial"/>
          <w:b/>
          <w:sz w:val="20"/>
        </w:rPr>
        <w:t>De overgelegde gegevens ingevolge dit format zullen integraal deel uitmaken van het in te dienen marktconsultatiedocument.</w:t>
      </w:r>
    </w:p>
    <w:p w:rsidR="00E2602E" w:rsidRPr="00E2602E" w:rsidRDefault="00E2602E" w:rsidP="00E2602E">
      <w:pPr>
        <w:pBdr>
          <w:top w:val="single" w:sz="12" w:space="1" w:color="1C456E"/>
          <w:left w:val="single" w:sz="12" w:space="4" w:color="1C456E"/>
          <w:bottom w:val="single" w:sz="12" w:space="1" w:color="1C456E"/>
          <w:right w:val="single" w:sz="12" w:space="27" w:color="1C456E"/>
        </w:pBdr>
        <w:ind w:right="617"/>
        <w:rPr>
          <w:rFonts w:asciiTheme="minorHAnsi" w:hAnsiTheme="minorHAnsi" w:cs="Arial"/>
          <w:b/>
          <w:sz w:val="20"/>
        </w:rPr>
      </w:pPr>
    </w:p>
    <w:p w:rsidR="00E2602E" w:rsidRPr="00E2602E" w:rsidRDefault="00E2602E" w:rsidP="00E2602E">
      <w:pPr>
        <w:tabs>
          <w:tab w:val="left" w:pos="550"/>
        </w:tabs>
        <w:rPr>
          <w:rFonts w:asciiTheme="minorHAnsi" w:hAnsiTheme="minorHAnsi"/>
          <w:b/>
          <w:sz w:val="32"/>
          <w:szCs w:val="32"/>
        </w:rPr>
      </w:pPr>
    </w:p>
    <w:p w:rsidR="00E2602E" w:rsidRPr="00E2602E" w:rsidRDefault="00E2602E" w:rsidP="00E2602E">
      <w:pPr>
        <w:tabs>
          <w:tab w:val="left" w:pos="550"/>
        </w:tabs>
        <w:rPr>
          <w:rFonts w:asciiTheme="minorHAnsi" w:hAnsiTheme="minorHAnsi" w:cs="Arial"/>
          <w:b/>
          <w:sz w:val="32"/>
          <w:szCs w:val="32"/>
        </w:rPr>
      </w:pPr>
      <w:bookmarkStart w:id="12" w:name="_Toc159410161"/>
      <w:bookmarkStart w:id="13" w:name="_Toc159411685"/>
      <w:r w:rsidRPr="00E2602E">
        <w:rPr>
          <w:rFonts w:asciiTheme="minorHAnsi" w:hAnsiTheme="minorHAnsi" w:cs="Arial"/>
          <w:b/>
          <w:sz w:val="32"/>
          <w:szCs w:val="32"/>
        </w:rPr>
        <w:t xml:space="preserve">Reactie op de gestelde vragen </w:t>
      </w:r>
      <w:bookmarkEnd w:id="2"/>
      <w:bookmarkEnd w:id="3"/>
      <w:bookmarkEnd w:id="4"/>
      <w:bookmarkEnd w:id="12"/>
      <w:bookmarkEnd w:id="13"/>
    </w:p>
    <w:p w:rsidR="00E2602E" w:rsidRPr="00E2602E" w:rsidRDefault="00E2602E" w:rsidP="00E2602E">
      <w:pPr>
        <w:tabs>
          <w:tab w:val="left" w:pos="550"/>
        </w:tabs>
        <w:rPr>
          <w:rFonts w:asciiTheme="minorHAnsi" w:hAnsiTheme="minorHAnsi"/>
        </w:rPr>
      </w:pPr>
      <w:r w:rsidRPr="00E2602E">
        <w:rPr>
          <w:rFonts w:asciiTheme="minorHAnsi" w:hAnsiTheme="minorHAnsi" w:cs="Arial"/>
          <w:b/>
          <w:sz w:val="20"/>
        </w:rPr>
        <w:br/>
      </w:r>
      <w:r w:rsidRPr="00E2602E">
        <w:rPr>
          <w:rFonts w:asciiTheme="minorHAnsi" w:hAnsiTheme="minorHAnsi" w:cs="Arial"/>
          <w:szCs w:val="22"/>
        </w:rPr>
        <w:t>De gemeente Borne nodigt U uit de hieronder geformuleerde vragen te beantwoorden en uw antwoorden daarbij op te nemen.</w:t>
      </w:r>
    </w:p>
    <w:p w:rsidR="0008287E" w:rsidRPr="0008287E" w:rsidRDefault="0008287E" w:rsidP="0008287E">
      <w:pPr>
        <w:rPr>
          <w:rFonts w:asciiTheme="minorHAnsi" w:hAnsiTheme="minorHAnsi"/>
        </w:rPr>
      </w:pPr>
      <w:r w:rsidRPr="0008287E">
        <w:rPr>
          <w:rFonts w:asciiTheme="minorHAnsi" w:hAnsiTheme="minorHAnsi"/>
        </w:rPr>
        <w:br w:type="page"/>
      </w:r>
    </w:p>
    <w:tbl>
      <w:tblPr>
        <w:tblW w:w="9199" w:type="dxa"/>
        <w:tblBorders>
          <w:top w:val="single" w:sz="12" w:space="0" w:color="1C456E"/>
          <w:left w:val="single" w:sz="12" w:space="0" w:color="1C456E"/>
          <w:bottom w:val="single" w:sz="12" w:space="0" w:color="1C456E"/>
          <w:right w:val="single" w:sz="12" w:space="0" w:color="1C456E"/>
          <w:insideH w:val="single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139"/>
      </w:tblGrid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  <w:shd w:val="clear" w:color="auto" w:fill="C0C0C0"/>
          </w:tcPr>
          <w:bookmarkEnd w:id="5"/>
          <w:bookmarkEnd w:id="6"/>
          <w:bookmarkEnd w:id="7"/>
          <w:bookmarkEnd w:id="8"/>
          <w:bookmarkEnd w:id="9"/>
          <w:bookmarkEnd w:id="10"/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lastRenderedPageBreak/>
              <w:t>1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139" w:type="dxa"/>
            <w:tcBorders>
              <w:top w:val="single" w:sz="2" w:space="0" w:color="auto"/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>Is uw organisatie in staat om de genummerde doelstellingen te realiseren met bestaande producten ?</w:t>
            </w:r>
          </w:p>
          <w:p w:rsidR="00E2602E" w:rsidRDefault="00E2602E" w:rsidP="00E2602E">
            <w:pPr>
              <w:pStyle w:val="Lijstalinea"/>
              <w:tabs>
                <w:tab w:val="left" w:pos="1701"/>
              </w:tabs>
              <w:spacing w:line="250" w:lineRule="atLeast"/>
              <w:ind w:left="284" w:right="-3" w:hanging="284"/>
            </w:pPr>
            <w:r>
              <w:t xml:space="preserve">Zo ja - </w:t>
            </w:r>
            <w:r>
              <w:tab/>
              <w:t>welke genummerde doelstellingen wel ?</w:t>
            </w:r>
          </w:p>
          <w:p w:rsidR="00E2602E" w:rsidRPr="00C12664" w:rsidRDefault="00E2602E" w:rsidP="00E2602E">
            <w:pPr>
              <w:pStyle w:val="Lijstalinea"/>
              <w:tabs>
                <w:tab w:val="left" w:pos="1701"/>
              </w:tabs>
              <w:spacing w:line="250" w:lineRule="atLeast"/>
              <w:ind w:left="284" w:right="-3" w:hanging="284"/>
            </w:pPr>
            <w:r>
              <w:t xml:space="preserve">Zo neen </w:t>
            </w:r>
            <w:r>
              <w:tab/>
              <w:t>welke</w:t>
            </w:r>
            <w:r w:rsidRPr="00214384">
              <w:t xml:space="preserve"> </w:t>
            </w:r>
            <w:r>
              <w:t>genummerde doelstellingen niet ?</w:t>
            </w: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Pr="0069263E" w:rsidRDefault="00E2602E" w:rsidP="00E2602E">
            <w:pPr>
              <w:ind w:right="-3"/>
              <w:rPr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 xml:space="preserve">Is uw organisatie in staat om welke doelstellingen te realiseren met producten die bij </w:t>
            </w:r>
          </w:p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>uw organisatie reeds in ontwikkeling zijn ?</w:t>
            </w:r>
          </w:p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Antwoord</w:t>
            </w: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Pr="00BE56E7" w:rsidRDefault="00E2602E" w:rsidP="00E2602E">
            <w:pPr>
              <w:pStyle w:val="Lijstalinea"/>
              <w:spacing w:line="250" w:lineRule="atLeast"/>
              <w:ind w:left="0" w:right="-3"/>
            </w:pPr>
            <w:r>
              <w:t>Werkt uw organisatie hierbij samen met andere organisaties en zo ja welke organisaties zijn dit ?</w:t>
            </w: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 xml:space="preserve">Hoe en op welke termijn moeten/kunnen volgens u de integrale 9 Doelstellingen worden gerealiseerd (korte beschrijving van maximaal 1 A4) ? </w:t>
            </w:r>
          </w:p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max</w:t>
            </w:r>
            <w:r>
              <w:rPr>
                <w:rFonts w:cs="Arial"/>
                <w:sz w:val="18"/>
              </w:rPr>
              <w:t>imaal</w:t>
            </w:r>
            <w:r w:rsidRPr="00F01A9D">
              <w:rPr>
                <w:rFonts w:cs="Arial"/>
                <w:sz w:val="18"/>
              </w:rPr>
              <w:t xml:space="preserve">. 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  <w:r w:rsidRPr="00F01A9D">
              <w:rPr>
                <w:rFonts w:cs="Arial"/>
                <w:sz w:val="18"/>
              </w:rPr>
              <w:t xml:space="preserve"> A4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  <w:p w:rsidR="00E2602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  <w:p w:rsidR="00E2602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  <w:p w:rsidR="00E2602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 xml:space="preserve">Is de app in de basis beschikbaar </w:t>
            </w:r>
            <w:r w:rsidRPr="00BE56E7">
              <w:rPr>
                <w:u w:val="single"/>
              </w:rPr>
              <w:t>op 1 juli 2019</w:t>
            </w:r>
            <w:r w:rsidRPr="00077BD2">
              <w:t xml:space="preserve"> zodat reizigers vanaf</w:t>
            </w:r>
            <w:r>
              <w:t xml:space="preserve"> dat moment kunnen gaan reizen?</w:t>
            </w:r>
          </w:p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</w:tcBorders>
            <w:shd w:val="clear" w:color="auto" w:fill="C0C0C0"/>
          </w:tcPr>
          <w:p w:rsidR="00E2602E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139" w:type="dxa"/>
            <w:tcBorders>
              <w:right w:val="single" w:sz="2" w:space="0" w:color="auto"/>
            </w:tcBorders>
          </w:tcPr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139" w:type="dxa"/>
            <w:tcBorders>
              <w:bottom w:val="single" w:sz="2" w:space="0" w:color="auto"/>
              <w:right w:val="single" w:sz="2" w:space="0" w:color="auto"/>
            </w:tcBorders>
          </w:tcPr>
          <w:p w:rsidR="00E2602E" w:rsidRDefault="00E2602E" w:rsidP="00E2602E">
            <w:pPr>
              <w:pStyle w:val="Lijstalinea"/>
              <w:spacing w:line="250" w:lineRule="atLeast"/>
              <w:ind w:left="0" w:right="-3"/>
            </w:pPr>
            <w:r>
              <w:t>Is</w:t>
            </w:r>
            <w:r w:rsidRPr="00E35C74">
              <w:t xml:space="preserve"> de </w:t>
            </w:r>
            <w:r>
              <w:t xml:space="preserve">realisatie van de </w:t>
            </w:r>
            <w:r w:rsidRPr="00E35C74">
              <w:t xml:space="preserve">doorontwikkeling van de app </w:t>
            </w:r>
            <w:r>
              <w:t>mede gelet op alle resterende doelstellingen te verwezenlijken binnen de gestelde maximum</w:t>
            </w:r>
            <w:r w:rsidRPr="00077BD2">
              <w:t>termijn van 3 jaar</w:t>
            </w:r>
            <w:r>
              <w:t xml:space="preserve"> ?</w:t>
            </w:r>
            <w:r w:rsidRPr="00E35C74">
              <w:t xml:space="preserve"> </w:t>
            </w:r>
          </w:p>
          <w:p w:rsidR="00E2602E" w:rsidRPr="0069263E" w:rsidRDefault="00E2602E" w:rsidP="00E2602E">
            <w:pPr>
              <w:ind w:right="-3"/>
              <w:rPr>
                <w:rFonts w:cs="Arial"/>
                <w:highlight w:val="yellow"/>
              </w:rPr>
            </w:pPr>
          </w:p>
        </w:tc>
      </w:tr>
    </w:tbl>
    <w:p w:rsidR="00E2602E" w:rsidRDefault="00E2602E">
      <w:r>
        <w:br w:type="page"/>
      </w:r>
    </w:p>
    <w:p w:rsidR="00E2602E" w:rsidRDefault="00E2602E" w:rsidP="00E2602E"/>
    <w:p w:rsidR="00E2602E" w:rsidRDefault="00E2602E"/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293"/>
      </w:tblGrid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 xml:space="preserve">Bij voorkeur max. </w:t>
            </w:r>
          </w:p>
          <w:p w:rsidR="00E2602E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  <w:r w:rsidRPr="00F01A9D">
              <w:rPr>
                <w:rFonts w:cs="Arial"/>
                <w:sz w:val="18"/>
              </w:rPr>
              <w:t xml:space="preserve"> A4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602E" w:rsidRPr="0069263E" w:rsidRDefault="00E2602E" w:rsidP="000F09B1">
            <w:pPr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602E" w:rsidRDefault="00E2602E" w:rsidP="000F09B1">
            <w:pPr>
              <w:pStyle w:val="Lijstalinea"/>
              <w:spacing w:line="250" w:lineRule="atLeast"/>
              <w:ind w:left="0"/>
            </w:pPr>
            <w:r>
              <w:t>Welke aanbevelingen en/of tips kunt u de gemeente Borne geven om haar genummerde doelstellingen tijdig te bereiken?</w:t>
            </w:r>
          </w:p>
          <w:p w:rsidR="00E2602E" w:rsidRPr="0069263E" w:rsidRDefault="00E2602E" w:rsidP="000F09B1">
            <w:pPr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>Antwoord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 w:rsidRPr="00F01A9D">
              <w:rPr>
                <w:rFonts w:cs="Arial"/>
                <w:sz w:val="18"/>
              </w:rPr>
              <w:t xml:space="preserve">Bij voorkeur max. 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  <w:r w:rsidRPr="00F01A9D">
              <w:rPr>
                <w:rFonts w:cs="Arial"/>
                <w:sz w:val="18"/>
              </w:rPr>
              <w:t xml:space="preserve"> A4</w:t>
            </w:r>
          </w:p>
          <w:p w:rsidR="00E2602E" w:rsidRPr="00F01A9D" w:rsidRDefault="00E2602E" w:rsidP="000F09B1">
            <w:pPr>
              <w:rPr>
                <w:rFonts w:cs="Arial"/>
                <w:sz w:val="18"/>
              </w:rPr>
            </w:pPr>
          </w:p>
        </w:tc>
        <w:tc>
          <w:tcPr>
            <w:tcW w:w="8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602E" w:rsidRPr="0069263E" w:rsidRDefault="00E2602E" w:rsidP="000F09B1">
            <w:pPr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E2602E" w:rsidRPr="00F01A9D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</w:t>
            </w:r>
            <w:r w:rsidRPr="00F01A9D">
              <w:rPr>
                <w:rFonts w:cs="Arial"/>
                <w:sz w:val="18"/>
              </w:rPr>
              <w:t>.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602E" w:rsidRDefault="00E2602E" w:rsidP="000F09B1">
            <w:pPr>
              <w:pStyle w:val="Lijstalinea"/>
              <w:spacing w:line="250" w:lineRule="atLeast"/>
              <w:ind w:left="0"/>
            </w:pPr>
            <w:r>
              <w:t>Bent u bereid om tijdens een mondelinge marktconsultatie hierover met de gemeente Borne van gedachten te wisselen?</w:t>
            </w:r>
          </w:p>
          <w:p w:rsidR="00E2602E" w:rsidRPr="0069263E" w:rsidRDefault="00E2602E" w:rsidP="000F09B1">
            <w:pPr>
              <w:rPr>
                <w:rFonts w:cs="Arial"/>
                <w:highlight w:val="yellow"/>
              </w:rPr>
            </w:pPr>
          </w:p>
        </w:tc>
      </w:tr>
      <w:tr w:rsidR="00E2602E" w:rsidRPr="0069263E" w:rsidTr="00E5101B">
        <w:trPr>
          <w:cantSplit/>
        </w:trPr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E2602E" w:rsidRDefault="00E2602E" w:rsidP="000F09B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Antwoord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602E" w:rsidRDefault="00E2602E" w:rsidP="000F09B1">
            <w:pPr>
              <w:autoSpaceDE w:val="0"/>
              <w:autoSpaceDN w:val="0"/>
              <w:adjustRightInd w:val="0"/>
            </w:pPr>
          </w:p>
          <w:p w:rsidR="00E2602E" w:rsidRDefault="00E2602E" w:rsidP="000F09B1">
            <w:pPr>
              <w:autoSpaceDE w:val="0"/>
              <w:autoSpaceDN w:val="0"/>
              <w:adjustRightInd w:val="0"/>
            </w:pPr>
          </w:p>
          <w:p w:rsidR="00E2602E" w:rsidRDefault="00E2602E" w:rsidP="000F09B1">
            <w:pPr>
              <w:autoSpaceDE w:val="0"/>
              <w:autoSpaceDN w:val="0"/>
              <w:adjustRightInd w:val="0"/>
            </w:pPr>
          </w:p>
          <w:p w:rsidR="00E2602E" w:rsidRDefault="00E2602E" w:rsidP="000F09B1">
            <w:pPr>
              <w:autoSpaceDE w:val="0"/>
              <w:autoSpaceDN w:val="0"/>
              <w:adjustRightInd w:val="0"/>
            </w:pPr>
          </w:p>
        </w:tc>
      </w:tr>
    </w:tbl>
    <w:p w:rsidR="00C655F3" w:rsidRDefault="00C655F3"/>
    <w:sectPr w:rsidR="00C655F3" w:rsidSect="00E2602E">
      <w:type w:val="continuous"/>
      <w:pgSz w:w="11910" w:h="16840"/>
      <w:pgMar w:top="900" w:right="140" w:bottom="280" w:left="920" w:header="709" w:footer="709" w:gutter="0"/>
      <w:cols w:num="2" w:space="708" w:equalWidth="0">
        <w:col w:w="9406" w:space="-1"/>
        <w:col w:w="-1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7073"/>
    <w:multiLevelType w:val="multilevel"/>
    <w:tmpl w:val="4AB0C672"/>
    <w:lvl w:ilvl="0">
      <w:start w:val="1"/>
      <w:numFmt w:val="decimal"/>
      <w:lvlText w:val="%1."/>
      <w:lvlJc w:val="left"/>
      <w:pPr>
        <w:tabs>
          <w:tab w:val="num" w:pos="542"/>
        </w:tabs>
        <w:ind w:left="5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3.2.2.%4"/>
      <w:lvlJc w:val="left"/>
      <w:pPr>
        <w:tabs>
          <w:tab w:val="num" w:pos="1290"/>
        </w:tabs>
        <w:ind w:left="1474" w:hanging="147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6687049"/>
    <w:multiLevelType w:val="multilevel"/>
    <w:tmpl w:val="B6E87626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color w:val="auto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7E"/>
    <w:rsid w:val="0008287E"/>
    <w:rsid w:val="00121C0F"/>
    <w:rsid w:val="00222E05"/>
    <w:rsid w:val="0037735F"/>
    <w:rsid w:val="00C655F3"/>
    <w:rsid w:val="00E2602E"/>
    <w:rsid w:val="00E5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933B4-F2B1-4B00-8876-206C2DF6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287E"/>
    <w:rPr>
      <w:rFonts w:ascii="Arial" w:hAnsi="Arial"/>
      <w:sz w:val="22"/>
    </w:rPr>
  </w:style>
  <w:style w:type="paragraph" w:styleId="Kop1">
    <w:name w:val="heading 1"/>
    <w:aliases w:val="hoofdstuk,Hoofdstuk,Section Heading,Hoofdstuk nummer,Kop 1 Goudappel Coffeng,aanbesteding Kop 1,sectionHeading"/>
    <w:basedOn w:val="Standaard"/>
    <w:next w:val="Standaard"/>
    <w:link w:val="Kop1Char"/>
    <w:qFormat/>
    <w:rsid w:val="00121C0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outlineLvl w:val="0"/>
    </w:pPr>
    <w:rPr>
      <w:rFonts w:eastAsia="MS Mincho"/>
      <w:b/>
      <w:bCs/>
      <w:sz w:val="28"/>
      <w:szCs w:val="28"/>
      <w:lang w:val="x-none" w:eastAsia="x-none"/>
    </w:rPr>
  </w:style>
  <w:style w:type="paragraph" w:styleId="Kop2">
    <w:name w:val="heading 2"/>
    <w:aliases w:val="paragraaf,2scr,h2,Chapter Title,H2,Head B,Heading Contents,Reset numbering,h21,Fab-2,R2,H21,H22,H211,H23,H212,H24,H213,H25,H214,H26,H215,H27,H216,H28,H217,H29,H218,H210,H219,H220,H2110,H221,H2111,H231,H2121,H241,H2131,H251,H2141,H261,H2151,2"/>
    <w:basedOn w:val="Standaard"/>
    <w:next w:val="Standaard"/>
    <w:link w:val="Kop2Char"/>
    <w:qFormat/>
    <w:rsid w:val="00121C0F"/>
    <w:pPr>
      <w:keepNext/>
      <w:keepLines/>
      <w:numPr>
        <w:ilvl w:val="1"/>
        <w:numId w:val="3"/>
      </w:numPr>
      <w:spacing w:before="240" w:after="240"/>
      <w:outlineLvl w:val="1"/>
    </w:pPr>
    <w:rPr>
      <w:rFonts w:eastAsia="MS Mincho"/>
      <w:b/>
      <w:bCs/>
      <w:iCs/>
      <w:lang w:val="x-none" w:eastAsia="x-none"/>
    </w:rPr>
  </w:style>
  <w:style w:type="paragraph" w:styleId="Kop3">
    <w:name w:val="heading 3"/>
    <w:aliases w:val="subparagraaf,3scr,Episteem PvA Kop 3,Paragrf 3,Head C,Section,h3,H31,H32,H33,H311,Subhead B,Heading C,e,(Alt+3),Level 1 - 1,Fab-3,Org Heading 1,Map title,3h,sl3,Bold 12,L3,H3,l3,CT,3,Sub-paragraaf,ips_subparagraaf,3rd level,level_3,PIM 3,H3 Ch"/>
    <w:basedOn w:val="Standaard"/>
    <w:next w:val="Standaard"/>
    <w:link w:val="Kop3Char"/>
    <w:qFormat/>
    <w:rsid w:val="00121C0F"/>
    <w:pPr>
      <w:keepNext/>
      <w:numPr>
        <w:ilvl w:val="2"/>
        <w:numId w:val="1"/>
      </w:numPr>
      <w:spacing w:before="360" w:after="180" w:line="280" w:lineRule="exact"/>
      <w:outlineLvl w:val="2"/>
    </w:pPr>
    <w:rPr>
      <w:rFonts w:eastAsia="MS Mincho"/>
      <w:bCs/>
      <w:i/>
      <w:sz w:val="20"/>
      <w:lang w:val="x-none" w:eastAsia="x-none"/>
    </w:rPr>
  </w:style>
  <w:style w:type="paragraph" w:styleId="Kop4">
    <w:name w:val="heading 4"/>
    <w:aliases w:val="Aanbesteding Kop4"/>
    <w:basedOn w:val="Standaard"/>
    <w:next w:val="Standaard"/>
    <w:link w:val="Kop4Char"/>
    <w:qFormat/>
    <w:rsid w:val="00121C0F"/>
    <w:pPr>
      <w:keepNext/>
      <w:ind w:left="360"/>
      <w:outlineLvl w:val="3"/>
    </w:pPr>
    <w:rPr>
      <w:rFonts w:ascii="Calibri" w:eastAsia="MS Mincho" w:hAnsi="Calibri"/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121C0F"/>
    <w:pPr>
      <w:keepNext/>
      <w:tabs>
        <w:tab w:val="left" w:pos="2268"/>
      </w:tabs>
      <w:ind w:left="2268" w:hanging="2268"/>
      <w:outlineLvl w:val="4"/>
    </w:pPr>
    <w:rPr>
      <w:rFonts w:ascii="Calibri" w:eastAsia="MS Mincho" w:hAnsi="Calibri"/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qFormat/>
    <w:rsid w:val="00121C0F"/>
    <w:pPr>
      <w:keepNext/>
      <w:outlineLvl w:val="5"/>
    </w:pPr>
    <w:rPr>
      <w:rFonts w:ascii="Calibri" w:eastAsia="MS Mincho" w:hAnsi="Calibri"/>
      <w:b/>
      <w:bCs/>
      <w:lang w:val="x-none" w:eastAsia="x-none"/>
    </w:rPr>
  </w:style>
  <w:style w:type="paragraph" w:styleId="Kop7">
    <w:name w:val="heading 7"/>
    <w:basedOn w:val="Standaard"/>
    <w:next w:val="Standaard"/>
    <w:link w:val="Kop7Char"/>
    <w:qFormat/>
    <w:rsid w:val="00121C0F"/>
    <w:pPr>
      <w:keepNext/>
      <w:ind w:left="357"/>
      <w:outlineLvl w:val="6"/>
    </w:pPr>
    <w:rPr>
      <w:rFonts w:ascii="Calibri" w:eastAsia="MS Mincho" w:hAnsi="Calibri"/>
      <w:sz w:val="24"/>
      <w:szCs w:val="24"/>
      <w:lang w:val="x-none" w:eastAsia="x-none"/>
    </w:rPr>
  </w:style>
  <w:style w:type="paragraph" w:styleId="Kop8">
    <w:name w:val="heading 8"/>
    <w:basedOn w:val="Standaard"/>
    <w:next w:val="Standaard"/>
    <w:link w:val="Kop8Char"/>
    <w:qFormat/>
    <w:rsid w:val="00121C0F"/>
    <w:pPr>
      <w:keepNext/>
      <w:outlineLvl w:val="7"/>
    </w:pPr>
    <w:rPr>
      <w:rFonts w:ascii="Calibri" w:eastAsia="MS Mincho" w:hAnsi="Calibri"/>
      <w:i/>
      <w:iCs/>
      <w:sz w:val="24"/>
      <w:szCs w:val="24"/>
      <w:lang w:val="x-none" w:eastAsia="x-none"/>
    </w:rPr>
  </w:style>
  <w:style w:type="paragraph" w:styleId="Kop9">
    <w:name w:val="heading 9"/>
    <w:basedOn w:val="Standaard"/>
    <w:next w:val="Standaard"/>
    <w:link w:val="Kop9Char"/>
    <w:qFormat/>
    <w:rsid w:val="00121C0F"/>
    <w:pPr>
      <w:keepNext/>
      <w:ind w:left="720"/>
      <w:outlineLvl w:val="8"/>
    </w:pPr>
    <w:rPr>
      <w:rFonts w:ascii="Cambria" w:eastAsia="MS Mincho" w:hAnsi="Cambria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121C0F"/>
    <w:pPr>
      <w:ind w:left="708"/>
    </w:pPr>
  </w:style>
  <w:style w:type="paragraph" w:customStyle="1" w:styleId="NoSpacing1">
    <w:name w:val="No Spacing1"/>
    <w:basedOn w:val="Standaard"/>
    <w:autoRedefine/>
    <w:qFormat/>
    <w:rsid w:val="00121C0F"/>
    <w:rPr>
      <w:sz w:val="20"/>
      <w:lang w:eastAsia="en-US"/>
    </w:rPr>
  </w:style>
  <w:style w:type="paragraph" w:customStyle="1" w:styleId="ListParagraph1">
    <w:name w:val="List Paragraph1"/>
    <w:basedOn w:val="Standaard"/>
    <w:qFormat/>
    <w:rsid w:val="00121C0F"/>
    <w:pPr>
      <w:ind w:left="708"/>
    </w:pPr>
  </w:style>
  <w:style w:type="character" w:customStyle="1" w:styleId="Kop1Char">
    <w:name w:val="Kop 1 Char"/>
    <w:aliases w:val="hoofdstuk Char,Hoofdstuk Char,Section Heading Char,Hoofdstuk nummer Char,Kop 1 Goudappel Coffeng Char,aanbesteding Kop 1 Char,sectionHeading Char"/>
    <w:link w:val="Kop1"/>
    <w:rsid w:val="00121C0F"/>
    <w:rPr>
      <w:rFonts w:ascii="Arial" w:eastAsia="MS Mincho" w:hAnsi="Arial" w:cs="Arial"/>
      <w:b/>
      <w:bCs/>
      <w:sz w:val="28"/>
      <w:szCs w:val="28"/>
      <w:shd w:val="clear" w:color="auto" w:fill="000080"/>
      <w:lang w:val="x-none" w:eastAsia="x-none"/>
    </w:rPr>
  </w:style>
  <w:style w:type="character" w:customStyle="1" w:styleId="Kop2Char">
    <w:name w:val="Kop 2 Char"/>
    <w:aliases w:val="paragraaf Char,2scr Char,h2 Char,Chapter Title Char,H2 Char,Head B Char,Heading Contents Char,Reset numbering Char,h21 Char,Fab-2 Char,R2 Char,H21 Char,H22 Char,H211 Char,H23 Char,H212 Char,H24 Char,H213 Char,H25 Char,H214 Char,H26 Char"/>
    <w:link w:val="Kop2"/>
    <w:rsid w:val="00121C0F"/>
    <w:rPr>
      <w:rFonts w:ascii="Arial" w:eastAsia="MS Mincho" w:hAnsi="Arial" w:cs="Arial"/>
      <w:b/>
      <w:bCs/>
      <w:iCs/>
      <w:sz w:val="22"/>
      <w:szCs w:val="22"/>
      <w:lang w:val="x-none" w:eastAsia="x-none"/>
    </w:rPr>
  </w:style>
  <w:style w:type="character" w:customStyle="1" w:styleId="Kop3Char">
    <w:name w:val="Kop 3 Char"/>
    <w:aliases w:val="subparagraaf Char,3scr Char,Episteem PvA Kop 3 Char,Paragrf 3 Char,Head C Char,Section Char,h3 Char,H31 Char,H32 Char,H33 Char,H311 Char,Subhead B Char,Heading C Char,e Char,(Alt+3) Char,Level 1 - 1 Char,Fab-3 Char,Org Heading 1 Char,3h Char"/>
    <w:link w:val="Kop3"/>
    <w:rsid w:val="00121C0F"/>
    <w:rPr>
      <w:rFonts w:ascii="Arial" w:eastAsia="MS Mincho" w:hAnsi="Arial" w:cs="Arial"/>
      <w:bCs/>
      <w:i/>
      <w:lang w:val="x-none" w:eastAsia="x-none"/>
    </w:rPr>
  </w:style>
  <w:style w:type="character" w:customStyle="1" w:styleId="Kop4Char">
    <w:name w:val="Kop 4 Char"/>
    <w:aliases w:val="Aanbesteding Kop4 Char"/>
    <w:link w:val="Kop4"/>
    <w:rsid w:val="00121C0F"/>
    <w:rPr>
      <w:rFonts w:ascii="Calibri" w:eastAsia="MS Mincho" w:hAnsi="Calibri"/>
      <w:b/>
      <w:bCs/>
      <w:sz w:val="28"/>
      <w:szCs w:val="28"/>
      <w:lang w:val="x-none" w:eastAsia="x-none"/>
    </w:rPr>
  </w:style>
  <w:style w:type="character" w:customStyle="1" w:styleId="Kop5Char">
    <w:name w:val="Kop 5 Char"/>
    <w:link w:val="Kop5"/>
    <w:rsid w:val="00121C0F"/>
    <w:rPr>
      <w:rFonts w:ascii="Calibri" w:eastAsia="MS Mincho" w:hAnsi="Calibri"/>
      <w:b/>
      <w:bCs/>
      <w:i/>
      <w:iCs/>
      <w:sz w:val="26"/>
      <w:szCs w:val="26"/>
      <w:lang w:val="x-none" w:eastAsia="x-none"/>
    </w:rPr>
  </w:style>
  <w:style w:type="character" w:customStyle="1" w:styleId="Kop6Char">
    <w:name w:val="Kop 6 Char"/>
    <w:link w:val="Kop6"/>
    <w:rsid w:val="00121C0F"/>
    <w:rPr>
      <w:rFonts w:ascii="Calibri" w:eastAsia="MS Mincho" w:hAnsi="Calibri"/>
      <w:b/>
      <w:bCs/>
      <w:sz w:val="22"/>
      <w:szCs w:val="22"/>
      <w:lang w:val="x-none" w:eastAsia="x-none"/>
    </w:rPr>
  </w:style>
  <w:style w:type="character" w:customStyle="1" w:styleId="Kop7Char">
    <w:name w:val="Kop 7 Char"/>
    <w:link w:val="Kop7"/>
    <w:rsid w:val="00121C0F"/>
    <w:rPr>
      <w:rFonts w:ascii="Calibri" w:eastAsia="MS Mincho" w:hAnsi="Calibri"/>
      <w:sz w:val="24"/>
      <w:szCs w:val="24"/>
      <w:lang w:val="x-none" w:eastAsia="x-none"/>
    </w:rPr>
  </w:style>
  <w:style w:type="character" w:customStyle="1" w:styleId="Kop8Char">
    <w:name w:val="Kop 8 Char"/>
    <w:link w:val="Kop8"/>
    <w:rsid w:val="00121C0F"/>
    <w:rPr>
      <w:rFonts w:ascii="Calibri" w:eastAsia="MS Mincho" w:hAnsi="Calibri"/>
      <w:i/>
      <w:iCs/>
      <w:sz w:val="24"/>
      <w:szCs w:val="24"/>
      <w:lang w:val="x-none" w:eastAsia="x-none"/>
    </w:rPr>
  </w:style>
  <w:style w:type="character" w:customStyle="1" w:styleId="Kop9Char">
    <w:name w:val="Kop 9 Char"/>
    <w:link w:val="Kop9"/>
    <w:rsid w:val="00121C0F"/>
    <w:rPr>
      <w:rFonts w:ascii="Cambria" w:eastAsia="MS Mincho" w:hAnsi="Cambria"/>
      <w:sz w:val="22"/>
      <w:szCs w:val="22"/>
      <w:lang w:val="x-none" w:eastAsia="x-none"/>
    </w:rPr>
  </w:style>
  <w:style w:type="character" w:styleId="Zwaar">
    <w:name w:val="Strong"/>
    <w:qFormat/>
    <w:rsid w:val="00121C0F"/>
    <w:rPr>
      <w:b/>
      <w:bCs/>
    </w:rPr>
  </w:style>
  <w:style w:type="character" w:styleId="Nadruk">
    <w:name w:val="Emphasis"/>
    <w:qFormat/>
    <w:rsid w:val="00121C0F"/>
    <w:rPr>
      <w:i/>
      <w:iCs/>
    </w:rPr>
  </w:style>
  <w:style w:type="paragraph" w:styleId="Lijstalinea">
    <w:name w:val="List Paragraph"/>
    <w:basedOn w:val="Standaard"/>
    <w:uiPriority w:val="34"/>
    <w:qFormat/>
    <w:rsid w:val="00121C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B7A6-B3EA-4BD5-95FC-C8E5C534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Knip,ITS</dc:creator>
  <cp:keywords/>
  <dc:description/>
  <cp:lastModifiedBy>International Tender Services</cp:lastModifiedBy>
  <cp:revision>2</cp:revision>
  <dcterms:created xsi:type="dcterms:W3CDTF">2018-04-04T15:54:00Z</dcterms:created>
  <dcterms:modified xsi:type="dcterms:W3CDTF">2018-04-04T15:54:00Z</dcterms:modified>
</cp:coreProperties>
</file>