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87E" w:rsidRPr="0008287E" w:rsidRDefault="0008287E" w:rsidP="0008287E">
      <w:pPr>
        <w:pStyle w:val="Kop2"/>
        <w:numPr>
          <w:ilvl w:val="0"/>
          <w:numId w:val="0"/>
        </w:numPr>
        <w:rPr>
          <w:rFonts w:cs="Arial"/>
          <w:sz w:val="28"/>
          <w:szCs w:val="28"/>
        </w:rPr>
      </w:pPr>
      <w:bookmarkStart w:id="0" w:name="_Toc510599662"/>
      <w:bookmarkStart w:id="1" w:name="_Toc510600055"/>
      <w:bookmarkStart w:id="2" w:name="_Toc436603791"/>
      <w:bookmarkStart w:id="3" w:name="_Toc436987752"/>
      <w:bookmarkStart w:id="4" w:name="_Toc436990636"/>
      <w:bookmarkStart w:id="5" w:name="_Toc436991034"/>
      <w:bookmarkStart w:id="6" w:name="_Toc436996969"/>
      <w:bookmarkStart w:id="7" w:name="_Toc455063269"/>
      <w:bookmarkStart w:id="8" w:name="_GoBack"/>
      <w:bookmarkEnd w:id="8"/>
      <w:r w:rsidRPr="0008287E">
        <w:rPr>
          <w:rFonts w:cs="Arial"/>
          <w:sz w:val="28"/>
          <w:szCs w:val="28"/>
        </w:rPr>
        <w:t>Bijlage 1: Format indiening marktconsultatie</w:t>
      </w:r>
      <w:bookmarkEnd w:id="0"/>
      <w:bookmarkEnd w:id="1"/>
    </w:p>
    <w:p w:rsidR="0008287E" w:rsidRPr="0008287E" w:rsidRDefault="0008287E" w:rsidP="0008287E">
      <w:pPr>
        <w:pStyle w:val="Kop2"/>
        <w:numPr>
          <w:ilvl w:val="0"/>
          <w:numId w:val="0"/>
        </w:numPr>
        <w:rPr>
          <w:rFonts w:cs="Arial"/>
          <w:b w:val="0"/>
          <w:sz w:val="28"/>
          <w:szCs w:val="28"/>
        </w:rPr>
      </w:pPr>
      <w:bookmarkStart w:id="9" w:name="_Toc510599663"/>
      <w:bookmarkStart w:id="10" w:name="_Toc510600056"/>
      <w:r w:rsidRPr="0008287E">
        <w:rPr>
          <w:rFonts w:cs="Arial"/>
          <w:b w:val="0"/>
          <w:sz w:val="28"/>
          <w:szCs w:val="28"/>
        </w:rPr>
        <w:t>Verzoek aan deelnemers</w:t>
      </w:r>
      <w:bookmarkEnd w:id="9"/>
      <w:bookmarkEnd w:id="10"/>
    </w:p>
    <w:p w:rsidR="0008287E" w:rsidRPr="0008287E" w:rsidRDefault="0008287E" w:rsidP="0008287E">
      <w:pPr>
        <w:pStyle w:val="Kop2"/>
        <w:numPr>
          <w:ilvl w:val="0"/>
          <w:numId w:val="0"/>
        </w:numPr>
        <w:rPr>
          <w:rFonts w:asciiTheme="minorHAnsi" w:hAnsiTheme="minorHAnsi"/>
          <w:b w:val="0"/>
          <w:bCs w:val="0"/>
          <w:iCs w:val="0"/>
        </w:rPr>
      </w:pPr>
      <w:bookmarkStart w:id="11" w:name="_Toc510599664"/>
      <w:bookmarkStart w:id="12" w:name="_Toc510600057"/>
      <w:r w:rsidRPr="0008287E">
        <w:rPr>
          <w:rFonts w:asciiTheme="minorHAnsi" w:hAnsiTheme="minorHAnsi"/>
          <w:b w:val="0"/>
          <w:bCs w:val="0"/>
          <w:iCs w:val="0"/>
        </w:rPr>
        <w:t>Om vergissingen bij het overnemen van de door u aangereikte gegevens te voorkomen, dienen deelnemers uitsluitend gebruik te maken van onderstaand marktconsultatie format en de gevraagde informatie conform te overleggen. Ter zake evt. bijlagen verzoeken wij u in ieder geval de hierna aangegeven nummering exact en geheel over te nemen.</w:t>
      </w:r>
      <w:bookmarkEnd w:id="11"/>
      <w:bookmarkEnd w:id="12"/>
      <w:r w:rsidRPr="0008287E">
        <w:rPr>
          <w:rFonts w:asciiTheme="minorHAnsi" w:hAnsiTheme="minorHAnsi"/>
          <w:b w:val="0"/>
          <w:bCs w:val="0"/>
          <w:iCs w:val="0"/>
        </w:rPr>
        <w:br/>
      </w:r>
    </w:p>
    <w:p w:rsidR="0008287E" w:rsidRPr="0008287E" w:rsidRDefault="0008287E" w:rsidP="0008287E">
      <w:pPr>
        <w:pStyle w:val="Kop2"/>
        <w:numPr>
          <w:ilvl w:val="0"/>
          <w:numId w:val="0"/>
        </w:numPr>
        <w:rPr>
          <w:rFonts w:asciiTheme="minorHAnsi" w:hAnsiTheme="minorHAnsi"/>
          <w:b w:val="0"/>
          <w:bCs w:val="0"/>
          <w:iCs w:val="0"/>
        </w:rPr>
      </w:pPr>
      <w:bookmarkStart w:id="13" w:name="_Toc510599665"/>
      <w:bookmarkStart w:id="14" w:name="_Toc510600058"/>
      <w:r w:rsidRPr="0008287E">
        <w:rPr>
          <w:rFonts w:asciiTheme="minorHAnsi" w:hAnsiTheme="minorHAnsi"/>
          <w:b w:val="0"/>
          <w:bCs w:val="0"/>
          <w:iCs w:val="0"/>
        </w:rPr>
        <w:t>De gemeente Borne behoudt zich het recht voor de juistheid van de door deelnemer overgelegde verklaringen, bescheiden en gegevens nader te onderzoeken. Tevens kan een toelichting worden gevraagd. De overgelegde gegevens ingevolge dit format zullen integraal deel uitmaken van het in te dienen Reactiedocument.</w:t>
      </w:r>
      <w:bookmarkEnd w:id="13"/>
      <w:bookmarkEnd w:id="14"/>
      <w:r w:rsidRPr="0008287E">
        <w:rPr>
          <w:rFonts w:asciiTheme="minorHAnsi" w:hAnsiTheme="minorHAnsi"/>
          <w:b w:val="0"/>
          <w:bCs w:val="0"/>
          <w:iCs w:val="0"/>
        </w:rPr>
        <w:br/>
      </w:r>
    </w:p>
    <w:p w:rsidR="0008287E" w:rsidRPr="0008287E" w:rsidRDefault="0008287E" w:rsidP="0008287E">
      <w:pPr>
        <w:pStyle w:val="Kop2"/>
        <w:numPr>
          <w:ilvl w:val="0"/>
          <w:numId w:val="0"/>
        </w:numPr>
        <w:rPr>
          <w:rFonts w:cs="Arial"/>
          <w:b w:val="0"/>
          <w:sz w:val="28"/>
          <w:szCs w:val="28"/>
        </w:rPr>
      </w:pPr>
      <w:bookmarkStart w:id="15" w:name="_Toc510599666"/>
      <w:bookmarkStart w:id="16" w:name="_Toc510600059"/>
      <w:r w:rsidRPr="0008287E">
        <w:rPr>
          <w:rFonts w:cs="Arial"/>
          <w:b w:val="0"/>
          <w:sz w:val="28"/>
          <w:szCs w:val="28"/>
        </w:rPr>
        <w:t>Voorwaarden aan de inhoud van het reactiedocument</w:t>
      </w:r>
      <w:bookmarkEnd w:id="15"/>
      <w:bookmarkEnd w:id="16"/>
    </w:p>
    <w:p w:rsidR="0008287E" w:rsidRPr="0008287E" w:rsidRDefault="0008287E" w:rsidP="0008287E">
      <w:pPr>
        <w:pStyle w:val="Kop2"/>
        <w:numPr>
          <w:ilvl w:val="0"/>
          <w:numId w:val="0"/>
        </w:numPr>
        <w:tabs>
          <w:tab w:val="left" w:pos="284"/>
        </w:tabs>
        <w:rPr>
          <w:rFonts w:asciiTheme="minorHAnsi" w:hAnsiTheme="minorHAnsi"/>
          <w:b w:val="0"/>
          <w:bCs w:val="0"/>
          <w:iCs w:val="0"/>
        </w:rPr>
      </w:pPr>
      <w:bookmarkStart w:id="17" w:name="_Toc510599667"/>
      <w:bookmarkStart w:id="18" w:name="_Toc510600060"/>
      <w:r w:rsidRPr="0008287E">
        <w:rPr>
          <w:rFonts w:cs="Arial"/>
          <w:b w:val="0"/>
          <w:bCs w:val="0"/>
          <w:iCs w:val="0"/>
        </w:rPr>
        <w:t>■</w:t>
      </w:r>
      <w:r w:rsidRPr="0008287E">
        <w:rPr>
          <w:rFonts w:asciiTheme="minorHAnsi" w:hAnsiTheme="minorHAnsi"/>
          <w:b w:val="0"/>
          <w:bCs w:val="0"/>
          <w:iCs w:val="0"/>
        </w:rPr>
        <w:t xml:space="preserve"> </w:t>
      </w:r>
      <w:r w:rsidRPr="0008287E">
        <w:rPr>
          <w:rFonts w:asciiTheme="minorHAnsi" w:hAnsiTheme="minorHAnsi"/>
          <w:b w:val="0"/>
          <w:bCs w:val="0"/>
          <w:iCs w:val="0"/>
        </w:rPr>
        <w:tab/>
        <w:t>Het reactiedocument dient te worden opgesteld in de Nederlandse taal;</w:t>
      </w:r>
      <w:r w:rsidRPr="0008287E">
        <w:rPr>
          <w:rFonts w:asciiTheme="minorHAnsi" w:hAnsiTheme="minorHAnsi"/>
          <w:b w:val="0"/>
          <w:bCs w:val="0"/>
          <w:iCs w:val="0"/>
        </w:rPr>
        <w:br/>
      </w:r>
      <w:r w:rsidRPr="0008287E">
        <w:rPr>
          <w:rFonts w:cs="Arial"/>
          <w:b w:val="0"/>
          <w:bCs w:val="0"/>
          <w:iCs w:val="0"/>
        </w:rPr>
        <w:t>■</w:t>
      </w:r>
      <w:r w:rsidRPr="0008287E">
        <w:rPr>
          <w:rFonts w:asciiTheme="minorHAnsi" w:hAnsiTheme="minorHAnsi"/>
          <w:b w:val="0"/>
          <w:bCs w:val="0"/>
          <w:iCs w:val="0"/>
        </w:rPr>
        <w:t xml:space="preserve"> </w:t>
      </w:r>
      <w:r w:rsidRPr="0008287E">
        <w:rPr>
          <w:rFonts w:asciiTheme="minorHAnsi" w:hAnsiTheme="minorHAnsi"/>
          <w:b w:val="0"/>
          <w:bCs w:val="0"/>
          <w:iCs w:val="0"/>
        </w:rPr>
        <w:tab/>
        <w:t>Het reactiedocument dient in ieder geval de volgende informatie te bevatten: de ingevulde bijlagen 1 en 3;</w:t>
      </w:r>
      <w:r w:rsidRPr="0008287E">
        <w:rPr>
          <w:rFonts w:asciiTheme="minorHAnsi" w:hAnsiTheme="minorHAnsi"/>
          <w:b w:val="0"/>
          <w:bCs w:val="0"/>
          <w:iCs w:val="0"/>
        </w:rPr>
        <w:br/>
      </w:r>
      <w:r w:rsidRPr="0008287E">
        <w:rPr>
          <w:rFonts w:cs="Arial"/>
          <w:b w:val="0"/>
          <w:bCs w:val="0"/>
          <w:iCs w:val="0"/>
        </w:rPr>
        <w:t>■</w:t>
      </w:r>
      <w:r w:rsidRPr="0008287E">
        <w:rPr>
          <w:rFonts w:asciiTheme="minorHAnsi" w:hAnsiTheme="minorHAnsi"/>
          <w:b w:val="0"/>
          <w:bCs w:val="0"/>
          <w:iCs w:val="0"/>
        </w:rPr>
        <w:t xml:space="preserve"> De gemeente Borne behoudt zich het recht voor alle gegevens op juistheid te controleren;</w:t>
      </w:r>
      <w:r w:rsidRPr="0008287E">
        <w:rPr>
          <w:rFonts w:asciiTheme="minorHAnsi" w:hAnsiTheme="minorHAnsi"/>
          <w:b w:val="0"/>
          <w:bCs w:val="0"/>
          <w:iCs w:val="0"/>
        </w:rPr>
        <w:br/>
      </w:r>
      <w:r w:rsidRPr="0008287E">
        <w:rPr>
          <w:rFonts w:cs="Arial"/>
          <w:b w:val="0"/>
          <w:bCs w:val="0"/>
          <w:iCs w:val="0"/>
        </w:rPr>
        <w:t>■</w:t>
      </w:r>
      <w:r w:rsidRPr="0008287E">
        <w:rPr>
          <w:rFonts w:asciiTheme="minorHAnsi" w:hAnsiTheme="minorHAnsi"/>
          <w:b w:val="0"/>
          <w:bCs w:val="0"/>
          <w:iCs w:val="0"/>
        </w:rPr>
        <w:t xml:space="preserve"> Het niet navolgen van genoemde voorwaarden kan leiden tot het niet in aanmerking</w:t>
      </w:r>
      <w:r w:rsidRPr="0008287E">
        <w:rPr>
          <w:rFonts w:asciiTheme="minorHAnsi" w:hAnsiTheme="minorHAnsi"/>
          <w:b w:val="0"/>
          <w:bCs w:val="0"/>
          <w:iCs w:val="0"/>
        </w:rPr>
        <w:br/>
        <w:t>nemen van de ingediende reactie, dit geheel en uitsluitend naar het oordeel van de</w:t>
      </w:r>
      <w:r w:rsidRPr="0008287E">
        <w:rPr>
          <w:rFonts w:asciiTheme="minorHAnsi" w:hAnsiTheme="minorHAnsi"/>
          <w:b w:val="0"/>
          <w:bCs w:val="0"/>
          <w:iCs w:val="0"/>
        </w:rPr>
        <w:br/>
        <w:t>gemeente Borne;</w:t>
      </w:r>
      <w:r w:rsidRPr="0008287E">
        <w:rPr>
          <w:rFonts w:asciiTheme="minorHAnsi" w:hAnsiTheme="minorHAnsi"/>
          <w:b w:val="0"/>
          <w:bCs w:val="0"/>
          <w:iCs w:val="0"/>
        </w:rPr>
        <w:br/>
      </w:r>
      <w:r w:rsidRPr="0008287E">
        <w:rPr>
          <w:rFonts w:cs="Arial"/>
          <w:b w:val="0"/>
          <w:bCs w:val="0"/>
          <w:iCs w:val="0"/>
        </w:rPr>
        <w:t>■</w:t>
      </w:r>
      <w:r w:rsidRPr="0008287E">
        <w:rPr>
          <w:rFonts w:asciiTheme="minorHAnsi" w:hAnsiTheme="minorHAnsi"/>
          <w:b w:val="0"/>
          <w:bCs w:val="0"/>
          <w:iCs w:val="0"/>
        </w:rPr>
        <w:t xml:space="preserve"> Aan het indienen van een reactiedocument kunnen geen rechten worden ontleend;</w:t>
      </w:r>
      <w:r w:rsidRPr="0008287E">
        <w:rPr>
          <w:rFonts w:asciiTheme="minorHAnsi" w:hAnsiTheme="minorHAnsi"/>
          <w:b w:val="0"/>
          <w:bCs w:val="0"/>
          <w:iCs w:val="0"/>
        </w:rPr>
        <w:br/>
      </w:r>
      <w:r w:rsidRPr="0008287E">
        <w:rPr>
          <w:rFonts w:cs="Arial"/>
          <w:b w:val="0"/>
          <w:bCs w:val="0"/>
          <w:iCs w:val="0"/>
        </w:rPr>
        <w:t>■</w:t>
      </w:r>
      <w:r w:rsidRPr="0008287E">
        <w:rPr>
          <w:rFonts w:asciiTheme="minorHAnsi" w:hAnsiTheme="minorHAnsi"/>
          <w:b w:val="0"/>
          <w:bCs w:val="0"/>
          <w:iCs w:val="0"/>
        </w:rPr>
        <w:t xml:space="preserve"> Deelname aan de marktconsultatie is vrijblijvend; deelnemers aan de marktconsultatie doen dit geheel voor eigen rekening en er zullen door de gemeente Borne geen kosten worden vergoed;</w:t>
      </w:r>
      <w:r w:rsidRPr="0008287E">
        <w:rPr>
          <w:rFonts w:asciiTheme="minorHAnsi" w:hAnsiTheme="minorHAnsi"/>
          <w:b w:val="0"/>
          <w:bCs w:val="0"/>
          <w:iCs w:val="0"/>
        </w:rPr>
        <w:br/>
      </w:r>
      <w:r w:rsidRPr="0008287E">
        <w:rPr>
          <w:rFonts w:cs="Arial"/>
          <w:b w:val="0"/>
          <w:bCs w:val="0"/>
          <w:iCs w:val="0"/>
        </w:rPr>
        <w:t>■</w:t>
      </w:r>
      <w:r w:rsidRPr="0008287E">
        <w:rPr>
          <w:rFonts w:asciiTheme="minorHAnsi" w:hAnsiTheme="minorHAnsi"/>
          <w:b w:val="0"/>
          <w:bCs w:val="0"/>
          <w:iCs w:val="0"/>
        </w:rPr>
        <w:t xml:space="preserve"> De gemeente Borne is op geen enkele wijze verplicht of gehouden om voorgestelde</w:t>
      </w:r>
      <w:r w:rsidRPr="0008287E">
        <w:rPr>
          <w:rFonts w:asciiTheme="minorHAnsi" w:hAnsiTheme="minorHAnsi"/>
          <w:b w:val="0"/>
          <w:bCs w:val="0"/>
          <w:iCs w:val="0"/>
        </w:rPr>
        <w:br/>
        <w:t>of beantwoorde inzichten van deelnemers op of over te nemen in haar besluitvorming ten aanzien van de aanbestedingsstrategie dan wel in aanbestedingsdocumenten.</w:t>
      </w:r>
      <w:bookmarkEnd w:id="17"/>
      <w:bookmarkEnd w:id="18"/>
    </w:p>
    <w:p w:rsidR="0008287E" w:rsidRPr="0008287E" w:rsidRDefault="0008287E" w:rsidP="0008287E">
      <w:pPr>
        <w:rPr>
          <w:rFonts w:asciiTheme="minorHAnsi" w:hAnsiTheme="minorHAnsi"/>
        </w:rPr>
      </w:pPr>
      <w:r w:rsidRPr="0008287E">
        <w:rPr>
          <w:rFonts w:asciiTheme="minorHAnsi" w:hAnsiTheme="minorHAnsi"/>
        </w:rPr>
        <w:br w:type="page"/>
      </w:r>
    </w:p>
    <w:p w:rsidR="0008287E" w:rsidRPr="0008287E" w:rsidRDefault="0008287E" w:rsidP="0008287E">
      <w:pPr>
        <w:pStyle w:val="Kop2"/>
        <w:numPr>
          <w:ilvl w:val="0"/>
          <w:numId w:val="0"/>
        </w:numPr>
        <w:rPr>
          <w:rFonts w:asciiTheme="minorHAnsi" w:hAnsiTheme="minorHAnsi"/>
          <w:b w:val="0"/>
          <w:lang w:eastAsia="en-GB"/>
        </w:rPr>
      </w:pPr>
      <w:bookmarkStart w:id="19" w:name="_Toc510599668"/>
      <w:bookmarkStart w:id="20" w:name="_Toc510600061"/>
      <w:r w:rsidRPr="0008287E">
        <w:rPr>
          <w:rFonts w:asciiTheme="minorHAnsi" w:hAnsiTheme="minorHAnsi"/>
          <w:b w:val="0"/>
          <w:lang w:eastAsia="en-GB"/>
        </w:rPr>
        <w:lastRenderedPageBreak/>
        <w:t>Format voor indiening van de reacties door deelnemers.</w:t>
      </w:r>
      <w:bookmarkEnd w:id="2"/>
      <w:bookmarkEnd w:id="3"/>
      <w:bookmarkEnd w:id="4"/>
      <w:bookmarkEnd w:id="5"/>
      <w:bookmarkEnd w:id="6"/>
      <w:bookmarkEnd w:id="7"/>
      <w:bookmarkEnd w:id="19"/>
      <w:bookmarkEnd w:id="20"/>
    </w:p>
    <w:p w:rsidR="0008287E" w:rsidRPr="0008287E" w:rsidRDefault="0008287E" w:rsidP="0008287E">
      <w:pPr>
        <w:pStyle w:val="Kop4"/>
        <w:ind w:left="1474" w:hanging="1474"/>
        <w:rPr>
          <w:rFonts w:asciiTheme="minorHAnsi" w:hAnsiTheme="minorHAnsi"/>
        </w:rPr>
      </w:pPr>
      <w:r w:rsidRPr="0008287E">
        <w:rPr>
          <w:rFonts w:asciiTheme="minorHAnsi" w:hAnsiTheme="minorHAnsi"/>
        </w:rPr>
        <w:t>Organisatie (structuur/status)</w:t>
      </w:r>
    </w:p>
    <w:tbl>
      <w:tblPr>
        <w:tblW w:w="0" w:type="auto"/>
        <w:tblInd w:w="-57" w:type="dxa"/>
        <w:tblBorders>
          <w:bottom w:val="single" w:sz="4" w:space="0" w:color="CD0049"/>
        </w:tblBorders>
        <w:tblCellMar>
          <w:left w:w="0" w:type="dxa"/>
          <w:right w:w="0" w:type="dxa"/>
        </w:tblCellMar>
        <w:tblLook w:val="04A0" w:firstRow="1" w:lastRow="0" w:firstColumn="1" w:lastColumn="0" w:noHBand="0" w:noVBand="1"/>
      </w:tblPr>
      <w:tblGrid>
        <w:gridCol w:w="341"/>
        <w:gridCol w:w="5670"/>
        <w:gridCol w:w="2268"/>
      </w:tblGrid>
      <w:tr w:rsidR="0008287E" w:rsidRPr="0008287E" w:rsidTr="000F09B1">
        <w:trPr>
          <w:tblHeader/>
        </w:trPr>
        <w:tc>
          <w:tcPr>
            <w:tcW w:w="341" w:type="dxa"/>
            <w:tcBorders>
              <w:top w:val="single" w:sz="12" w:space="0" w:color="2F5496" w:themeColor="accent5" w:themeShade="BF"/>
              <w:left w:val="nil"/>
              <w:bottom w:val="single" w:sz="12" w:space="0" w:color="2F5496" w:themeColor="accent5" w:themeShade="BF"/>
              <w:right w:val="nil"/>
              <w:tl2br w:val="nil"/>
              <w:tr2bl w:val="nil"/>
            </w:tcBorders>
            <w:shd w:val="clear" w:color="auto" w:fill="auto"/>
            <w:tcMar>
              <w:right w:w="57" w:type="dxa"/>
            </w:tcMar>
          </w:tcPr>
          <w:p w:rsidR="0008287E" w:rsidRPr="0008287E" w:rsidRDefault="0008287E" w:rsidP="000F09B1">
            <w:pPr>
              <w:rPr>
                <w:rFonts w:asciiTheme="minorHAnsi" w:hAnsiTheme="minorHAnsi" w:cs="Arial"/>
                <w:b/>
                <w:szCs w:val="22"/>
              </w:rPr>
            </w:pPr>
            <w:r w:rsidRPr="0008287E">
              <w:rPr>
                <w:rFonts w:asciiTheme="minorHAnsi" w:hAnsiTheme="minorHAnsi" w:cs="Arial"/>
                <w:b/>
                <w:szCs w:val="22"/>
              </w:rPr>
              <w:t>1</w:t>
            </w:r>
          </w:p>
        </w:tc>
        <w:tc>
          <w:tcPr>
            <w:tcW w:w="5670" w:type="dxa"/>
            <w:tcBorders>
              <w:top w:val="single" w:sz="12" w:space="0" w:color="2F5496" w:themeColor="accent5" w:themeShade="BF"/>
              <w:left w:val="nil"/>
              <w:bottom w:val="single" w:sz="12" w:space="0" w:color="2F5496" w:themeColor="accent5" w:themeShade="BF"/>
              <w:right w:val="nil"/>
              <w:tl2br w:val="nil"/>
              <w:tr2bl w:val="nil"/>
            </w:tcBorders>
            <w:shd w:val="clear" w:color="auto" w:fill="auto"/>
            <w:tcMar>
              <w:right w:w="57" w:type="dxa"/>
            </w:tcMar>
          </w:tcPr>
          <w:p w:rsidR="0008287E" w:rsidRPr="0008287E" w:rsidRDefault="0008287E" w:rsidP="000F09B1">
            <w:pPr>
              <w:rPr>
                <w:rFonts w:asciiTheme="minorHAnsi" w:hAnsiTheme="minorHAnsi" w:cs="Arial"/>
                <w:b/>
                <w:szCs w:val="22"/>
              </w:rPr>
            </w:pPr>
            <w:r w:rsidRPr="0008287E">
              <w:rPr>
                <w:rFonts w:asciiTheme="minorHAnsi" w:hAnsiTheme="minorHAnsi" w:cs="Arial"/>
                <w:b/>
                <w:szCs w:val="22"/>
              </w:rPr>
              <w:t>Organisatie gegevens</w:t>
            </w:r>
          </w:p>
        </w:tc>
        <w:tc>
          <w:tcPr>
            <w:tcW w:w="2268" w:type="dxa"/>
            <w:tcBorders>
              <w:top w:val="single" w:sz="12" w:space="0" w:color="2F5496" w:themeColor="accent5" w:themeShade="BF"/>
              <w:left w:val="nil"/>
              <w:bottom w:val="single" w:sz="12" w:space="0" w:color="2F5496" w:themeColor="accent5" w:themeShade="BF"/>
              <w:right w:val="nil"/>
              <w:tl2br w:val="nil"/>
              <w:tr2bl w:val="nil"/>
            </w:tcBorders>
            <w:shd w:val="clear" w:color="auto" w:fill="auto"/>
            <w:tcMar>
              <w:right w:w="57" w:type="dxa"/>
            </w:tcMar>
          </w:tcPr>
          <w:p w:rsidR="0008287E" w:rsidRPr="0008287E" w:rsidRDefault="0008287E" w:rsidP="000F09B1">
            <w:pPr>
              <w:rPr>
                <w:rFonts w:asciiTheme="minorHAnsi" w:hAnsiTheme="minorHAnsi" w:cs="Arial"/>
                <w:b/>
                <w:szCs w:val="22"/>
              </w:rPr>
            </w:pPr>
          </w:p>
        </w:tc>
      </w:tr>
      <w:tr w:rsidR="0008287E" w:rsidRPr="0008287E" w:rsidTr="000F09B1">
        <w:tc>
          <w:tcPr>
            <w:tcW w:w="341" w:type="dxa"/>
            <w:tcBorders>
              <w:top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tcBorders>
              <w:top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Naam deelnemer</w:t>
            </w:r>
          </w:p>
        </w:tc>
        <w:tc>
          <w:tcPr>
            <w:tcW w:w="2268" w:type="dxa"/>
            <w:tcBorders>
              <w:top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Vestigingsadres</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Postcode en plaats</w:t>
            </w:r>
          </w:p>
        </w:tc>
        <w:tc>
          <w:tcPr>
            <w:tcW w:w="2268" w:type="dxa"/>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Postadres</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Postcode en plaats</w:t>
            </w:r>
          </w:p>
        </w:tc>
        <w:tc>
          <w:tcPr>
            <w:tcW w:w="2268" w:type="dxa"/>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Land</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Telefoon</w:t>
            </w:r>
          </w:p>
        </w:tc>
        <w:tc>
          <w:tcPr>
            <w:tcW w:w="2268" w:type="dxa"/>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Faxnummer</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E-mailadres</w:t>
            </w:r>
          </w:p>
        </w:tc>
        <w:tc>
          <w:tcPr>
            <w:tcW w:w="2268" w:type="dxa"/>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Contactpersoon</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tcBorders>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tcBorders>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Functie contactpersoon</w:t>
            </w:r>
          </w:p>
        </w:tc>
        <w:tc>
          <w:tcPr>
            <w:tcW w:w="2268" w:type="dxa"/>
            <w:tcBorders>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rPr>
                <w:rFonts w:asciiTheme="minorHAnsi" w:hAnsiTheme="minorHAnsi"/>
                <w:szCs w:val="22"/>
              </w:rPr>
            </w:pPr>
          </w:p>
        </w:tc>
        <w:tc>
          <w:tcPr>
            <w:tcW w:w="5670" w:type="dxa"/>
            <w:tcBorders>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rPr>
                <w:rFonts w:asciiTheme="minorHAnsi" w:hAnsiTheme="minorHAnsi"/>
                <w:szCs w:val="22"/>
              </w:rPr>
            </w:pPr>
          </w:p>
        </w:tc>
        <w:tc>
          <w:tcPr>
            <w:tcW w:w="2268" w:type="dxa"/>
            <w:tcBorders>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b/>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r w:rsidRPr="0008287E">
              <w:rPr>
                <w:rFonts w:asciiTheme="minorHAnsi" w:hAnsiTheme="minorHAnsi"/>
                <w:b/>
                <w:szCs w:val="22"/>
              </w:rPr>
              <w:t>2</w:t>
            </w: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r w:rsidRPr="0008287E">
              <w:rPr>
                <w:rFonts w:asciiTheme="minorHAnsi" w:hAnsiTheme="minorHAnsi"/>
                <w:b/>
                <w:szCs w:val="22"/>
              </w:rPr>
              <w:t>Is er sprake van een rechtspersoon?</w:t>
            </w: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b/>
                <w:szCs w:val="22"/>
              </w:rPr>
            </w:pPr>
            <w:r w:rsidRPr="0008287E">
              <w:rPr>
                <w:rFonts w:asciiTheme="minorHAnsi" w:hAnsiTheme="minorHAnsi"/>
                <w:b/>
                <w:szCs w:val="22"/>
              </w:rPr>
              <w:t>ja / nee *</w:t>
            </w: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Indien ja, welke rechtsvorm?</w:t>
            </w: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rPr>
                <w:rFonts w:asciiTheme="minorHAnsi" w:hAnsiTheme="minorHAnsi"/>
                <w:szCs w:val="22"/>
              </w:rPr>
            </w:pPr>
          </w:p>
        </w:tc>
        <w:tc>
          <w:tcPr>
            <w:tcW w:w="5670" w:type="dxa"/>
            <w:tcBorders>
              <w:top w:val="single" w:sz="12" w:space="0" w:color="2F5496" w:themeColor="accent5" w:themeShade="BF"/>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rPr>
                <w:rFonts w:asciiTheme="minorHAnsi" w:hAnsiTheme="minorHAnsi"/>
                <w:szCs w:val="22"/>
              </w:rPr>
            </w:pPr>
          </w:p>
        </w:tc>
        <w:tc>
          <w:tcPr>
            <w:tcW w:w="2268" w:type="dxa"/>
            <w:tcBorders>
              <w:top w:val="single" w:sz="12" w:space="0" w:color="2F5496" w:themeColor="accent5" w:themeShade="BF"/>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r w:rsidRPr="0008287E">
              <w:rPr>
                <w:rFonts w:asciiTheme="minorHAnsi" w:hAnsiTheme="minorHAnsi"/>
                <w:b/>
                <w:szCs w:val="22"/>
              </w:rPr>
              <w:t>3</w:t>
            </w: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r w:rsidRPr="0008287E">
              <w:rPr>
                <w:rFonts w:asciiTheme="minorHAnsi" w:hAnsiTheme="minorHAnsi"/>
                <w:b/>
                <w:szCs w:val="22"/>
              </w:rPr>
              <w:t>Is sprake van een samenwerkingsverband van ondernemers?**</w:t>
            </w: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b/>
                <w:szCs w:val="22"/>
              </w:rPr>
            </w:pPr>
            <w:r w:rsidRPr="0008287E">
              <w:rPr>
                <w:rFonts w:asciiTheme="minorHAnsi" w:hAnsiTheme="minorHAnsi"/>
                <w:b/>
                <w:szCs w:val="22"/>
              </w:rPr>
              <w:t>ja / nee *</w:t>
            </w:r>
          </w:p>
        </w:tc>
      </w:tr>
      <w:tr w:rsidR="0008287E" w:rsidRPr="0008287E" w:rsidTr="000F09B1">
        <w:tc>
          <w:tcPr>
            <w:tcW w:w="341" w:type="dxa"/>
            <w:tcBorders>
              <w:top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tcBorders>
              <w:top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Indien ja, namen van deelnemers vermelden?</w:t>
            </w:r>
          </w:p>
        </w:tc>
        <w:tc>
          <w:tcPr>
            <w:tcW w:w="2268" w:type="dxa"/>
            <w:tcBorders>
              <w:top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Naam deelnemer 1</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Naam deelnemer 2</w:t>
            </w:r>
          </w:p>
        </w:tc>
        <w:tc>
          <w:tcPr>
            <w:tcW w:w="2268" w:type="dxa"/>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p>
        </w:tc>
        <w:tc>
          <w:tcPr>
            <w:tcW w:w="5670" w:type="dxa"/>
            <w:shd w:val="clear" w:color="auto" w:fill="2F5496" w:themeFill="accent5" w:themeFillShade="BF"/>
            <w:tcMar>
              <w:right w:w="57" w:type="dxa"/>
            </w:tcMar>
          </w:tcPr>
          <w:p w:rsidR="0008287E" w:rsidRPr="0008287E" w:rsidRDefault="0008287E" w:rsidP="000F09B1">
            <w:pPr>
              <w:ind w:left="57"/>
              <w:rPr>
                <w:rFonts w:asciiTheme="minorHAnsi" w:hAnsiTheme="minorHAnsi"/>
                <w:color w:val="FFFFFF" w:themeColor="background1"/>
                <w:szCs w:val="22"/>
              </w:rPr>
            </w:pPr>
            <w:r w:rsidRPr="0008287E">
              <w:rPr>
                <w:rFonts w:asciiTheme="minorHAnsi" w:hAnsiTheme="minorHAnsi"/>
                <w:color w:val="FFFFFF" w:themeColor="background1"/>
                <w:szCs w:val="22"/>
              </w:rPr>
              <w:t>Naam deelnemer 3</w:t>
            </w:r>
          </w:p>
        </w:tc>
        <w:tc>
          <w:tcPr>
            <w:tcW w:w="2268" w:type="dxa"/>
            <w:shd w:val="clear" w:color="auto" w:fill="2F5496" w:themeFill="accent5" w:themeFillShade="BF"/>
            <w:tcMar>
              <w:right w:w="57" w:type="dxa"/>
            </w:tcMar>
          </w:tcPr>
          <w:p w:rsidR="0008287E" w:rsidRPr="0008287E" w:rsidRDefault="0008287E" w:rsidP="000F09B1">
            <w:pPr>
              <w:ind w:left="57"/>
              <w:jc w:val="right"/>
              <w:rPr>
                <w:rFonts w:asciiTheme="minorHAnsi" w:hAnsiTheme="minorHAnsi"/>
                <w:color w:val="FFFFFF" w:themeColor="background1"/>
                <w:szCs w:val="22"/>
              </w:rPr>
            </w:pPr>
          </w:p>
        </w:tc>
      </w:tr>
      <w:tr w:rsidR="0008287E" w:rsidRPr="0008287E" w:rsidTr="000F09B1">
        <w:tc>
          <w:tcPr>
            <w:tcW w:w="341" w:type="dxa"/>
            <w:tcBorders>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tcBorders>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Naam deelnemer 4</w:t>
            </w:r>
          </w:p>
        </w:tc>
        <w:tc>
          <w:tcPr>
            <w:tcW w:w="2268" w:type="dxa"/>
            <w:tcBorders>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rPr>
                <w:rFonts w:asciiTheme="minorHAnsi" w:hAnsiTheme="minorHAnsi"/>
                <w:szCs w:val="22"/>
              </w:rPr>
            </w:pPr>
          </w:p>
        </w:tc>
        <w:tc>
          <w:tcPr>
            <w:tcW w:w="5670" w:type="dxa"/>
            <w:tcBorders>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rPr>
                <w:rFonts w:asciiTheme="minorHAnsi" w:hAnsiTheme="minorHAnsi"/>
                <w:szCs w:val="22"/>
              </w:rPr>
            </w:pPr>
          </w:p>
        </w:tc>
        <w:tc>
          <w:tcPr>
            <w:tcW w:w="2268" w:type="dxa"/>
            <w:tcBorders>
              <w:bottom w:val="single" w:sz="12" w:space="0" w:color="2F5496" w:themeColor="accent5" w:themeShade="BF"/>
            </w:tcBorders>
            <w:shd w:val="clear" w:color="auto" w:fill="2F5496" w:themeFill="accent5" w:themeFillShade="BF"/>
            <w:tcMar>
              <w:right w:w="57" w:type="dxa"/>
            </w:tcMar>
          </w:tcPr>
          <w:p w:rsidR="0008287E" w:rsidRPr="0008287E" w:rsidRDefault="0008287E" w:rsidP="000F09B1">
            <w:pPr>
              <w:ind w:left="57"/>
              <w:jc w:val="right"/>
              <w:rPr>
                <w:rFonts w:asciiTheme="minorHAnsi" w:hAnsiTheme="minorHAnsi"/>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b/>
                <w:szCs w:val="22"/>
              </w:rPr>
            </w:pPr>
          </w:p>
        </w:tc>
      </w:tr>
      <w:tr w:rsidR="0008287E" w:rsidRPr="0008287E" w:rsidTr="000F09B1">
        <w:tc>
          <w:tcPr>
            <w:tcW w:w="341"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r w:rsidRPr="0008287E">
              <w:rPr>
                <w:rFonts w:asciiTheme="minorHAnsi" w:hAnsiTheme="minorHAnsi"/>
                <w:b/>
                <w:szCs w:val="22"/>
              </w:rPr>
              <w:t>4</w:t>
            </w:r>
          </w:p>
        </w:tc>
        <w:tc>
          <w:tcPr>
            <w:tcW w:w="5670"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rPr>
                <w:rFonts w:asciiTheme="minorHAnsi" w:hAnsiTheme="minorHAnsi"/>
                <w:b/>
                <w:szCs w:val="22"/>
              </w:rPr>
            </w:pPr>
            <w:r w:rsidRPr="0008287E">
              <w:rPr>
                <w:rFonts w:asciiTheme="minorHAnsi" w:hAnsiTheme="minorHAnsi"/>
                <w:b/>
                <w:szCs w:val="22"/>
              </w:rPr>
              <w:t>Maakt deelnemer of één of meer van de deelnemers in een samenwerkingsverband deel uit van een groep/concern?</w:t>
            </w:r>
          </w:p>
        </w:tc>
        <w:tc>
          <w:tcPr>
            <w:tcW w:w="2268" w:type="dxa"/>
            <w:tcBorders>
              <w:top w:val="single" w:sz="12" w:space="0" w:color="2F5496" w:themeColor="accent5" w:themeShade="BF"/>
              <w:bottom w:val="single" w:sz="12" w:space="0" w:color="2F5496" w:themeColor="accent5" w:themeShade="BF"/>
            </w:tcBorders>
            <w:shd w:val="clear" w:color="auto" w:fill="auto"/>
            <w:tcMar>
              <w:right w:w="57" w:type="dxa"/>
            </w:tcMar>
          </w:tcPr>
          <w:p w:rsidR="0008287E" w:rsidRPr="0008287E" w:rsidRDefault="0008287E" w:rsidP="000F09B1">
            <w:pPr>
              <w:ind w:left="57"/>
              <w:jc w:val="right"/>
              <w:rPr>
                <w:rFonts w:asciiTheme="minorHAnsi" w:hAnsiTheme="minorHAnsi"/>
                <w:b/>
                <w:szCs w:val="22"/>
              </w:rPr>
            </w:pPr>
            <w:r w:rsidRPr="0008287E">
              <w:rPr>
                <w:rFonts w:asciiTheme="minorHAnsi" w:hAnsiTheme="minorHAnsi"/>
                <w:b/>
                <w:szCs w:val="22"/>
              </w:rPr>
              <w:t>ja / nee *</w:t>
            </w:r>
          </w:p>
        </w:tc>
      </w:tr>
      <w:tr w:rsidR="0008287E" w:rsidRPr="0008287E" w:rsidTr="000F09B1">
        <w:tc>
          <w:tcPr>
            <w:tcW w:w="341" w:type="dxa"/>
            <w:tcBorders>
              <w:top w:val="single" w:sz="12" w:space="0" w:color="2F5496" w:themeColor="accent5" w:themeShade="BF"/>
              <w:bottom w:val="single" w:sz="12" w:space="0" w:color="1C456E"/>
            </w:tcBorders>
            <w:shd w:val="clear" w:color="auto" w:fill="auto"/>
            <w:tcMar>
              <w:right w:w="57" w:type="dxa"/>
            </w:tcMar>
          </w:tcPr>
          <w:p w:rsidR="0008287E" w:rsidRPr="0008287E" w:rsidRDefault="0008287E" w:rsidP="000F09B1">
            <w:pPr>
              <w:ind w:left="57"/>
              <w:rPr>
                <w:rFonts w:asciiTheme="minorHAnsi" w:hAnsiTheme="minorHAnsi"/>
                <w:szCs w:val="22"/>
              </w:rPr>
            </w:pPr>
          </w:p>
        </w:tc>
        <w:tc>
          <w:tcPr>
            <w:tcW w:w="5670" w:type="dxa"/>
            <w:tcBorders>
              <w:top w:val="single" w:sz="12" w:space="0" w:color="2F5496" w:themeColor="accent5" w:themeShade="BF"/>
              <w:bottom w:val="single" w:sz="12" w:space="0" w:color="1C456E"/>
            </w:tcBorders>
            <w:shd w:val="clear" w:color="auto" w:fill="auto"/>
            <w:tcMar>
              <w:right w:w="57" w:type="dxa"/>
            </w:tcMar>
          </w:tcPr>
          <w:p w:rsidR="0008287E" w:rsidRPr="0008287E" w:rsidRDefault="0008287E" w:rsidP="000F09B1">
            <w:pPr>
              <w:ind w:left="57"/>
              <w:rPr>
                <w:rFonts w:asciiTheme="minorHAnsi" w:hAnsiTheme="minorHAnsi"/>
                <w:szCs w:val="22"/>
              </w:rPr>
            </w:pPr>
            <w:r w:rsidRPr="0008287E">
              <w:rPr>
                <w:rFonts w:asciiTheme="minorHAnsi" w:hAnsiTheme="minorHAnsi"/>
                <w:szCs w:val="22"/>
              </w:rPr>
              <w:t>Indien ja, organogram van de concernstructuur als bijlage 1 bijsluiten met vermelding van de naam, adres en vestigingsplaats van de holdingmaatschappij.</w:t>
            </w:r>
          </w:p>
        </w:tc>
        <w:tc>
          <w:tcPr>
            <w:tcW w:w="2268" w:type="dxa"/>
            <w:tcBorders>
              <w:top w:val="single" w:sz="12" w:space="0" w:color="2F5496" w:themeColor="accent5" w:themeShade="BF"/>
              <w:bottom w:val="single" w:sz="12" w:space="0" w:color="1C456E"/>
            </w:tcBorders>
            <w:shd w:val="clear" w:color="auto" w:fill="auto"/>
            <w:tcMar>
              <w:right w:w="57" w:type="dxa"/>
            </w:tcMar>
          </w:tcPr>
          <w:p w:rsidR="0008287E" w:rsidRPr="0008287E" w:rsidRDefault="0008287E" w:rsidP="000F09B1">
            <w:pPr>
              <w:ind w:left="57"/>
              <w:jc w:val="right"/>
              <w:rPr>
                <w:rFonts w:asciiTheme="minorHAnsi" w:hAnsiTheme="minorHAnsi"/>
                <w:szCs w:val="22"/>
              </w:rPr>
            </w:pPr>
          </w:p>
        </w:tc>
      </w:tr>
    </w:tbl>
    <w:p w:rsidR="0008287E" w:rsidRPr="0008287E" w:rsidRDefault="0008287E" w:rsidP="0008287E">
      <w:pPr>
        <w:tabs>
          <w:tab w:val="left" w:pos="284"/>
        </w:tabs>
        <w:rPr>
          <w:rFonts w:asciiTheme="minorHAnsi" w:hAnsiTheme="minorHAnsi"/>
          <w:sz w:val="20"/>
        </w:rPr>
      </w:pPr>
    </w:p>
    <w:p w:rsidR="0008287E" w:rsidRPr="0008287E" w:rsidRDefault="0008287E" w:rsidP="0008287E">
      <w:pPr>
        <w:tabs>
          <w:tab w:val="left" w:pos="284"/>
        </w:tabs>
        <w:rPr>
          <w:rFonts w:asciiTheme="minorHAnsi" w:hAnsiTheme="minorHAnsi"/>
          <w:sz w:val="20"/>
        </w:rPr>
      </w:pPr>
      <w:r w:rsidRPr="0008287E">
        <w:rPr>
          <w:rFonts w:asciiTheme="minorHAnsi" w:hAnsiTheme="minorHAnsi"/>
          <w:sz w:val="20"/>
        </w:rPr>
        <w:t xml:space="preserve">* </w:t>
      </w:r>
      <w:r w:rsidRPr="0008287E">
        <w:rPr>
          <w:rFonts w:asciiTheme="minorHAnsi" w:hAnsiTheme="minorHAnsi"/>
          <w:sz w:val="20"/>
        </w:rPr>
        <w:tab/>
        <w:t>uw antwoord aankruisen</w:t>
      </w:r>
    </w:p>
    <w:p w:rsidR="0008287E" w:rsidRPr="0008287E" w:rsidRDefault="0008287E" w:rsidP="0008287E">
      <w:pPr>
        <w:tabs>
          <w:tab w:val="left" w:pos="284"/>
        </w:tabs>
        <w:rPr>
          <w:rFonts w:asciiTheme="minorHAnsi" w:hAnsiTheme="minorHAnsi"/>
          <w:sz w:val="20"/>
        </w:rPr>
      </w:pPr>
    </w:p>
    <w:p w:rsidR="0008287E" w:rsidRPr="0008287E" w:rsidRDefault="0008287E" w:rsidP="0008287E">
      <w:pPr>
        <w:tabs>
          <w:tab w:val="left" w:pos="284"/>
        </w:tabs>
        <w:ind w:left="284" w:hanging="284"/>
        <w:rPr>
          <w:rFonts w:asciiTheme="minorHAnsi" w:hAnsiTheme="minorHAnsi"/>
          <w:sz w:val="20"/>
        </w:rPr>
      </w:pPr>
      <w:r w:rsidRPr="0008287E">
        <w:rPr>
          <w:rFonts w:asciiTheme="minorHAnsi" w:hAnsiTheme="minorHAnsi"/>
          <w:sz w:val="20"/>
        </w:rPr>
        <w:t xml:space="preserve">** </w:t>
      </w:r>
      <w:r w:rsidRPr="0008287E">
        <w:rPr>
          <w:rFonts w:asciiTheme="minorHAnsi" w:hAnsiTheme="minorHAnsi"/>
          <w:sz w:val="20"/>
        </w:rPr>
        <w:tab/>
        <w:t>Met het begrip samenwerkingsverband wordt bedoeld de situatie dat twee of meer ondernemers gezamenlijk een reactiedocument indienen. Een hoofdaannemer – onderaannemer relatie wordt uitdrukkelijk niet aangemerkt als een samenwerkingsverband.</w:t>
      </w:r>
    </w:p>
    <w:p w:rsidR="0008287E" w:rsidRPr="00C12664" w:rsidRDefault="0008287E" w:rsidP="0008287E">
      <w:pPr>
        <w:rPr>
          <w:sz w:val="20"/>
        </w:rPr>
      </w:pPr>
    </w:p>
    <w:p w:rsidR="00C655F3" w:rsidRDefault="00C655F3"/>
    <w:sectPr w:rsidR="00C655F3" w:rsidSect="0037735F">
      <w:type w:val="continuous"/>
      <w:pgSz w:w="11910" w:h="16840"/>
      <w:pgMar w:top="900" w:right="140" w:bottom="280" w:left="920" w:header="709" w:footer="709" w:gutter="0"/>
      <w:cols w:num="2" w:space="708" w:equalWidth="0">
        <w:col w:w="9406" w:space="-1"/>
        <w:col w:w="-1"/>
      </w:cols>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E7073"/>
    <w:multiLevelType w:val="multilevel"/>
    <w:tmpl w:val="4AB0C672"/>
    <w:lvl w:ilvl="0">
      <w:start w:val="1"/>
      <w:numFmt w:val="decimal"/>
      <w:lvlText w:val="%1."/>
      <w:lvlJc w:val="left"/>
      <w:pPr>
        <w:tabs>
          <w:tab w:val="num" w:pos="542"/>
        </w:tabs>
        <w:ind w:left="54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Arial" w:hAnsi="Arial" w:hint="default"/>
        <w:b/>
        <w:i w:val="0"/>
        <w:sz w:val="22"/>
        <w:szCs w:val="22"/>
      </w:rPr>
    </w:lvl>
    <w:lvl w:ilvl="3">
      <w:start w:val="1"/>
      <w:numFmt w:val="decimal"/>
      <w:lvlText w:val="3.2.2.%4"/>
      <w:lvlJc w:val="left"/>
      <w:pPr>
        <w:tabs>
          <w:tab w:val="num" w:pos="1290"/>
        </w:tabs>
        <w:ind w:left="1474" w:hanging="1474"/>
      </w:pPr>
      <w:rPr>
        <w:rFonts w:hint="default"/>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66687049"/>
    <w:multiLevelType w:val="multilevel"/>
    <w:tmpl w:val="B6E87626"/>
    <w:lvl w:ilvl="0">
      <w:start w:val="1"/>
      <w:numFmt w:val="decimal"/>
      <w:pStyle w:val="Kop1"/>
      <w:lvlText w:val="%1"/>
      <w:lvlJc w:val="left"/>
      <w:pPr>
        <w:tabs>
          <w:tab w:val="num" w:pos="360"/>
        </w:tabs>
        <w:ind w:left="360" w:hanging="360"/>
      </w:pPr>
      <w:rPr>
        <w:rFonts w:cs="Times New Roman" w:hint="default"/>
        <w:sz w:val="28"/>
        <w:szCs w:val="28"/>
      </w:rPr>
    </w:lvl>
    <w:lvl w:ilvl="1">
      <w:start w:val="1"/>
      <w:numFmt w:val="decimal"/>
      <w:pStyle w:val="Kop2"/>
      <w:lvlText w:val="%1.%2"/>
      <w:lvlJc w:val="left"/>
      <w:pPr>
        <w:tabs>
          <w:tab w:val="num" w:pos="567"/>
        </w:tabs>
        <w:ind w:left="567" w:hanging="567"/>
      </w:pPr>
      <w:rPr>
        <w:rFonts w:cs="Times New Roman" w:hint="default"/>
        <w:i w:val="0"/>
        <w:color w:val="auto"/>
        <w:sz w:val="22"/>
        <w:szCs w:val="22"/>
      </w:rPr>
    </w:lvl>
    <w:lvl w:ilvl="2">
      <w:start w:val="1"/>
      <w:numFmt w:val="decimal"/>
      <w:pStyle w:val="Kop3"/>
      <w:lvlText w:val="%1.%2.%3"/>
      <w:lvlJc w:val="left"/>
      <w:pPr>
        <w:tabs>
          <w:tab w:val="num" w:pos="851"/>
        </w:tabs>
        <w:ind w:left="851" w:hanging="851"/>
      </w:pPr>
      <w:rPr>
        <w:rFonts w:ascii="Arial" w:hAnsi="Arial" w:cs="Arial" w:hint="default"/>
        <w:b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87E"/>
    <w:rsid w:val="0008287E"/>
    <w:rsid w:val="00121C0F"/>
    <w:rsid w:val="0035188D"/>
    <w:rsid w:val="0037735F"/>
    <w:rsid w:val="00C65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933B4-F2B1-4B00-8876-206C2DF6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287E"/>
    <w:rPr>
      <w:rFonts w:ascii="Arial" w:hAnsi="Arial"/>
      <w:sz w:val="22"/>
    </w:rPr>
  </w:style>
  <w:style w:type="paragraph" w:styleId="Kop1">
    <w:name w:val="heading 1"/>
    <w:aliases w:val="hoofdstuk,Hoofdstuk,Section Heading,Hoofdstuk nummer,Kop 1 Goudappel Coffeng,aanbesteding Kop 1,sectionHeading"/>
    <w:basedOn w:val="Standaard"/>
    <w:next w:val="Standaard"/>
    <w:link w:val="Kop1Char"/>
    <w:qFormat/>
    <w:rsid w:val="00121C0F"/>
    <w:pPr>
      <w:keepNext/>
      <w:numPr>
        <w:numId w:val="3"/>
      </w:numPr>
      <w:pBdr>
        <w:top w:val="single" w:sz="4" w:space="1" w:color="auto"/>
        <w:left w:val="single" w:sz="4" w:space="4" w:color="auto"/>
        <w:bottom w:val="single" w:sz="4" w:space="1" w:color="auto"/>
        <w:right w:val="single" w:sz="4" w:space="4" w:color="auto"/>
      </w:pBdr>
      <w:shd w:val="clear" w:color="auto" w:fill="000080"/>
      <w:outlineLvl w:val="0"/>
    </w:pPr>
    <w:rPr>
      <w:rFonts w:eastAsia="MS Mincho"/>
      <w:b/>
      <w:bCs/>
      <w:sz w:val="28"/>
      <w:szCs w:val="28"/>
      <w:lang w:val="x-none" w:eastAsia="x-none"/>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Standaard"/>
    <w:next w:val="Standaard"/>
    <w:link w:val="Kop2Char"/>
    <w:qFormat/>
    <w:rsid w:val="00121C0F"/>
    <w:pPr>
      <w:keepNext/>
      <w:keepLines/>
      <w:numPr>
        <w:ilvl w:val="1"/>
        <w:numId w:val="3"/>
      </w:numPr>
      <w:spacing w:before="240" w:after="240"/>
      <w:outlineLvl w:val="1"/>
    </w:pPr>
    <w:rPr>
      <w:rFonts w:eastAsia="MS Mincho"/>
      <w:b/>
      <w:bCs/>
      <w:iCs/>
      <w:lang w:val="x-none" w:eastAsia="x-none"/>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qFormat/>
    <w:rsid w:val="00121C0F"/>
    <w:pPr>
      <w:keepNext/>
      <w:numPr>
        <w:ilvl w:val="2"/>
        <w:numId w:val="1"/>
      </w:numPr>
      <w:spacing w:before="360" w:after="180" w:line="280" w:lineRule="exact"/>
      <w:outlineLvl w:val="2"/>
    </w:pPr>
    <w:rPr>
      <w:rFonts w:eastAsia="MS Mincho"/>
      <w:bCs/>
      <w:i/>
      <w:sz w:val="20"/>
      <w:lang w:val="x-none" w:eastAsia="x-none"/>
    </w:rPr>
  </w:style>
  <w:style w:type="paragraph" w:styleId="Kop4">
    <w:name w:val="heading 4"/>
    <w:aliases w:val="Aanbesteding Kop4"/>
    <w:basedOn w:val="Standaard"/>
    <w:next w:val="Standaard"/>
    <w:link w:val="Kop4Char"/>
    <w:qFormat/>
    <w:rsid w:val="00121C0F"/>
    <w:pPr>
      <w:keepNext/>
      <w:ind w:left="360"/>
      <w:outlineLvl w:val="3"/>
    </w:pPr>
    <w:rPr>
      <w:rFonts w:ascii="Calibri" w:eastAsia="MS Mincho" w:hAnsi="Calibri"/>
      <w:b/>
      <w:bCs/>
      <w:sz w:val="28"/>
      <w:szCs w:val="28"/>
      <w:lang w:val="x-none" w:eastAsia="x-none"/>
    </w:rPr>
  </w:style>
  <w:style w:type="paragraph" w:styleId="Kop5">
    <w:name w:val="heading 5"/>
    <w:basedOn w:val="Standaard"/>
    <w:next w:val="Standaard"/>
    <w:link w:val="Kop5Char"/>
    <w:qFormat/>
    <w:rsid w:val="00121C0F"/>
    <w:pPr>
      <w:keepNext/>
      <w:tabs>
        <w:tab w:val="left" w:pos="2268"/>
      </w:tabs>
      <w:ind w:left="2268" w:hanging="2268"/>
      <w:outlineLvl w:val="4"/>
    </w:pPr>
    <w:rPr>
      <w:rFonts w:ascii="Calibri" w:eastAsia="MS Mincho" w:hAnsi="Calibri"/>
      <w:b/>
      <w:bCs/>
      <w:i/>
      <w:iCs/>
      <w:sz w:val="26"/>
      <w:szCs w:val="26"/>
      <w:lang w:val="x-none" w:eastAsia="x-none"/>
    </w:rPr>
  </w:style>
  <w:style w:type="paragraph" w:styleId="Kop6">
    <w:name w:val="heading 6"/>
    <w:basedOn w:val="Standaard"/>
    <w:next w:val="Standaard"/>
    <w:link w:val="Kop6Char"/>
    <w:qFormat/>
    <w:rsid w:val="00121C0F"/>
    <w:pPr>
      <w:keepNext/>
      <w:outlineLvl w:val="5"/>
    </w:pPr>
    <w:rPr>
      <w:rFonts w:ascii="Calibri" w:eastAsia="MS Mincho" w:hAnsi="Calibri"/>
      <w:b/>
      <w:bCs/>
      <w:lang w:val="x-none" w:eastAsia="x-none"/>
    </w:rPr>
  </w:style>
  <w:style w:type="paragraph" w:styleId="Kop7">
    <w:name w:val="heading 7"/>
    <w:basedOn w:val="Standaard"/>
    <w:next w:val="Standaard"/>
    <w:link w:val="Kop7Char"/>
    <w:qFormat/>
    <w:rsid w:val="00121C0F"/>
    <w:pPr>
      <w:keepNext/>
      <w:ind w:left="357"/>
      <w:outlineLvl w:val="6"/>
    </w:pPr>
    <w:rPr>
      <w:rFonts w:ascii="Calibri" w:eastAsia="MS Mincho" w:hAnsi="Calibri"/>
      <w:sz w:val="24"/>
      <w:szCs w:val="24"/>
      <w:lang w:val="x-none" w:eastAsia="x-none"/>
    </w:rPr>
  </w:style>
  <w:style w:type="paragraph" w:styleId="Kop8">
    <w:name w:val="heading 8"/>
    <w:basedOn w:val="Standaard"/>
    <w:next w:val="Standaard"/>
    <w:link w:val="Kop8Char"/>
    <w:qFormat/>
    <w:rsid w:val="00121C0F"/>
    <w:pPr>
      <w:keepNext/>
      <w:outlineLvl w:val="7"/>
    </w:pPr>
    <w:rPr>
      <w:rFonts w:ascii="Calibri" w:eastAsia="MS Mincho" w:hAnsi="Calibri"/>
      <w:i/>
      <w:iCs/>
      <w:sz w:val="24"/>
      <w:szCs w:val="24"/>
      <w:lang w:val="x-none" w:eastAsia="x-none"/>
    </w:rPr>
  </w:style>
  <w:style w:type="paragraph" w:styleId="Kop9">
    <w:name w:val="heading 9"/>
    <w:basedOn w:val="Standaard"/>
    <w:next w:val="Standaard"/>
    <w:link w:val="Kop9Char"/>
    <w:qFormat/>
    <w:rsid w:val="00121C0F"/>
    <w:pPr>
      <w:keepNext/>
      <w:ind w:left="720"/>
      <w:outlineLvl w:val="8"/>
    </w:pPr>
    <w:rPr>
      <w:rFonts w:ascii="Cambria" w:eastAsia="MS Mincho" w:hAnsi="Cambria"/>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121C0F"/>
    <w:pPr>
      <w:ind w:left="708"/>
    </w:pPr>
  </w:style>
  <w:style w:type="paragraph" w:customStyle="1" w:styleId="NoSpacing1">
    <w:name w:val="No Spacing1"/>
    <w:basedOn w:val="Standaard"/>
    <w:autoRedefine/>
    <w:qFormat/>
    <w:rsid w:val="00121C0F"/>
    <w:rPr>
      <w:sz w:val="20"/>
      <w:lang w:eastAsia="en-US"/>
    </w:rPr>
  </w:style>
  <w:style w:type="paragraph" w:customStyle="1" w:styleId="ListParagraph1">
    <w:name w:val="List Paragraph1"/>
    <w:basedOn w:val="Standaard"/>
    <w:qFormat/>
    <w:rsid w:val="00121C0F"/>
    <w:pPr>
      <w:ind w:left="708"/>
    </w:pPr>
  </w:style>
  <w:style w:type="character" w:customStyle="1" w:styleId="Kop1Char">
    <w:name w:val="Kop 1 Char"/>
    <w:aliases w:val="hoofdstuk Char,Hoofdstuk Char,Section Heading Char,Hoofdstuk nummer Char,Kop 1 Goudappel Coffeng Char,aanbesteding Kop 1 Char,sectionHeading Char"/>
    <w:link w:val="Kop1"/>
    <w:rsid w:val="00121C0F"/>
    <w:rPr>
      <w:rFonts w:ascii="Arial" w:eastAsia="MS Mincho" w:hAnsi="Arial" w:cs="Arial"/>
      <w:b/>
      <w:bCs/>
      <w:sz w:val="28"/>
      <w:szCs w:val="28"/>
      <w:shd w:val="clear" w:color="auto" w:fill="000080"/>
      <w:lang w:val="x-none" w:eastAsia="x-none"/>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link w:val="Kop2"/>
    <w:rsid w:val="00121C0F"/>
    <w:rPr>
      <w:rFonts w:ascii="Arial" w:eastAsia="MS Mincho" w:hAnsi="Arial" w:cs="Arial"/>
      <w:b/>
      <w:bCs/>
      <w:iCs/>
      <w:sz w:val="22"/>
      <w:szCs w:val="22"/>
      <w:lang w:val="x-none" w:eastAsia="x-none"/>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link w:val="Kop3"/>
    <w:rsid w:val="00121C0F"/>
    <w:rPr>
      <w:rFonts w:ascii="Arial" w:eastAsia="MS Mincho" w:hAnsi="Arial" w:cs="Arial"/>
      <w:bCs/>
      <w:i/>
      <w:lang w:val="x-none" w:eastAsia="x-none"/>
    </w:rPr>
  </w:style>
  <w:style w:type="character" w:customStyle="1" w:styleId="Kop4Char">
    <w:name w:val="Kop 4 Char"/>
    <w:aliases w:val="Aanbesteding Kop4 Char"/>
    <w:link w:val="Kop4"/>
    <w:rsid w:val="00121C0F"/>
    <w:rPr>
      <w:rFonts w:ascii="Calibri" w:eastAsia="MS Mincho" w:hAnsi="Calibri"/>
      <w:b/>
      <w:bCs/>
      <w:sz w:val="28"/>
      <w:szCs w:val="28"/>
      <w:lang w:val="x-none" w:eastAsia="x-none"/>
    </w:rPr>
  </w:style>
  <w:style w:type="character" w:customStyle="1" w:styleId="Kop5Char">
    <w:name w:val="Kop 5 Char"/>
    <w:link w:val="Kop5"/>
    <w:rsid w:val="00121C0F"/>
    <w:rPr>
      <w:rFonts w:ascii="Calibri" w:eastAsia="MS Mincho" w:hAnsi="Calibri"/>
      <w:b/>
      <w:bCs/>
      <w:i/>
      <w:iCs/>
      <w:sz w:val="26"/>
      <w:szCs w:val="26"/>
      <w:lang w:val="x-none" w:eastAsia="x-none"/>
    </w:rPr>
  </w:style>
  <w:style w:type="character" w:customStyle="1" w:styleId="Kop6Char">
    <w:name w:val="Kop 6 Char"/>
    <w:link w:val="Kop6"/>
    <w:rsid w:val="00121C0F"/>
    <w:rPr>
      <w:rFonts w:ascii="Calibri" w:eastAsia="MS Mincho" w:hAnsi="Calibri"/>
      <w:b/>
      <w:bCs/>
      <w:sz w:val="22"/>
      <w:szCs w:val="22"/>
      <w:lang w:val="x-none" w:eastAsia="x-none"/>
    </w:rPr>
  </w:style>
  <w:style w:type="character" w:customStyle="1" w:styleId="Kop7Char">
    <w:name w:val="Kop 7 Char"/>
    <w:link w:val="Kop7"/>
    <w:rsid w:val="00121C0F"/>
    <w:rPr>
      <w:rFonts w:ascii="Calibri" w:eastAsia="MS Mincho" w:hAnsi="Calibri"/>
      <w:sz w:val="24"/>
      <w:szCs w:val="24"/>
      <w:lang w:val="x-none" w:eastAsia="x-none"/>
    </w:rPr>
  </w:style>
  <w:style w:type="character" w:customStyle="1" w:styleId="Kop8Char">
    <w:name w:val="Kop 8 Char"/>
    <w:link w:val="Kop8"/>
    <w:rsid w:val="00121C0F"/>
    <w:rPr>
      <w:rFonts w:ascii="Calibri" w:eastAsia="MS Mincho" w:hAnsi="Calibri"/>
      <w:i/>
      <w:iCs/>
      <w:sz w:val="24"/>
      <w:szCs w:val="24"/>
      <w:lang w:val="x-none" w:eastAsia="x-none"/>
    </w:rPr>
  </w:style>
  <w:style w:type="character" w:customStyle="1" w:styleId="Kop9Char">
    <w:name w:val="Kop 9 Char"/>
    <w:link w:val="Kop9"/>
    <w:rsid w:val="00121C0F"/>
    <w:rPr>
      <w:rFonts w:ascii="Cambria" w:eastAsia="MS Mincho" w:hAnsi="Cambria"/>
      <w:sz w:val="22"/>
      <w:szCs w:val="22"/>
      <w:lang w:val="x-none" w:eastAsia="x-none"/>
    </w:rPr>
  </w:style>
  <w:style w:type="character" w:styleId="Zwaar">
    <w:name w:val="Strong"/>
    <w:qFormat/>
    <w:rsid w:val="00121C0F"/>
    <w:rPr>
      <w:b/>
      <w:bCs/>
    </w:rPr>
  </w:style>
  <w:style w:type="character" w:styleId="Nadruk">
    <w:name w:val="Emphasis"/>
    <w:qFormat/>
    <w:rsid w:val="00121C0F"/>
    <w:rPr>
      <w:i/>
      <w:iCs/>
    </w:rPr>
  </w:style>
  <w:style w:type="paragraph" w:styleId="Lijstalinea">
    <w:name w:val="List Paragraph"/>
    <w:basedOn w:val="Standaard"/>
    <w:uiPriority w:val="34"/>
    <w:qFormat/>
    <w:rsid w:val="00121C0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Knip,ITS</dc:creator>
  <cp:keywords/>
  <dc:description/>
  <cp:lastModifiedBy>International Tender Services</cp:lastModifiedBy>
  <cp:revision>2</cp:revision>
  <dcterms:created xsi:type="dcterms:W3CDTF">2018-04-04T15:54:00Z</dcterms:created>
  <dcterms:modified xsi:type="dcterms:W3CDTF">2018-04-04T15:54:00Z</dcterms:modified>
</cp:coreProperties>
</file>