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F8249" w14:textId="77777777" w:rsidR="0011452E" w:rsidRPr="002C2540" w:rsidRDefault="0011452E" w:rsidP="002C2540">
      <w:pPr>
        <w:suppressAutoHyphens/>
        <w:spacing w:after="0" w:line="284" w:lineRule="atLeast"/>
        <w:jc w:val="center"/>
        <w:rPr>
          <w:rFonts w:ascii="Arial" w:eastAsia="Times New Roman" w:hAnsi="Arial" w:cs="Arial"/>
          <w:b/>
          <w:sz w:val="20"/>
          <w:szCs w:val="20"/>
        </w:rPr>
      </w:pPr>
      <w:r w:rsidRPr="002C2540">
        <w:rPr>
          <w:rFonts w:ascii="Arial" w:eastAsia="Times New Roman" w:hAnsi="Arial" w:cs="Arial"/>
          <w:b/>
          <w:sz w:val="20"/>
          <w:szCs w:val="20"/>
        </w:rPr>
        <w:t>OVEREENKOMST</w:t>
      </w:r>
      <w:r w:rsidR="00277E53">
        <w:rPr>
          <w:rFonts w:ascii="Arial" w:eastAsia="Times New Roman" w:hAnsi="Arial" w:cs="Arial"/>
          <w:b/>
          <w:sz w:val="20"/>
          <w:szCs w:val="20"/>
        </w:rPr>
        <w:t xml:space="preserve"> </w:t>
      </w:r>
      <w:r w:rsidR="00BB6D4F">
        <w:rPr>
          <w:rFonts w:ascii="Arial" w:eastAsia="Times New Roman" w:hAnsi="Arial" w:cs="Arial"/>
          <w:b/>
          <w:sz w:val="20"/>
          <w:szCs w:val="20"/>
        </w:rPr>
        <w:t>VOOR LEVERING HOOGWERKER</w:t>
      </w:r>
    </w:p>
    <w:p w14:paraId="0D15E5F1" w14:textId="77777777" w:rsidR="007568F4" w:rsidRPr="002C2540" w:rsidRDefault="007568F4" w:rsidP="00BE3C87">
      <w:pPr>
        <w:suppressAutoHyphens/>
        <w:spacing w:after="0" w:line="284" w:lineRule="atLeast"/>
        <w:rPr>
          <w:rFonts w:ascii="Arial" w:eastAsia="Times New Roman" w:hAnsi="Arial" w:cs="Arial"/>
          <w:sz w:val="20"/>
          <w:szCs w:val="20"/>
        </w:rPr>
      </w:pPr>
    </w:p>
    <w:p w14:paraId="1C23039A" w14:textId="77777777" w:rsidR="0011452E" w:rsidRPr="002C2540" w:rsidRDefault="0011452E"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De ondergetekenden:</w:t>
      </w:r>
    </w:p>
    <w:p w14:paraId="064DF581" w14:textId="77777777" w:rsidR="0011452E" w:rsidRPr="002C2540" w:rsidRDefault="0011452E" w:rsidP="00BE3C87">
      <w:pPr>
        <w:suppressAutoHyphens/>
        <w:spacing w:after="0" w:line="284" w:lineRule="atLeast"/>
        <w:rPr>
          <w:rFonts w:ascii="Arial" w:eastAsia="Times New Roman" w:hAnsi="Arial" w:cs="Arial"/>
          <w:sz w:val="20"/>
          <w:szCs w:val="20"/>
        </w:rPr>
      </w:pPr>
    </w:p>
    <w:p w14:paraId="77CFFF12" w14:textId="77777777" w:rsidR="00BB6D4F" w:rsidRPr="002C2540" w:rsidRDefault="00BB6D4F" w:rsidP="00BB6D4F">
      <w:pPr>
        <w:suppressAutoHyphens/>
        <w:spacing w:after="0" w:line="284" w:lineRule="atLeast"/>
        <w:rPr>
          <w:rFonts w:ascii="Arial" w:eastAsia="Times New Roman" w:hAnsi="Arial" w:cs="Arial"/>
          <w:sz w:val="20"/>
          <w:szCs w:val="20"/>
        </w:rPr>
      </w:pPr>
      <w:r>
        <w:rPr>
          <w:rFonts w:ascii="Arial" w:eastAsia="Times New Roman" w:hAnsi="Arial" w:cs="Arial"/>
          <w:b/>
          <w:sz w:val="20"/>
          <w:szCs w:val="20"/>
          <w:u w:val="single"/>
        </w:rPr>
        <w:t>De Veiligheidsregio Kennemerland</w:t>
      </w:r>
      <w:r w:rsidRPr="002C2540">
        <w:rPr>
          <w:rFonts w:ascii="Arial" w:eastAsia="Times New Roman" w:hAnsi="Arial" w:cs="Arial"/>
          <w:sz w:val="20"/>
          <w:szCs w:val="20"/>
        </w:rPr>
        <w:t xml:space="preserve">, gevestigd te </w:t>
      </w:r>
      <w:r>
        <w:rPr>
          <w:rFonts w:ascii="Arial" w:eastAsia="Times New Roman" w:hAnsi="Arial" w:cs="Arial"/>
          <w:sz w:val="20"/>
          <w:szCs w:val="20"/>
        </w:rPr>
        <w:t>Haarlem</w:t>
      </w:r>
      <w:r w:rsidRPr="002C2540">
        <w:rPr>
          <w:rFonts w:ascii="Arial" w:eastAsia="Times New Roman" w:hAnsi="Arial" w:cs="Arial"/>
          <w:sz w:val="20"/>
          <w:szCs w:val="20"/>
        </w:rPr>
        <w:t xml:space="preserve"> aan de </w:t>
      </w:r>
      <w:r>
        <w:rPr>
          <w:rFonts w:ascii="Arial" w:eastAsia="Times New Roman" w:hAnsi="Arial" w:cs="Arial"/>
          <w:sz w:val="20"/>
          <w:szCs w:val="20"/>
        </w:rPr>
        <w:t>Zijlweg 200 (2015 CK)</w:t>
      </w:r>
      <w:r w:rsidRPr="002C2540">
        <w:rPr>
          <w:rFonts w:ascii="Arial" w:eastAsia="Times New Roman" w:hAnsi="Arial" w:cs="Arial"/>
          <w:sz w:val="20"/>
          <w:szCs w:val="20"/>
        </w:rPr>
        <w:t>, te dezen rechtsgeldig vertegenwoordigd door [</w:t>
      </w:r>
      <w:r w:rsidRPr="002C2540">
        <w:rPr>
          <w:rFonts w:ascii="Arial" w:eastAsia="Times New Roman" w:hAnsi="Arial" w:cs="Arial"/>
          <w:sz w:val="20"/>
          <w:szCs w:val="20"/>
        </w:rPr>
        <w:sym w:font="Wingdings" w:char="F06C"/>
      </w:r>
      <w:r w:rsidRPr="002C2540">
        <w:rPr>
          <w:rFonts w:ascii="Arial" w:eastAsia="Times New Roman" w:hAnsi="Arial" w:cs="Arial"/>
          <w:sz w:val="20"/>
          <w:szCs w:val="20"/>
        </w:rPr>
        <w:t>]</w:t>
      </w:r>
      <w:r>
        <w:rPr>
          <w:rFonts w:ascii="Arial" w:eastAsia="Times New Roman" w:hAnsi="Arial" w:cs="Arial"/>
          <w:sz w:val="20"/>
          <w:szCs w:val="20"/>
        </w:rPr>
        <w:t xml:space="preserve"> (de “</w:t>
      </w:r>
      <w:r>
        <w:rPr>
          <w:rFonts w:ascii="Arial" w:eastAsia="Times New Roman" w:hAnsi="Arial" w:cs="Arial"/>
          <w:b/>
          <w:sz w:val="20"/>
          <w:szCs w:val="20"/>
        </w:rPr>
        <w:t>VRK</w:t>
      </w:r>
      <w:r>
        <w:rPr>
          <w:rFonts w:ascii="Arial" w:eastAsia="Times New Roman" w:hAnsi="Arial" w:cs="Arial"/>
          <w:sz w:val="20"/>
          <w:szCs w:val="20"/>
        </w:rPr>
        <w:t>”)</w:t>
      </w:r>
      <w:r w:rsidRPr="002C2540">
        <w:rPr>
          <w:rFonts w:ascii="Arial" w:eastAsia="Times New Roman" w:hAnsi="Arial" w:cs="Arial"/>
          <w:sz w:val="20"/>
          <w:szCs w:val="20"/>
        </w:rPr>
        <w:t xml:space="preserve">; </w:t>
      </w:r>
    </w:p>
    <w:p w14:paraId="01795200" w14:textId="77777777" w:rsidR="0011452E" w:rsidRPr="002C2540" w:rsidRDefault="0011452E" w:rsidP="00BE3C87">
      <w:pPr>
        <w:suppressAutoHyphens/>
        <w:spacing w:after="0" w:line="284" w:lineRule="atLeast"/>
        <w:rPr>
          <w:rFonts w:ascii="Arial" w:eastAsia="Times New Roman" w:hAnsi="Arial" w:cs="Arial"/>
          <w:sz w:val="20"/>
          <w:szCs w:val="20"/>
        </w:rPr>
      </w:pPr>
    </w:p>
    <w:p w14:paraId="264B723D" w14:textId="77777777" w:rsidR="0011452E" w:rsidRPr="002C2540" w:rsidRDefault="0011452E"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en</w:t>
      </w:r>
    </w:p>
    <w:p w14:paraId="376A5665" w14:textId="77777777" w:rsidR="0011452E" w:rsidRPr="002C2540" w:rsidRDefault="0011452E" w:rsidP="00BE3C87">
      <w:pPr>
        <w:suppressAutoHyphens/>
        <w:spacing w:after="0" w:line="284" w:lineRule="atLeast"/>
        <w:rPr>
          <w:rFonts w:ascii="Arial" w:eastAsia="Times New Roman" w:hAnsi="Arial" w:cs="Arial"/>
          <w:sz w:val="20"/>
          <w:szCs w:val="20"/>
        </w:rPr>
      </w:pPr>
    </w:p>
    <w:p w14:paraId="05812392" w14:textId="77777777" w:rsidR="0011452E" w:rsidRPr="002C2540" w:rsidRDefault="00E10AD6"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b/>
          <w:sz w:val="20"/>
          <w:szCs w:val="20"/>
          <w:u w:val="single"/>
        </w:rPr>
        <w:t>[Naam O</w:t>
      </w:r>
      <w:r w:rsidR="0011452E" w:rsidRPr="002C2540">
        <w:rPr>
          <w:rFonts w:ascii="Arial" w:eastAsia="Times New Roman" w:hAnsi="Arial" w:cs="Arial"/>
          <w:b/>
          <w:sz w:val="20"/>
          <w:szCs w:val="20"/>
          <w:u w:val="single"/>
        </w:rPr>
        <w:t>pdrachtnemer]</w:t>
      </w:r>
      <w:r w:rsidR="0011452E" w:rsidRPr="002C2540">
        <w:rPr>
          <w:rFonts w:ascii="Arial" w:eastAsia="Times New Roman" w:hAnsi="Arial" w:cs="Arial"/>
          <w:sz w:val="20"/>
          <w:szCs w:val="20"/>
        </w:rPr>
        <w:t xml:space="preserve">, gevestigd te </w:t>
      </w:r>
      <w:r w:rsidR="002A0AD7">
        <w:rPr>
          <w:rFonts w:ascii="Arial" w:eastAsia="Times New Roman" w:hAnsi="Arial" w:cs="Arial"/>
          <w:sz w:val="20"/>
          <w:szCs w:val="20"/>
        </w:rPr>
        <w:t>[</w:t>
      </w:r>
      <w:r w:rsidR="0011452E" w:rsidRPr="007E547D">
        <w:rPr>
          <w:rFonts w:ascii="Arial" w:eastAsia="Times New Roman" w:hAnsi="Arial" w:cs="Arial"/>
          <w:i/>
          <w:sz w:val="20"/>
          <w:szCs w:val="20"/>
        </w:rPr>
        <w:t>plaats</w:t>
      </w:r>
      <w:r w:rsidR="002A0AD7">
        <w:rPr>
          <w:rFonts w:ascii="Arial" w:eastAsia="Times New Roman" w:hAnsi="Arial" w:cs="Arial"/>
          <w:sz w:val="20"/>
          <w:szCs w:val="20"/>
        </w:rPr>
        <w:t>]</w:t>
      </w:r>
      <w:r w:rsidR="0011452E" w:rsidRPr="002C2540">
        <w:rPr>
          <w:rFonts w:ascii="Arial" w:eastAsia="Times New Roman" w:hAnsi="Arial" w:cs="Arial"/>
          <w:sz w:val="20"/>
          <w:szCs w:val="20"/>
        </w:rPr>
        <w:t xml:space="preserve"> aan de </w:t>
      </w:r>
      <w:r w:rsidR="002A0AD7">
        <w:rPr>
          <w:rFonts w:ascii="Arial" w:eastAsia="Times New Roman" w:hAnsi="Arial" w:cs="Arial"/>
          <w:sz w:val="20"/>
          <w:szCs w:val="20"/>
        </w:rPr>
        <w:t>[</w:t>
      </w:r>
      <w:r w:rsidR="0011452E" w:rsidRPr="007E547D">
        <w:rPr>
          <w:rFonts w:ascii="Arial" w:eastAsia="Times New Roman" w:hAnsi="Arial" w:cs="Arial"/>
          <w:i/>
          <w:sz w:val="20"/>
          <w:szCs w:val="20"/>
        </w:rPr>
        <w:t>adres</w:t>
      </w:r>
      <w:r w:rsidR="002A0AD7">
        <w:rPr>
          <w:rFonts w:ascii="Arial" w:eastAsia="Times New Roman" w:hAnsi="Arial" w:cs="Arial"/>
          <w:sz w:val="20"/>
          <w:szCs w:val="20"/>
        </w:rPr>
        <w:t>]</w:t>
      </w:r>
      <w:r w:rsidR="0011452E" w:rsidRPr="002C2540">
        <w:rPr>
          <w:rFonts w:ascii="Arial" w:eastAsia="Times New Roman" w:hAnsi="Arial" w:cs="Arial"/>
          <w:sz w:val="20"/>
          <w:szCs w:val="20"/>
        </w:rPr>
        <w:t>, te deze</w:t>
      </w:r>
      <w:r w:rsidR="007E0D29">
        <w:rPr>
          <w:rFonts w:ascii="Arial" w:eastAsia="Times New Roman" w:hAnsi="Arial" w:cs="Arial"/>
          <w:sz w:val="20"/>
          <w:szCs w:val="20"/>
        </w:rPr>
        <w:t>n</w:t>
      </w:r>
      <w:r w:rsidR="0011452E" w:rsidRPr="002C2540">
        <w:rPr>
          <w:rFonts w:ascii="Arial" w:eastAsia="Times New Roman" w:hAnsi="Arial" w:cs="Arial"/>
          <w:sz w:val="20"/>
          <w:szCs w:val="20"/>
        </w:rPr>
        <w:t xml:space="preserve"> rechtsgeldig vertegenwoordigd door [</w:t>
      </w:r>
      <w:r w:rsidR="0011452E" w:rsidRPr="002C2540">
        <w:rPr>
          <w:rFonts w:ascii="Arial" w:eastAsia="Times New Roman" w:hAnsi="Arial" w:cs="Arial"/>
          <w:sz w:val="20"/>
          <w:szCs w:val="20"/>
        </w:rPr>
        <w:sym w:font="Wingdings" w:char="F06C"/>
      </w:r>
      <w:r w:rsidR="0011452E" w:rsidRPr="002C2540">
        <w:rPr>
          <w:rFonts w:ascii="Arial" w:eastAsia="Times New Roman" w:hAnsi="Arial" w:cs="Arial"/>
          <w:sz w:val="20"/>
          <w:szCs w:val="20"/>
        </w:rPr>
        <w:t>] (“</w:t>
      </w:r>
      <w:r w:rsidR="0011452E" w:rsidRPr="002C2540">
        <w:rPr>
          <w:rFonts w:ascii="Arial" w:eastAsia="Times New Roman" w:hAnsi="Arial" w:cs="Arial"/>
          <w:b/>
          <w:sz w:val="20"/>
          <w:szCs w:val="20"/>
        </w:rPr>
        <w:t>Opdrachtnemer</w:t>
      </w:r>
      <w:r w:rsidR="0011452E" w:rsidRPr="002C2540">
        <w:rPr>
          <w:rFonts w:ascii="Arial" w:eastAsia="Times New Roman" w:hAnsi="Arial" w:cs="Arial"/>
          <w:sz w:val="20"/>
          <w:szCs w:val="20"/>
        </w:rPr>
        <w:t xml:space="preserve">”). </w:t>
      </w:r>
    </w:p>
    <w:p w14:paraId="463E3CC1" w14:textId="77777777" w:rsidR="0011452E" w:rsidRPr="002C2540" w:rsidRDefault="0011452E" w:rsidP="00BE3C87">
      <w:pPr>
        <w:suppressAutoHyphens/>
        <w:spacing w:after="0" w:line="284" w:lineRule="atLeast"/>
        <w:rPr>
          <w:rFonts w:ascii="Arial" w:eastAsia="Times New Roman" w:hAnsi="Arial" w:cs="Arial"/>
          <w:sz w:val="20"/>
          <w:szCs w:val="20"/>
        </w:rPr>
      </w:pPr>
    </w:p>
    <w:p w14:paraId="5CAD921A" w14:textId="77777777" w:rsidR="0011452E" w:rsidRPr="002C2540" w:rsidRDefault="0011452E"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(Gezamenlijk de “</w:t>
      </w:r>
      <w:r w:rsidRPr="002C2540">
        <w:rPr>
          <w:rFonts w:ascii="Arial" w:eastAsia="Times New Roman" w:hAnsi="Arial" w:cs="Arial"/>
          <w:b/>
          <w:sz w:val="20"/>
          <w:szCs w:val="20"/>
        </w:rPr>
        <w:t>Partijen</w:t>
      </w:r>
      <w:r w:rsidRPr="002C2540">
        <w:rPr>
          <w:rFonts w:ascii="Arial" w:eastAsia="Times New Roman" w:hAnsi="Arial" w:cs="Arial"/>
          <w:sz w:val="20"/>
          <w:szCs w:val="20"/>
        </w:rPr>
        <w:t>” en ieder een “</w:t>
      </w:r>
      <w:r w:rsidRPr="002C2540">
        <w:rPr>
          <w:rFonts w:ascii="Arial" w:eastAsia="Times New Roman" w:hAnsi="Arial" w:cs="Arial"/>
          <w:b/>
          <w:sz w:val="20"/>
          <w:szCs w:val="20"/>
        </w:rPr>
        <w:t>Partij</w:t>
      </w:r>
      <w:r w:rsidRPr="002C2540">
        <w:rPr>
          <w:rFonts w:ascii="Arial" w:eastAsia="Times New Roman" w:hAnsi="Arial" w:cs="Arial"/>
          <w:sz w:val="20"/>
          <w:szCs w:val="20"/>
        </w:rPr>
        <w:t xml:space="preserve">”) </w:t>
      </w:r>
    </w:p>
    <w:p w14:paraId="09CACF0F" w14:textId="77777777" w:rsidR="0011452E" w:rsidRPr="002C2540" w:rsidRDefault="0011452E" w:rsidP="00BE3C87">
      <w:pPr>
        <w:suppressAutoHyphens/>
        <w:spacing w:after="0" w:line="284" w:lineRule="atLeast"/>
        <w:rPr>
          <w:rFonts w:ascii="Arial" w:eastAsia="Times New Roman" w:hAnsi="Arial" w:cs="Arial"/>
          <w:sz w:val="20"/>
          <w:szCs w:val="20"/>
        </w:rPr>
      </w:pPr>
    </w:p>
    <w:p w14:paraId="44761D3C" w14:textId="77777777" w:rsidR="0011452E" w:rsidRPr="002C2540" w:rsidRDefault="0011452E" w:rsidP="00BE3C87">
      <w:pPr>
        <w:suppressAutoHyphens/>
        <w:spacing w:after="0" w:line="284" w:lineRule="atLeast"/>
        <w:rPr>
          <w:rFonts w:ascii="Arial" w:eastAsia="Times New Roman" w:hAnsi="Arial" w:cs="Arial"/>
          <w:sz w:val="20"/>
          <w:szCs w:val="20"/>
        </w:rPr>
      </w:pPr>
    </w:p>
    <w:p w14:paraId="024C55C6" w14:textId="77777777" w:rsidR="0011452E" w:rsidRPr="002C2540" w:rsidRDefault="007768D9" w:rsidP="00BE3C87">
      <w:pPr>
        <w:suppressAutoHyphens/>
        <w:spacing w:after="0" w:line="284" w:lineRule="atLeast"/>
        <w:rPr>
          <w:rFonts w:ascii="Arial" w:eastAsia="Times New Roman" w:hAnsi="Arial" w:cs="Arial"/>
          <w:b/>
          <w:sz w:val="20"/>
          <w:szCs w:val="20"/>
        </w:rPr>
      </w:pPr>
      <w:r>
        <w:rPr>
          <w:rFonts w:ascii="Arial" w:eastAsia="Times New Roman" w:hAnsi="Arial" w:cs="Arial"/>
          <w:b/>
          <w:sz w:val="20"/>
          <w:szCs w:val="20"/>
        </w:rPr>
        <w:t>Overwegende dat</w:t>
      </w:r>
    </w:p>
    <w:p w14:paraId="458351A4" w14:textId="77777777" w:rsidR="0011452E" w:rsidRPr="002C2540" w:rsidRDefault="0011452E" w:rsidP="00BE3C87">
      <w:pPr>
        <w:suppressAutoHyphens/>
        <w:spacing w:after="0" w:line="284" w:lineRule="atLeast"/>
        <w:rPr>
          <w:rFonts w:ascii="Arial" w:eastAsia="Times New Roman" w:hAnsi="Arial" w:cs="Arial"/>
          <w:sz w:val="20"/>
          <w:szCs w:val="20"/>
        </w:rPr>
      </w:pPr>
    </w:p>
    <w:p w14:paraId="59DFC9B6" w14:textId="284F7ABC" w:rsidR="006316EE" w:rsidRPr="00DC5524" w:rsidRDefault="00BB6D4F" w:rsidP="00DC5524">
      <w:pPr>
        <w:numPr>
          <w:ilvl w:val="0"/>
          <w:numId w:val="1"/>
        </w:numPr>
        <w:suppressAutoHyphens/>
        <w:spacing w:after="0" w:line="284" w:lineRule="atLeast"/>
        <w:rPr>
          <w:rFonts w:ascii="Arial" w:eastAsia="Times New Roman" w:hAnsi="Arial" w:cs="Arial"/>
          <w:sz w:val="20"/>
          <w:szCs w:val="20"/>
        </w:rPr>
      </w:pPr>
      <w:r w:rsidRPr="006316EE">
        <w:rPr>
          <w:rFonts w:ascii="Arial" w:eastAsia="Times New Roman" w:hAnsi="Arial" w:cs="Arial"/>
          <w:sz w:val="20"/>
          <w:szCs w:val="20"/>
        </w:rPr>
        <w:t>De VRK</w:t>
      </w:r>
      <w:r w:rsidR="006316EE" w:rsidRPr="006316EE">
        <w:rPr>
          <w:rFonts w:ascii="Arial" w:eastAsia="Times New Roman" w:hAnsi="Arial" w:cs="Arial"/>
          <w:sz w:val="20"/>
          <w:szCs w:val="20"/>
        </w:rPr>
        <w:t xml:space="preserve"> </w:t>
      </w:r>
      <w:r w:rsidR="00DC5524">
        <w:rPr>
          <w:rFonts w:ascii="Arial" w:eastAsia="Times New Roman" w:hAnsi="Arial" w:cs="Arial"/>
          <w:sz w:val="20"/>
          <w:szCs w:val="20"/>
        </w:rPr>
        <w:t>t</w:t>
      </w:r>
      <w:r w:rsidR="006316EE" w:rsidRPr="00DC5524">
        <w:rPr>
          <w:rFonts w:ascii="Arial" w:eastAsia="Times New Roman" w:hAnsi="Arial" w:cs="Arial"/>
          <w:sz w:val="20"/>
          <w:szCs w:val="20"/>
        </w:rPr>
        <w:t>er</w:t>
      </w:r>
      <w:r w:rsidR="00DC5524" w:rsidRPr="00DC5524">
        <w:rPr>
          <w:rFonts w:ascii="Arial" w:eastAsia="Times New Roman" w:hAnsi="Arial" w:cs="Arial"/>
          <w:sz w:val="20"/>
          <w:szCs w:val="20"/>
        </w:rPr>
        <w:t xml:space="preserve"> uitbreiding van </w:t>
      </w:r>
      <w:r w:rsidR="00DC5524">
        <w:rPr>
          <w:rFonts w:ascii="Arial" w:eastAsia="Times New Roman" w:hAnsi="Arial" w:cs="Arial"/>
          <w:sz w:val="20"/>
          <w:szCs w:val="20"/>
        </w:rPr>
        <w:t xml:space="preserve">haar </w:t>
      </w:r>
      <w:r w:rsidR="00787DE7">
        <w:rPr>
          <w:rFonts w:ascii="Arial" w:eastAsia="Times New Roman" w:hAnsi="Arial" w:cs="Arial"/>
          <w:sz w:val="20"/>
          <w:szCs w:val="20"/>
        </w:rPr>
        <w:t>materieel</w:t>
      </w:r>
      <w:r w:rsidR="006316EE" w:rsidRPr="00DC5524">
        <w:rPr>
          <w:rFonts w:ascii="Arial" w:eastAsia="Times New Roman" w:hAnsi="Arial" w:cs="Arial"/>
          <w:sz w:val="20"/>
          <w:szCs w:val="20"/>
        </w:rPr>
        <w:t xml:space="preserve"> behoefte </w:t>
      </w:r>
      <w:r w:rsidR="00011767">
        <w:rPr>
          <w:rFonts w:ascii="Arial" w:eastAsia="Times New Roman" w:hAnsi="Arial" w:cs="Arial"/>
          <w:sz w:val="20"/>
          <w:szCs w:val="20"/>
        </w:rPr>
        <w:t>heeft aan een nieuwe Hoogwerker.</w:t>
      </w:r>
      <w:r w:rsidR="006316EE" w:rsidRPr="00DC5524">
        <w:rPr>
          <w:rFonts w:ascii="Arial" w:eastAsia="Times New Roman" w:hAnsi="Arial" w:cs="Arial"/>
          <w:sz w:val="20"/>
          <w:szCs w:val="20"/>
        </w:rPr>
        <w:t xml:space="preserve"> </w:t>
      </w:r>
    </w:p>
    <w:p w14:paraId="794A2062" w14:textId="77777777" w:rsidR="00787DE7" w:rsidRDefault="00787DE7">
      <w:pPr>
        <w:suppressAutoHyphens/>
        <w:spacing w:after="0" w:line="284" w:lineRule="atLeast"/>
        <w:ind w:left="564"/>
        <w:rPr>
          <w:rFonts w:ascii="Arial" w:eastAsia="Times New Roman" w:hAnsi="Arial" w:cs="Arial"/>
          <w:sz w:val="20"/>
          <w:szCs w:val="20"/>
        </w:rPr>
      </w:pPr>
    </w:p>
    <w:p w14:paraId="2BC94491" w14:textId="2CD59D4D" w:rsidR="008023C6" w:rsidRPr="0003635B" w:rsidRDefault="006316EE" w:rsidP="008023C6">
      <w:pPr>
        <w:numPr>
          <w:ilvl w:val="0"/>
          <w:numId w:val="1"/>
        </w:numPr>
        <w:suppressAutoHyphens/>
        <w:spacing w:after="0" w:line="284" w:lineRule="atLeast"/>
        <w:rPr>
          <w:rFonts w:ascii="Arial" w:eastAsia="Times New Roman" w:hAnsi="Arial" w:cs="Arial"/>
          <w:sz w:val="20"/>
          <w:szCs w:val="20"/>
        </w:rPr>
      </w:pPr>
      <w:r w:rsidRPr="0003635B">
        <w:rPr>
          <w:rFonts w:ascii="Arial" w:eastAsia="Times New Roman" w:hAnsi="Arial" w:cs="Arial"/>
          <w:sz w:val="20"/>
          <w:szCs w:val="20"/>
        </w:rPr>
        <w:t>De VRK voor de aanschaf van de</w:t>
      </w:r>
      <w:r w:rsidR="00787DE7" w:rsidRPr="0003635B">
        <w:rPr>
          <w:rFonts w:ascii="Arial" w:eastAsia="Times New Roman" w:hAnsi="Arial" w:cs="Arial"/>
          <w:sz w:val="20"/>
          <w:szCs w:val="20"/>
        </w:rPr>
        <w:t>ze</w:t>
      </w:r>
      <w:r w:rsidRPr="0003635B">
        <w:rPr>
          <w:rFonts w:ascii="Arial" w:eastAsia="Times New Roman" w:hAnsi="Arial" w:cs="Arial"/>
          <w:sz w:val="20"/>
          <w:szCs w:val="20"/>
        </w:rPr>
        <w:t xml:space="preserve"> Hoogwerker een overeenkomst </w:t>
      </w:r>
      <w:r w:rsidR="00787DE7" w:rsidRPr="0003635B">
        <w:rPr>
          <w:rFonts w:ascii="Arial" w:eastAsia="Times New Roman" w:hAnsi="Arial" w:cs="Arial"/>
          <w:sz w:val="20"/>
          <w:szCs w:val="20"/>
        </w:rPr>
        <w:t xml:space="preserve">wenst </w:t>
      </w:r>
      <w:r w:rsidRPr="0003635B">
        <w:rPr>
          <w:rFonts w:ascii="Arial" w:eastAsia="Times New Roman" w:hAnsi="Arial" w:cs="Arial"/>
          <w:sz w:val="20"/>
          <w:szCs w:val="20"/>
        </w:rPr>
        <w:t xml:space="preserve">af te sluiten met één  leverancier die in staat is </w:t>
      </w:r>
      <w:r w:rsidR="002E096D" w:rsidRPr="0003635B">
        <w:rPr>
          <w:rFonts w:ascii="Arial" w:eastAsia="Times New Roman" w:hAnsi="Arial" w:cs="Arial"/>
          <w:sz w:val="20"/>
          <w:szCs w:val="20"/>
        </w:rPr>
        <w:t xml:space="preserve">in 2018 </w:t>
      </w:r>
      <w:r w:rsidR="006F02F7">
        <w:rPr>
          <w:rFonts w:ascii="Arial" w:eastAsia="Times New Roman" w:hAnsi="Arial" w:cs="Arial"/>
          <w:sz w:val="20"/>
          <w:szCs w:val="20"/>
        </w:rPr>
        <w:t>de Hoogwerker bedrijfsklaar af te leveren en personeel van de VRK op te leiden in de bediening van de Hoogwerker</w:t>
      </w:r>
      <w:r w:rsidR="00011767">
        <w:rPr>
          <w:rFonts w:ascii="Arial" w:eastAsia="Times New Roman" w:hAnsi="Arial" w:cs="Arial"/>
          <w:sz w:val="20"/>
          <w:szCs w:val="20"/>
        </w:rPr>
        <w:t>.</w:t>
      </w:r>
    </w:p>
    <w:p w14:paraId="635836FB" w14:textId="77777777" w:rsidR="00020964" w:rsidRDefault="00020964" w:rsidP="00011767">
      <w:pPr>
        <w:suppressAutoHyphens/>
        <w:spacing w:after="0" w:line="284" w:lineRule="atLeast"/>
        <w:rPr>
          <w:rFonts w:ascii="Arial" w:eastAsia="Times New Roman" w:hAnsi="Arial" w:cs="Arial"/>
          <w:sz w:val="20"/>
          <w:szCs w:val="20"/>
        </w:rPr>
      </w:pPr>
    </w:p>
    <w:p w14:paraId="4A421FE3" w14:textId="41D82293" w:rsidR="00020964" w:rsidRDefault="008023C6" w:rsidP="00011767">
      <w:pPr>
        <w:numPr>
          <w:ilvl w:val="0"/>
          <w:numId w:val="1"/>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De VRK thans al over één Hoogwerker beschikt die uiterlijk 2024 aan het einde van de levensduur is en </w:t>
      </w:r>
      <w:r w:rsidR="0003635B">
        <w:rPr>
          <w:rFonts w:ascii="Arial" w:eastAsia="Times New Roman" w:hAnsi="Arial" w:cs="Arial"/>
          <w:sz w:val="20"/>
          <w:szCs w:val="20"/>
        </w:rPr>
        <w:t xml:space="preserve">de VRK optioneel </w:t>
      </w:r>
      <w:r>
        <w:rPr>
          <w:rFonts w:ascii="Arial" w:eastAsia="Times New Roman" w:hAnsi="Arial" w:cs="Arial"/>
          <w:sz w:val="20"/>
          <w:szCs w:val="20"/>
        </w:rPr>
        <w:t>e</w:t>
      </w:r>
      <w:r w:rsidR="0003635B">
        <w:rPr>
          <w:rFonts w:ascii="Arial" w:eastAsia="Times New Roman" w:hAnsi="Arial" w:cs="Arial"/>
          <w:sz w:val="20"/>
          <w:szCs w:val="20"/>
        </w:rPr>
        <w:t xml:space="preserve">en vervangende Hoogwerker </w:t>
      </w:r>
      <w:r>
        <w:rPr>
          <w:rFonts w:ascii="Arial" w:eastAsia="Times New Roman" w:hAnsi="Arial" w:cs="Arial"/>
          <w:sz w:val="20"/>
          <w:szCs w:val="20"/>
        </w:rPr>
        <w:t xml:space="preserve">van dezelfde leverancier wenst af te nemen. </w:t>
      </w:r>
    </w:p>
    <w:p w14:paraId="65CE2619" w14:textId="77777777" w:rsidR="00020964" w:rsidRDefault="00020964" w:rsidP="00011767">
      <w:pPr>
        <w:numPr>
          <w:ilvl w:val="0"/>
          <w:numId w:val="1"/>
        </w:numPr>
        <w:suppressAutoHyphens/>
        <w:spacing w:after="0" w:line="284" w:lineRule="atLeast"/>
        <w:rPr>
          <w:rFonts w:ascii="Arial" w:eastAsia="Times New Roman" w:hAnsi="Arial" w:cs="Arial"/>
          <w:sz w:val="20"/>
          <w:szCs w:val="20"/>
        </w:rPr>
      </w:pPr>
    </w:p>
    <w:p w14:paraId="309876BB" w14:textId="1B0A230A" w:rsidR="0011452E" w:rsidRPr="002E096D" w:rsidRDefault="006F02F7" w:rsidP="00587B6E">
      <w:pPr>
        <w:numPr>
          <w:ilvl w:val="0"/>
          <w:numId w:val="1"/>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De VRK een </w:t>
      </w:r>
      <w:r w:rsidR="00011767">
        <w:rPr>
          <w:rFonts w:ascii="Arial" w:eastAsia="Times New Roman" w:hAnsi="Arial" w:cs="Arial"/>
          <w:sz w:val="20"/>
          <w:szCs w:val="20"/>
        </w:rPr>
        <w:t xml:space="preserve">Europese openbare aanbesteding </w:t>
      </w:r>
      <w:r>
        <w:rPr>
          <w:rFonts w:ascii="Arial" w:eastAsia="Times New Roman" w:hAnsi="Arial" w:cs="Arial"/>
          <w:sz w:val="20"/>
          <w:szCs w:val="20"/>
        </w:rPr>
        <w:t xml:space="preserve">heeft gehouden voor het leveren van de Hoogwerker, de optionele Hoogwerker(s) en het verrichten </w:t>
      </w:r>
      <w:r w:rsidR="00F36C87">
        <w:rPr>
          <w:rFonts w:ascii="Arial" w:eastAsia="Times New Roman" w:hAnsi="Arial" w:cs="Arial"/>
          <w:sz w:val="20"/>
          <w:szCs w:val="20"/>
        </w:rPr>
        <w:t xml:space="preserve">Bijkomende </w:t>
      </w:r>
      <w:r w:rsidR="00587B6E" w:rsidRPr="002E096D">
        <w:rPr>
          <w:rFonts w:ascii="Arial" w:eastAsia="Times New Roman" w:hAnsi="Arial" w:cs="Arial"/>
          <w:sz w:val="20"/>
          <w:szCs w:val="20"/>
        </w:rPr>
        <w:t xml:space="preserve">diensten, hierna </w:t>
      </w:r>
      <w:r w:rsidR="00787DE7" w:rsidRPr="002E096D">
        <w:rPr>
          <w:rFonts w:ascii="Arial" w:eastAsia="Times New Roman" w:hAnsi="Arial" w:cs="Arial"/>
          <w:sz w:val="20"/>
          <w:szCs w:val="20"/>
        </w:rPr>
        <w:t xml:space="preserve">tezamen </w:t>
      </w:r>
      <w:r w:rsidR="00587B6E" w:rsidRPr="002E096D">
        <w:rPr>
          <w:rFonts w:ascii="Arial" w:eastAsia="Times New Roman" w:hAnsi="Arial" w:cs="Arial"/>
          <w:sz w:val="20"/>
          <w:szCs w:val="20"/>
        </w:rPr>
        <w:t xml:space="preserve">te noemen: </w:t>
      </w:r>
      <w:r w:rsidR="002675DF" w:rsidRPr="002E096D">
        <w:rPr>
          <w:rFonts w:ascii="Arial" w:eastAsia="Times New Roman" w:hAnsi="Arial" w:cs="Arial"/>
          <w:sz w:val="20"/>
          <w:szCs w:val="20"/>
        </w:rPr>
        <w:t xml:space="preserve">de </w:t>
      </w:r>
      <w:r w:rsidR="00F844D9" w:rsidRPr="002E096D">
        <w:rPr>
          <w:rFonts w:ascii="Arial" w:eastAsia="Times New Roman" w:hAnsi="Arial" w:cs="Arial"/>
          <w:sz w:val="20"/>
          <w:szCs w:val="20"/>
        </w:rPr>
        <w:t>Producten</w:t>
      </w:r>
      <w:r w:rsidR="002675DF" w:rsidRPr="002E096D">
        <w:rPr>
          <w:rFonts w:ascii="Arial" w:eastAsia="Times New Roman" w:hAnsi="Arial" w:cs="Arial"/>
          <w:sz w:val="20"/>
          <w:szCs w:val="20"/>
        </w:rPr>
        <w:t>.</w:t>
      </w:r>
    </w:p>
    <w:p w14:paraId="640FC21E" w14:textId="77777777" w:rsidR="00936A80" w:rsidRPr="002E096D" w:rsidRDefault="00936A80" w:rsidP="00BE3C87">
      <w:pPr>
        <w:suppressAutoHyphens/>
        <w:spacing w:after="0" w:line="284" w:lineRule="atLeast"/>
        <w:ind w:left="564"/>
        <w:rPr>
          <w:rFonts w:ascii="Arial" w:eastAsia="Times New Roman" w:hAnsi="Arial" w:cs="Arial"/>
          <w:sz w:val="20"/>
          <w:szCs w:val="20"/>
        </w:rPr>
      </w:pPr>
    </w:p>
    <w:p w14:paraId="4B96DF1A" w14:textId="5E3EE9DA" w:rsidR="0011452E" w:rsidRPr="002C2540" w:rsidRDefault="00011767" w:rsidP="00BE3C87">
      <w:pPr>
        <w:numPr>
          <w:ilvl w:val="0"/>
          <w:numId w:val="1"/>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De Inschrijving die </w:t>
      </w:r>
      <w:r w:rsidR="006F02F7">
        <w:rPr>
          <w:rFonts w:ascii="Arial" w:eastAsia="Times New Roman" w:hAnsi="Arial" w:cs="Arial"/>
          <w:sz w:val="20"/>
          <w:szCs w:val="20"/>
        </w:rPr>
        <w:t xml:space="preserve">Opdrachtnemer </w:t>
      </w:r>
      <w:r w:rsidR="0011452E" w:rsidRPr="002C2540">
        <w:rPr>
          <w:rFonts w:ascii="Arial" w:eastAsia="Times New Roman" w:hAnsi="Arial" w:cs="Arial"/>
          <w:sz w:val="20"/>
          <w:szCs w:val="20"/>
        </w:rPr>
        <w:t>heeft ingediend door</w:t>
      </w:r>
      <w:r w:rsidR="00A35B0E">
        <w:rPr>
          <w:rFonts w:ascii="Arial" w:eastAsia="Times New Roman" w:hAnsi="Arial" w:cs="Arial"/>
          <w:sz w:val="20"/>
          <w:szCs w:val="20"/>
        </w:rPr>
        <w:t xml:space="preserve"> </w:t>
      </w:r>
      <w:r w:rsidR="00BB6D4F">
        <w:rPr>
          <w:rFonts w:ascii="Arial" w:eastAsia="Times New Roman" w:hAnsi="Arial" w:cs="Arial"/>
          <w:sz w:val="20"/>
          <w:szCs w:val="20"/>
        </w:rPr>
        <w:t>de VRK</w:t>
      </w:r>
      <w:r w:rsidR="00D447FB">
        <w:rPr>
          <w:rFonts w:ascii="Arial" w:eastAsia="Times New Roman" w:hAnsi="Arial" w:cs="Arial"/>
          <w:sz w:val="20"/>
          <w:szCs w:val="20"/>
        </w:rPr>
        <w:t xml:space="preserve"> </w:t>
      </w:r>
      <w:r w:rsidR="0011452E" w:rsidRPr="002C2540">
        <w:rPr>
          <w:rFonts w:ascii="Arial" w:eastAsia="Times New Roman" w:hAnsi="Arial" w:cs="Arial"/>
          <w:sz w:val="20"/>
          <w:szCs w:val="20"/>
        </w:rPr>
        <w:t xml:space="preserve">als de ‘economisch meest voordelige inschrijving’ </w:t>
      </w:r>
      <w:r w:rsidR="00587B6E">
        <w:rPr>
          <w:rFonts w:ascii="Arial" w:eastAsia="Times New Roman" w:hAnsi="Arial" w:cs="Arial"/>
          <w:sz w:val="20"/>
          <w:szCs w:val="20"/>
        </w:rPr>
        <w:t xml:space="preserve">is </w:t>
      </w:r>
      <w:r w:rsidR="0011452E" w:rsidRPr="002C2540">
        <w:rPr>
          <w:rFonts w:ascii="Arial" w:eastAsia="Times New Roman" w:hAnsi="Arial" w:cs="Arial"/>
          <w:sz w:val="20"/>
          <w:szCs w:val="20"/>
        </w:rPr>
        <w:t xml:space="preserve">aangemerkt.        </w:t>
      </w:r>
    </w:p>
    <w:p w14:paraId="75F9B8FE" w14:textId="77777777" w:rsidR="0011452E" w:rsidRPr="002C2540" w:rsidRDefault="0011452E" w:rsidP="00BE3C87">
      <w:pPr>
        <w:suppressAutoHyphens/>
        <w:spacing w:after="0" w:line="284" w:lineRule="atLeast"/>
        <w:rPr>
          <w:rFonts w:ascii="Arial" w:eastAsia="Times New Roman" w:hAnsi="Arial" w:cs="Arial"/>
          <w:sz w:val="20"/>
          <w:szCs w:val="20"/>
        </w:rPr>
      </w:pPr>
    </w:p>
    <w:p w14:paraId="083ACC3B" w14:textId="77777777" w:rsidR="0011452E" w:rsidRPr="002C2540" w:rsidRDefault="0011452E" w:rsidP="00BE3C87">
      <w:pPr>
        <w:numPr>
          <w:ilvl w:val="0"/>
          <w:numId w:val="1"/>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 xml:space="preserve">Als gevolg daarvan </w:t>
      </w:r>
      <w:r w:rsidR="00BB6D4F">
        <w:rPr>
          <w:rFonts w:ascii="Arial" w:eastAsia="Times New Roman" w:hAnsi="Arial" w:cs="Arial"/>
          <w:sz w:val="20"/>
          <w:szCs w:val="20"/>
        </w:rPr>
        <w:t>de VRK</w:t>
      </w:r>
      <w:r w:rsidR="00044735">
        <w:rPr>
          <w:rFonts w:ascii="Arial" w:eastAsia="Times New Roman" w:hAnsi="Arial" w:cs="Arial"/>
          <w:sz w:val="20"/>
          <w:szCs w:val="20"/>
        </w:rPr>
        <w:t xml:space="preserve"> de opdracht</w:t>
      </w:r>
      <w:r w:rsidR="00554E5A">
        <w:rPr>
          <w:rFonts w:ascii="Arial" w:eastAsia="Times New Roman" w:hAnsi="Arial" w:cs="Arial"/>
          <w:sz w:val="20"/>
          <w:szCs w:val="20"/>
        </w:rPr>
        <w:t xml:space="preserve"> voor het </w:t>
      </w:r>
      <w:r w:rsidR="00BC4945">
        <w:rPr>
          <w:rFonts w:ascii="Arial" w:eastAsia="Times New Roman" w:hAnsi="Arial" w:cs="Arial"/>
          <w:sz w:val="20"/>
          <w:szCs w:val="20"/>
        </w:rPr>
        <w:t>leveren</w:t>
      </w:r>
      <w:r w:rsidR="00554E5A">
        <w:rPr>
          <w:rFonts w:ascii="Arial" w:eastAsia="Times New Roman" w:hAnsi="Arial" w:cs="Arial"/>
          <w:sz w:val="20"/>
          <w:szCs w:val="20"/>
        </w:rPr>
        <w:t xml:space="preserve"> van</w:t>
      </w:r>
      <w:r w:rsidR="002675DF">
        <w:rPr>
          <w:rFonts w:ascii="Arial" w:eastAsia="Times New Roman" w:hAnsi="Arial" w:cs="Arial"/>
          <w:sz w:val="20"/>
          <w:szCs w:val="20"/>
        </w:rPr>
        <w:t xml:space="preserve"> de</w:t>
      </w:r>
      <w:r w:rsidR="00BC4945">
        <w:rPr>
          <w:rFonts w:ascii="Arial" w:eastAsia="Times New Roman" w:hAnsi="Arial" w:cs="Arial"/>
          <w:sz w:val="20"/>
          <w:szCs w:val="20"/>
        </w:rPr>
        <w:t xml:space="preserve"> Producten</w:t>
      </w:r>
      <w:r w:rsidR="005B0C8B" w:rsidRPr="002C2540">
        <w:rPr>
          <w:rFonts w:ascii="Arial" w:eastAsia="Times New Roman" w:hAnsi="Arial" w:cs="Arial"/>
          <w:sz w:val="20"/>
          <w:szCs w:val="20"/>
        </w:rPr>
        <w:t xml:space="preserve"> </w:t>
      </w:r>
      <w:r w:rsidRPr="002C2540">
        <w:rPr>
          <w:rFonts w:ascii="Arial" w:eastAsia="Times New Roman" w:hAnsi="Arial" w:cs="Arial"/>
          <w:sz w:val="20"/>
          <w:szCs w:val="20"/>
        </w:rPr>
        <w:t xml:space="preserve">(definitief) gegund </w:t>
      </w:r>
      <w:r w:rsidR="00587B6E">
        <w:rPr>
          <w:rFonts w:ascii="Arial" w:eastAsia="Times New Roman" w:hAnsi="Arial" w:cs="Arial"/>
          <w:sz w:val="20"/>
          <w:szCs w:val="20"/>
        </w:rPr>
        <w:t xml:space="preserve">heeft </w:t>
      </w:r>
      <w:r w:rsidRPr="002C2540">
        <w:rPr>
          <w:rFonts w:ascii="Arial" w:eastAsia="Times New Roman" w:hAnsi="Arial" w:cs="Arial"/>
          <w:sz w:val="20"/>
          <w:szCs w:val="20"/>
        </w:rPr>
        <w:t xml:space="preserve">aan Opdrachtnemer. </w:t>
      </w:r>
    </w:p>
    <w:p w14:paraId="52B9B2E6" w14:textId="77777777" w:rsidR="0011452E" w:rsidRPr="002C2540" w:rsidRDefault="0011452E" w:rsidP="00BE3C87">
      <w:pPr>
        <w:suppressAutoHyphens/>
        <w:spacing w:after="0" w:line="284" w:lineRule="atLeast"/>
        <w:rPr>
          <w:rFonts w:ascii="Arial" w:eastAsia="Times New Roman" w:hAnsi="Arial" w:cs="Arial"/>
          <w:sz w:val="20"/>
          <w:szCs w:val="20"/>
        </w:rPr>
      </w:pPr>
    </w:p>
    <w:p w14:paraId="3910F5A0" w14:textId="63DF0902" w:rsidR="00011767" w:rsidRDefault="0011452E" w:rsidP="00BE3C87">
      <w:pPr>
        <w:numPr>
          <w:ilvl w:val="0"/>
          <w:numId w:val="1"/>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Partijen de voorwaarden waaronder de</w:t>
      </w:r>
      <w:r w:rsidR="00650576">
        <w:rPr>
          <w:rFonts w:ascii="Arial" w:eastAsia="Times New Roman" w:hAnsi="Arial" w:cs="Arial"/>
          <w:sz w:val="20"/>
          <w:szCs w:val="20"/>
        </w:rPr>
        <w:t xml:space="preserve"> </w:t>
      </w:r>
      <w:r w:rsidR="00BC4945">
        <w:rPr>
          <w:rFonts w:ascii="Arial" w:eastAsia="Times New Roman" w:hAnsi="Arial" w:cs="Arial"/>
          <w:sz w:val="20"/>
          <w:szCs w:val="20"/>
        </w:rPr>
        <w:t>Producten</w:t>
      </w:r>
      <w:r w:rsidR="00650576">
        <w:rPr>
          <w:rFonts w:ascii="Arial" w:eastAsia="Times New Roman" w:hAnsi="Arial" w:cs="Arial"/>
          <w:sz w:val="20"/>
          <w:szCs w:val="20"/>
        </w:rPr>
        <w:t xml:space="preserve"> worden </w:t>
      </w:r>
      <w:r w:rsidR="00BC4945">
        <w:rPr>
          <w:rFonts w:ascii="Arial" w:eastAsia="Times New Roman" w:hAnsi="Arial" w:cs="Arial"/>
          <w:sz w:val="20"/>
          <w:szCs w:val="20"/>
        </w:rPr>
        <w:t>geleverd</w:t>
      </w:r>
      <w:r w:rsidRPr="002C2540">
        <w:rPr>
          <w:rFonts w:ascii="Arial" w:eastAsia="Times New Roman" w:hAnsi="Arial" w:cs="Arial"/>
          <w:sz w:val="20"/>
          <w:szCs w:val="20"/>
        </w:rPr>
        <w:t xml:space="preserve"> in deze </w:t>
      </w:r>
      <w:r w:rsidR="00367D77" w:rsidRPr="002C2540">
        <w:rPr>
          <w:rFonts w:ascii="Arial" w:eastAsia="Times New Roman" w:hAnsi="Arial" w:cs="Arial"/>
          <w:sz w:val="20"/>
          <w:szCs w:val="20"/>
        </w:rPr>
        <w:t>O</w:t>
      </w:r>
      <w:r w:rsidRPr="002C2540">
        <w:rPr>
          <w:rFonts w:ascii="Arial" w:eastAsia="Times New Roman" w:hAnsi="Arial" w:cs="Arial"/>
          <w:sz w:val="20"/>
          <w:szCs w:val="20"/>
        </w:rPr>
        <w:t xml:space="preserve">vereenkomst vast te leggen, welke afspraken onlosmakelijk verbonden zijn met de rechten en verplichtingen die zijn neergelegd in de Bescheiden. </w:t>
      </w:r>
    </w:p>
    <w:p w14:paraId="601CD9D6" w14:textId="77777777" w:rsidR="00011767" w:rsidRDefault="00011767" w:rsidP="00011767">
      <w:pPr>
        <w:rPr>
          <w:rFonts w:ascii="Arial" w:eastAsia="Times New Roman" w:hAnsi="Arial" w:cs="Arial"/>
          <w:sz w:val="20"/>
          <w:szCs w:val="20"/>
        </w:rPr>
      </w:pPr>
    </w:p>
    <w:p w14:paraId="4DDDD423" w14:textId="77777777" w:rsidR="00011767" w:rsidRDefault="00011767" w:rsidP="00011767">
      <w:pPr>
        <w:rPr>
          <w:rFonts w:ascii="Arial" w:eastAsia="Times New Roman" w:hAnsi="Arial" w:cs="Arial"/>
          <w:sz w:val="20"/>
          <w:szCs w:val="20"/>
        </w:rPr>
      </w:pPr>
    </w:p>
    <w:p w14:paraId="5220240C" w14:textId="77777777" w:rsidR="00011767" w:rsidRDefault="00011767" w:rsidP="00011767">
      <w:pPr>
        <w:rPr>
          <w:rFonts w:ascii="Arial" w:eastAsia="Times New Roman" w:hAnsi="Arial" w:cs="Arial"/>
          <w:sz w:val="20"/>
          <w:szCs w:val="20"/>
        </w:rPr>
      </w:pPr>
    </w:p>
    <w:p w14:paraId="3613B853" w14:textId="77777777" w:rsidR="00011767" w:rsidRDefault="00011767" w:rsidP="00011767">
      <w:pPr>
        <w:rPr>
          <w:rFonts w:ascii="Arial" w:eastAsia="Times New Roman" w:hAnsi="Arial" w:cs="Arial"/>
          <w:sz w:val="20"/>
          <w:szCs w:val="20"/>
        </w:rPr>
      </w:pPr>
    </w:p>
    <w:p w14:paraId="2A33ECF6" w14:textId="670C5B71" w:rsidR="0011452E" w:rsidRPr="00011767" w:rsidRDefault="0011452E" w:rsidP="00011767">
      <w:pPr>
        <w:rPr>
          <w:rFonts w:ascii="Arial" w:eastAsia="Times New Roman" w:hAnsi="Arial" w:cs="Arial"/>
          <w:sz w:val="20"/>
          <w:szCs w:val="20"/>
        </w:rPr>
      </w:pPr>
      <w:r w:rsidRPr="00011767">
        <w:rPr>
          <w:rFonts w:ascii="Arial" w:eastAsia="Times New Roman" w:hAnsi="Arial" w:cs="Arial"/>
          <w:b/>
          <w:sz w:val="20"/>
          <w:szCs w:val="20"/>
        </w:rPr>
        <w:lastRenderedPageBreak/>
        <w:t>Partijen verklaren te zijn overeengekomen als volgt:</w:t>
      </w:r>
    </w:p>
    <w:p w14:paraId="251667BF" w14:textId="77777777" w:rsidR="0011452E" w:rsidRPr="002C2540" w:rsidRDefault="0011452E" w:rsidP="00BE3C87">
      <w:pPr>
        <w:suppressAutoHyphens/>
        <w:spacing w:after="0" w:line="284" w:lineRule="atLeast"/>
        <w:rPr>
          <w:rFonts w:ascii="Arial" w:eastAsia="Times New Roman" w:hAnsi="Arial" w:cs="Arial"/>
          <w:b/>
          <w:sz w:val="20"/>
          <w:szCs w:val="20"/>
        </w:rPr>
      </w:pPr>
    </w:p>
    <w:p w14:paraId="6796BDB6" w14:textId="77777777" w:rsidR="0011452E" w:rsidRPr="002C2540" w:rsidRDefault="0011452E" w:rsidP="00BE3C87">
      <w:pPr>
        <w:suppressAutoHyphens/>
        <w:spacing w:after="0" w:line="284" w:lineRule="atLeast"/>
        <w:rPr>
          <w:rFonts w:ascii="Arial" w:eastAsia="Times New Roman" w:hAnsi="Arial" w:cs="Arial"/>
          <w:b/>
          <w:sz w:val="20"/>
          <w:szCs w:val="20"/>
        </w:rPr>
      </w:pPr>
      <w:r w:rsidRPr="002C2540">
        <w:rPr>
          <w:rFonts w:ascii="Arial" w:eastAsia="Times New Roman" w:hAnsi="Arial" w:cs="Arial"/>
          <w:b/>
          <w:sz w:val="20"/>
          <w:szCs w:val="20"/>
        </w:rPr>
        <w:t>Artikel 1.</w:t>
      </w:r>
      <w:r w:rsidRPr="002C2540">
        <w:rPr>
          <w:rFonts w:ascii="Arial" w:eastAsia="Times New Roman" w:hAnsi="Arial" w:cs="Arial"/>
          <w:b/>
          <w:sz w:val="20"/>
          <w:szCs w:val="20"/>
        </w:rPr>
        <w:tab/>
        <w:t>Definities en interpretaties</w:t>
      </w:r>
    </w:p>
    <w:p w14:paraId="1CF8D938" w14:textId="77777777" w:rsidR="0011452E" w:rsidRPr="002C2540" w:rsidRDefault="0011452E"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 xml:space="preserve">Termen die in deze Overeenkomst, inclusief de </w:t>
      </w:r>
      <w:r w:rsidR="007768D9">
        <w:rPr>
          <w:rFonts w:ascii="Arial" w:eastAsia="Times New Roman" w:hAnsi="Arial" w:cs="Arial"/>
          <w:sz w:val="20"/>
          <w:szCs w:val="20"/>
        </w:rPr>
        <w:t>overwegingen</w:t>
      </w:r>
      <w:r w:rsidRPr="002C2540">
        <w:rPr>
          <w:rFonts w:ascii="Arial" w:eastAsia="Times New Roman" w:hAnsi="Arial" w:cs="Arial"/>
          <w:sz w:val="20"/>
          <w:szCs w:val="20"/>
        </w:rPr>
        <w:t xml:space="preserve">, met een hoofdletter beginnen en niet (anderszins) in deze Overeenkomst zijn omschreven, hebben de volgende betekenis: </w:t>
      </w:r>
    </w:p>
    <w:p w14:paraId="11B1F49D" w14:textId="77777777" w:rsidR="00E80D3C" w:rsidRDefault="00E80D3C" w:rsidP="00BE3C87">
      <w:pPr>
        <w:suppressAutoHyphens/>
        <w:spacing w:after="0" w:line="284" w:lineRule="atLeast"/>
        <w:rPr>
          <w:rFonts w:ascii="Arial" w:eastAsia="Times New Roman" w:hAnsi="Arial" w:cs="Arial"/>
          <w:sz w:val="20"/>
          <w:szCs w:val="20"/>
        </w:rPr>
      </w:pPr>
    </w:p>
    <w:p w14:paraId="7301F882" w14:textId="77777777" w:rsidR="0011452E" w:rsidRPr="002C2540" w:rsidRDefault="00E80D3C"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w:t>
      </w:r>
      <w:r>
        <w:rPr>
          <w:rFonts w:ascii="Arial" w:eastAsia="Times New Roman" w:hAnsi="Arial" w:cs="Arial"/>
          <w:b/>
          <w:sz w:val="20"/>
          <w:szCs w:val="20"/>
        </w:rPr>
        <w:t>Aanbestedingswet</w:t>
      </w:r>
      <w:r w:rsidRPr="002C2540">
        <w:rPr>
          <w:rFonts w:ascii="Arial" w:eastAsia="Times New Roman" w:hAnsi="Arial" w:cs="Arial"/>
          <w:sz w:val="20"/>
          <w:szCs w:val="20"/>
        </w:rPr>
        <w:t>”</w:t>
      </w:r>
      <w:r w:rsidR="00DC5524">
        <w:rPr>
          <w:rFonts w:ascii="Arial" w:eastAsia="Times New Roman" w:hAnsi="Arial" w:cs="Arial"/>
          <w:sz w:val="20"/>
          <w:szCs w:val="20"/>
        </w:rPr>
        <w:t xml:space="preserve"> b</w:t>
      </w:r>
      <w:r w:rsidR="007C7E0C">
        <w:rPr>
          <w:rFonts w:ascii="Arial" w:eastAsia="Times New Roman" w:hAnsi="Arial" w:cs="Arial"/>
          <w:sz w:val="20"/>
          <w:szCs w:val="20"/>
        </w:rPr>
        <w:t>etekent de</w:t>
      </w:r>
      <w:r w:rsidR="007C7E0C" w:rsidRPr="003C0BC9">
        <w:rPr>
          <w:rFonts w:ascii="Arial" w:hAnsi="Arial" w:cs="Arial"/>
          <w:iCs/>
          <w:sz w:val="20"/>
          <w:szCs w:val="20"/>
        </w:rPr>
        <w:t xml:space="preserve"> wet van 24 juni 2016 tot wijziging van de Aanbestedingswet 2012 in verband met de implementatie van aanbestedingsrichtlijnen 2014/23/EU, 2014/24/EU en 2014/25/EU, Stbl. 2016/241. De Aanbestedingswet kan worden gedownload op</w:t>
      </w:r>
      <w:r w:rsidR="007C7E0C" w:rsidRPr="003C0BC9">
        <w:rPr>
          <w:rStyle w:val="apple-converted-space"/>
          <w:rFonts w:ascii="Arial" w:hAnsi="Arial" w:cs="Arial"/>
          <w:iCs/>
          <w:sz w:val="20"/>
          <w:szCs w:val="20"/>
        </w:rPr>
        <w:t> </w:t>
      </w:r>
      <w:hyperlink r:id="rId8" w:history="1">
        <w:r w:rsidR="007C7E0C" w:rsidRPr="003C0BC9">
          <w:rPr>
            <w:rStyle w:val="Hyperlink"/>
            <w:rFonts w:ascii="Arial" w:hAnsi="Arial" w:cs="Arial"/>
            <w:iCs/>
            <w:color w:val="954F72"/>
            <w:sz w:val="20"/>
            <w:szCs w:val="20"/>
          </w:rPr>
          <w:t>wetten.overheid.nl</w:t>
        </w:r>
      </w:hyperlink>
      <w:r w:rsidR="0011452E" w:rsidRPr="002C2540">
        <w:rPr>
          <w:rFonts w:ascii="Arial" w:eastAsia="Times New Roman" w:hAnsi="Arial" w:cs="Arial"/>
          <w:sz w:val="20"/>
          <w:szCs w:val="20"/>
        </w:rPr>
        <w:t xml:space="preserve">  </w:t>
      </w:r>
    </w:p>
    <w:p w14:paraId="2DA78C63" w14:textId="77777777" w:rsidR="003639D0" w:rsidRDefault="003639D0" w:rsidP="00BE3C87">
      <w:pPr>
        <w:suppressAutoHyphens/>
        <w:spacing w:after="0" w:line="284" w:lineRule="atLeast"/>
        <w:rPr>
          <w:rFonts w:ascii="Arial" w:eastAsia="Times New Roman" w:hAnsi="Arial" w:cs="Arial"/>
          <w:sz w:val="20"/>
          <w:szCs w:val="20"/>
        </w:rPr>
      </w:pPr>
    </w:p>
    <w:p w14:paraId="0FC180DE" w14:textId="77777777" w:rsidR="00BB6D4F" w:rsidRPr="00C01130" w:rsidRDefault="00BB6D4F" w:rsidP="00BB6D4F">
      <w:pPr>
        <w:suppressAutoHyphens/>
        <w:spacing w:after="0" w:line="284" w:lineRule="atLeast"/>
        <w:rPr>
          <w:rFonts w:ascii="Arial" w:eastAsia="Times New Roman" w:hAnsi="Arial" w:cs="Arial"/>
          <w:sz w:val="20"/>
          <w:szCs w:val="20"/>
        </w:rPr>
      </w:pPr>
      <w:r w:rsidRPr="00C01130">
        <w:rPr>
          <w:rFonts w:ascii="Arial" w:eastAsia="Times New Roman" w:hAnsi="Arial" w:cs="Arial"/>
          <w:b/>
          <w:sz w:val="20"/>
          <w:szCs w:val="20"/>
        </w:rPr>
        <w:t>“Inkoopvoorwaarden”</w:t>
      </w:r>
      <w:r w:rsidRPr="00C01130">
        <w:rPr>
          <w:rFonts w:ascii="Arial" w:eastAsia="Times New Roman" w:hAnsi="Arial" w:cs="Arial"/>
          <w:sz w:val="20"/>
          <w:szCs w:val="20"/>
        </w:rPr>
        <w:t xml:space="preserve"> betekent de Algemene inkoopvoorwaarden van de VRK, vastgesteld juli 2016, voor het verstrekken van opdrachten tot het verrichten van diensten zijn van toepassing op alle offerteaanvragen, opdrachten, overeenkomsten en verbintenissen, hoe dan ook genaamd tussen de VRK en Opdrachtnemer met betrekking tot Leveringen en Diensten.</w:t>
      </w:r>
      <w:r w:rsidR="001B552A">
        <w:rPr>
          <w:rFonts w:ascii="Arial" w:eastAsia="Times New Roman" w:hAnsi="Arial" w:cs="Arial"/>
          <w:sz w:val="20"/>
          <w:szCs w:val="20"/>
        </w:rPr>
        <w:t xml:space="preserve"> De Inkoopvoorwaarden zijn als </w:t>
      </w:r>
      <w:r w:rsidR="001B552A" w:rsidRPr="001B552A">
        <w:rPr>
          <w:rFonts w:ascii="Arial" w:eastAsia="Times New Roman" w:hAnsi="Arial" w:cs="Arial"/>
          <w:sz w:val="20"/>
          <w:szCs w:val="20"/>
          <w:u w:val="single"/>
        </w:rPr>
        <w:t>bijlage A</w:t>
      </w:r>
      <w:r w:rsidR="001B552A">
        <w:rPr>
          <w:rFonts w:ascii="Arial" w:eastAsia="Times New Roman" w:hAnsi="Arial" w:cs="Arial"/>
          <w:sz w:val="20"/>
          <w:szCs w:val="20"/>
        </w:rPr>
        <w:t xml:space="preserve"> toegevoegd bij deze Overeenkomst.</w:t>
      </w:r>
    </w:p>
    <w:p w14:paraId="0D798265" w14:textId="77777777" w:rsidR="0011452E" w:rsidRPr="002C2540" w:rsidRDefault="0011452E"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ab/>
      </w:r>
    </w:p>
    <w:p w14:paraId="098C0395" w14:textId="77777777" w:rsidR="0011452E" w:rsidRPr="002C2540" w:rsidRDefault="0011452E"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w:t>
      </w:r>
      <w:r w:rsidRPr="002C2540">
        <w:rPr>
          <w:rFonts w:ascii="Arial" w:eastAsia="Times New Roman" w:hAnsi="Arial" w:cs="Arial"/>
          <w:b/>
          <w:sz w:val="20"/>
          <w:szCs w:val="20"/>
        </w:rPr>
        <w:t>Bescheiden</w:t>
      </w:r>
      <w:r w:rsidRPr="002C2540">
        <w:rPr>
          <w:rFonts w:ascii="Arial" w:eastAsia="Times New Roman" w:hAnsi="Arial" w:cs="Arial"/>
          <w:sz w:val="20"/>
          <w:szCs w:val="20"/>
        </w:rPr>
        <w:t>” betekent de Inschrijving</w:t>
      </w:r>
      <w:r w:rsidR="00217432">
        <w:rPr>
          <w:rFonts w:ascii="Arial" w:eastAsia="Times New Roman" w:hAnsi="Arial" w:cs="Arial"/>
          <w:sz w:val="20"/>
          <w:szCs w:val="20"/>
        </w:rPr>
        <w:t xml:space="preserve"> (waaronder het Prijzenblad)</w:t>
      </w:r>
      <w:r w:rsidR="00D26DC5">
        <w:rPr>
          <w:rFonts w:ascii="Arial" w:eastAsia="Times New Roman" w:hAnsi="Arial" w:cs="Arial"/>
          <w:sz w:val="20"/>
          <w:szCs w:val="20"/>
        </w:rPr>
        <w:t xml:space="preserve">, </w:t>
      </w:r>
      <w:r w:rsidR="009C67D8">
        <w:rPr>
          <w:rFonts w:ascii="Arial" w:eastAsia="Times New Roman" w:hAnsi="Arial" w:cs="Arial"/>
          <w:sz w:val="20"/>
          <w:szCs w:val="20"/>
        </w:rPr>
        <w:t>het Beschrijvend Document</w:t>
      </w:r>
      <w:r w:rsidRPr="002C2540">
        <w:rPr>
          <w:rFonts w:ascii="Arial" w:eastAsia="Times New Roman" w:hAnsi="Arial" w:cs="Arial"/>
          <w:sz w:val="20"/>
          <w:szCs w:val="20"/>
        </w:rPr>
        <w:t>, de Nota van Inlichtingen</w:t>
      </w:r>
      <w:r w:rsidR="001C5509">
        <w:rPr>
          <w:rFonts w:ascii="Arial" w:eastAsia="Times New Roman" w:hAnsi="Arial" w:cs="Arial"/>
          <w:sz w:val="20"/>
          <w:szCs w:val="20"/>
        </w:rPr>
        <w:t>, het Verslag Verificatiebespreking</w:t>
      </w:r>
      <w:r w:rsidRPr="002C2540">
        <w:rPr>
          <w:rFonts w:ascii="Arial" w:eastAsia="Times New Roman" w:hAnsi="Arial" w:cs="Arial"/>
          <w:sz w:val="20"/>
          <w:szCs w:val="20"/>
        </w:rPr>
        <w:t xml:space="preserve"> en alle andere documenten die in het kader van deze</w:t>
      </w:r>
      <w:r w:rsidR="002442AE" w:rsidRPr="002C2540">
        <w:rPr>
          <w:rFonts w:ascii="Arial" w:eastAsia="Times New Roman" w:hAnsi="Arial" w:cs="Arial"/>
          <w:sz w:val="20"/>
          <w:szCs w:val="20"/>
        </w:rPr>
        <w:t xml:space="preserve"> aanbesteding zijn vervaardigd.</w:t>
      </w:r>
    </w:p>
    <w:p w14:paraId="5B722905" w14:textId="77777777" w:rsidR="00044735" w:rsidRDefault="00044735" w:rsidP="00BE3C87">
      <w:pPr>
        <w:suppressAutoHyphens/>
        <w:spacing w:after="0" w:line="284" w:lineRule="atLeast"/>
        <w:rPr>
          <w:rFonts w:ascii="Arial" w:eastAsia="Times New Roman" w:hAnsi="Arial" w:cs="Arial"/>
          <w:sz w:val="20"/>
          <w:szCs w:val="20"/>
        </w:rPr>
      </w:pPr>
    </w:p>
    <w:p w14:paraId="459C8001" w14:textId="77777777" w:rsidR="00044735" w:rsidRDefault="00044735"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w:t>
      </w:r>
      <w:r>
        <w:rPr>
          <w:rFonts w:ascii="Arial" w:eastAsia="Times New Roman" w:hAnsi="Arial" w:cs="Arial"/>
          <w:b/>
          <w:sz w:val="20"/>
          <w:szCs w:val="20"/>
        </w:rPr>
        <w:t>Beschrijvend Document</w:t>
      </w:r>
      <w:r w:rsidRPr="002C2540">
        <w:rPr>
          <w:rFonts w:ascii="Arial" w:eastAsia="Times New Roman" w:hAnsi="Arial" w:cs="Arial"/>
          <w:sz w:val="20"/>
          <w:szCs w:val="20"/>
        </w:rPr>
        <w:t xml:space="preserve">” betekent het beschrijvend document genaamd </w:t>
      </w:r>
      <w:r w:rsidR="0060045A" w:rsidRPr="0060045A">
        <w:rPr>
          <w:rFonts w:ascii="Arial" w:eastAsia="Times New Roman" w:hAnsi="Arial" w:cs="Arial"/>
          <w:sz w:val="20"/>
          <w:szCs w:val="20"/>
        </w:rPr>
        <w:t xml:space="preserve">Europese Openbare Aanbestedingsprocedure aanschaf Hoogwerker </w:t>
      </w:r>
      <w:r w:rsidRPr="002C2540">
        <w:rPr>
          <w:rFonts w:ascii="Arial" w:eastAsia="Times New Roman" w:hAnsi="Arial" w:cs="Arial"/>
          <w:sz w:val="20"/>
          <w:szCs w:val="20"/>
        </w:rPr>
        <w:t>(inclusief bijlagen) van</w:t>
      </w:r>
      <w:r w:rsidR="0060045A">
        <w:rPr>
          <w:rFonts w:ascii="Arial" w:eastAsia="Times New Roman" w:hAnsi="Arial" w:cs="Arial"/>
          <w:sz w:val="20"/>
          <w:szCs w:val="20"/>
        </w:rPr>
        <w:t xml:space="preserve"> 23 juni 2017</w:t>
      </w:r>
      <w:r w:rsidRPr="002C2540">
        <w:rPr>
          <w:rFonts w:ascii="Arial" w:eastAsia="Times New Roman" w:hAnsi="Arial" w:cs="Arial"/>
          <w:sz w:val="20"/>
          <w:szCs w:val="20"/>
        </w:rPr>
        <w:t xml:space="preserve">, welke </w:t>
      </w:r>
      <w:r w:rsidR="009C67D8">
        <w:rPr>
          <w:rFonts w:ascii="Arial" w:eastAsia="Times New Roman" w:hAnsi="Arial" w:cs="Arial"/>
          <w:sz w:val="20"/>
          <w:szCs w:val="20"/>
        </w:rPr>
        <w:t>beschrijvend document</w:t>
      </w:r>
      <w:r w:rsidRPr="002C2540">
        <w:rPr>
          <w:rFonts w:ascii="Arial" w:eastAsia="Times New Roman" w:hAnsi="Arial" w:cs="Arial"/>
          <w:sz w:val="20"/>
          <w:szCs w:val="20"/>
        </w:rPr>
        <w:t xml:space="preserve"> is bijgevoegd als </w:t>
      </w:r>
      <w:r w:rsidRPr="002C2540">
        <w:rPr>
          <w:rFonts w:ascii="Arial" w:eastAsia="Times New Roman" w:hAnsi="Arial" w:cs="Arial"/>
          <w:sz w:val="20"/>
          <w:szCs w:val="20"/>
          <w:u w:val="single"/>
        </w:rPr>
        <w:t xml:space="preserve">bijlage </w:t>
      </w:r>
      <w:r w:rsidR="00D26DC5">
        <w:rPr>
          <w:rFonts w:ascii="Arial" w:eastAsia="Times New Roman" w:hAnsi="Arial" w:cs="Arial"/>
          <w:sz w:val="20"/>
          <w:szCs w:val="20"/>
          <w:u w:val="single"/>
        </w:rPr>
        <w:t>B</w:t>
      </w:r>
      <w:r w:rsidRPr="002C2540">
        <w:rPr>
          <w:rFonts w:ascii="Arial" w:eastAsia="Times New Roman" w:hAnsi="Arial" w:cs="Arial"/>
          <w:sz w:val="20"/>
          <w:szCs w:val="20"/>
        </w:rPr>
        <w:t xml:space="preserve">  bij deze Overeenkomst.</w:t>
      </w:r>
    </w:p>
    <w:p w14:paraId="1FE78261" w14:textId="77777777" w:rsidR="00F36C87" w:rsidRDefault="00F36C87" w:rsidP="00BE3C87">
      <w:pPr>
        <w:suppressAutoHyphens/>
        <w:spacing w:after="0" w:line="284" w:lineRule="atLeast"/>
        <w:rPr>
          <w:rFonts w:ascii="Arial" w:eastAsia="Times New Roman" w:hAnsi="Arial" w:cs="Arial"/>
          <w:sz w:val="20"/>
          <w:szCs w:val="20"/>
        </w:rPr>
      </w:pPr>
    </w:p>
    <w:p w14:paraId="0F8178D1" w14:textId="01F60EA8" w:rsidR="00F36C87" w:rsidRDefault="00011767" w:rsidP="00BE3C87">
      <w:pPr>
        <w:suppressAutoHyphens/>
        <w:spacing w:after="0" w:line="284" w:lineRule="atLeast"/>
        <w:rPr>
          <w:rFonts w:ascii="Arial" w:eastAsia="Times New Roman" w:hAnsi="Arial" w:cs="Arial"/>
          <w:sz w:val="20"/>
          <w:szCs w:val="20"/>
        </w:rPr>
      </w:pPr>
      <w:r w:rsidRPr="00011767">
        <w:rPr>
          <w:rFonts w:ascii="Arial" w:eastAsia="Times New Roman" w:hAnsi="Arial" w:cs="Arial"/>
          <w:b/>
          <w:sz w:val="20"/>
          <w:szCs w:val="20"/>
        </w:rPr>
        <w:t>“</w:t>
      </w:r>
      <w:r w:rsidR="00F36C87" w:rsidRPr="00011767">
        <w:rPr>
          <w:rFonts w:ascii="Arial" w:eastAsia="Times New Roman" w:hAnsi="Arial" w:cs="Arial"/>
          <w:b/>
          <w:sz w:val="20"/>
          <w:szCs w:val="20"/>
        </w:rPr>
        <w:t>Bijkomende diensten”</w:t>
      </w:r>
      <w:r w:rsidR="00F36C87">
        <w:rPr>
          <w:rFonts w:ascii="Arial" w:eastAsia="Times New Roman" w:hAnsi="Arial" w:cs="Arial"/>
          <w:sz w:val="20"/>
          <w:szCs w:val="20"/>
        </w:rPr>
        <w:t xml:space="preserve"> betekent de diensten die samenhangen met de levering van de Hoogwerker en die onderdeel uitmaken van de Opdr</w:t>
      </w:r>
      <w:r w:rsidR="00020964">
        <w:rPr>
          <w:rFonts w:ascii="Arial" w:eastAsia="Times New Roman" w:hAnsi="Arial" w:cs="Arial"/>
          <w:sz w:val="20"/>
          <w:szCs w:val="20"/>
        </w:rPr>
        <w:t xml:space="preserve">acht, zoals het verzorgen van </w:t>
      </w:r>
      <w:r w:rsidR="00F36C87">
        <w:rPr>
          <w:rFonts w:ascii="Arial" w:eastAsia="Times New Roman" w:hAnsi="Arial" w:cs="Arial"/>
          <w:sz w:val="20"/>
          <w:szCs w:val="20"/>
        </w:rPr>
        <w:t>opleidingen voor de bediening van de Hoogwer</w:t>
      </w:r>
      <w:r w:rsidR="00020964">
        <w:rPr>
          <w:rFonts w:ascii="Arial" w:eastAsia="Times New Roman" w:hAnsi="Arial" w:cs="Arial"/>
          <w:sz w:val="20"/>
          <w:szCs w:val="20"/>
        </w:rPr>
        <w:t>ker</w:t>
      </w:r>
      <w:r w:rsidR="00F36C87">
        <w:rPr>
          <w:rFonts w:ascii="Arial" w:eastAsia="Times New Roman" w:hAnsi="Arial" w:cs="Arial"/>
          <w:sz w:val="20"/>
          <w:szCs w:val="20"/>
        </w:rPr>
        <w:t xml:space="preserve">, het leveren op aanvraag van losse onderdelen aan de VRK of diens onderhoudspartij en het gedurende de levensduur van de Hoogwerker verzorgen van het Groot leveranciers onderhoud. </w:t>
      </w:r>
    </w:p>
    <w:p w14:paraId="75049887" w14:textId="77777777" w:rsidR="002675DF" w:rsidRDefault="002675DF" w:rsidP="00BE3C87">
      <w:pPr>
        <w:suppressAutoHyphens/>
        <w:spacing w:after="0" w:line="284" w:lineRule="atLeast"/>
        <w:rPr>
          <w:rFonts w:ascii="Arial" w:eastAsia="Times New Roman" w:hAnsi="Arial" w:cs="Arial"/>
          <w:sz w:val="20"/>
          <w:szCs w:val="20"/>
        </w:rPr>
      </w:pPr>
    </w:p>
    <w:p w14:paraId="4C5C727F" w14:textId="77777777" w:rsidR="0011452E" w:rsidRPr="002C2540" w:rsidRDefault="0011452E"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w:t>
      </w:r>
      <w:r w:rsidRPr="002C2540">
        <w:rPr>
          <w:rFonts w:ascii="Arial" w:eastAsia="Times New Roman" w:hAnsi="Arial" w:cs="Arial"/>
          <w:b/>
          <w:sz w:val="20"/>
          <w:szCs w:val="20"/>
        </w:rPr>
        <w:t>Inschrijving</w:t>
      </w:r>
      <w:r w:rsidRPr="002C2540">
        <w:rPr>
          <w:rFonts w:ascii="Arial" w:eastAsia="Times New Roman" w:hAnsi="Arial" w:cs="Arial"/>
          <w:sz w:val="20"/>
          <w:szCs w:val="20"/>
        </w:rPr>
        <w:t xml:space="preserve">” </w:t>
      </w:r>
      <w:r w:rsidR="00650576">
        <w:rPr>
          <w:rFonts w:ascii="Arial" w:eastAsia="Times New Roman" w:hAnsi="Arial" w:cs="Arial"/>
          <w:sz w:val="20"/>
          <w:szCs w:val="20"/>
        </w:rPr>
        <w:t>betekent</w:t>
      </w:r>
      <w:r w:rsidRPr="002C2540">
        <w:rPr>
          <w:rFonts w:ascii="Arial" w:eastAsia="Times New Roman" w:hAnsi="Arial" w:cs="Arial"/>
          <w:sz w:val="20"/>
          <w:szCs w:val="20"/>
        </w:rPr>
        <w:t xml:space="preserve"> de </w:t>
      </w:r>
      <w:r w:rsidR="00107FE1">
        <w:rPr>
          <w:rFonts w:ascii="Arial" w:eastAsia="Times New Roman" w:hAnsi="Arial" w:cs="Arial"/>
          <w:sz w:val="20"/>
          <w:szCs w:val="20"/>
        </w:rPr>
        <w:t>offerte</w:t>
      </w:r>
      <w:r w:rsidRPr="002C2540">
        <w:rPr>
          <w:rFonts w:ascii="Arial" w:eastAsia="Times New Roman" w:hAnsi="Arial" w:cs="Arial"/>
          <w:sz w:val="20"/>
          <w:szCs w:val="20"/>
        </w:rPr>
        <w:t xml:space="preserve"> van de </w:t>
      </w:r>
      <w:r w:rsidR="00367D77" w:rsidRPr="002C2540">
        <w:rPr>
          <w:rFonts w:ascii="Arial" w:eastAsia="Times New Roman" w:hAnsi="Arial" w:cs="Arial"/>
          <w:sz w:val="20"/>
          <w:szCs w:val="20"/>
        </w:rPr>
        <w:t>Opdrachtnemer</w:t>
      </w:r>
      <w:r w:rsidRPr="002C2540">
        <w:rPr>
          <w:rFonts w:ascii="Arial" w:eastAsia="Times New Roman" w:hAnsi="Arial" w:cs="Arial"/>
          <w:sz w:val="20"/>
          <w:szCs w:val="20"/>
        </w:rPr>
        <w:t xml:space="preserve"> die is bijgevoegd als </w:t>
      </w:r>
      <w:r w:rsidRPr="002C2540">
        <w:rPr>
          <w:rFonts w:ascii="Arial" w:eastAsia="Times New Roman" w:hAnsi="Arial" w:cs="Arial"/>
          <w:sz w:val="20"/>
          <w:szCs w:val="20"/>
          <w:u w:val="single"/>
        </w:rPr>
        <w:t xml:space="preserve">bijlage </w:t>
      </w:r>
      <w:r w:rsidR="00E86470">
        <w:rPr>
          <w:rFonts w:ascii="Arial" w:eastAsia="Times New Roman" w:hAnsi="Arial" w:cs="Arial"/>
          <w:sz w:val="20"/>
          <w:szCs w:val="20"/>
          <w:u w:val="single"/>
        </w:rPr>
        <w:t>C</w:t>
      </w:r>
      <w:r w:rsidR="002442AE" w:rsidRPr="002C2540">
        <w:rPr>
          <w:rFonts w:ascii="Arial" w:eastAsia="Times New Roman" w:hAnsi="Arial" w:cs="Arial"/>
          <w:sz w:val="20"/>
          <w:szCs w:val="20"/>
        </w:rPr>
        <w:t xml:space="preserve"> bij deze Overeenkomst</w:t>
      </w:r>
      <w:r w:rsidR="00281E93">
        <w:rPr>
          <w:rFonts w:ascii="Arial" w:eastAsia="Times New Roman" w:hAnsi="Arial" w:cs="Arial"/>
          <w:sz w:val="20"/>
          <w:szCs w:val="20"/>
        </w:rPr>
        <w:t>,</w:t>
      </w:r>
      <w:r w:rsidRPr="002C2540">
        <w:rPr>
          <w:rFonts w:ascii="Arial" w:eastAsia="Times New Roman" w:hAnsi="Arial" w:cs="Arial"/>
          <w:sz w:val="20"/>
          <w:szCs w:val="20"/>
        </w:rPr>
        <w:t xml:space="preserve"> </w:t>
      </w:r>
      <w:r w:rsidR="00281E93">
        <w:rPr>
          <w:rFonts w:ascii="Arial" w:eastAsia="Times New Roman" w:hAnsi="Arial" w:cs="Arial"/>
          <w:sz w:val="20"/>
          <w:szCs w:val="20"/>
        </w:rPr>
        <w:t>welke inschrijving het Prijzenblad omvat.</w:t>
      </w:r>
    </w:p>
    <w:p w14:paraId="11A14AEE" w14:textId="77777777" w:rsidR="0011452E" w:rsidRPr="002C2540" w:rsidRDefault="0011452E" w:rsidP="00BE3C87">
      <w:pPr>
        <w:suppressAutoHyphens/>
        <w:spacing w:after="0" w:line="284" w:lineRule="atLeast"/>
        <w:ind w:left="567"/>
        <w:rPr>
          <w:rFonts w:ascii="Arial" w:eastAsia="Times New Roman" w:hAnsi="Arial" w:cs="Arial"/>
          <w:sz w:val="20"/>
          <w:szCs w:val="20"/>
        </w:rPr>
      </w:pPr>
    </w:p>
    <w:p w14:paraId="73C4494D" w14:textId="77777777" w:rsidR="0011452E" w:rsidRPr="002C2540" w:rsidRDefault="0011452E"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w:t>
      </w:r>
      <w:r w:rsidRPr="002C2540">
        <w:rPr>
          <w:rFonts w:ascii="Arial" w:eastAsia="Times New Roman" w:hAnsi="Arial" w:cs="Arial"/>
          <w:b/>
          <w:sz w:val="20"/>
          <w:szCs w:val="20"/>
        </w:rPr>
        <w:t>Nota van Inlichtingen</w:t>
      </w:r>
      <w:r w:rsidR="0060045A">
        <w:rPr>
          <w:rFonts w:ascii="Arial" w:eastAsia="Times New Roman" w:hAnsi="Arial" w:cs="Arial"/>
          <w:sz w:val="20"/>
          <w:szCs w:val="20"/>
        </w:rPr>
        <w:t>” betekent</w:t>
      </w:r>
      <w:r w:rsidR="00C824B9">
        <w:rPr>
          <w:rFonts w:ascii="Arial" w:eastAsia="Times New Roman" w:hAnsi="Arial" w:cs="Arial"/>
          <w:sz w:val="20"/>
          <w:szCs w:val="20"/>
        </w:rPr>
        <w:t xml:space="preserve"> </w:t>
      </w:r>
      <w:r w:rsidR="009F7A63" w:rsidRPr="002C2540">
        <w:rPr>
          <w:rFonts w:ascii="Arial" w:eastAsia="Times New Roman" w:hAnsi="Arial" w:cs="Arial"/>
          <w:sz w:val="20"/>
          <w:szCs w:val="20"/>
        </w:rPr>
        <w:t xml:space="preserve">het </w:t>
      </w:r>
      <w:r w:rsidRPr="002C2540">
        <w:rPr>
          <w:rFonts w:ascii="Arial" w:eastAsia="Times New Roman" w:hAnsi="Arial" w:cs="Arial"/>
          <w:sz w:val="20"/>
          <w:szCs w:val="20"/>
        </w:rPr>
        <w:t xml:space="preserve">document, waarin de </w:t>
      </w:r>
      <w:r w:rsidR="00367D77" w:rsidRPr="002C2540">
        <w:rPr>
          <w:rFonts w:ascii="Arial" w:eastAsia="Times New Roman" w:hAnsi="Arial" w:cs="Arial"/>
          <w:sz w:val="20"/>
          <w:szCs w:val="20"/>
        </w:rPr>
        <w:t xml:space="preserve">geanonimiseerde </w:t>
      </w:r>
      <w:r w:rsidRPr="002C2540">
        <w:rPr>
          <w:rFonts w:ascii="Arial" w:eastAsia="Times New Roman" w:hAnsi="Arial" w:cs="Arial"/>
          <w:sz w:val="20"/>
          <w:szCs w:val="20"/>
        </w:rPr>
        <w:t xml:space="preserve">vragen en antwoorden met betrekking tot </w:t>
      </w:r>
      <w:r w:rsidR="00516B8C">
        <w:rPr>
          <w:rFonts w:ascii="Arial" w:eastAsia="Times New Roman" w:hAnsi="Arial" w:cs="Arial"/>
          <w:sz w:val="20"/>
          <w:szCs w:val="20"/>
        </w:rPr>
        <w:t xml:space="preserve">het </w:t>
      </w:r>
      <w:r w:rsidR="0064159A">
        <w:rPr>
          <w:rFonts w:ascii="Arial" w:eastAsia="Times New Roman" w:hAnsi="Arial" w:cs="Arial"/>
          <w:sz w:val="20"/>
          <w:szCs w:val="20"/>
        </w:rPr>
        <w:t>Beschrijvend D</w:t>
      </w:r>
      <w:r w:rsidR="00516B8C">
        <w:rPr>
          <w:rFonts w:ascii="Arial" w:eastAsia="Times New Roman" w:hAnsi="Arial" w:cs="Arial"/>
          <w:sz w:val="20"/>
          <w:szCs w:val="20"/>
        </w:rPr>
        <w:t>ocument</w:t>
      </w:r>
      <w:r w:rsidRPr="002C2540">
        <w:rPr>
          <w:rFonts w:ascii="Arial" w:eastAsia="Times New Roman" w:hAnsi="Arial" w:cs="Arial"/>
          <w:sz w:val="20"/>
          <w:szCs w:val="20"/>
        </w:rPr>
        <w:t xml:space="preserve"> en de overige aanbestedingsdocumenten zijn vastgelegd, welke nota van inlichtingen</w:t>
      </w:r>
      <w:r w:rsidR="009F7A63" w:rsidRPr="002C2540">
        <w:rPr>
          <w:rFonts w:ascii="Arial" w:eastAsia="Times New Roman" w:hAnsi="Arial" w:cs="Arial"/>
          <w:sz w:val="20"/>
          <w:szCs w:val="20"/>
        </w:rPr>
        <w:t xml:space="preserve"> is</w:t>
      </w:r>
      <w:r w:rsidR="00C824B9">
        <w:rPr>
          <w:rFonts w:ascii="Arial" w:eastAsia="Times New Roman" w:hAnsi="Arial" w:cs="Arial"/>
          <w:sz w:val="20"/>
          <w:szCs w:val="20"/>
        </w:rPr>
        <w:t xml:space="preserve"> </w:t>
      </w:r>
      <w:r w:rsidRPr="002C2540">
        <w:rPr>
          <w:rFonts w:ascii="Arial" w:eastAsia="Times New Roman" w:hAnsi="Arial" w:cs="Arial"/>
          <w:sz w:val="20"/>
          <w:szCs w:val="20"/>
        </w:rPr>
        <w:t xml:space="preserve">bijgevoegd als </w:t>
      </w:r>
      <w:r w:rsidRPr="002C2540">
        <w:rPr>
          <w:rFonts w:ascii="Arial" w:eastAsia="Times New Roman" w:hAnsi="Arial" w:cs="Arial"/>
          <w:sz w:val="20"/>
          <w:szCs w:val="20"/>
          <w:u w:val="single"/>
        </w:rPr>
        <w:t xml:space="preserve">bijlage </w:t>
      </w:r>
      <w:r w:rsidR="00E86470">
        <w:rPr>
          <w:rFonts w:ascii="Arial" w:eastAsia="Times New Roman" w:hAnsi="Arial" w:cs="Arial"/>
          <w:sz w:val="20"/>
          <w:szCs w:val="20"/>
          <w:u w:val="single"/>
        </w:rPr>
        <w:t>D</w:t>
      </w:r>
      <w:r w:rsidR="002442AE" w:rsidRPr="002C2540">
        <w:rPr>
          <w:rFonts w:ascii="Arial" w:eastAsia="Times New Roman" w:hAnsi="Arial" w:cs="Arial"/>
          <w:sz w:val="20"/>
          <w:szCs w:val="20"/>
        </w:rPr>
        <w:t xml:space="preserve"> bij deze Overeenkomst.</w:t>
      </w:r>
    </w:p>
    <w:p w14:paraId="4C3CFBB1" w14:textId="77777777" w:rsidR="00367D77" w:rsidRPr="002C2540" w:rsidRDefault="00367D77" w:rsidP="00BE3C87">
      <w:pPr>
        <w:suppressAutoHyphens/>
        <w:spacing w:after="0" w:line="284" w:lineRule="atLeast"/>
        <w:rPr>
          <w:rFonts w:ascii="Arial" w:eastAsia="Times New Roman" w:hAnsi="Arial" w:cs="Arial"/>
          <w:sz w:val="20"/>
          <w:szCs w:val="20"/>
        </w:rPr>
      </w:pPr>
    </w:p>
    <w:p w14:paraId="5A90A4B8" w14:textId="77777777" w:rsidR="00367D77" w:rsidRDefault="00367D77"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w:t>
      </w:r>
      <w:r w:rsidRPr="002C2540">
        <w:rPr>
          <w:rFonts w:ascii="Arial" w:eastAsia="Times New Roman" w:hAnsi="Arial" w:cs="Arial"/>
          <w:b/>
          <w:sz w:val="20"/>
          <w:szCs w:val="20"/>
        </w:rPr>
        <w:t>Overeenkomst</w:t>
      </w:r>
      <w:r w:rsidRPr="002C2540">
        <w:rPr>
          <w:rFonts w:ascii="Arial" w:eastAsia="Times New Roman" w:hAnsi="Arial" w:cs="Arial"/>
          <w:sz w:val="20"/>
          <w:szCs w:val="20"/>
        </w:rPr>
        <w:t xml:space="preserve">” betekent de onderhavige overeenkomst gesloten tussen </w:t>
      </w:r>
      <w:r w:rsidR="00BB6D4F">
        <w:rPr>
          <w:rFonts w:ascii="Arial" w:eastAsia="Times New Roman" w:hAnsi="Arial" w:cs="Arial"/>
          <w:sz w:val="20"/>
          <w:szCs w:val="20"/>
        </w:rPr>
        <w:t>de VRK</w:t>
      </w:r>
      <w:r w:rsidRPr="002C2540">
        <w:rPr>
          <w:rFonts w:ascii="Arial" w:eastAsia="Times New Roman" w:hAnsi="Arial" w:cs="Arial"/>
          <w:sz w:val="20"/>
          <w:szCs w:val="20"/>
        </w:rPr>
        <w:t xml:space="preserve"> en </w:t>
      </w:r>
      <w:r w:rsidR="008B08B5">
        <w:rPr>
          <w:rFonts w:ascii="Arial" w:eastAsia="Times New Roman" w:hAnsi="Arial" w:cs="Arial"/>
          <w:sz w:val="20"/>
          <w:szCs w:val="20"/>
        </w:rPr>
        <w:t xml:space="preserve"> Opdrachtnemer</w:t>
      </w:r>
      <w:r w:rsidR="002442AE" w:rsidRPr="002C2540">
        <w:rPr>
          <w:rFonts w:ascii="Arial" w:eastAsia="Times New Roman" w:hAnsi="Arial" w:cs="Arial"/>
          <w:sz w:val="20"/>
          <w:szCs w:val="20"/>
        </w:rPr>
        <w:t>.</w:t>
      </w:r>
    </w:p>
    <w:p w14:paraId="7A0C0480" w14:textId="77777777" w:rsidR="00281E93" w:rsidRDefault="00281E93" w:rsidP="00BE3C87">
      <w:pPr>
        <w:suppressAutoHyphens/>
        <w:spacing w:after="0" w:line="284" w:lineRule="atLeast"/>
        <w:rPr>
          <w:rFonts w:ascii="Arial" w:eastAsia="Times New Roman" w:hAnsi="Arial" w:cs="Arial"/>
          <w:sz w:val="20"/>
          <w:szCs w:val="20"/>
        </w:rPr>
      </w:pPr>
    </w:p>
    <w:p w14:paraId="3A15A4A7" w14:textId="77777777" w:rsidR="00281E93" w:rsidRPr="002C2540" w:rsidRDefault="00281E93"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w:t>
      </w:r>
      <w:r>
        <w:rPr>
          <w:rFonts w:ascii="Arial" w:eastAsia="Times New Roman" w:hAnsi="Arial" w:cs="Arial"/>
          <w:b/>
          <w:sz w:val="20"/>
          <w:szCs w:val="20"/>
        </w:rPr>
        <w:t>Prijzenblad</w:t>
      </w:r>
      <w:r w:rsidRPr="002C2540">
        <w:rPr>
          <w:rFonts w:ascii="Arial" w:eastAsia="Times New Roman" w:hAnsi="Arial" w:cs="Arial"/>
          <w:sz w:val="20"/>
          <w:szCs w:val="20"/>
        </w:rPr>
        <w:t xml:space="preserve">” </w:t>
      </w:r>
      <w:r>
        <w:rPr>
          <w:rFonts w:ascii="Arial" w:eastAsia="Times New Roman" w:hAnsi="Arial" w:cs="Arial"/>
          <w:sz w:val="20"/>
          <w:szCs w:val="20"/>
        </w:rPr>
        <w:t>betekent</w:t>
      </w:r>
      <w:r w:rsidRPr="002C2540">
        <w:rPr>
          <w:rFonts w:ascii="Arial" w:eastAsia="Times New Roman" w:hAnsi="Arial" w:cs="Arial"/>
          <w:sz w:val="20"/>
          <w:szCs w:val="20"/>
        </w:rPr>
        <w:t xml:space="preserve"> </w:t>
      </w:r>
      <w:r>
        <w:rPr>
          <w:rFonts w:ascii="Arial" w:eastAsia="Times New Roman" w:hAnsi="Arial" w:cs="Arial"/>
          <w:sz w:val="20"/>
          <w:szCs w:val="20"/>
        </w:rPr>
        <w:t xml:space="preserve">het prijzenblad dat </w:t>
      </w:r>
      <w:r w:rsidRPr="002C2540">
        <w:rPr>
          <w:rFonts w:ascii="Arial" w:eastAsia="Times New Roman" w:hAnsi="Arial" w:cs="Arial"/>
          <w:sz w:val="20"/>
          <w:szCs w:val="20"/>
        </w:rPr>
        <w:t xml:space="preserve">Opdrachtnemer </w:t>
      </w:r>
      <w:r>
        <w:rPr>
          <w:rFonts w:ascii="Arial" w:eastAsia="Times New Roman" w:hAnsi="Arial" w:cs="Arial"/>
          <w:sz w:val="20"/>
          <w:szCs w:val="20"/>
        </w:rPr>
        <w:t xml:space="preserve">bij zijn Inschrijving heeft ingediend en </w:t>
      </w:r>
      <w:r w:rsidRPr="002C2540">
        <w:rPr>
          <w:rFonts w:ascii="Arial" w:eastAsia="Times New Roman" w:hAnsi="Arial" w:cs="Arial"/>
          <w:sz w:val="20"/>
          <w:szCs w:val="20"/>
        </w:rPr>
        <w:t xml:space="preserve">die is bijgevoegd als </w:t>
      </w:r>
      <w:r w:rsidRPr="002C2540">
        <w:rPr>
          <w:rFonts w:ascii="Arial" w:eastAsia="Times New Roman" w:hAnsi="Arial" w:cs="Arial"/>
          <w:sz w:val="20"/>
          <w:szCs w:val="20"/>
          <w:u w:val="single"/>
        </w:rPr>
        <w:t xml:space="preserve">bijlage </w:t>
      </w:r>
      <w:r w:rsidR="00E86470">
        <w:rPr>
          <w:rFonts w:ascii="Arial" w:eastAsia="Times New Roman" w:hAnsi="Arial" w:cs="Arial"/>
          <w:sz w:val="20"/>
          <w:szCs w:val="20"/>
          <w:u w:val="single"/>
        </w:rPr>
        <w:t>E</w:t>
      </w:r>
      <w:r>
        <w:rPr>
          <w:rFonts w:ascii="Arial" w:eastAsia="Times New Roman" w:hAnsi="Arial" w:cs="Arial"/>
          <w:sz w:val="20"/>
          <w:szCs w:val="20"/>
        </w:rPr>
        <w:t xml:space="preserve"> bij deze Overeenkomst.</w:t>
      </w:r>
    </w:p>
    <w:p w14:paraId="6B5A61C6" w14:textId="77777777" w:rsidR="009C6B86" w:rsidRDefault="009C6B86" w:rsidP="00BE3C87">
      <w:pPr>
        <w:suppressAutoHyphens/>
        <w:spacing w:after="0" w:line="284" w:lineRule="atLeast"/>
        <w:rPr>
          <w:rFonts w:ascii="Arial" w:eastAsia="Times New Roman" w:hAnsi="Arial" w:cs="Arial"/>
          <w:sz w:val="20"/>
          <w:szCs w:val="20"/>
        </w:rPr>
      </w:pPr>
    </w:p>
    <w:p w14:paraId="0565D13C" w14:textId="77777777" w:rsidR="009C6B86" w:rsidRPr="002C2540" w:rsidRDefault="009C6B86"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w:t>
      </w:r>
      <w:r>
        <w:rPr>
          <w:rFonts w:ascii="Arial" w:eastAsia="Times New Roman" w:hAnsi="Arial" w:cs="Arial"/>
          <w:b/>
          <w:sz w:val="20"/>
          <w:szCs w:val="20"/>
        </w:rPr>
        <w:t>Producten</w:t>
      </w:r>
      <w:r w:rsidRPr="002C2540">
        <w:rPr>
          <w:rFonts w:ascii="Arial" w:eastAsia="Times New Roman" w:hAnsi="Arial" w:cs="Arial"/>
          <w:sz w:val="20"/>
          <w:szCs w:val="20"/>
        </w:rPr>
        <w:t xml:space="preserve">” </w:t>
      </w:r>
      <w:r>
        <w:rPr>
          <w:rFonts w:ascii="Arial" w:eastAsia="Times New Roman" w:hAnsi="Arial" w:cs="Arial"/>
          <w:sz w:val="20"/>
          <w:szCs w:val="20"/>
        </w:rPr>
        <w:t xml:space="preserve">betekent de </w:t>
      </w:r>
      <w:r w:rsidR="00185A0E">
        <w:rPr>
          <w:rFonts w:ascii="Arial" w:eastAsia="Times New Roman" w:hAnsi="Arial" w:cs="Arial"/>
          <w:sz w:val="20"/>
          <w:szCs w:val="20"/>
        </w:rPr>
        <w:t>producten</w:t>
      </w:r>
      <w:r>
        <w:rPr>
          <w:rFonts w:ascii="Arial" w:eastAsia="Times New Roman" w:hAnsi="Arial" w:cs="Arial"/>
          <w:sz w:val="20"/>
          <w:szCs w:val="20"/>
        </w:rPr>
        <w:t xml:space="preserve"> die het voorwerp vormen van de Overeenkomst</w:t>
      </w:r>
      <w:r w:rsidR="00F36C87">
        <w:rPr>
          <w:rFonts w:ascii="Arial" w:eastAsia="Times New Roman" w:hAnsi="Arial" w:cs="Arial"/>
          <w:sz w:val="20"/>
          <w:szCs w:val="20"/>
        </w:rPr>
        <w:t>, zoals de levering van de Hoogwerker</w:t>
      </w:r>
      <w:r w:rsidR="00687CC7">
        <w:rPr>
          <w:rFonts w:ascii="Arial" w:eastAsia="Times New Roman" w:hAnsi="Arial" w:cs="Arial"/>
          <w:sz w:val="20"/>
          <w:szCs w:val="20"/>
        </w:rPr>
        <w:t>, de optionele Hoogwerker(s)</w:t>
      </w:r>
      <w:r w:rsidR="00F36C87">
        <w:rPr>
          <w:rFonts w:ascii="Arial" w:eastAsia="Times New Roman" w:hAnsi="Arial" w:cs="Arial"/>
          <w:sz w:val="20"/>
          <w:szCs w:val="20"/>
        </w:rPr>
        <w:t xml:space="preserve"> en de Bijkomende diensten, </w:t>
      </w:r>
      <w:r>
        <w:rPr>
          <w:rFonts w:ascii="Arial" w:eastAsia="Times New Roman" w:hAnsi="Arial" w:cs="Arial"/>
          <w:sz w:val="20"/>
          <w:szCs w:val="20"/>
        </w:rPr>
        <w:t xml:space="preserve"> en die zijn omschreven in paragraaf </w:t>
      </w:r>
      <w:r w:rsidR="0060045A">
        <w:rPr>
          <w:rFonts w:ascii="Arial" w:eastAsia="Times New Roman" w:hAnsi="Arial" w:cs="Arial"/>
          <w:sz w:val="20"/>
          <w:szCs w:val="20"/>
        </w:rPr>
        <w:t>2.2</w:t>
      </w:r>
      <w:r>
        <w:rPr>
          <w:rFonts w:ascii="Arial" w:eastAsia="Times New Roman" w:hAnsi="Arial" w:cs="Arial"/>
          <w:sz w:val="20"/>
          <w:szCs w:val="20"/>
        </w:rPr>
        <w:t xml:space="preserve"> van het Beschrijvend Document</w:t>
      </w:r>
      <w:r w:rsidR="00BD5101">
        <w:rPr>
          <w:rFonts w:ascii="Arial" w:eastAsia="Times New Roman" w:hAnsi="Arial" w:cs="Arial"/>
          <w:sz w:val="20"/>
          <w:szCs w:val="20"/>
        </w:rPr>
        <w:t>, inclusief eventuele montage- en/of installatiewerkzaamheden</w:t>
      </w:r>
      <w:r>
        <w:rPr>
          <w:rFonts w:ascii="Arial" w:eastAsia="Times New Roman" w:hAnsi="Arial" w:cs="Arial"/>
          <w:sz w:val="20"/>
          <w:szCs w:val="20"/>
        </w:rPr>
        <w:t xml:space="preserve">. </w:t>
      </w:r>
    </w:p>
    <w:p w14:paraId="2E189848" w14:textId="77777777" w:rsidR="00760557" w:rsidRDefault="00760557" w:rsidP="00BE3C87">
      <w:pPr>
        <w:suppressAutoHyphens/>
        <w:spacing w:after="0" w:line="284" w:lineRule="atLeast"/>
        <w:rPr>
          <w:rFonts w:ascii="Arial" w:eastAsia="Times New Roman" w:hAnsi="Arial" w:cs="Arial"/>
          <w:sz w:val="20"/>
          <w:szCs w:val="20"/>
        </w:rPr>
      </w:pPr>
    </w:p>
    <w:p w14:paraId="2C27F2C0" w14:textId="3884CF1D" w:rsidR="00A225BA" w:rsidRDefault="00760557"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w:t>
      </w:r>
      <w:r>
        <w:rPr>
          <w:rFonts w:ascii="Arial" w:eastAsia="Times New Roman" w:hAnsi="Arial" w:cs="Arial"/>
          <w:b/>
          <w:sz w:val="20"/>
          <w:szCs w:val="20"/>
        </w:rPr>
        <w:t>Verslag Verificatiebespreking</w:t>
      </w:r>
      <w:r w:rsidRPr="002C2540">
        <w:rPr>
          <w:rFonts w:ascii="Arial" w:eastAsia="Times New Roman" w:hAnsi="Arial" w:cs="Arial"/>
          <w:sz w:val="20"/>
          <w:szCs w:val="20"/>
        </w:rPr>
        <w:t xml:space="preserve">” </w:t>
      </w:r>
      <w:r>
        <w:rPr>
          <w:rFonts w:ascii="Arial" w:eastAsia="Times New Roman" w:hAnsi="Arial" w:cs="Arial"/>
          <w:sz w:val="20"/>
          <w:szCs w:val="20"/>
        </w:rPr>
        <w:t xml:space="preserve">betekent het verslag dat door </w:t>
      </w:r>
      <w:r w:rsidR="00BB6D4F">
        <w:rPr>
          <w:rFonts w:ascii="Arial" w:eastAsia="Times New Roman" w:hAnsi="Arial" w:cs="Arial"/>
          <w:sz w:val="20"/>
          <w:szCs w:val="20"/>
        </w:rPr>
        <w:t>de VRK</w:t>
      </w:r>
      <w:r>
        <w:rPr>
          <w:rFonts w:ascii="Arial" w:eastAsia="Times New Roman" w:hAnsi="Arial" w:cs="Arial"/>
          <w:sz w:val="20"/>
          <w:szCs w:val="20"/>
        </w:rPr>
        <w:t xml:space="preserve"> is vervaardigd naar aanleiding van de verificatiebespreking met  Opdrachtnemer, welk verslag is bijgevoegd als </w:t>
      </w:r>
      <w:r w:rsidRPr="00760557">
        <w:rPr>
          <w:rFonts w:ascii="Arial" w:eastAsia="Times New Roman" w:hAnsi="Arial" w:cs="Arial"/>
          <w:sz w:val="20"/>
          <w:szCs w:val="20"/>
          <w:u w:val="single"/>
        </w:rPr>
        <w:t xml:space="preserve">Bijlage </w:t>
      </w:r>
      <w:r w:rsidR="00E86470">
        <w:rPr>
          <w:rFonts w:ascii="Arial" w:eastAsia="Times New Roman" w:hAnsi="Arial" w:cs="Arial"/>
          <w:sz w:val="20"/>
          <w:szCs w:val="20"/>
          <w:u w:val="single"/>
        </w:rPr>
        <w:t>F</w:t>
      </w:r>
      <w:r w:rsidRPr="00760557">
        <w:rPr>
          <w:rFonts w:ascii="Arial" w:eastAsia="Times New Roman" w:hAnsi="Arial" w:cs="Arial"/>
          <w:sz w:val="20"/>
          <w:szCs w:val="20"/>
          <w:u w:val="single"/>
        </w:rPr>
        <w:t xml:space="preserve"> </w:t>
      </w:r>
      <w:r>
        <w:rPr>
          <w:rFonts w:ascii="Arial" w:eastAsia="Times New Roman" w:hAnsi="Arial" w:cs="Arial"/>
          <w:sz w:val="20"/>
          <w:szCs w:val="20"/>
        </w:rPr>
        <w:t xml:space="preserve">bij deze Overeenkomst. </w:t>
      </w:r>
    </w:p>
    <w:p w14:paraId="5A0A588F" w14:textId="77777777" w:rsidR="00011767" w:rsidRPr="002C2540" w:rsidRDefault="00011767" w:rsidP="00BE3C87">
      <w:pPr>
        <w:suppressAutoHyphens/>
        <w:spacing w:after="0" w:line="284" w:lineRule="atLeast"/>
        <w:rPr>
          <w:rFonts w:ascii="Arial" w:eastAsia="Times New Roman" w:hAnsi="Arial" w:cs="Arial"/>
          <w:sz w:val="20"/>
          <w:szCs w:val="20"/>
        </w:rPr>
      </w:pPr>
    </w:p>
    <w:p w14:paraId="13986DD5" w14:textId="77777777" w:rsidR="0011452E" w:rsidRPr="002C2540" w:rsidRDefault="00EF5356" w:rsidP="00BE3C87">
      <w:pPr>
        <w:suppressAutoHyphens/>
        <w:spacing w:after="0" w:line="284" w:lineRule="atLeast"/>
        <w:rPr>
          <w:rFonts w:ascii="Arial" w:eastAsia="Times New Roman" w:hAnsi="Arial" w:cs="Arial"/>
          <w:b/>
          <w:sz w:val="20"/>
          <w:szCs w:val="20"/>
        </w:rPr>
      </w:pPr>
      <w:r w:rsidRPr="002C2540">
        <w:rPr>
          <w:rFonts w:ascii="Arial" w:eastAsia="Times New Roman" w:hAnsi="Arial" w:cs="Arial"/>
          <w:b/>
          <w:sz w:val="20"/>
          <w:szCs w:val="20"/>
        </w:rPr>
        <w:t>Artikel 2</w:t>
      </w:r>
      <w:r w:rsidR="0011452E" w:rsidRPr="002C2540">
        <w:rPr>
          <w:rFonts w:ascii="Arial" w:eastAsia="Times New Roman" w:hAnsi="Arial" w:cs="Arial"/>
          <w:b/>
          <w:sz w:val="20"/>
          <w:szCs w:val="20"/>
        </w:rPr>
        <w:t>.</w:t>
      </w:r>
      <w:r w:rsidR="0011452E" w:rsidRPr="002C2540">
        <w:rPr>
          <w:rFonts w:ascii="Arial" w:eastAsia="Times New Roman" w:hAnsi="Arial" w:cs="Arial"/>
          <w:b/>
          <w:sz w:val="20"/>
          <w:szCs w:val="20"/>
        </w:rPr>
        <w:tab/>
        <w:t>Voorwerp van de Overeenkomst</w:t>
      </w:r>
    </w:p>
    <w:p w14:paraId="59BA3771" w14:textId="402AD5FA" w:rsidR="00787DE7" w:rsidRPr="002C2540" w:rsidRDefault="00AF309E" w:rsidP="00AF309E">
      <w:pPr>
        <w:numPr>
          <w:ilvl w:val="0"/>
          <w:numId w:val="10"/>
        </w:numPr>
        <w:suppressAutoHyphens/>
        <w:spacing w:after="0" w:line="284" w:lineRule="atLeast"/>
        <w:rPr>
          <w:rFonts w:ascii="Arial" w:eastAsia="Times New Roman" w:hAnsi="Arial" w:cs="Arial"/>
          <w:sz w:val="20"/>
          <w:szCs w:val="20"/>
        </w:rPr>
      </w:pPr>
      <w:r w:rsidRPr="00AF309E">
        <w:rPr>
          <w:rFonts w:ascii="Arial" w:eastAsia="Times New Roman" w:hAnsi="Arial" w:cs="Arial"/>
          <w:sz w:val="20"/>
          <w:szCs w:val="20"/>
        </w:rPr>
        <w:t>De VRK draagt hierbij aan Opdrachtnemer</w:t>
      </w:r>
      <w:r w:rsidR="00842115">
        <w:rPr>
          <w:rFonts w:ascii="Arial" w:eastAsia="Times New Roman" w:hAnsi="Arial" w:cs="Arial"/>
          <w:sz w:val="20"/>
          <w:szCs w:val="20"/>
        </w:rPr>
        <w:t xml:space="preserve">, welke opdracht Opdrachtnemer hierbij nadrukkelijk aanvaardt, </w:t>
      </w:r>
      <w:r w:rsidR="00787DE7">
        <w:rPr>
          <w:rFonts w:ascii="Arial" w:eastAsia="Times New Roman" w:hAnsi="Arial" w:cs="Arial"/>
          <w:sz w:val="20"/>
          <w:szCs w:val="20"/>
        </w:rPr>
        <w:t xml:space="preserve">de levering van </w:t>
      </w:r>
      <w:r w:rsidRPr="00AF309E">
        <w:rPr>
          <w:rFonts w:ascii="Arial" w:eastAsia="Times New Roman" w:hAnsi="Arial" w:cs="Arial"/>
          <w:sz w:val="20"/>
          <w:szCs w:val="20"/>
        </w:rPr>
        <w:t>een Hoogwerker</w:t>
      </w:r>
      <w:r w:rsidR="00F12A47">
        <w:rPr>
          <w:rFonts w:ascii="Arial" w:eastAsia="Times New Roman" w:hAnsi="Arial" w:cs="Arial"/>
          <w:sz w:val="20"/>
          <w:szCs w:val="20"/>
        </w:rPr>
        <w:t>,</w:t>
      </w:r>
      <w:r w:rsidRPr="00AF309E">
        <w:rPr>
          <w:rFonts w:ascii="Arial" w:eastAsia="Times New Roman" w:hAnsi="Arial" w:cs="Arial"/>
          <w:sz w:val="20"/>
          <w:szCs w:val="20"/>
        </w:rPr>
        <w:t xml:space="preserve"> </w:t>
      </w:r>
      <w:r w:rsidR="00787DE7">
        <w:rPr>
          <w:rFonts w:ascii="Arial" w:eastAsia="Times New Roman" w:hAnsi="Arial" w:cs="Arial"/>
          <w:sz w:val="20"/>
          <w:szCs w:val="20"/>
        </w:rPr>
        <w:t xml:space="preserve">overeenkomstig </w:t>
      </w:r>
      <w:r>
        <w:rPr>
          <w:rFonts w:ascii="Arial" w:eastAsia="Times New Roman" w:hAnsi="Arial" w:cs="Arial"/>
          <w:sz w:val="20"/>
          <w:szCs w:val="20"/>
        </w:rPr>
        <w:t>alle bij</w:t>
      </w:r>
      <w:r w:rsidR="00787DE7">
        <w:rPr>
          <w:rFonts w:ascii="Arial" w:eastAsia="Times New Roman" w:hAnsi="Arial" w:cs="Arial"/>
          <w:sz w:val="20"/>
          <w:szCs w:val="20"/>
        </w:rPr>
        <w:t xml:space="preserve"> of krachtens </w:t>
      </w:r>
      <w:r>
        <w:rPr>
          <w:rFonts w:ascii="Arial" w:eastAsia="Times New Roman" w:hAnsi="Arial" w:cs="Arial"/>
          <w:sz w:val="20"/>
          <w:szCs w:val="20"/>
        </w:rPr>
        <w:t xml:space="preserve">deze Overeenkomst en in de Bescheiden gestelde eisen en voorwaarden, </w:t>
      </w:r>
      <w:r w:rsidR="00787DE7">
        <w:rPr>
          <w:rFonts w:ascii="Arial" w:eastAsia="Times New Roman" w:hAnsi="Arial" w:cs="Arial"/>
          <w:sz w:val="20"/>
          <w:szCs w:val="20"/>
        </w:rPr>
        <w:t xml:space="preserve">inclusief </w:t>
      </w:r>
      <w:r>
        <w:rPr>
          <w:rFonts w:ascii="Arial" w:eastAsia="Times New Roman" w:hAnsi="Arial" w:cs="Arial"/>
          <w:sz w:val="20"/>
          <w:szCs w:val="20"/>
        </w:rPr>
        <w:t xml:space="preserve">alle </w:t>
      </w:r>
      <w:r w:rsidR="00687CC7">
        <w:rPr>
          <w:rFonts w:ascii="Arial" w:eastAsia="Times New Roman" w:hAnsi="Arial" w:cs="Arial"/>
          <w:sz w:val="20"/>
          <w:szCs w:val="20"/>
        </w:rPr>
        <w:t>B</w:t>
      </w:r>
      <w:r>
        <w:rPr>
          <w:rFonts w:ascii="Arial" w:eastAsia="Times New Roman" w:hAnsi="Arial" w:cs="Arial"/>
          <w:sz w:val="20"/>
          <w:szCs w:val="20"/>
        </w:rPr>
        <w:t xml:space="preserve">ijkomende diensten, zoals omschreven in de Bescheiden. </w:t>
      </w:r>
    </w:p>
    <w:p w14:paraId="57EDCEF1" w14:textId="77777777" w:rsidR="0003635B" w:rsidRPr="0003635B" w:rsidRDefault="0011452E" w:rsidP="0003635B">
      <w:pPr>
        <w:numPr>
          <w:ilvl w:val="0"/>
          <w:numId w:val="10"/>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 xml:space="preserve">De </w:t>
      </w:r>
      <w:r w:rsidR="0027127A" w:rsidRPr="002C2540">
        <w:rPr>
          <w:rFonts w:ascii="Arial" w:eastAsia="Times New Roman" w:hAnsi="Arial" w:cs="Arial"/>
          <w:sz w:val="20"/>
          <w:szCs w:val="20"/>
        </w:rPr>
        <w:t xml:space="preserve">Opdrachtnemer </w:t>
      </w:r>
      <w:r w:rsidRPr="002C2540">
        <w:rPr>
          <w:rFonts w:ascii="Arial" w:eastAsia="Times New Roman" w:hAnsi="Arial" w:cs="Arial"/>
          <w:sz w:val="20"/>
          <w:szCs w:val="20"/>
        </w:rPr>
        <w:t xml:space="preserve">verplicht zich </w:t>
      </w:r>
      <w:r w:rsidR="00EE24AE">
        <w:rPr>
          <w:rFonts w:ascii="Arial" w:eastAsia="Times New Roman" w:hAnsi="Arial" w:cs="Arial"/>
          <w:sz w:val="20"/>
          <w:szCs w:val="20"/>
        </w:rPr>
        <w:t>om bij uitvoering v</w:t>
      </w:r>
      <w:r w:rsidR="00842115">
        <w:rPr>
          <w:rFonts w:ascii="Arial" w:eastAsia="Times New Roman" w:hAnsi="Arial" w:cs="Arial"/>
          <w:sz w:val="20"/>
          <w:szCs w:val="20"/>
        </w:rPr>
        <w:t xml:space="preserve">an de opdracht in het eerste lid, </w:t>
      </w:r>
      <w:r w:rsidRPr="002C2540">
        <w:rPr>
          <w:rFonts w:ascii="Arial" w:eastAsia="Times New Roman" w:hAnsi="Arial" w:cs="Arial"/>
          <w:sz w:val="20"/>
          <w:szCs w:val="20"/>
        </w:rPr>
        <w:t xml:space="preserve">zich in alle opzichten te houden aan de rechten en verplichtingen zoals neergelegd in deze Overeenkomst en de Bescheiden. </w:t>
      </w:r>
    </w:p>
    <w:p w14:paraId="5928D076" w14:textId="77777777" w:rsidR="0011452E" w:rsidRPr="002C2540" w:rsidRDefault="0011452E" w:rsidP="00BE3C87">
      <w:pPr>
        <w:suppressAutoHyphens/>
        <w:spacing w:after="0" w:line="284" w:lineRule="atLeast"/>
        <w:rPr>
          <w:rFonts w:ascii="Arial" w:eastAsia="Times New Roman" w:hAnsi="Arial" w:cs="Arial"/>
          <w:sz w:val="20"/>
          <w:szCs w:val="20"/>
        </w:rPr>
      </w:pPr>
    </w:p>
    <w:p w14:paraId="0DD221B3" w14:textId="77777777" w:rsidR="0011452E" w:rsidRPr="002C2540" w:rsidRDefault="005E0A69" w:rsidP="00BE3C87">
      <w:pPr>
        <w:suppressAutoHyphens/>
        <w:spacing w:after="0" w:line="284" w:lineRule="atLeast"/>
        <w:rPr>
          <w:rFonts w:ascii="Arial" w:eastAsia="Times New Roman" w:hAnsi="Arial" w:cs="Arial"/>
          <w:b/>
          <w:sz w:val="20"/>
          <w:szCs w:val="20"/>
        </w:rPr>
      </w:pPr>
      <w:r w:rsidRPr="002C2540">
        <w:rPr>
          <w:rFonts w:ascii="Arial" w:eastAsia="Times New Roman" w:hAnsi="Arial" w:cs="Arial"/>
          <w:b/>
          <w:sz w:val="20"/>
          <w:szCs w:val="20"/>
        </w:rPr>
        <w:t xml:space="preserve">Artikel </w:t>
      </w:r>
      <w:r w:rsidR="00EF5356" w:rsidRPr="002C2540">
        <w:rPr>
          <w:rFonts w:ascii="Arial" w:eastAsia="Times New Roman" w:hAnsi="Arial" w:cs="Arial"/>
          <w:b/>
          <w:sz w:val="20"/>
          <w:szCs w:val="20"/>
        </w:rPr>
        <w:t>3</w:t>
      </w:r>
      <w:r w:rsidR="0011452E" w:rsidRPr="002C2540">
        <w:rPr>
          <w:rFonts w:ascii="Arial" w:eastAsia="Times New Roman" w:hAnsi="Arial" w:cs="Arial"/>
          <w:b/>
          <w:sz w:val="20"/>
          <w:szCs w:val="20"/>
        </w:rPr>
        <w:t>.</w:t>
      </w:r>
      <w:r w:rsidR="0011452E" w:rsidRPr="002C2540">
        <w:rPr>
          <w:rFonts w:ascii="Arial" w:eastAsia="Times New Roman" w:hAnsi="Arial" w:cs="Arial"/>
          <w:b/>
          <w:sz w:val="20"/>
          <w:szCs w:val="20"/>
        </w:rPr>
        <w:tab/>
        <w:t>Van toepassing zijnde Bescheiden</w:t>
      </w:r>
    </w:p>
    <w:p w14:paraId="516399E8" w14:textId="77777777" w:rsidR="0011452E" w:rsidRPr="002C2540" w:rsidRDefault="0011452E" w:rsidP="00BE3C87">
      <w:pPr>
        <w:numPr>
          <w:ilvl w:val="0"/>
          <w:numId w:val="3"/>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Partijen komen uitdrukkelijk overeen dat de rechten en verplichtingen zoals neergelegd in de Bescheiden integraal deel uitmaken van deze Overeenkomst</w:t>
      </w:r>
      <w:r w:rsidR="00D14DD1">
        <w:rPr>
          <w:rFonts w:ascii="Arial" w:eastAsia="Times New Roman" w:hAnsi="Arial" w:cs="Arial"/>
          <w:sz w:val="20"/>
          <w:szCs w:val="20"/>
        </w:rPr>
        <w:t>.</w:t>
      </w:r>
      <w:r w:rsidRPr="002C2540">
        <w:rPr>
          <w:rFonts w:ascii="Arial" w:eastAsia="Times New Roman" w:hAnsi="Arial" w:cs="Arial"/>
          <w:sz w:val="20"/>
          <w:szCs w:val="20"/>
        </w:rPr>
        <w:t xml:space="preserve"> </w:t>
      </w:r>
    </w:p>
    <w:p w14:paraId="751436DD" w14:textId="77777777" w:rsidR="0011452E" w:rsidRPr="002C2540" w:rsidRDefault="0011452E" w:rsidP="00BE3C87">
      <w:pPr>
        <w:suppressAutoHyphens/>
        <w:spacing w:after="0" w:line="284" w:lineRule="atLeast"/>
        <w:rPr>
          <w:rFonts w:ascii="Arial" w:eastAsia="Times New Roman" w:hAnsi="Arial" w:cs="Arial"/>
          <w:sz w:val="20"/>
          <w:szCs w:val="20"/>
        </w:rPr>
      </w:pPr>
    </w:p>
    <w:p w14:paraId="2389B778" w14:textId="77777777" w:rsidR="0011452E" w:rsidRPr="002C2540" w:rsidRDefault="0011452E" w:rsidP="00BE3C87">
      <w:pPr>
        <w:numPr>
          <w:ilvl w:val="0"/>
          <w:numId w:val="3"/>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Voor zover de Overeenkomst en de Bescheiden met elkaar in tegenspraak zijn, geldt bij de interpretatie van de Overeenkomst de navolgende rangorde, waarbij het eerder genoemde document prevaleert boven het later genoemde document:</w:t>
      </w:r>
    </w:p>
    <w:p w14:paraId="755041BE" w14:textId="77777777" w:rsidR="0011452E" w:rsidRPr="002C2540" w:rsidRDefault="0011452E" w:rsidP="00BE3C87">
      <w:pPr>
        <w:suppressAutoHyphens/>
        <w:spacing w:after="0" w:line="284" w:lineRule="atLeast"/>
        <w:rPr>
          <w:rFonts w:ascii="Arial" w:eastAsia="Times New Roman" w:hAnsi="Arial" w:cs="Arial"/>
          <w:sz w:val="20"/>
          <w:szCs w:val="20"/>
        </w:rPr>
      </w:pPr>
    </w:p>
    <w:p w14:paraId="22F71D59" w14:textId="77777777" w:rsidR="0011452E" w:rsidRPr="002C2540" w:rsidRDefault="0011452E" w:rsidP="00BE3C87">
      <w:pPr>
        <w:numPr>
          <w:ilvl w:val="0"/>
          <w:numId w:val="12"/>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de Overeenkomst;</w:t>
      </w:r>
    </w:p>
    <w:p w14:paraId="7D2D949A" w14:textId="77777777" w:rsidR="002E680F" w:rsidRDefault="002E680F" w:rsidP="00BE3C87">
      <w:pPr>
        <w:numPr>
          <w:ilvl w:val="0"/>
          <w:numId w:val="12"/>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 xml:space="preserve">de </w:t>
      </w:r>
      <w:r w:rsidR="0060045A">
        <w:rPr>
          <w:rFonts w:ascii="Arial" w:eastAsia="Times New Roman" w:hAnsi="Arial" w:cs="Arial"/>
          <w:sz w:val="20"/>
          <w:szCs w:val="20"/>
        </w:rPr>
        <w:t>Inkoopvoorwaarden</w:t>
      </w:r>
      <w:r w:rsidRPr="002C2540">
        <w:rPr>
          <w:rFonts w:ascii="Arial" w:eastAsia="Times New Roman" w:hAnsi="Arial" w:cs="Arial"/>
          <w:sz w:val="20"/>
          <w:szCs w:val="20"/>
        </w:rPr>
        <w:t>;</w:t>
      </w:r>
    </w:p>
    <w:p w14:paraId="58AADDC4" w14:textId="77777777" w:rsidR="00D12000" w:rsidRPr="002C2540" w:rsidRDefault="00D12000" w:rsidP="00BE3C87">
      <w:pPr>
        <w:numPr>
          <w:ilvl w:val="0"/>
          <w:numId w:val="12"/>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het Verslag Verificatiebespreking; </w:t>
      </w:r>
    </w:p>
    <w:p w14:paraId="2E0A91EE" w14:textId="77777777" w:rsidR="0011452E" w:rsidRPr="0060045A" w:rsidRDefault="0011452E" w:rsidP="0060045A">
      <w:pPr>
        <w:pStyle w:val="Lijstalinea"/>
        <w:numPr>
          <w:ilvl w:val="0"/>
          <w:numId w:val="12"/>
        </w:numPr>
        <w:suppressAutoHyphens/>
        <w:spacing w:after="0" w:line="284" w:lineRule="atLeast"/>
        <w:rPr>
          <w:rFonts w:ascii="Arial" w:eastAsia="Times New Roman" w:hAnsi="Arial" w:cs="Arial"/>
          <w:sz w:val="20"/>
          <w:szCs w:val="20"/>
        </w:rPr>
      </w:pPr>
      <w:r w:rsidRPr="0060045A">
        <w:rPr>
          <w:rFonts w:ascii="Arial" w:eastAsia="Times New Roman" w:hAnsi="Arial" w:cs="Arial"/>
          <w:sz w:val="20"/>
          <w:szCs w:val="20"/>
        </w:rPr>
        <w:t>de Nota van Inlichtingen</w:t>
      </w:r>
      <w:r w:rsidR="00684426" w:rsidRPr="0060045A">
        <w:rPr>
          <w:rFonts w:ascii="Arial" w:eastAsia="Times New Roman" w:hAnsi="Arial" w:cs="Arial"/>
          <w:sz w:val="20"/>
          <w:szCs w:val="20"/>
        </w:rPr>
        <w:t>;</w:t>
      </w:r>
      <w:r w:rsidRPr="0060045A">
        <w:rPr>
          <w:rFonts w:ascii="Arial" w:eastAsia="Times New Roman" w:hAnsi="Arial" w:cs="Arial"/>
          <w:sz w:val="20"/>
          <w:szCs w:val="20"/>
        </w:rPr>
        <w:t xml:space="preserve"> </w:t>
      </w:r>
    </w:p>
    <w:p w14:paraId="668D1640" w14:textId="77777777" w:rsidR="0011452E" w:rsidRPr="00D12000" w:rsidRDefault="0060045A" w:rsidP="00BE3C87">
      <w:pPr>
        <w:numPr>
          <w:ilvl w:val="0"/>
          <w:numId w:val="12"/>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het</w:t>
      </w:r>
      <w:r w:rsidR="0011452E" w:rsidRPr="00D12000">
        <w:rPr>
          <w:rFonts w:ascii="Arial" w:eastAsia="Times New Roman" w:hAnsi="Arial" w:cs="Arial"/>
          <w:sz w:val="20"/>
          <w:szCs w:val="20"/>
        </w:rPr>
        <w:t xml:space="preserve"> </w:t>
      </w:r>
      <w:r w:rsidR="00D96ADB" w:rsidRPr="00D12000">
        <w:rPr>
          <w:rFonts w:ascii="Arial" w:eastAsia="Times New Roman" w:hAnsi="Arial" w:cs="Arial"/>
          <w:sz w:val="20"/>
          <w:szCs w:val="20"/>
        </w:rPr>
        <w:t>Beschrijvend Document</w:t>
      </w:r>
      <w:r w:rsidR="00D12000" w:rsidRPr="00D12000">
        <w:rPr>
          <w:rFonts w:ascii="Arial" w:eastAsia="Times New Roman" w:hAnsi="Arial" w:cs="Arial"/>
          <w:sz w:val="20"/>
          <w:szCs w:val="20"/>
        </w:rPr>
        <w:t xml:space="preserve">; </w:t>
      </w:r>
    </w:p>
    <w:p w14:paraId="4D9B7755" w14:textId="77777777" w:rsidR="00D12000" w:rsidRPr="00D12000" w:rsidRDefault="00D12000" w:rsidP="00BE3C87">
      <w:pPr>
        <w:numPr>
          <w:ilvl w:val="0"/>
          <w:numId w:val="12"/>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het Prijzenblad: en</w:t>
      </w:r>
    </w:p>
    <w:p w14:paraId="603DC8CD" w14:textId="77777777" w:rsidR="0011452E" w:rsidRPr="002C2540" w:rsidRDefault="0011452E" w:rsidP="00BE3C87">
      <w:pPr>
        <w:numPr>
          <w:ilvl w:val="0"/>
          <w:numId w:val="12"/>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 xml:space="preserve">de Inschrijving. </w:t>
      </w:r>
    </w:p>
    <w:p w14:paraId="3D4D40E8" w14:textId="77777777" w:rsidR="00912518" w:rsidRDefault="00912518" w:rsidP="00BE3C87">
      <w:pPr>
        <w:suppressAutoHyphens/>
        <w:spacing w:after="0" w:line="284" w:lineRule="atLeast"/>
        <w:ind w:left="1140"/>
        <w:rPr>
          <w:rFonts w:ascii="Arial" w:eastAsia="Times New Roman" w:hAnsi="Arial" w:cs="Arial"/>
          <w:sz w:val="20"/>
          <w:szCs w:val="20"/>
        </w:rPr>
      </w:pPr>
    </w:p>
    <w:p w14:paraId="57BFD55A" w14:textId="77777777" w:rsidR="0011452E" w:rsidRPr="00EF227C" w:rsidRDefault="005E0A69" w:rsidP="00BE3C87">
      <w:pPr>
        <w:suppressAutoHyphens/>
        <w:spacing w:after="0" w:line="284" w:lineRule="atLeast"/>
        <w:rPr>
          <w:rFonts w:ascii="Arial" w:eastAsia="Times New Roman" w:hAnsi="Arial" w:cs="Arial"/>
          <w:b/>
          <w:sz w:val="20"/>
          <w:szCs w:val="20"/>
        </w:rPr>
      </w:pPr>
      <w:r w:rsidRPr="00EF227C">
        <w:rPr>
          <w:rFonts w:ascii="Arial" w:eastAsia="Times New Roman" w:hAnsi="Arial" w:cs="Arial"/>
          <w:b/>
          <w:sz w:val="20"/>
          <w:szCs w:val="20"/>
        </w:rPr>
        <w:t xml:space="preserve">Artikel </w:t>
      </w:r>
      <w:r w:rsidR="00EF5356" w:rsidRPr="00EF227C">
        <w:rPr>
          <w:rFonts w:ascii="Arial" w:eastAsia="Times New Roman" w:hAnsi="Arial" w:cs="Arial"/>
          <w:b/>
          <w:sz w:val="20"/>
          <w:szCs w:val="20"/>
        </w:rPr>
        <w:t>4</w:t>
      </w:r>
      <w:r w:rsidR="00D86A1E">
        <w:rPr>
          <w:rFonts w:ascii="Arial" w:eastAsia="Times New Roman" w:hAnsi="Arial" w:cs="Arial"/>
          <w:b/>
          <w:sz w:val="20"/>
          <w:szCs w:val="20"/>
        </w:rPr>
        <w:t>.</w:t>
      </w:r>
      <w:r w:rsidR="00D86A1E">
        <w:rPr>
          <w:rFonts w:ascii="Arial" w:eastAsia="Times New Roman" w:hAnsi="Arial" w:cs="Arial"/>
          <w:b/>
          <w:sz w:val="20"/>
          <w:szCs w:val="20"/>
        </w:rPr>
        <w:tab/>
        <w:t>Vergoedin</w:t>
      </w:r>
      <w:r w:rsidR="00B70E82">
        <w:rPr>
          <w:rFonts w:ascii="Arial" w:eastAsia="Times New Roman" w:hAnsi="Arial" w:cs="Arial"/>
          <w:b/>
          <w:sz w:val="20"/>
          <w:szCs w:val="20"/>
        </w:rPr>
        <w:t>g</w:t>
      </w:r>
    </w:p>
    <w:p w14:paraId="7568CC10" w14:textId="67DD68D3" w:rsidR="00975A2E" w:rsidRDefault="00842115" w:rsidP="00BE3C87">
      <w:pPr>
        <w:pStyle w:val="Lijstalinea"/>
        <w:numPr>
          <w:ilvl w:val="0"/>
          <w:numId w:val="13"/>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Opdrachtnemer </w:t>
      </w:r>
      <w:r w:rsidR="00687CC7">
        <w:rPr>
          <w:rFonts w:ascii="Arial" w:eastAsia="Times New Roman" w:hAnsi="Arial" w:cs="Arial"/>
          <w:sz w:val="20"/>
          <w:szCs w:val="20"/>
        </w:rPr>
        <w:t xml:space="preserve">verricht de levering van de Hoogwerker, de optionele Hoogwerker(s) en de verzorging van de opleidingen </w:t>
      </w:r>
      <w:r>
        <w:rPr>
          <w:rFonts w:ascii="Arial" w:eastAsia="Times New Roman" w:hAnsi="Arial" w:cs="Arial"/>
          <w:sz w:val="20"/>
          <w:szCs w:val="20"/>
        </w:rPr>
        <w:t xml:space="preserve"> tegen de prijzen, </w:t>
      </w:r>
      <w:r w:rsidR="00EF227C" w:rsidRPr="00975A2E">
        <w:rPr>
          <w:rFonts w:ascii="Arial" w:eastAsia="Times New Roman" w:hAnsi="Arial" w:cs="Arial"/>
          <w:sz w:val="20"/>
          <w:szCs w:val="20"/>
        </w:rPr>
        <w:t xml:space="preserve">die door Opdrachtnemer in zijn Inschrijving zijn aangeboden op het </w:t>
      </w:r>
      <w:r w:rsidR="00975A2E" w:rsidRPr="00975A2E">
        <w:rPr>
          <w:rFonts w:ascii="Arial" w:eastAsia="Times New Roman" w:hAnsi="Arial" w:cs="Arial"/>
          <w:sz w:val="20"/>
          <w:szCs w:val="20"/>
        </w:rPr>
        <w:t xml:space="preserve">Prijzenblad (zie </w:t>
      </w:r>
      <w:r w:rsidR="00975A2E" w:rsidRPr="00975A2E">
        <w:rPr>
          <w:rFonts w:ascii="Arial" w:eastAsia="Times New Roman" w:hAnsi="Arial" w:cs="Arial"/>
          <w:sz w:val="20"/>
          <w:szCs w:val="20"/>
          <w:u w:val="single"/>
        </w:rPr>
        <w:t xml:space="preserve">bijlage </w:t>
      </w:r>
      <w:r w:rsidR="00C05F05">
        <w:rPr>
          <w:rFonts w:ascii="Arial" w:eastAsia="Times New Roman" w:hAnsi="Arial" w:cs="Arial"/>
          <w:sz w:val="20"/>
          <w:szCs w:val="20"/>
          <w:u w:val="single"/>
        </w:rPr>
        <w:t>E</w:t>
      </w:r>
      <w:r w:rsidR="00975A2E" w:rsidRPr="00975A2E">
        <w:rPr>
          <w:rFonts w:ascii="Arial" w:eastAsia="Times New Roman" w:hAnsi="Arial" w:cs="Arial"/>
          <w:sz w:val="20"/>
          <w:szCs w:val="20"/>
        </w:rPr>
        <w:t>)</w:t>
      </w:r>
      <w:r>
        <w:rPr>
          <w:rFonts w:ascii="Arial" w:eastAsia="Times New Roman" w:hAnsi="Arial" w:cs="Arial"/>
          <w:sz w:val="20"/>
          <w:szCs w:val="20"/>
        </w:rPr>
        <w:t xml:space="preserve"> en die alle kosten van de betreffende leveringen en diensten omvat. </w:t>
      </w:r>
    </w:p>
    <w:p w14:paraId="50697101" w14:textId="77777777" w:rsidR="00603E46" w:rsidRPr="00975A2E" w:rsidRDefault="00603E46" w:rsidP="00BE3C87">
      <w:pPr>
        <w:pStyle w:val="Lijstalinea"/>
        <w:suppressAutoHyphens/>
        <w:spacing w:after="0" w:line="284" w:lineRule="atLeast"/>
        <w:ind w:left="567"/>
        <w:rPr>
          <w:rFonts w:ascii="Arial" w:eastAsia="Times New Roman" w:hAnsi="Arial" w:cs="Arial"/>
          <w:sz w:val="20"/>
          <w:szCs w:val="20"/>
        </w:rPr>
      </w:pPr>
      <w:r w:rsidRPr="00975A2E">
        <w:rPr>
          <w:rFonts w:ascii="Arial" w:eastAsia="Times New Roman" w:hAnsi="Arial" w:cs="Arial"/>
          <w:sz w:val="20"/>
          <w:szCs w:val="20"/>
        </w:rPr>
        <w:t xml:space="preserve"> </w:t>
      </w:r>
    </w:p>
    <w:p w14:paraId="7BADD6F1" w14:textId="36510D70" w:rsidR="00787DE7" w:rsidRDefault="0003635B" w:rsidP="00011767">
      <w:pPr>
        <w:numPr>
          <w:ilvl w:val="0"/>
          <w:numId w:val="13"/>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De kosten voor leveringen </w:t>
      </w:r>
      <w:r w:rsidR="00687CC7">
        <w:rPr>
          <w:rFonts w:ascii="Arial" w:eastAsia="Times New Roman" w:hAnsi="Arial" w:cs="Arial"/>
          <w:sz w:val="20"/>
          <w:szCs w:val="20"/>
        </w:rPr>
        <w:t xml:space="preserve">van losse onderdelen en de kosten voor het Groot leveranciersonderhoud worden door Opdrachtnemer afzonderlijk bij de VRK in rekening gebracht. Opdrachtnemer hanteert daarbij marktconforme tarieven/prijzen. </w:t>
      </w:r>
    </w:p>
    <w:p w14:paraId="5E7D602C" w14:textId="77777777" w:rsidR="00011767" w:rsidRPr="00011767" w:rsidRDefault="00011767" w:rsidP="00011767">
      <w:pPr>
        <w:suppressAutoHyphens/>
        <w:spacing w:after="0" w:line="284" w:lineRule="atLeast"/>
        <w:ind w:left="567"/>
        <w:rPr>
          <w:rFonts w:ascii="Arial" w:eastAsia="Times New Roman" w:hAnsi="Arial" w:cs="Arial"/>
          <w:sz w:val="20"/>
          <w:szCs w:val="20"/>
        </w:rPr>
      </w:pPr>
    </w:p>
    <w:p w14:paraId="571BC2BA" w14:textId="59C339C9" w:rsidR="00787DE7" w:rsidRPr="00B70E82" w:rsidRDefault="00787DE7" w:rsidP="00787DE7">
      <w:pPr>
        <w:pStyle w:val="Lijstalinea"/>
        <w:numPr>
          <w:ilvl w:val="0"/>
          <w:numId w:val="13"/>
        </w:numPr>
        <w:rPr>
          <w:rFonts w:ascii="Arial" w:hAnsi="Arial" w:cs="Arial"/>
          <w:sz w:val="20"/>
        </w:rPr>
      </w:pPr>
      <w:r w:rsidRPr="00B70E82">
        <w:rPr>
          <w:rFonts w:ascii="Arial" w:hAnsi="Arial" w:cs="Arial"/>
          <w:sz w:val="20"/>
        </w:rPr>
        <w:t xml:space="preserve">De door Opdrachtnemer </w:t>
      </w:r>
      <w:r w:rsidR="00687CC7">
        <w:rPr>
          <w:rFonts w:ascii="Arial" w:hAnsi="Arial" w:cs="Arial"/>
          <w:sz w:val="20"/>
        </w:rPr>
        <w:t xml:space="preserve">bij Inschrijving </w:t>
      </w:r>
      <w:r w:rsidRPr="00B70E82">
        <w:rPr>
          <w:rFonts w:ascii="Arial" w:hAnsi="Arial" w:cs="Arial"/>
          <w:sz w:val="20"/>
        </w:rPr>
        <w:t xml:space="preserve">afgegeven prijzen en tarieven zijn vast en onveranderlijk tot </w:t>
      </w:r>
      <w:r w:rsidRPr="00B70E82">
        <w:rPr>
          <w:rFonts w:ascii="Arial" w:hAnsi="Arial" w:cs="Arial"/>
          <w:sz w:val="20"/>
        </w:rPr>
        <w:br/>
        <w:t>1 januari 2019</w:t>
      </w:r>
      <w:r w:rsidR="00011767">
        <w:rPr>
          <w:rFonts w:ascii="Arial" w:hAnsi="Arial" w:cs="Arial"/>
          <w:sz w:val="20"/>
        </w:rPr>
        <w:t>.</w:t>
      </w:r>
      <w:r w:rsidR="00687CC7">
        <w:rPr>
          <w:rFonts w:ascii="Arial" w:hAnsi="Arial" w:cs="Arial"/>
          <w:sz w:val="20"/>
        </w:rPr>
        <w:t xml:space="preserve"> </w:t>
      </w:r>
      <w:r w:rsidRPr="00B70E82">
        <w:rPr>
          <w:rFonts w:ascii="Arial" w:hAnsi="Arial" w:cs="Arial"/>
          <w:sz w:val="20"/>
        </w:rPr>
        <w:t>Na deze datum heeft</w:t>
      </w:r>
      <w:r w:rsidR="00687CC7">
        <w:rPr>
          <w:rFonts w:ascii="Arial" w:hAnsi="Arial" w:cs="Arial"/>
          <w:sz w:val="20"/>
        </w:rPr>
        <w:t xml:space="preserve"> </w:t>
      </w:r>
      <w:r w:rsidRPr="00B70E82">
        <w:rPr>
          <w:rFonts w:ascii="Arial" w:hAnsi="Arial" w:cs="Arial"/>
          <w:sz w:val="20"/>
        </w:rPr>
        <w:t>Opdrachtnemer het recht de tarieven aan te passen met een percentage tot max</w:t>
      </w:r>
      <w:r w:rsidR="00011767">
        <w:rPr>
          <w:rFonts w:ascii="Arial" w:hAnsi="Arial" w:cs="Arial"/>
          <w:sz w:val="20"/>
        </w:rPr>
        <w:t>imaal het 'CBS-prijsindexcijfer</w:t>
      </w:r>
      <w:r w:rsidRPr="00B70E82">
        <w:rPr>
          <w:rFonts w:ascii="Arial" w:hAnsi="Arial" w:cs="Arial"/>
          <w:sz w:val="20"/>
        </w:rPr>
        <w:t>,</w:t>
      </w:r>
      <w:r w:rsidR="00011767">
        <w:rPr>
          <w:rFonts w:ascii="Arial" w:hAnsi="Arial" w:cs="Arial"/>
          <w:sz w:val="20"/>
        </w:rPr>
        <w:t xml:space="preserve"> </w:t>
      </w:r>
      <w:r w:rsidRPr="00B70E82">
        <w:rPr>
          <w:rFonts w:ascii="Arial" w:hAnsi="Arial" w:cs="Arial"/>
          <w:sz w:val="20"/>
        </w:rPr>
        <w:t>dienstprijsindex commerciële dienstverlening en transport'. Hierbij wordt telkens het maandcijfer van de voorafgaande maand december gehanteerd, waarbij het indexcijfer van 1 januari 2018 wordt gesteld op 100%. De prijsaanpassingen kunnen alleen jaarlijks plaatsvinden en dienen uiterlijk op 1 december van het jaar voorafgaand aan de VRK kenbaar te zijn gemaakt.</w:t>
      </w:r>
    </w:p>
    <w:p w14:paraId="5F0A380E" w14:textId="0076A226" w:rsidR="00842115" w:rsidRPr="00D86A1E" w:rsidRDefault="00687CC7" w:rsidP="00BE3C87">
      <w:pPr>
        <w:numPr>
          <w:ilvl w:val="0"/>
          <w:numId w:val="13"/>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lastRenderedPageBreak/>
        <w:t>Het bepaalde in het derde lid, geldt niet voor de optionele Hoogwerkers</w:t>
      </w:r>
      <w:r w:rsidR="00011767">
        <w:rPr>
          <w:rFonts w:ascii="Arial" w:eastAsia="Times New Roman" w:hAnsi="Arial" w:cs="Arial"/>
          <w:sz w:val="20"/>
          <w:szCs w:val="20"/>
        </w:rPr>
        <w:t>.</w:t>
      </w:r>
    </w:p>
    <w:p w14:paraId="26154CCD" w14:textId="77777777" w:rsidR="002724EF" w:rsidRDefault="002724EF" w:rsidP="00BE3C87">
      <w:pPr>
        <w:suppressAutoHyphens/>
        <w:spacing w:after="0" w:line="284" w:lineRule="atLeast"/>
        <w:rPr>
          <w:rFonts w:ascii="Arial" w:eastAsia="Times New Roman" w:hAnsi="Arial" w:cs="Arial"/>
          <w:b/>
          <w:sz w:val="20"/>
          <w:szCs w:val="20"/>
        </w:rPr>
      </w:pPr>
    </w:p>
    <w:p w14:paraId="1A30148A" w14:textId="77777777" w:rsidR="0011452E" w:rsidRPr="00291B3D" w:rsidRDefault="005E0A69" w:rsidP="00BE3C87">
      <w:pPr>
        <w:suppressAutoHyphens/>
        <w:spacing w:after="0" w:line="284" w:lineRule="atLeast"/>
        <w:rPr>
          <w:rFonts w:ascii="Arial" w:eastAsia="Times New Roman" w:hAnsi="Arial" w:cs="Arial"/>
          <w:b/>
          <w:sz w:val="20"/>
          <w:szCs w:val="20"/>
        </w:rPr>
      </w:pPr>
      <w:r w:rsidRPr="00291B3D">
        <w:rPr>
          <w:rFonts w:ascii="Arial" w:eastAsia="Times New Roman" w:hAnsi="Arial" w:cs="Arial"/>
          <w:b/>
          <w:sz w:val="20"/>
          <w:szCs w:val="20"/>
        </w:rPr>
        <w:t xml:space="preserve">Artikel </w:t>
      </w:r>
      <w:r w:rsidR="00EF5356" w:rsidRPr="00291B3D">
        <w:rPr>
          <w:rFonts w:ascii="Arial" w:eastAsia="Times New Roman" w:hAnsi="Arial" w:cs="Arial"/>
          <w:b/>
          <w:sz w:val="20"/>
          <w:szCs w:val="20"/>
        </w:rPr>
        <w:t>5</w:t>
      </w:r>
      <w:r w:rsidR="0011452E" w:rsidRPr="00291B3D">
        <w:rPr>
          <w:rFonts w:ascii="Arial" w:eastAsia="Times New Roman" w:hAnsi="Arial" w:cs="Arial"/>
          <w:b/>
          <w:sz w:val="20"/>
          <w:szCs w:val="20"/>
        </w:rPr>
        <w:t>.</w:t>
      </w:r>
      <w:r w:rsidR="0011452E" w:rsidRPr="00291B3D">
        <w:rPr>
          <w:rFonts w:ascii="Arial" w:eastAsia="Times New Roman" w:hAnsi="Arial" w:cs="Arial"/>
          <w:b/>
          <w:sz w:val="20"/>
          <w:szCs w:val="20"/>
        </w:rPr>
        <w:tab/>
      </w:r>
      <w:r w:rsidR="005B7670" w:rsidRPr="00291B3D">
        <w:rPr>
          <w:rFonts w:ascii="Arial" w:eastAsia="Times New Roman" w:hAnsi="Arial" w:cs="Arial"/>
          <w:b/>
          <w:sz w:val="20"/>
          <w:szCs w:val="20"/>
        </w:rPr>
        <w:t>Facturering</w:t>
      </w:r>
    </w:p>
    <w:p w14:paraId="4190B139" w14:textId="4D7B67AC" w:rsidR="00204D40" w:rsidRPr="00463507" w:rsidRDefault="00D86A1E" w:rsidP="00BE3C87">
      <w:pPr>
        <w:numPr>
          <w:ilvl w:val="0"/>
          <w:numId w:val="2"/>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Opdrachtnemer factureert de VRK inzake de Hoogwerker op de volgende wijze:</w:t>
      </w:r>
      <w:r>
        <w:rPr>
          <w:rFonts w:ascii="Arial" w:eastAsia="Times New Roman" w:hAnsi="Arial" w:cs="Arial"/>
          <w:sz w:val="20"/>
          <w:szCs w:val="20"/>
        </w:rPr>
        <w:br/>
      </w:r>
      <w:r>
        <w:rPr>
          <w:rFonts w:ascii="Arial" w:eastAsia="Times New Roman" w:hAnsi="Arial" w:cs="Arial"/>
          <w:sz w:val="20"/>
          <w:szCs w:val="20"/>
        </w:rPr>
        <w:br/>
        <w:t>a. 25% levering chassis (tegen levering van een door de notaris opgemaakte en geregistreerde pandlijst en het chassis afnameformulier);</w:t>
      </w:r>
      <w:r>
        <w:rPr>
          <w:rFonts w:ascii="Arial" w:eastAsia="Times New Roman" w:hAnsi="Arial" w:cs="Arial"/>
          <w:sz w:val="20"/>
          <w:szCs w:val="20"/>
        </w:rPr>
        <w:br/>
        <w:t>b. 65% na eindafname (voertuig is voorzien van een Nederland kenteken, staat op naam van de opdrachtgever, prestatie- en acceptatieverklaring zijn ondertekend);</w:t>
      </w:r>
      <w:r>
        <w:rPr>
          <w:rFonts w:ascii="Arial" w:eastAsia="Times New Roman" w:hAnsi="Arial" w:cs="Arial"/>
          <w:sz w:val="20"/>
          <w:szCs w:val="20"/>
        </w:rPr>
        <w:br/>
        <w:t>c. 10% uiterlijk twee (2) maanden na levering.</w:t>
      </w:r>
      <w:r>
        <w:rPr>
          <w:rFonts w:ascii="Arial" w:eastAsia="Times New Roman" w:hAnsi="Arial" w:cs="Arial"/>
          <w:sz w:val="20"/>
          <w:szCs w:val="20"/>
        </w:rPr>
        <w:br/>
      </w:r>
      <w:r>
        <w:rPr>
          <w:rFonts w:ascii="Arial" w:eastAsia="Times New Roman" w:hAnsi="Arial" w:cs="Arial"/>
          <w:sz w:val="20"/>
          <w:szCs w:val="20"/>
        </w:rPr>
        <w:br/>
        <w:t>Voor alle overige aspecten zoals opleidingen en de levering van onderdelen</w:t>
      </w:r>
      <w:r w:rsidR="00687CC7">
        <w:rPr>
          <w:rFonts w:ascii="Arial" w:eastAsia="Times New Roman" w:hAnsi="Arial" w:cs="Arial"/>
          <w:sz w:val="20"/>
          <w:szCs w:val="20"/>
        </w:rPr>
        <w:t xml:space="preserve"> en het Groot leveranciersonderhoud </w:t>
      </w:r>
      <w:r w:rsidR="00011767">
        <w:rPr>
          <w:rFonts w:ascii="Arial" w:eastAsia="Times New Roman" w:hAnsi="Arial" w:cs="Arial"/>
          <w:sz w:val="20"/>
          <w:szCs w:val="20"/>
        </w:rPr>
        <w:t xml:space="preserve">geldt dat </w:t>
      </w:r>
      <w:r>
        <w:rPr>
          <w:rFonts w:ascii="Arial" w:eastAsia="Times New Roman" w:hAnsi="Arial" w:cs="Arial"/>
          <w:sz w:val="20"/>
          <w:szCs w:val="20"/>
        </w:rPr>
        <w:t xml:space="preserve">Opdrachtnemer </w:t>
      </w:r>
      <w:r w:rsidR="00BB6D4F">
        <w:rPr>
          <w:rFonts w:ascii="Arial" w:eastAsia="Times New Roman" w:hAnsi="Arial" w:cs="Arial"/>
          <w:sz w:val="20"/>
          <w:szCs w:val="20"/>
        </w:rPr>
        <w:t>de VRK</w:t>
      </w:r>
      <w:r w:rsidR="00204D40">
        <w:rPr>
          <w:rFonts w:ascii="Arial" w:eastAsia="Times New Roman" w:hAnsi="Arial" w:cs="Arial"/>
          <w:sz w:val="20"/>
          <w:szCs w:val="20"/>
        </w:rPr>
        <w:t xml:space="preserve"> binnen </w:t>
      </w:r>
      <w:r>
        <w:rPr>
          <w:rFonts w:ascii="Arial" w:eastAsia="Times New Roman" w:hAnsi="Arial" w:cs="Arial"/>
          <w:sz w:val="20"/>
          <w:szCs w:val="20"/>
        </w:rPr>
        <w:t>vijf (</w:t>
      </w:r>
      <w:r w:rsidR="00204D40">
        <w:rPr>
          <w:rFonts w:ascii="Arial" w:eastAsia="Times New Roman" w:hAnsi="Arial" w:cs="Arial"/>
          <w:sz w:val="20"/>
          <w:szCs w:val="20"/>
        </w:rPr>
        <w:t>5</w:t>
      </w:r>
      <w:r>
        <w:rPr>
          <w:rFonts w:ascii="Arial" w:eastAsia="Times New Roman" w:hAnsi="Arial" w:cs="Arial"/>
          <w:sz w:val="20"/>
          <w:szCs w:val="20"/>
        </w:rPr>
        <w:t>)</w:t>
      </w:r>
      <w:r w:rsidR="00204D40" w:rsidRPr="00463507">
        <w:rPr>
          <w:rFonts w:ascii="Arial" w:eastAsia="Times New Roman" w:hAnsi="Arial" w:cs="Arial"/>
          <w:sz w:val="20"/>
          <w:szCs w:val="20"/>
        </w:rPr>
        <w:t xml:space="preserve"> kalenderdagen na afloop van een maand de </w:t>
      </w:r>
      <w:r w:rsidR="00204D40">
        <w:rPr>
          <w:rFonts w:ascii="Arial" w:eastAsia="Times New Roman" w:hAnsi="Arial" w:cs="Arial"/>
          <w:sz w:val="20"/>
          <w:szCs w:val="20"/>
        </w:rPr>
        <w:t>daadwerkelijk geleverde Producten</w:t>
      </w:r>
      <w:r>
        <w:rPr>
          <w:rFonts w:ascii="Arial" w:eastAsia="Times New Roman" w:hAnsi="Arial" w:cs="Arial"/>
          <w:sz w:val="20"/>
          <w:szCs w:val="20"/>
        </w:rPr>
        <w:t xml:space="preserve"> factureert</w:t>
      </w:r>
      <w:r w:rsidR="00204D40" w:rsidRPr="00463507">
        <w:rPr>
          <w:rFonts w:ascii="Arial" w:eastAsia="Times New Roman" w:hAnsi="Arial" w:cs="Arial"/>
          <w:sz w:val="20"/>
          <w:szCs w:val="20"/>
        </w:rPr>
        <w:t xml:space="preserve">. </w:t>
      </w:r>
    </w:p>
    <w:p w14:paraId="66EBAF4C" w14:textId="77777777" w:rsidR="00204D40" w:rsidRDefault="00204D40" w:rsidP="00BE3C87">
      <w:pPr>
        <w:tabs>
          <w:tab w:val="left" w:pos="1974"/>
        </w:tabs>
        <w:suppressAutoHyphens/>
        <w:spacing w:after="0" w:line="284" w:lineRule="atLeast"/>
        <w:ind w:left="567"/>
        <w:rPr>
          <w:rFonts w:ascii="Arial" w:eastAsia="Times New Roman" w:hAnsi="Arial" w:cs="Arial"/>
          <w:sz w:val="20"/>
          <w:szCs w:val="20"/>
        </w:rPr>
      </w:pPr>
      <w:r>
        <w:rPr>
          <w:rFonts w:ascii="Arial" w:eastAsia="Times New Roman" w:hAnsi="Arial" w:cs="Arial"/>
          <w:sz w:val="20"/>
          <w:szCs w:val="20"/>
        </w:rPr>
        <w:tab/>
      </w:r>
    </w:p>
    <w:p w14:paraId="7AB0DD68" w14:textId="77777777" w:rsidR="00204D40" w:rsidRPr="00463507" w:rsidRDefault="00BB6D4F" w:rsidP="00BE3C87">
      <w:pPr>
        <w:numPr>
          <w:ilvl w:val="0"/>
          <w:numId w:val="2"/>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De VRK</w:t>
      </w:r>
      <w:r w:rsidR="00204D40">
        <w:rPr>
          <w:rFonts w:ascii="Arial" w:eastAsia="Times New Roman" w:hAnsi="Arial" w:cs="Arial"/>
          <w:sz w:val="20"/>
          <w:szCs w:val="20"/>
        </w:rPr>
        <w:t xml:space="preserve"> betaalt de factuur van Opdrachtnemer binnen </w:t>
      </w:r>
      <w:r w:rsidR="00D86A1E">
        <w:rPr>
          <w:rFonts w:ascii="Arial" w:eastAsia="Times New Roman" w:hAnsi="Arial" w:cs="Arial"/>
          <w:sz w:val="20"/>
          <w:szCs w:val="20"/>
        </w:rPr>
        <w:t>dertig (</w:t>
      </w:r>
      <w:r w:rsidR="00204D40">
        <w:rPr>
          <w:rFonts w:ascii="Arial" w:eastAsia="Times New Roman" w:hAnsi="Arial" w:cs="Arial"/>
          <w:sz w:val="20"/>
          <w:szCs w:val="20"/>
        </w:rPr>
        <w:t>30</w:t>
      </w:r>
      <w:r w:rsidR="00D86A1E">
        <w:rPr>
          <w:rFonts w:ascii="Arial" w:eastAsia="Times New Roman" w:hAnsi="Arial" w:cs="Arial"/>
          <w:sz w:val="20"/>
          <w:szCs w:val="20"/>
        </w:rPr>
        <w:t>)</w:t>
      </w:r>
      <w:r w:rsidR="00204D40" w:rsidRPr="00463507">
        <w:rPr>
          <w:rFonts w:ascii="Arial" w:eastAsia="Times New Roman" w:hAnsi="Arial" w:cs="Arial"/>
          <w:sz w:val="20"/>
          <w:szCs w:val="20"/>
        </w:rPr>
        <w:t xml:space="preserve"> kalenderdagen na </w:t>
      </w:r>
      <w:r w:rsidR="00204D40">
        <w:rPr>
          <w:rFonts w:ascii="Arial" w:eastAsia="Times New Roman" w:hAnsi="Arial" w:cs="Arial"/>
          <w:sz w:val="20"/>
          <w:szCs w:val="20"/>
        </w:rPr>
        <w:t>ontvangst van de factuur.</w:t>
      </w:r>
    </w:p>
    <w:p w14:paraId="6E2AE713" w14:textId="77777777" w:rsidR="005B7670" w:rsidRPr="00CA6F8F" w:rsidRDefault="005B7670" w:rsidP="00BE3C87">
      <w:pPr>
        <w:suppressAutoHyphens/>
        <w:spacing w:after="0" w:line="284" w:lineRule="atLeast"/>
        <w:ind w:left="567"/>
        <w:rPr>
          <w:rFonts w:ascii="Arial" w:eastAsia="Times New Roman" w:hAnsi="Arial" w:cs="Arial"/>
          <w:sz w:val="20"/>
          <w:szCs w:val="20"/>
          <w:highlight w:val="yellow"/>
        </w:rPr>
      </w:pPr>
    </w:p>
    <w:p w14:paraId="7EEFAD53" w14:textId="77777777" w:rsidR="007272DB" w:rsidRPr="00291B3D" w:rsidRDefault="007272DB" w:rsidP="00BE3C87">
      <w:pPr>
        <w:numPr>
          <w:ilvl w:val="0"/>
          <w:numId w:val="2"/>
        </w:numPr>
        <w:suppressAutoHyphens/>
        <w:spacing w:after="0" w:line="284" w:lineRule="atLeast"/>
        <w:rPr>
          <w:rFonts w:ascii="Arial" w:eastAsia="Times New Roman" w:hAnsi="Arial" w:cs="Arial"/>
          <w:sz w:val="20"/>
          <w:szCs w:val="20"/>
        </w:rPr>
      </w:pPr>
      <w:r w:rsidRPr="00291B3D">
        <w:rPr>
          <w:rFonts w:ascii="Arial" w:eastAsia="Times New Roman" w:hAnsi="Arial" w:cs="Arial"/>
          <w:sz w:val="20"/>
          <w:szCs w:val="20"/>
        </w:rPr>
        <w:t xml:space="preserve">Een factuur dient </w:t>
      </w:r>
      <w:r w:rsidR="00F0507C">
        <w:rPr>
          <w:rFonts w:ascii="Arial" w:eastAsia="Times New Roman" w:hAnsi="Arial" w:cs="Arial"/>
          <w:sz w:val="20"/>
          <w:szCs w:val="20"/>
        </w:rPr>
        <w:t xml:space="preserve">minimaal </w:t>
      </w:r>
      <w:r w:rsidRPr="00291B3D">
        <w:rPr>
          <w:rFonts w:ascii="Arial" w:eastAsia="Times New Roman" w:hAnsi="Arial" w:cs="Arial"/>
          <w:sz w:val="20"/>
          <w:szCs w:val="20"/>
        </w:rPr>
        <w:t>de volgende gegevens te bevatten:</w:t>
      </w:r>
    </w:p>
    <w:p w14:paraId="4BD938DF" w14:textId="77777777" w:rsidR="007272DB" w:rsidRPr="00291B3D" w:rsidRDefault="007272DB" w:rsidP="00BE3C87">
      <w:pPr>
        <w:pStyle w:val="Lijstalinea"/>
        <w:rPr>
          <w:rFonts w:ascii="Arial" w:eastAsia="Times New Roman" w:hAnsi="Arial" w:cs="Arial"/>
          <w:sz w:val="20"/>
          <w:szCs w:val="20"/>
        </w:rPr>
      </w:pPr>
    </w:p>
    <w:p w14:paraId="67679641" w14:textId="77777777" w:rsidR="00E33266" w:rsidRDefault="00D86A1E" w:rsidP="00BE3C87">
      <w:pPr>
        <w:pStyle w:val="Lijstalinea"/>
        <w:numPr>
          <w:ilvl w:val="0"/>
          <w:numId w:val="1"/>
        </w:numPr>
        <w:tabs>
          <w:tab w:val="clear" w:pos="564"/>
          <w:tab w:val="num" w:pos="1134"/>
        </w:tabs>
        <w:suppressAutoHyphens/>
        <w:spacing w:after="0" w:line="284" w:lineRule="atLeast"/>
        <w:ind w:left="1134" w:hanging="567"/>
        <w:rPr>
          <w:rFonts w:ascii="Arial" w:eastAsia="Times New Roman" w:hAnsi="Arial" w:cs="Arial"/>
          <w:sz w:val="20"/>
          <w:szCs w:val="20"/>
        </w:rPr>
      </w:pPr>
      <w:r>
        <w:rPr>
          <w:rFonts w:ascii="Arial" w:eastAsia="Times New Roman" w:hAnsi="Arial" w:cs="Arial"/>
          <w:sz w:val="20"/>
          <w:szCs w:val="20"/>
        </w:rPr>
        <w:t>Naam</w:t>
      </w:r>
      <w:r w:rsidR="00E33266">
        <w:rPr>
          <w:rFonts w:ascii="Arial" w:eastAsia="Times New Roman" w:hAnsi="Arial" w:cs="Arial"/>
          <w:sz w:val="20"/>
          <w:szCs w:val="20"/>
        </w:rPr>
        <w:t xml:space="preserve"> aanbesteding:</w:t>
      </w:r>
      <w:r>
        <w:rPr>
          <w:rFonts w:ascii="Arial" w:eastAsia="Times New Roman" w:hAnsi="Arial" w:cs="Arial"/>
          <w:sz w:val="20"/>
          <w:szCs w:val="20"/>
        </w:rPr>
        <w:t xml:space="preserve"> </w:t>
      </w:r>
      <w:r w:rsidRPr="00D86A1E">
        <w:rPr>
          <w:rFonts w:ascii="Arial" w:eastAsia="Times New Roman" w:hAnsi="Arial" w:cs="Arial"/>
          <w:b/>
          <w:sz w:val="20"/>
          <w:szCs w:val="20"/>
        </w:rPr>
        <w:t>Europese Openbare Aanbestedingsprocedure aanschaf Hoogwerker</w:t>
      </w:r>
      <w:r w:rsidR="00E33266">
        <w:rPr>
          <w:rFonts w:ascii="Arial" w:eastAsia="Times New Roman" w:hAnsi="Arial" w:cs="Arial"/>
          <w:sz w:val="20"/>
          <w:szCs w:val="20"/>
        </w:rPr>
        <w:t>;</w:t>
      </w:r>
    </w:p>
    <w:p w14:paraId="0BFC3440" w14:textId="77777777" w:rsidR="007272DB" w:rsidRDefault="00E33266" w:rsidP="00BE3C87">
      <w:pPr>
        <w:pStyle w:val="Lijstalinea"/>
        <w:numPr>
          <w:ilvl w:val="0"/>
          <w:numId w:val="1"/>
        </w:numPr>
        <w:tabs>
          <w:tab w:val="clear" w:pos="564"/>
          <w:tab w:val="num" w:pos="1134"/>
        </w:tabs>
        <w:suppressAutoHyphens/>
        <w:spacing w:after="0" w:line="284" w:lineRule="atLeast"/>
        <w:ind w:left="1134" w:hanging="567"/>
        <w:rPr>
          <w:rFonts w:ascii="Arial" w:eastAsia="Times New Roman" w:hAnsi="Arial" w:cs="Arial"/>
          <w:sz w:val="20"/>
          <w:szCs w:val="20"/>
        </w:rPr>
      </w:pPr>
      <w:r>
        <w:rPr>
          <w:rFonts w:ascii="Arial" w:eastAsia="Times New Roman" w:hAnsi="Arial" w:cs="Arial"/>
          <w:sz w:val="20"/>
          <w:szCs w:val="20"/>
        </w:rPr>
        <w:t>D</w:t>
      </w:r>
      <w:r w:rsidR="003A5059">
        <w:rPr>
          <w:rFonts w:ascii="Arial" w:eastAsia="Times New Roman" w:hAnsi="Arial" w:cs="Arial"/>
          <w:sz w:val="20"/>
          <w:szCs w:val="20"/>
        </w:rPr>
        <w:t>atum factuur</w:t>
      </w:r>
      <w:r w:rsidR="007272DB" w:rsidRPr="00291B3D">
        <w:rPr>
          <w:rFonts w:ascii="Arial" w:eastAsia="Times New Roman" w:hAnsi="Arial" w:cs="Arial"/>
          <w:sz w:val="20"/>
          <w:szCs w:val="20"/>
        </w:rPr>
        <w:t>;</w:t>
      </w:r>
    </w:p>
    <w:p w14:paraId="656D3FA8" w14:textId="77777777" w:rsidR="00F0507C" w:rsidRDefault="00F0507C" w:rsidP="00BE3C87">
      <w:pPr>
        <w:pStyle w:val="Lijstalinea"/>
        <w:numPr>
          <w:ilvl w:val="0"/>
          <w:numId w:val="1"/>
        </w:numPr>
        <w:tabs>
          <w:tab w:val="clear" w:pos="564"/>
          <w:tab w:val="num" w:pos="1134"/>
        </w:tabs>
        <w:suppressAutoHyphens/>
        <w:spacing w:after="0" w:line="284" w:lineRule="atLeast"/>
        <w:ind w:left="1134" w:hanging="567"/>
        <w:rPr>
          <w:rFonts w:ascii="Arial" w:eastAsia="Times New Roman" w:hAnsi="Arial" w:cs="Arial"/>
          <w:sz w:val="20"/>
          <w:szCs w:val="20"/>
        </w:rPr>
      </w:pPr>
      <w:r>
        <w:rPr>
          <w:rFonts w:ascii="Arial" w:eastAsia="Times New Roman" w:hAnsi="Arial" w:cs="Arial"/>
          <w:sz w:val="20"/>
          <w:szCs w:val="20"/>
        </w:rPr>
        <w:t>Periode waarover wordt gefactureerd;</w:t>
      </w:r>
    </w:p>
    <w:p w14:paraId="2B300A04" w14:textId="77777777" w:rsidR="00F0507C" w:rsidRDefault="00F0507C" w:rsidP="00BE3C87">
      <w:pPr>
        <w:pStyle w:val="Lijstalinea"/>
        <w:numPr>
          <w:ilvl w:val="0"/>
          <w:numId w:val="1"/>
        </w:numPr>
        <w:tabs>
          <w:tab w:val="clear" w:pos="564"/>
          <w:tab w:val="num" w:pos="1134"/>
        </w:tabs>
        <w:suppressAutoHyphens/>
        <w:spacing w:after="0" w:line="284" w:lineRule="atLeast"/>
        <w:ind w:left="1134" w:hanging="567"/>
        <w:rPr>
          <w:rFonts w:ascii="Arial" w:eastAsia="Times New Roman" w:hAnsi="Arial" w:cs="Arial"/>
          <w:sz w:val="20"/>
          <w:szCs w:val="20"/>
        </w:rPr>
      </w:pPr>
      <w:r>
        <w:rPr>
          <w:rFonts w:ascii="Arial" w:eastAsia="Times New Roman" w:hAnsi="Arial" w:cs="Arial"/>
          <w:sz w:val="20"/>
          <w:szCs w:val="20"/>
        </w:rPr>
        <w:t xml:space="preserve">Omschrijving </w:t>
      </w:r>
      <w:r w:rsidR="00A8300D">
        <w:rPr>
          <w:rFonts w:ascii="Arial" w:eastAsia="Times New Roman" w:hAnsi="Arial" w:cs="Arial"/>
          <w:sz w:val="20"/>
          <w:szCs w:val="20"/>
        </w:rPr>
        <w:t>geleverde Producten</w:t>
      </w:r>
      <w:r>
        <w:rPr>
          <w:rFonts w:ascii="Arial" w:eastAsia="Times New Roman" w:hAnsi="Arial" w:cs="Arial"/>
          <w:sz w:val="20"/>
          <w:szCs w:val="20"/>
        </w:rPr>
        <w:t>;</w:t>
      </w:r>
    </w:p>
    <w:p w14:paraId="6CFD0A33" w14:textId="77777777" w:rsidR="00F0507C" w:rsidRPr="00291B3D" w:rsidRDefault="00A8300D" w:rsidP="00BE3C87">
      <w:pPr>
        <w:pStyle w:val="Lijstalinea"/>
        <w:numPr>
          <w:ilvl w:val="0"/>
          <w:numId w:val="1"/>
        </w:numPr>
        <w:tabs>
          <w:tab w:val="clear" w:pos="564"/>
          <w:tab w:val="num" w:pos="1134"/>
        </w:tabs>
        <w:suppressAutoHyphens/>
        <w:spacing w:after="0" w:line="284" w:lineRule="atLeast"/>
        <w:ind w:left="1134" w:hanging="567"/>
        <w:rPr>
          <w:rFonts w:ascii="Arial" w:eastAsia="Times New Roman" w:hAnsi="Arial" w:cs="Arial"/>
          <w:sz w:val="20"/>
          <w:szCs w:val="20"/>
        </w:rPr>
      </w:pPr>
      <w:r>
        <w:rPr>
          <w:rFonts w:ascii="Arial" w:eastAsia="Times New Roman" w:hAnsi="Arial" w:cs="Arial"/>
          <w:sz w:val="20"/>
          <w:szCs w:val="20"/>
        </w:rPr>
        <w:t>Overeengekomen prijzen</w:t>
      </w:r>
      <w:r w:rsidR="00F0507C">
        <w:rPr>
          <w:rFonts w:ascii="Arial" w:eastAsia="Times New Roman" w:hAnsi="Arial" w:cs="Arial"/>
          <w:sz w:val="20"/>
          <w:szCs w:val="20"/>
        </w:rPr>
        <w:t>;</w:t>
      </w:r>
    </w:p>
    <w:p w14:paraId="427D430F" w14:textId="77777777" w:rsidR="007272DB" w:rsidRPr="00291B3D" w:rsidRDefault="00F0507C" w:rsidP="00BE3C87">
      <w:pPr>
        <w:pStyle w:val="Lijstalinea"/>
        <w:numPr>
          <w:ilvl w:val="0"/>
          <w:numId w:val="1"/>
        </w:numPr>
        <w:tabs>
          <w:tab w:val="clear" w:pos="564"/>
          <w:tab w:val="num" w:pos="1134"/>
        </w:tabs>
        <w:suppressAutoHyphens/>
        <w:spacing w:after="0" w:line="284" w:lineRule="atLeast"/>
        <w:ind w:left="1134" w:hanging="567"/>
        <w:rPr>
          <w:rFonts w:ascii="Arial" w:eastAsia="Times New Roman" w:hAnsi="Arial" w:cs="Arial"/>
          <w:sz w:val="20"/>
          <w:szCs w:val="20"/>
        </w:rPr>
      </w:pPr>
      <w:r>
        <w:rPr>
          <w:rFonts w:ascii="Arial" w:eastAsia="Times New Roman" w:hAnsi="Arial" w:cs="Arial"/>
          <w:sz w:val="20"/>
          <w:szCs w:val="20"/>
        </w:rPr>
        <w:t>Totaalbedrag vergoeding</w:t>
      </w:r>
      <w:r w:rsidR="00A63999">
        <w:rPr>
          <w:rFonts w:ascii="Arial" w:eastAsia="Times New Roman" w:hAnsi="Arial" w:cs="Arial"/>
          <w:sz w:val="20"/>
          <w:szCs w:val="20"/>
        </w:rPr>
        <w:t xml:space="preserve"> (exclusief BTW)</w:t>
      </w:r>
      <w:r w:rsidR="007272DB" w:rsidRPr="00291B3D">
        <w:rPr>
          <w:rFonts w:ascii="Arial" w:eastAsia="Times New Roman" w:hAnsi="Arial" w:cs="Arial"/>
          <w:sz w:val="20"/>
          <w:szCs w:val="20"/>
        </w:rPr>
        <w:t>;</w:t>
      </w:r>
    </w:p>
    <w:p w14:paraId="5A826C17" w14:textId="77777777" w:rsidR="00F90B06" w:rsidRPr="00D86A1E" w:rsidRDefault="00D86A1E" w:rsidP="00BE3C87">
      <w:pPr>
        <w:pStyle w:val="Lijstalinea"/>
        <w:numPr>
          <w:ilvl w:val="0"/>
          <w:numId w:val="1"/>
        </w:numPr>
        <w:tabs>
          <w:tab w:val="clear" w:pos="564"/>
          <w:tab w:val="num" w:pos="1134"/>
        </w:tabs>
        <w:suppressAutoHyphens/>
        <w:spacing w:after="0" w:line="284" w:lineRule="atLeast"/>
        <w:ind w:left="1134" w:hanging="567"/>
        <w:rPr>
          <w:rFonts w:ascii="Arial" w:eastAsia="Times New Roman" w:hAnsi="Arial" w:cs="Arial"/>
          <w:sz w:val="20"/>
          <w:szCs w:val="20"/>
        </w:rPr>
      </w:pPr>
      <w:r>
        <w:rPr>
          <w:rFonts w:ascii="Arial" w:eastAsia="Times New Roman" w:hAnsi="Arial" w:cs="Arial"/>
          <w:sz w:val="20"/>
          <w:szCs w:val="20"/>
        </w:rPr>
        <w:t>verschuldigde BTW.</w:t>
      </w:r>
    </w:p>
    <w:p w14:paraId="58799FCC" w14:textId="77777777" w:rsidR="003841CC" w:rsidRPr="00CA6F8F" w:rsidRDefault="003841CC" w:rsidP="00BE3C87">
      <w:pPr>
        <w:suppressAutoHyphens/>
        <w:spacing w:after="0" w:line="284" w:lineRule="atLeast"/>
        <w:ind w:left="564"/>
        <w:rPr>
          <w:rFonts w:ascii="Arial" w:eastAsia="Times New Roman" w:hAnsi="Arial" w:cs="Arial"/>
          <w:sz w:val="20"/>
          <w:szCs w:val="20"/>
          <w:highlight w:val="yellow"/>
        </w:rPr>
      </w:pPr>
    </w:p>
    <w:p w14:paraId="4CF42F19" w14:textId="79EC1D4A" w:rsidR="007272DB" w:rsidRPr="002A0877" w:rsidRDefault="00347E64" w:rsidP="00BE3C87">
      <w:pPr>
        <w:numPr>
          <w:ilvl w:val="0"/>
          <w:numId w:val="2"/>
        </w:numPr>
        <w:suppressAutoHyphens/>
        <w:spacing w:after="0" w:line="284" w:lineRule="atLeast"/>
        <w:rPr>
          <w:rFonts w:ascii="Arial" w:eastAsia="Times New Roman" w:hAnsi="Arial" w:cs="Arial"/>
          <w:sz w:val="20"/>
          <w:szCs w:val="20"/>
        </w:rPr>
      </w:pPr>
      <w:r w:rsidRPr="002A0877">
        <w:rPr>
          <w:rFonts w:ascii="Arial" w:eastAsia="Times New Roman" w:hAnsi="Arial" w:cs="Arial"/>
          <w:sz w:val="20"/>
          <w:szCs w:val="20"/>
        </w:rPr>
        <w:t xml:space="preserve">Opdrachtnemer </w:t>
      </w:r>
      <w:r w:rsidR="00D00C57" w:rsidRPr="002A0877">
        <w:rPr>
          <w:rFonts w:ascii="Arial" w:eastAsia="Times New Roman" w:hAnsi="Arial" w:cs="Arial"/>
          <w:sz w:val="20"/>
          <w:szCs w:val="20"/>
        </w:rPr>
        <w:t xml:space="preserve">zendt </w:t>
      </w:r>
      <w:r w:rsidR="00AE44EB" w:rsidRPr="002A0877">
        <w:rPr>
          <w:rFonts w:ascii="Arial" w:eastAsia="Times New Roman" w:hAnsi="Arial" w:cs="Arial"/>
          <w:sz w:val="20"/>
          <w:szCs w:val="20"/>
        </w:rPr>
        <w:t>d</w:t>
      </w:r>
      <w:r w:rsidRPr="002A0877">
        <w:rPr>
          <w:rFonts w:ascii="Arial" w:eastAsia="Times New Roman" w:hAnsi="Arial" w:cs="Arial"/>
          <w:sz w:val="20"/>
          <w:szCs w:val="20"/>
        </w:rPr>
        <w:t xml:space="preserve">e factuur met vermelding van de in artikel </w:t>
      </w:r>
      <w:r w:rsidR="00EF5356" w:rsidRPr="002A0877">
        <w:rPr>
          <w:rFonts w:ascii="Arial" w:eastAsia="Times New Roman" w:hAnsi="Arial" w:cs="Arial"/>
          <w:sz w:val="20"/>
          <w:szCs w:val="20"/>
        </w:rPr>
        <w:t>5</w:t>
      </w:r>
      <w:r w:rsidR="00841A38" w:rsidRPr="002A0877">
        <w:rPr>
          <w:rFonts w:ascii="Arial" w:eastAsia="Times New Roman" w:hAnsi="Arial" w:cs="Arial"/>
          <w:sz w:val="20"/>
          <w:szCs w:val="20"/>
        </w:rPr>
        <w:t>.</w:t>
      </w:r>
      <w:r w:rsidR="00D86A1E">
        <w:rPr>
          <w:rFonts w:ascii="Arial" w:eastAsia="Times New Roman" w:hAnsi="Arial" w:cs="Arial"/>
          <w:sz w:val="20"/>
          <w:szCs w:val="20"/>
        </w:rPr>
        <w:t>3</w:t>
      </w:r>
      <w:r w:rsidRPr="002A0877">
        <w:rPr>
          <w:rFonts w:ascii="Arial" w:eastAsia="Times New Roman" w:hAnsi="Arial" w:cs="Arial"/>
          <w:sz w:val="20"/>
          <w:szCs w:val="20"/>
        </w:rPr>
        <w:t xml:space="preserve"> genoemde gegevens</w:t>
      </w:r>
      <w:r w:rsidR="00723F35">
        <w:rPr>
          <w:rFonts w:ascii="Arial" w:eastAsia="Times New Roman" w:hAnsi="Arial" w:cs="Arial"/>
          <w:sz w:val="20"/>
          <w:szCs w:val="20"/>
        </w:rPr>
        <w:t xml:space="preserve"> </w:t>
      </w:r>
      <w:r w:rsidR="009D566E">
        <w:rPr>
          <w:rFonts w:ascii="Arial" w:eastAsia="Times New Roman" w:hAnsi="Arial" w:cs="Arial"/>
          <w:sz w:val="20"/>
          <w:szCs w:val="20"/>
        </w:rPr>
        <w:t xml:space="preserve">digitaal </w:t>
      </w:r>
      <w:r w:rsidRPr="002A0877">
        <w:rPr>
          <w:rFonts w:ascii="Arial" w:eastAsia="Times New Roman" w:hAnsi="Arial" w:cs="Arial"/>
          <w:sz w:val="20"/>
          <w:szCs w:val="20"/>
        </w:rPr>
        <w:t>naar:</w:t>
      </w:r>
    </w:p>
    <w:p w14:paraId="4EBFB1B1" w14:textId="77777777" w:rsidR="00347E64" w:rsidRPr="002C2540" w:rsidRDefault="00347E64" w:rsidP="00BE3C87">
      <w:pPr>
        <w:suppressAutoHyphens/>
        <w:spacing w:after="0" w:line="284" w:lineRule="atLeast"/>
        <w:ind w:left="567"/>
        <w:rPr>
          <w:rFonts w:ascii="Arial" w:eastAsia="Times New Roman" w:hAnsi="Arial" w:cs="Arial"/>
          <w:sz w:val="20"/>
          <w:szCs w:val="20"/>
        </w:rPr>
      </w:pPr>
    </w:p>
    <w:p w14:paraId="14398E4A" w14:textId="77E3D194" w:rsidR="00290A65" w:rsidRDefault="00821FA7" w:rsidP="00BE3C87">
      <w:pPr>
        <w:pStyle w:val="Lijstalinea"/>
        <w:suppressAutoHyphens/>
        <w:spacing w:after="0" w:line="284" w:lineRule="atLeast"/>
        <w:ind w:left="564"/>
        <w:rPr>
          <w:rFonts w:ascii="Arial" w:eastAsia="Times New Roman" w:hAnsi="Arial" w:cs="Arial"/>
          <w:sz w:val="20"/>
          <w:szCs w:val="20"/>
        </w:rPr>
      </w:pPr>
      <w:hyperlink r:id="rId9" w:history="1">
        <w:r w:rsidR="00D86A1E" w:rsidRPr="002B5F1E">
          <w:rPr>
            <w:rStyle w:val="Hyperlink"/>
            <w:rFonts w:ascii="Arial" w:eastAsia="Times New Roman" w:hAnsi="Arial" w:cs="Arial"/>
            <w:sz w:val="20"/>
            <w:szCs w:val="20"/>
          </w:rPr>
          <w:t>crediteuren@vrk.nl</w:t>
        </w:r>
      </w:hyperlink>
      <w:r w:rsidR="00D86A1E">
        <w:rPr>
          <w:rFonts w:ascii="Arial" w:eastAsia="Times New Roman" w:hAnsi="Arial" w:cs="Arial"/>
          <w:sz w:val="20"/>
          <w:szCs w:val="20"/>
        </w:rPr>
        <w:t xml:space="preserve"> </w:t>
      </w:r>
    </w:p>
    <w:p w14:paraId="7F145E2F" w14:textId="77777777" w:rsidR="003423E1" w:rsidRDefault="003423E1" w:rsidP="00BE3C87">
      <w:pPr>
        <w:pStyle w:val="Lijstalinea"/>
        <w:suppressAutoHyphens/>
        <w:spacing w:after="0" w:line="284" w:lineRule="atLeast"/>
        <w:ind w:left="564"/>
        <w:rPr>
          <w:rFonts w:ascii="Arial" w:eastAsia="Times New Roman" w:hAnsi="Arial" w:cs="Arial"/>
          <w:sz w:val="20"/>
          <w:szCs w:val="20"/>
        </w:rPr>
      </w:pPr>
    </w:p>
    <w:p w14:paraId="4B6E1ED8" w14:textId="77777777" w:rsidR="00787DE7" w:rsidRDefault="007202E8">
      <w:pPr>
        <w:pStyle w:val="Lijstalinea"/>
        <w:numPr>
          <w:ilvl w:val="0"/>
          <w:numId w:val="2"/>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Indien de VRK een factuur geheel of gedeeltelijk betwist of indien de factuur onvolledig of incorrect is opgesteld</w:t>
      </w:r>
      <w:r w:rsidR="00B70E82">
        <w:rPr>
          <w:rFonts w:ascii="Arial" w:eastAsia="Times New Roman" w:hAnsi="Arial" w:cs="Arial"/>
          <w:sz w:val="20"/>
          <w:szCs w:val="20"/>
        </w:rPr>
        <w:t>, heeft</w:t>
      </w:r>
      <w:r>
        <w:rPr>
          <w:rFonts w:ascii="Arial" w:eastAsia="Times New Roman" w:hAnsi="Arial" w:cs="Arial"/>
          <w:sz w:val="20"/>
          <w:szCs w:val="20"/>
        </w:rPr>
        <w:t xml:space="preserve"> de VRK het recht het betwiste bedrag niet te betalen en/of de betaling daarvan op te schorten. De VRK stelt de Opdrachtnemer zo snel als mogelijk op de hoogte van de redenen hiervoor. </w:t>
      </w:r>
    </w:p>
    <w:p w14:paraId="5AA2225A" w14:textId="77777777" w:rsidR="00290A65" w:rsidRDefault="00290A65" w:rsidP="00BE3C87">
      <w:pPr>
        <w:pStyle w:val="Lijstalinea"/>
        <w:suppressAutoHyphens/>
        <w:spacing w:after="0" w:line="284" w:lineRule="atLeast"/>
        <w:ind w:left="564"/>
        <w:rPr>
          <w:rFonts w:ascii="Arial" w:eastAsia="Times New Roman" w:hAnsi="Arial" w:cs="Arial"/>
          <w:sz w:val="20"/>
          <w:szCs w:val="20"/>
          <w:highlight w:val="yellow"/>
        </w:rPr>
      </w:pPr>
    </w:p>
    <w:p w14:paraId="190CC764" w14:textId="77777777" w:rsidR="0011452E" w:rsidRPr="002C2540" w:rsidRDefault="0011452E" w:rsidP="00BE3C87">
      <w:pPr>
        <w:suppressAutoHyphens/>
        <w:spacing w:after="0" w:line="284" w:lineRule="atLeast"/>
        <w:rPr>
          <w:rFonts w:ascii="Arial" w:eastAsia="Times New Roman" w:hAnsi="Arial" w:cs="Arial"/>
          <w:b/>
          <w:sz w:val="20"/>
          <w:szCs w:val="20"/>
        </w:rPr>
      </w:pPr>
      <w:r w:rsidRPr="002C2540">
        <w:rPr>
          <w:rFonts w:ascii="Arial" w:eastAsia="Times New Roman" w:hAnsi="Arial" w:cs="Arial"/>
          <w:b/>
          <w:sz w:val="20"/>
          <w:szCs w:val="20"/>
        </w:rPr>
        <w:t xml:space="preserve">Artikel </w:t>
      </w:r>
      <w:r w:rsidR="00EF5356" w:rsidRPr="002C2540">
        <w:rPr>
          <w:rFonts w:ascii="Arial" w:eastAsia="Times New Roman" w:hAnsi="Arial" w:cs="Arial"/>
          <w:b/>
          <w:sz w:val="20"/>
          <w:szCs w:val="20"/>
        </w:rPr>
        <w:t>6</w:t>
      </w:r>
      <w:r w:rsidRPr="002C2540">
        <w:rPr>
          <w:rFonts w:ascii="Arial" w:eastAsia="Times New Roman" w:hAnsi="Arial" w:cs="Arial"/>
          <w:b/>
          <w:sz w:val="20"/>
          <w:szCs w:val="20"/>
        </w:rPr>
        <w:t>.</w:t>
      </w:r>
      <w:r w:rsidRPr="002C2540">
        <w:rPr>
          <w:rFonts w:ascii="Arial" w:eastAsia="Times New Roman" w:hAnsi="Arial" w:cs="Arial"/>
          <w:b/>
          <w:sz w:val="20"/>
          <w:szCs w:val="20"/>
        </w:rPr>
        <w:tab/>
        <w:t>Aanvang, duur en beëindiging</w:t>
      </w:r>
    </w:p>
    <w:p w14:paraId="1A4A0200" w14:textId="77777777" w:rsidR="00B961DB" w:rsidRDefault="0011452E" w:rsidP="00BE3C87">
      <w:pPr>
        <w:numPr>
          <w:ilvl w:val="0"/>
          <w:numId w:val="5"/>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Deze Overeenkomst</w:t>
      </w:r>
      <w:r w:rsidR="00B961DB">
        <w:rPr>
          <w:rFonts w:ascii="Arial" w:eastAsia="Times New Roman" w:hAnsi="Arial" w:cs="Arial"/>
          <w:sz w:val="20"/>
          <w:szCs w:val="20"/>
        </w:rPr>
        <w:t xml:space="preserve"> treedt in werking </w:t>
      </w:r>
      <w:r w:rsidR="00C15411">
        <w:rPr>
          <w:rFonts w:ascii="Arial" w:eastAsia="Times New Roman" w:hAnsi="Arial" w:cs="Arial"/>
          <w:sz w:val="20"/>
          <w:szCs w:val="20"/>
        </w:rPr>
        <w:t xml:space="preserve">daags na ondertekening van de Overeenkomst door </w:t>
      </w:r>
      <w:r w:rsidR="00B961DB">
        <w:rPr>
          <w:rFonts w:ascii="Arial" w:eastAsia="Times New Roman" w:hAnsi="Arial" w:cs="Arial"/>
          <w:sz w:val="20"/>
          <w:szCs w:val="20"/>
        </w:rPr>
        <w:t xml:space="preserve">beide partijen </w:t>
      </w:r>
      <w:r w:rsidR="00C15411">
        <w:rPr>
          <w:rFonts w:ascii="Arial" w:eastAsia="Times New Roman" w:hAnsi="Arial" w:cs="Arial"/>
          <w:sz w:val="20"/>
          <w:szCs w:val="20"/>
        </w:rPr>
        <w:t xml:space="preserve">en </w:t>
      </w:r>
      <w:r w:rsidR="00B961DB">
        <w:rPr>
          <w:rFonts w:ascii="Arial" w:eastAsia="Times New Roman" w:hAnsi="Arial" w:cs="Arial"/>
          <w:sz w:val="20"/>
          <w:szCs w:val="20"/>
        </w:rPr>
        <w:t>duurt voort zolang dit nodig is voor Opdrachtnemer om aan zijn verplichtingen, voortvloeiende ui</w:t>
      </w:r>
      <w:r w:rsidR="00C15411">
        <w:rPr>
          <w:rFonts w:ascii="Arial" w:eastAsia="Times New Roman" w:hAnsi="Arial" w:cs="Arial"/>
          <w:sz w:val="20"/>
          <w:szCs w:val="20"/>
        </w:rPr>
        <w:t xml:space="preserve">t deze Overeenkomst, te voldoen. </w:t>
      </w:r>
    </w:p>
    <w:p w14:paraId="243B7618" w14:textId="77777777" w:rsidR="006F02F7" w:rsidRPr="001D63CD" w:rsidRDefault="006F02F7">
      <w:pPr>
        <w:suppressAutoHyphens/>
        <w:spacing w:after="0" w:line="284" w:lineRule="atLeast"/>
      </w:pPr>
    </w:p>
    <w:p w14:paraId="182E441F" w14:textId="722C954B" w:rsidR="0011452E" w:rsidRPr="002C2540" w:rsidRDefault="00F07F4C" w:rsidP="00BE3C87">
      <w:pPr>
        <w:numPr>
          <w:ilvl w:val="0"/>
          <w:numId w:val="5"/>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 xml:space="preserve">Naast </w:t>
      </w:r>
      <w:r w:rsidR="00077D8B" w:rsidRPr="002C2540">
        <w:rPr>
          <w:rFonts w:ascii="Arial" w:eastAsia="Times New Roman" w:hAnsi="Arial" w:cs="Arial"/>
          <w:sz w:val="20"/>
          <w:szCs w:val="20"/>
        </w:rPr>
        <w:t xml:space="preserve">de gronden voor </w:t>
      </w:r>
      <w:r w:rsidRPr="002C2540">
        <w:rPr>
          <w:rFonts w:ascii="Arial" w:eastAsia="Times New Roman" w:hAnsi="Arial" w:cs="Arial"/>
          <w:sz w:val="20"/>
          <w:szCs w:val="20"/>
        </w:rPr>
        <w:t xml:space="preserve">ontbinding van de Overeenkomst </w:t>
      </w:r>
      <w:r w:rsidR="00861AE9" w:rsidRPr="002C2540">
        <w:rPr>
          <w:rFonts w:ascii="Arial" w:eastAsia="Times New Roman" w:hAnsi="Arial" w:cs="Arial"/>
          <w:sz w:val="20"/>
          <w:szCs w:val="20"/>
        </w:rPr>
        <w:t xml:space="preserve">die zijn genoemd in </w:t>
      </w:r>
      <w:r w:rsidRPr="002C2540">
        <w:rPr>
          <w:rFonts w:ascii="Arial" w:eastAsia="Times New Roman" w:hAnsi="Arial" w:cs="Arial"/>
          <w:sz w:val="20"/>
          <w:szCs w:val="20"/>
        </w:rPr>
        <w:t xml:space="preserve">artikel </w:t>
      </w:r>
      <w:r w:rsidR="008569E3">
        <w:rPr>
          <w:rFonts w:ascii="Arial" w:eastAsia="Times New Roman" w:hAnsi="Arial" w:cs="Arial"/>
          <w:sz w:val="20"/>
          <w:szCs w:val="20"/>
        </w:rPr>
        <w:t>1</w:t>
      </w:r>
      <w:r w:rsidR="00D86A1E">
        <w:rPr>
          <w:rFonts w:ascii="Arial" w:eastAsia="Times New Roman" w:hAnsi="Arial" w:cs="Arial"/>
          <w:sz w:val="20"/>
          <w:szCs w:val="20"/>
        </w:rPr>
        <w:t>2</w:t>
      </w:r>
      <w:r w:rsidR="008569E3">
        <w:rPr>
          <w:rFonts w:ascii="Arial" w:eastAsia="Times New Roman" w:hAnsi="Arial" w:cs="Arial"/>
          <w:sz w:val="20"/>
          <w:szCs w:val="20"/>
        </w:rPr>
        <w:t xml:space="preserve"> </w:t>
      </w:r>
      <w:r w:rsidR="00D86A1E">
        <w:rPr>
          <w:rFonts w:ascii="Arial" w:eastAsia="Times New Roman" w:hAnsi="Arial" w:cs="Arial"/>
          <w:sz w:val="20"/>
          <w:szCs w:val="20"/>
        </w:rPr>
        <w:t>van de Inkoopvoorwaarden</w:t>
      </w:r>
      <w:r w:rsidRPr="002C2540">
        <w:rPr>
          <w:rFonts w:ascii="Arial" w:eastAsia="Times New Roman" w:hAnsi="Arial" w:cs="Arial"/>
          <w:sz w:val="20"/>
          <w:szCs w:val="20"/>
        </w:rPr>
        <w:t>, kan de Overeenkomst</w:t>
      </w:r>
      <w:r w:rsidR="0011452E" w:rsidRPr="002C2540">
        <w:rPr>
          <w:rFonts w:ascii="Arial" w:eastAsia="Times New Roman" w:hAnsi="Arial" w:cs="Arial"/>
          <w:sz w:val="20"/>
          <w:szCs w:val="20"/>
        </w:rPr>
        <w:t xml:space="preserve"> met wederzijds goedvinden op ieder moment worden </w:t>
      </w:r>
      <w:r w:rsidR="0011452E" w:rsidRPr="002C2540">
        <w:rPr>
          <w:rFonts w:ascii="Arial" w:eastAsia="Times New Roman" w:hAnsi="Arial" w:cs="Arial"/>
          <w:sz w:val="20"/>
          <w:szCs w:val="20"/>
        </w:rPr>
        <w:lastRenderedPageBreak/>
        <w:t xml:space="preserve">beëindigd. Partijen treden in nader overleg over de voorwaarden waaronder de Overeenkomst wordt afgewikkeld. </w:t>
      </w:r>
    </w:p>
    <w:p w14:paraId="41F82517" w14:textId="77777777" w:rsidR="0011452E" w:rsidRPr="002C2540" w:rsidRDefault="0011452E" w:rsidP="00BE3C87">
      <w:pPr>
        <w:suppressAutoHyphens/>
        <w:spacing w:after="0" w:line="284" w:lineRule="atLeast"/>
        <w:rPr>
          <w:rFonts w:ascii="Arial" w:eastAsia="Times New Roman" w:hAnsi="Arial" w:cs="Arial"/>
          <w:sz w:val="20"/>
          <w:szCs w:val="20"/>
        </w:rPr>
      </w:pPr>
    </w:p>
    <w:p w14:paraId="67B3B64D" w14:textId="77777777" w:rsidR="0011452E" w:rsidRPr="002C2540" w:rsidRDefault="00077D8B" w:rsidP="00BE3C87">
      <w:pPr>
        <w:numPr>
          <w:ilvl w:val="0"/>
          <w:numId w:val="5"/>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 xml:space="preserve">Naast de gronden voor ontbinding van de Overeenkomst </w:t>
      </w:r>
      <w:r w:rsidR="00861AE9" w:rsidRPr="002C2540">
        <w:rPr>
          <w:rFonts w:ascii="Arial" w:eastAsia="Times New Roman" w:hAnsi="Arial" w:cs="Arial"/>
          <w:sz w:val="20"/>
          <w:szCs w:val="20"/>
        </w:rPr>
        <w:t xml:space="preserve">die zijn genoemd in </w:t>
      </w:r>
      <w:r w:rsidRPr="002C2540">
        <w:rPr>
          <w:rFonts w:ascii="Arial" w:eastAsia="Times New Roman" w:hAnsi="Arial" w:cs="Arial"/>
          <w:sz w:val="20"/>
          <w:szCs w:val="20"/>
        </w:rPr>
        <w:t xml:space="preserve">artikel </w:t>
      </w:r>
      <w:r w:rsidR="008569E3">
        <w:rPr>
          <w:rFonts w:ascii="Arial" w:eastAsia="Times New Roman" w:hAnsi="Arial" w:cs="Arial"/>
          <w:sz w:val="20"/>
          <w:szCs w:val="20"/>
        </w:rPr>
        <w:t>1</w:t>
      </w:r>
      <w:r w:rsidR="00D86A1E">
        <w:rPr>
          <w:rFonts w:ascii="Arial" w:eastAsia="Times New Roman" w:hAnsi="Arial" w:cs="Arial"/>
          <w:sz w:val="20"/>
          <w:szCs w:val="20"/>
        </w:rPr>
        <w:t>2</w:t>
      </w:r>
      <w:r w:rsidR="008569E3">
        <w:rPr>
          <w:rFonts w:ascii="Arial" w:eastAsia="Times New Roman" w:hAnsi="Arial" w:cs="Arial"/>
          <w:sz w:val="20"/>
          <w:szCs w:val="20"/>
        </w:rPr>
        <w:t xml:space="preserve"> </w:t>
      </w:r>
      <w:r w:rsidR="00D86A1E">
        <w:rPr>
          <w:rFonts w:ascii="Arial" w:eastAsia="Times New Roman" w:hAnsi="Arial" w:cs="Arial"/>
          <w:sz w:val="20"/>
          <w:szCs w:val="20"/>
        </w:rPr>
        <w:t>van de Inkoopvoorwaarden</w:t>
      </w:r>
      <w:r w:rsidRPr="002C2540">
        <w:rPr>
          <w:rFonts w:ascii="Arial" w:eastAsia="Times New Roman" w:hAnsi="Arial" w:cs="Arial"/>
          <w:sz w:val="20"/>
          <w:szCs w:val="20"/>
        </w:rPr>
        <w:t xml:space="preserve">, is </w:t>
      </w:r>
      <w:r w:rsidR="00BB6D4F">
        <w:rPr>
          <w:rFonts w:ascii="Arial" w:eastAsia="Times New Roman" w:hAnsi="Arial" w:cs="Arial"/>
          <w:sz w:val="20"/>
          <w:szCs w:val="20"/>
        </w:rPr>
        <w:t>de VRK</w:t>
      </w:r>
      <w:r w:rsidRPr="002C2540">
        <w:rPr>
          <w:rFonts w:ascii="Arial" w:eastAsia="Times New Roman" w:hAnsi="Arial" w:cs="Arial"/>
          <w:sz w:val="20"/>
          <w:szCs w:val="20"/>
        </w:rPr>
        <w:t xml:space="preserve"> </w:t>
      </w:r>
      <w:r w:rsidR="0011452E" w:rsidRPr="002C2540">
        <w:rPr>
          <w:rFonts w:ascii="Arial" w:eastAsia="Times New Roman" w:hAnsi="Arial" w:cs="Arial"/>
          <w:sz w:val="20"/>
          <w:szCs w:val="20"/>
        </w:rPr>
        <w:t xml:space="preserve">gerechtigd deze Overeenkomst met onmiddellijke ingang, zonder rechtelijke tussenkomst, door een schriftelijke verklaring aan de </w:t>
      </w:r>
      <w:r w:rsidRPr="002C2540">
        <w:rPr>
          <w:rFonts w:ascii="Arial" w:eastAsia="Times New Roman" w:hAnsi="Arial" w:cs="Arial"/>
          <w:sz w:val="20"/>
          <w:szCs w:val="20"/>
        </w:rPr>
        <w:t xml:space="preserve">Opdrachtnemer </w:t>
      </w:r>
      <w:r w:rsidR="0011452E" w:rsidRPr="002C2540">
        <w:rPr>
          <w:rFonts w:ascii="Arial" w:eastAsia="Times New Roman" w:hAnsi="Arial" w:cs="Arial"/>
          <w:sz w:val="20"/>
          <w:szCs w:val="20"/>
        </w:rPr>
        <w:t>geheel of gedeeltelijk eenzijdig</w:t>
      </w:r>
      <w:r w:rsidR="00663608">
        <w:rPr>
          <w:rFonts w:ascii="Arial" w:eastAsia="Times New Roman" w:hAnsi="Arial" w:cs="Arial"/>
          <w:sz w:val="20"/>
          <w:szCs w:val="20"/>
        </w:rPr>
        <w:t xml:space="preserve"> te</w:t>
      </w:r>
      <w:r w:rsidR="0011452E" w:rsidRPr="002C2540">
        <w:rPr>
          <w:rFonts w:ascii="Arial" w:eastAsia="Times New Roman" w:hAnsi="Arial" w:cs="Arial"/>
          <w:sz w:val="20"/>
          <w:szCs w:val="20"/>
        </w:rPr>
        <w:t xml:space="preserve"> beëindigen, indien:</w:t>
      </w:r>
    </w:p>
    <w:p w14:paraId="746584BB" w14:textId="77777777" w:rsidR="0011452E" w:rsidRPr="002C2540" w:rsidRDefault="0011452E" w:rsidP="00BE3C87">
      <w:pPr>
        <w:suppressAutoHyphens/>
        <w:spacing w:after="0" w:line="284" w:lineRule="atLeast"/>
        <w:rPr>
          <w:rFonts w:ascii="Arial" w:eastAsia="Times New Roman" w:hAnsi="Arial" w:cs="Arial"/>
          <w:sz w:val="20"/>
          <w:szCs w:val="20"/>
        </w:rPr>
      </w:pPr>
    </w:p>
    <w:p w14:paraId="75A1F530" w14:textId="77777777" w:rsidR="0011452E" w:rsidRPr="002C2540" w:rsidRDefault="0011452E" w:rsidP="00BE3C87">
      <w:pPr>
        <w:numPr>
          <w:ilvl w:val="0"/>
          <w:numId w:val="15"/>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zich onvoorziene omstandigheden voordoen die ontbinding rechtvaardigen en/of wanneer anderszins instandhouding van de Overeenkomst in redelijkheid niet van</w:t>
      </w:r>
      <w:r w:rsidR="002645F7" w:rsidRPr="002C2540">
        <w:rPr>
          <w:rFonts w:ascii="Arial" w:eastAsia="Times New Roman" w:hAnsi="Arial" w:cs="Arial"/>
          <w:sz w:val="20"/>
          <w:szCs w:val="20"/>
        </w:rPr>
        <w:t xml:space="preserve"> </w:t>
      </w:r>
      <w:r w:rsidR="00BB6D4F">
        <w:rPr>
          <w:rFonts w:ascii="Arial" w:eastAsia="Times New Roman" w:hAnsi="Arial" w:cs="Arial"/>
          <w:sz w:val="20"/>
          <w:szCs w:val="20"/>
        </w:rPr>
        <w:t>de VRK</w:t>
      </w:r>
      <w:r w:rsidRPr="002C2540">
        <w:rPr>
          <w:rFonts w:ascii="Arial" w:eastAsia="Times New Roman" w:hAnsi="Arial" w:cs="Arial"/>
          <w:sz w:val="20"/>
          <w:szCs w:val="20"/>
        </w:rPr>
        <w:t xml:space="preserve"> verlangd kan worden;</w:t>
      </w:r>
    </w:p>
    <w:p w14:paraId="61482AFF" w14:textId="77777777" w:rsidR="0011452E" w:rsidRPr="002C2540" w:rsidRDefault="0011452E" w:rsidP="00BE3C87">
      <w:pPr>
        <w:suppressAutoHyphens/>
        <w:spacing w:after="0" w:line="284" w:lineRule="atLeast"/>
        <w:ind w:left="1134" w:hanging="567"/>
        <w:rPr>
          <w:rFonts w:ascii="Arial" w:eastAsia="Times New Roman" w:hAnsi="Arial" w:cs="Arial"/>
          <w:sz w:val="20"/>
          <w:szCs w:val="20"/>
        </w:rPr>
      </w:pPr>
    </w:p>
    <w:p w14:paraId="28A65C85" w14:textId="77777777" w:rsidR="0011452E" w:rsidRPr="00007152" w:rsidRDefault="0011452E" w:rsidP="00BE3C87">
      <w:pPr>
        <w:numPr>
          <w:ilvl w:val="0"/>
          <w:numId w:val="15"/>
        </w:numPr>
        <w:suppressAutoHyphens/>
        <w:spacing w:after="0" w:line="284" w:lineRule="atLeast"/>
        <w:rPr>
          <w:rFonts w:ascii="Arial" w:eastAsia="Times New Roman" w:hAnsi="Arial" w:cs="Arial"/>
          <w:sz w:val="20"/>
          <w:szCs w:val="20"/>
        </w:rPr>
      </w:pPr>
      <w:r w:rsidRPr="00007152">
        <w:rPr>
          <w:rFonts w:ascii="Arial" w:eastAsia="Times New Roman" w:hAnsi="Arial" w:cs="Arial"/>
          <w:sz w:val="20"/>
          <w:szCs w:val="20"/>
        </w:rPr>
        <w:t>één van de uitsluitingsgronden</w:t>
      </w:r>
      <w:r w:rsidR="00535CEF" w:rsidRPr="00007152">
        <w:rPr>
          <w:rFonts w:ascii="Arial" w:eastAsia="Times New Roman" w:hAnsi="Arial" w:cs="Arial"/>
          <w:sz w:val="20"/>
          <w:szCs w:val="20"/>
        </w:rPr>
        <w:t xml:space="preserve"> van artikel 2.</w:t>
      </w:r>
      <w:r w:rsidR="00007152" w:rsidRPr="00007152">
        <w:rPr>
          <w:rFonts w:ascii="Arial" w:eastAsia="Times New Roman" w:hAnsi="Arial" w:cs="Arial"/>
          <w:sz w:val="20"/>
          <w:szCs w:val="20"/>
        </w:rPr>
        <w:t>86</w:t>
      </w:r>
      <w:r w:rsidR="00535CEF" w:rsidRPr="00007152">
        <w:rPr>
          <w:rFonts w:ascii="Arial" w:eastAsia="Times New Roman" w:hAnsi="Arial" w:cs="Arial"/>
          <w:sz w:val="20"/>
          <w:szCs w:val="20"/>
        </w:rPr>
        <w:t xml:space="preserve"> </w:t>
      </w:r>
      <w:r w:rsidR="00BB038F" w:rsidRPr="00007152">
        <w:rPr>
          <w:rFonts w:ascii="Arial" w:eastAsia="Times New Roman" w:hAnsi="Arial" w:cs="Arial"/>
          <w:sz w:val="20"/>
          <w:szCs w:val="20"/>
        </w:rPr>
        <w:t xml:space="preserve">Aanbestedingswet </w:t>
      </w:r>
      <w:r w:rsidR="00535CEF" w:rsidRPr="00007152">
        <w:rPr>
          <w:rFonts w:ascii="Arial" w:eastAsia="Times New Roman" w:hAnsi="Arial" w:cs="Arial"/>
          <w:sz w:val="20"/>
          <w:szCs w:val="20"/>
        </w:rPr>
        <w:t xml:space="preserve">of de door </w:t>
      </w:r>
      <w:r w:rsidR="00BB6D4F">
        <w:rPr>
          <w:rFonts w:ascii="Arial" w:eastAsia="Times New Roman" w:hAnsi="Arial" w:cs="Arial"/>
          <w:sz w:val="20"/>
          <w:szCs w:val="20"/>
        </w:rPr>
        <w:t>de VRK</w:t>
      </w:r>
      <w:r w:rsidR="00535CEF" w:rsidRPr="00007152">
        <w:rPr>
          <w:rFonts w:ascii="Arial" w:eastAsia="Times New Roman" w:hAnsi="Arial" w:cs="Arial"/>
          <w:sz w:val="20"/>
          <w:szCs w:val="20"/>
        </w:rPr>
        <w:t xml:space="preserve"> </w:t>
      </w:r>
      <w:r w:rsidR="00D86A1E">
        <w:rPr>
          <w:rFonts w:ascii="Arial" w:eastAsia="Times New Roman" w:hAnsi="Arial" w:cs="Arial"/>
          <w:sz w:val="20"/>
          <w:szCs w:val="20"/>
        </w:rPr>
        <w:t xml:space="preserve">in paragraaf </w:t>
      </w:r>
      <w:r w:rsidR="00BB038F" w:rsidRPr="00007152">
        <w:rPr>
          <w:rFonts w:ascii="Arial" w:eastAsia="Times New Roman" w:hAnsi="Arial" w:cs="Arial"/>
          <w:sz w:val="20"/>
          <w:szCs w:val="20"/>
        </w:rPr>
        <w:t xml:space="preserve">5.2 van het Beschrijvend Document </w:t>
      </w:r>
      <w:r w:rsidR="00535CEF" w:rsidRPr="00007152">
        <w:rPr>
          <w:rFonts w:ascii="Arial" w:eastAsia="Times New Roman" w:hAnsi="Arial" w:cs="Arial"/>
          <w:sz w:val="20"/>
          <w:szCs w:val="20"/>
        </w:rPr>
        <w:t xml:space="preserve">van toepassing verklaarde uitsluitingsgronden van artikel 2.87 Aanbestedingswet van toepassing is </w:t>
      </w:r>
      <w:r w:rsidRPr="00007152">
        <w:rPr>
          <w:rFonts w:ascii="Arial" w:eastAsia="Times New Roman" w:hAnsi="Arial" w:cs="Arial"/>
          <w:sz w:val="20"/>
          <w:szCs w:val="20"/>
        </w:rPr>
        <w:t xml:space="preserve">of is geworden op </w:t>
      </w:r>
      <w:r w:rsidR="002645F7" w:rsidRPr="00007152">
        <w:rPr>
          <w:rFonts w:ascii="Arial" w:eastAsia="Times New Roman" w:hAnsi="Arial" w:cs="Arial"/>
          <w:sz w:val="20"/>
          <w:szCs w:val="20"/>
        </w:rPr>
        <w:t>Opdrachtnemer</w:t>
      </w:r>
      <w:r w:rsidRPr="00007152">
        <w:rPr>
          <w:rFonts w:ascii="Arial" w:eastAsia="Times New Roman" w:hAnsi="Arial" w:cs="Arial"/>
          <w:sz w:val="20"/>
          <w:szCs w:val="20"/>
        </w:rPr>
        <w:t>;</w:t>
      </w:r>
    </w:p>
    <w:p w14:paraId="113812AA" w14:textId="77777777" w:rsidR="0011452E" w:rsidRPr="002C2540" w:rsidRDefault="0011452E" w:rsidP="00BE3C87">
      <w:pPr>
        <w:suppressAutoHyphens/>
        <w:spacing w:after="0" w:line="284" w:lineRule="atLeast"/>
        <w:ind w:left="708"/>
        <w:rPr>
          <w:rFonts w:ascii="Arial" w:eastAsia="Times New Roman" w:hAnsi="Arial" w:cs="Arial"/>
          <w:sz w:val="20"/>
          <w:szCs w:val="20"/>
        </w:rPr>
      </w:pPr>
    </w:p>
    <w:p w14:paraId="2F30CE03" w14:textId="43DFCBD6" w:rsidR="0011452E" w:rsidRPr="002C2540" w:rsidRDefault="00011767" w:rsidP="00BE3C87">
      <w:pPr>
        <w:numPr>
          <w:ilvl w:val="0"/>
          <w:numId w:val="15"/>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indien blijkt dat </w:t>
      </w:r>
      <w:r w:rsidR="002645F7" w:rsidRPr="002C2540">
        <w:rPr>
          <w:rFonts w:ascii="Arial" w:eastAsia="Times New Roman" w:hAnsi="Arial" w:cs="Arial"/>
          <w:sz w:val="20"/>
          <w:szCs w:val="20"/>
        </w:rPr>
        <w:t>Opdrachtnemer</w:t>
      </w:r>
      <w:r w:rsidR="0011452E" w:rsidRPr="002C2540">
        <w:rPr>
          <w:rFonts w:ascii="Arial" w:eastAsia="Times New Roman" w:hAnsi="Arial" w:cs="Arial"/>
          <w:sz w:val="20"/>
          <w:szCs w:val="20"/>
        </w:rPr>
        <w:t xml:space="preserve"> niet (meer) voldoet aan de eisen die </w:t>
      </w:r>
      <w:r w:rsidR="00BB6D4F">
        <w:rPr>
          <w:rFonts w:ascii="Arial" w:eastAsia="Times New Roman" w:hAnsi="Arial" w:cs="Arial"/>
          <w:sz w:val="20"/>
          <w:szCs w:val="20"/>
        </w:rPr>
        <w:t>de VRK</w:t>
      </w:r>
      <w:r w:rsidR="002645F7" w:rsidRPr="002C2540">
        <w:rPr>
          <w:rFonts w:ascii="Arial" w:eastAsia="Times New Roman" w:hAnsi="Arial" w:cs="Arial"/>
          <w:sz w:val="20"/>
          <w:szCs w:val="20"/>
        </w:rPr>
        <w:t xml:space="preserve"> </w:t>
      </w:r>
      <w:r w:rsidR="00535CEF">
        <w:rPr>
          <w:rFonts w:ascii="Arial" w:eastAsia="Times New Roman" w:hAnsi="Arial" w:cs="Arial"/>
          <w:sz w:val="20"/>
          <w:szCs w:val="20"/>
        </w:rPr>
        <w:t>in hoofdstuk 6</w:t>
      </w:r>
      <w:r w:rsidR="0011452E" w:rsidRPr="002C2540">
        <w:rPr>
          <w:rFonts w:ascii="Arial" w:eastAsia="Times New Roman" w:hAnsi="Arial" w:cs="Arial"/>
          <w:sz w:val="20"/>
          <w:szCs w:val="20"/>
        </w:rPr>
        <w:t xml:space="preserve"> van</w:t>
      </w:r>
      <w:r w:rsidR="00535CEF">
        <w:rPr>
          <w:rFonts w:ascii="Arial" w:eastAsia="Times New Roman" w:hAnsi="Arial" w:cs="Arial"/>
          <w:sz w:val="20"/>
          <w:szCs w:val="20"/>
        </w:rPr>
        <w:t xml:space="preserve"> het Beschrijvend Document</w:t>
      </w:r>
      <w:r w:rsidR="0011452E" w:rsidRPr="002C2540">
        <w:rPr>
          <w:rFonts w:ascii="Arial" w:eastAsia="Times New Roman" w:hAnsi="Arial" w:cs="Arial"/>
          <w:sz w:val="20"/>
          <w:szCs w:val="20"/>
        </w:rPr>
        <w:t xml:space="preserve"> heeft gesteld aan de geschiktheid van </w:t>
      </w:r>
      <w:r w:rsidR="002645F7" w:rsidRPr="002C2540">
        <w:rPr>
          <w:rFonts w:ascii="Arial" w:eastAsia="Times New Roman" w:hAnsi="Arial" w:cs="Arial"/>
          <w:sz w:val="20"/>
          <w:szCs w:val="20"/>
        </w:rPr>
        <w:t>Opdrachtnemer</w:t>
      </w:r>
      <w:r w:rsidR="0011452E" w:rsidRPr="002C2540">
        <w:rPr>
          <w:rFonts w:ascii="Arial" w:eastAsia="Times New Roman" w:hAnsi="Arial" w:cs="Arial"/>
          <w:sz w:val="20"/>
          <w:szCs w:val="20"/>
        </w:rPr>
        <w:t xml:space="preserve"> om deel te mogen nemen aan de aanbestedingsprocedure;</w:t>
      </w:r>
    </w:p>
    <w:p w14:paraId="7E5C2326" w14:textId="77777777" w:rsidR="0011452E" w:rsidRPr="002C2540" w:rsidRDefault="0011452E" w:rsidP="00BE3C87">
      <w:pPr>
        <w:suppressAutoHyphens/>
        <w:spacing w:after="0" w:line="284" w:lineRule="atLeast"/>
        <w:ind w:left="708"/>
        <w:rPr>
          <w:rFonts w:ascii="Arial" w:eastAsia="Times New Roman" w:hAnsi="Arial" w:cs="Arial"/>
          <w:sz w:val="20"/>
          <w:szCs w:val="20"/>
        </w:rPr>
      </w:pPr>
    </w:p>
    <w:p w14:paraId="125AED7E" w14:textId="3DC880CC" w:rsidR="00020964" w:rsidRDefault="00011767" w:rsidP="00011767">
      <w:pPr>
        <w:numPr>
          <w:ilvl w:val="0"/>
          <w:numId w:val="15"/>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indien blijkt dat </w:t>
      </w:r>
      <w:r w:rsidR="00033206" w:rsidRPr="002C2540">
        <w:rPr>
          <w:rFonts w:ascii="Arial" w:eastAsia="Times New Roman" w:hAnsi="Arial" w:cs="Arial"/>
          <w:sz w:val="20"/>
          <w:szCs w:val="20"/>
        </w:rPr>
        <w:t>Opdrachtnemer</w:t>
      </w:r>
      <w:r w:rsidR="0011452E" w:rsidRPr="002C2540">
        <w:rPr>
          <w:rFonts w:ascii="Arial" w:eastAsia="Times New Roman" w:hAnsi="Arial" w:cs="Arial"/>
          <w:sz w:val="20"/>
          <w:szCs w:val="20"/>
        </w:rPr>
        <w:t xml:space="preserve"> niet (meer) voldoet aan de minimumeisen die </w:t>
      </w:r>
      <w:r w:rsidR="00BB6D4F">
        <w:rPr>
          <w:rFonts w:ascii="Arial" w:eastAsia="Times New Roman" w:hAnsi="Arial" w:cs="Arial"/>
          <w:sz w:val="20"/>
          <w:szCs w:val="20"/>
        </w:rPr>
        <w:t>de VRK</w:t>
      </w:r>
      <w:r w:rsidR="00033206" w:rsidRPr="002C2540">
        <w:rPr>
          <w:rFonts w:ascii="Arial" w:eastAsia="Times New Roman" w:hAnsi="Arial" w:cs="Arial"/>
          <w:sz w:val="20"/>
          <w:szCs w:val="20"/>
        </w:rPr>
        <w:t xml:space="preserve"> </w:t>
      </w:r>
      <w:r w:rsidR="0011452E" w:rsidRPr="002C2540">
        <w:rPr>
          <w:rFonts w:ascii="Arial" w:eastAsia="Times New Roman" w:hAnsi="Arial" w:cs="Arial"/>
          <w:sz w:val="20"/>
          <w:szCs w:val="20"/>
        </w:rPr>
        <w:t xml:space="preserve">in hoofdstuk </w:t>
      </w:r>
      <w:r w:rsidR="009224C8">
        <w:rPr>
          <w:rFonts w:ascii="Arial" w:eastAsia="Times New Roman" w:hAnsi="Arial" w:cs="Arial"/>
          <w:sz w:val="20"/>
          <w:szCs w:val="20"/>
        </w:rPr>
        <w:t xml:space="preserve">7 en bijlage </w:t>
      </w:r>
      <w:r w:rsidR="001B552A">
        <w:rPr>
          <w:rFonts w:ascii="Arial" w:eastAsia="Times New Roman" w:hAnsi="Arial" w:cs="Arial"/>
          <w:sz w:val="20"/>
          <w:szCs w:val="20"/>
        </w:rPr>
        <w:t>9</w:t>
      </w:r>
      <w:r w:rsidR="0011452E" w:rsidRPr="002C2540">
        <w:rPr>
          <w:rFonts w:ascii="Arial" w:eastAsia="Times New Roman" w:hAnsi="Arial" w:cs="Arial"/>
          <w:sz w:val="20"/>
          <w:szCs w:val="20"/>
        </w:rPr>
        <w:t xml:space="preserve"> van </w:t>
      </w:r>
      <w:r w:rsidR="009224C8">
        <w:rPr>
          <w:rFonts w:ascii="Arial" w:eastAsia="Times New Roman" w:hAnsi="Arial" w:cs="Arial"/>
          <w:sz w:val="20"/>
          <w:szCs w:val="20"/>
        </w:rPr>
        <w:t>het Beschrijvend Document</w:t>
      </w:r>
      <w:r w:rsidR="0011452E" w:rsidRPr="002C2540">
        <w:rPr>
          <w:rFonts w:ascii="Arial" w:eastAsia="Times New Roman" w:hAnsi="Arial" w:cs="Arial"/>
          <w:sz w:val="20"/>
          <w:szCs w:val="20"/>
        </w:rPr>
        <w:t xml:space="preserve"> heeft gesteld aan </w:t>
      </w:r>
      <w:r w:rsidR="00033206" w:rsidRPr="002C2540">
        <w:rPr>
          <w:rFonts w:ascii="Arial" w:eastAsia="Times New Roman" w:hAnsi="Arial" w:cs="Arial"/>
          <w:sz w:val="20"/>
          <w:szCs w:val="20"/>
        </w:rPr>
        <w:t xml:space="preserve">het verrichten van </w:t>
      </w:r>
      <w:r w:rsidR="001B552A">
        <w:rPr>
          <w:rFonts w:ascii="Arial" w:eastAsia="Times New Roman" w:hAnsi="Arial" w:cs="Arial"/>
          <w:sz w:val="20"/>
          <w:szCs w:val="20"/>
        </w:rPr>
        <w:t xml:space="preserve">de levering van de </w:t>
      </w:r>
      <w:r w:rsidR="001B3B93">
        <w:rPr>
          <w:rFonts w:ascii="Arial" w:eastAsia="Times New Roman" w:hAnsi="Arial" w:cs="Arial"/>
          <w:sz w:val="20"/>
          <w:szCs w:val="20"/>
        </w:rPr>
        <w:t>Producten</w:t>
      </w:r>
      <w:r w:rsidR="008A72C6">
        <w:rPr>
          <w:rFonts w:ascii="Arial" w:eastAsia="Times New Roman" w:hAnsi="Arial" w:cs="Arial"/>
          <w:sz w:val="20"/>
          <w:szCs w:val="20"/>
        </w:rPr>
        <w:t xml:space="preserve">; </w:t>
      </w:r>
      <w:r w:rsidR="001B3B93">
        <w:rPr>
          <w:rFonts w:ascii="Arial" w:eastAsia="Times New Roman" w:hAnsi="Arial" w:cs="Arial"/>
          <w:sz w:val="20"/>
          <w:szCs w:val="20"/>
        </w:rPr>
        <w:t xml:space="preserve">of </w:t>
      </w:r>
    </w:p>
    <w:p w14:paraId="5001F996" w14:textId="77777777" w:rsidR="00011767" w:rsidRPr="00011767" w:rsidRDefault="00011767" w:rsidP="00011767">
      <w:pPr>
        <w:suppressAutoHyphens/>
        <w:spacing w:after="0" w:line="284" w:lineRule="atLeast"/>
        <w:ind w:left="960"/>
        <w:rPr>
          <w:rFonts w:ascii="Arial" w:eastAsia="Times New Roman" w:hAnsi="Arial" w:cs="Arial"/>
          <w:sz w:val="20"/>
          <w:szCs w:val="20"/>
        </w:rPr>
      </w:pPr>
    </w:p>
    <w:p w14:paraId="0A922C44" w14:textId="773DAE9E" w:rsidR="00020964" w:rsidRPr="00011767" w:rsidRDefault="00C15411" w:rsidP="00011767">
      <w:pPr>
        <w:numPr>
          <w:ilvl w:val="0"/>
          <w:numId w:val="15"/>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Indien de Hoogwerker door de extern deskundige als bedoeld in artikel 7 tot tweemaal toe is afgekeurd</w:t>
      </w:r>
      <w:r w:rsidR="00011767">
        <w:rPr>
          <w:rFonts w:ascii="Arial" w:eastAsia="Times New Roman" w:hAnsi="Arial" w:cs="Arial"/>
          <w:sz w:val="20"/>
          <w:szCs w:val="20"/>
        </w:rPr>
        <w:t>.</w:t>
      </w:r>
      <w:r>
        <w:rPr>
          <w:rFonts w:ascii="Arial" w:eastAsia="Times New Roman" w:hAnsi="Arial" w:cs="Arial"/>
          <w:sz w:val="20"/>
          <w:szCs w:val="20"/>
        </w:rPr>
        <w:t xml:space="preserve"> </w:t>
      </w:r>
    </w:p>
    <w:p w14:paraId="24B8E953" w14:textId="77777777" w:rsidR="00A820F8" w:rsidRDefault="00A820F8" w:rsidP="00BE3C87">
      <w:pPr>
        <w:suppressAutoHyphens/>
        <w:spacing w:after="0" w:line="284" w:lineRule="atLeast"/>
        <w:ind w:left="567"/>
        <w:rPr>
          <w:rFonts w:ascii="Arial" w:eastAsia="Times New Roman" w:hAnsi="Arial" w:cs="Arial"/>
          <w:sz w:val="20"/>
          <w:szCs w:val="20"/>
        </w:rPr>
      </w:pPr>
    </w:p>
    <w:p w14:paraId="64DBDD99" w14:textId="62E049F0" w:rsidR="003512A1" w:rsidRDefault="0011452E" w:rsidP="00BE3C87">
      <w:pPr>
        <w:suppressAutoHyphens/>
        <w:spacing w:after="0" w:line="284" w:lineRule="atLeast"/>
        <w:rPr>
          <w:rFonts w:ascii="Arial" w:eastAsia="Times New Roman" w:hAnsi="Arial" w:cs="Arial"/>
          <w:b/>
          <w:sz w:val="20"/>
          <w:szCs w:val="20"/>
        </w:rPr>
      </w:pPr>
      <w:r w:rsidRPr="002C2540">
        <w:rPr>
          <w:rFonts w:ascii="Arial" w:eastAsia="Times New Roman" w:hAnsi="Arial" w:cs="Arial"/>
          <w:b/>
          <w:sz w:val="20"/>
          <w:szCs w:val="20"/>
        </w:rPr>
        <w:t xml:space="preserve">Artikel </w:t>
      </w:r>
      <w:r w:rsidR="00650576">
        <w:rPr>
          <w:rFonts w:ascii="Arial" w:eastAsia="Times New Roman" w:hAnsi="Arial" w:cs="Arial"/>
          <w:b/>
          <w:sz w:val="20"/>
          <w:szCs w:val="20"/>
        </w:rPr>
        <w:t>7</w:t>
      </w:r>
      <w:r w:rsidRPr="002C2540">
        <w:rPr>
          <w:rFonts w:ascii="Arial" w:eastAsia="Times New Roman" w:hAnsi="Arial" w:cs="Arial"/>
          <w:b/>
          <w:sz w:val="20"/>
          <w:szCs w:val="20"/>
        </w:rPr>
        <w:t>.</w:t>
      </w:r>
      <w:r w:rsidRPr="002C2540">
        <w:rPr>
          <w:rFonts w:ascii="Arial" w:eastAsia="Times New Roman" w:hAnsi="Arial" w:cs="Arial"/>
          <w:b/>
          <w:sz w:val="20"/>
          <w:szCs w:val="20"/>
        </w:rPr>
        <w:tab/>
      </w:r>
      <w:r w:rsidR="00011767">
        <w:rPr>
          <w:rFonts w:ascii="Arial" w:eastAsia="Times New Roman" w:hAnsi="Arial" w:cs="Arial"/>
          <w:b/>
          <w:sz w:val="20"/>
          <w:szCs w:val="20"/>
        </w:rPr>
        <w:t>L</w:t>
      </w:r>
      <w:r w:rsidR="003512A1">
        <w:rPr>
          <w:rFonts w:ascii="Arial" w:eastAsia="Times New Roman" w:hAnsi="Arial" w:cs="Arial"/>
          <w:b/>
          <w:sz w:val="20"/>
          <w:szCs w:val="20"/>
        </w:rPr>
        <w:t>evering Hoogwerker</w:t>
      </w:r>
    </w:p>
    <w:p w14:paraId="61D119F9" w14:textId="6A1BB8B9" w:rsidR="006F02F7" w:rsidRPr="00011767" w:rsidRDefault="003512A1" w:rsidP="00011767">
      <w:pPr>
        <w:pStyle w:val="Lijstalinea"/>
        <w:numPr>
          <w:ilvl w:val="0"/>
          <w:numId w:val="24"/>
        </w:numPr>
        <w:suppressAutoHyphens/>
        <w:spacing w:after="0" w:line="284" w:lineRule="atLeast"/>
        <w:rPr>
          <w:rFonts w:ascii="Arial" w:eastAsia="Times New Roman" w:hAnsi="Arial" w:cs="Arial"/>
          <w:b/>
          <w:sz w:val="20"/>
          <w:szCs w:val="20"/>
        </w:rPr>
      </w:pPr>
      <w:r>
        <w:rPr>
          <w:rFonts w:ascii="Arial" w:eastAsia="Times New Roman" w:hAnsi="Arial" w:cs="Arial"/>
          <w:sz w:val="20"/>
          <w:szCs w:val="20"/>
        </w:rPr>
        <w:t xml:space="preserve">Na aanvang van deze Overeenkomst </w:t>
      </w:r>
      <w:r w:rsidR="00ED19B9">
        <w:rPr>
          <w:rFonts w:ascii="Arial" w:eastAsia="Times New Roman" w:hAnsi="Arial" w:cs="Arial"/>
          <w:sz w:val="20"/>
          <w:szCs w:val="20"/>
        </w:rPr>
        <w:t xml:space="preserve">doet Opdrachtnemer een voorstel voor een definitieve planning van </w:t>
      </w:r>
      <w:r w:rsidR="00A51909">
        <w:rPr>
          <w:rFonts w:ascii="Arial" w:eastAsia="Times New Roman" w:hAnsi="Arial" w:cs="Arial"/>
          <w:sz w:val="20"/>
          <w:szCs w:val="20"/>
        </w:rPr>
        <w:t>de (af)</w:t>
      </w:r>
      <w:r>
        <w:rPr>
          <w:rFonts w:ascii="Arial" w:eastAsia="Times New Roman" w:hAnsi="Arial" w:cs="Arial"/>
          <w:sz w:val="20"/>
          <w:szCs w:val="20"/>
        </w:rPr>
        <w:t>levering van de Hoogwerker</w:t>
      </w:r>
      <w:r w:rsidR="00ED19B9">
        <w:rPr>
          <w:rFonts w:ascii="Arial" w:eastAsia="Times New Roman" w:hAnsi="Arial" w:cs="Arial"/>
          <w:sz w:val="20"/>
          <w:szCs w:val="20"/>
        </w:rPr>
        <w:t xml:space="preserve"> op basis van het door </w:t>
      </w:r>
      <w:r w:rsidR="00BF081E">
        <w:rPr>
          <w:rFonts w:ascii="Arial" w:eastAsia="Times New Roman" w:hAnsi="Arial" w:cs="Arial"/>
          <w:sz w:val="20"/>
          <w:szCs w:val="20"/>
        </w:rPr>
        <w:t>Opdrachtnemer bij I</w:t>
      </w:r>
      <w:r>
        <w:rPr>
          <w:rFonts w:ascii="Arial" w:eastAsia="Times New Roman" w:hAnsi="Arial" w:cs="Arial"/>
          <w:sz w:val="20"/>
          <w:szCs w:val="20"/>
        </w:rPr>
        <w:t>nschrijving ingediende Plan van Aan</w:t>
      </w:r>
      <w:r w:rsidR="00ED19B9">
        <w:rPr>
          <w:rFonts w:ascii="Arial" w:eastAsia="Times New Roman" w:hAnsi="Arial" w:cs="Arial"/>
          <w:sz w:val="20"/>
          <w:szCs w:val="20"/>
        </w:rPr>
        <w:t>pak</w:t>
      </w:r>
      <w:r w:rsidR="00011767">
        <w:rPr>
          <w:rFonts w:ascii="Arial" w:eastAsia="Times New Roman" w:hAnsi="Arial" w:cs="Arial"/>
          <w:sz w:val="20"/>
          <w:szCs w:val="20"/>
        </w:rPr>
        <w:t>.</w:t>
      </w:r>
      <w:r>
        <w:rPr>
          <w:rFonts w:ascii="Arial" w:eastAsia="Times New Roman" w:hAnsi="Arial" w:cs="Arial"/>
          <w:sz w:val="20"/>
          <w:szCs w:val="20"/>
        </w:rPr>
        <w:t xml:space="preserve"> </w:t>
      </w:r>
    </w:p>
    <w:p w14:paraId="2DDE5075" w14:textId="77777777" w:rsidR="00020964" w:rsidRPr="00011767" w:rsidRDefault="00020964" w:rsidP="00011767">
      <w:pPr>
        <w:pStyle w:val="Lijstalinea"/>
        <w:suppressAutoHyphens/>
        <w:spacing w:after="0" w:line="284" w:lineRule="atLeast"/>
        <w:rPr>
          <w:rFonts w:ascii="Arial" w:eastAsia="Times New Roman" w:hAnsi="Arial" w:cs="Arial"/>
          <w:b/>
          <w:sz w:val="20"/>
          <w:szCs w:val="20"/>
        </w:rPr>
      </w:pPr>
    </w:p>
    <w:p w14:paraId="44C15AAA" w14:textId="77777777" w:rsidR="006F02F7" w:rsidRPr="00011767" w:rsidRDefault="00020964" w:rsidP="00011767">
      <w:pPr>
        <w:pStyle w:val="Lijstalinea"/>
        <w:numPr>
          <w:ilvl w:val="0"/>
          <w:numId w:val="24"/>
        </w:numPr>
        <w:suppressAutoHyphens/>
        <w:spacing w:after="0" w:line="284" w:lineRule="atLeast"/>
        <w:rPr>
          <w:rFonts w:ascii="Arial" w:eastAsia="Times New Roman" w:hAnsi="Arial" w:cs="Arial"/>
          <w:b/>
          <w:sz w:val="20"/>
          <w:szCs w:val="20"/>
        </w:rPr>
      </w:pPr>
      <w:r>
        <w:rPr>
          <w:rFonts w:ascii="Arial" w:eastAsia="Times New Roman" w:hAnsi="Arial" w:cs="Arial"/>
          <w:sz w:val="20"/>
          <w:szCs w:val="20"/>
        </w:rPr>
        <w:t>N</w:t>
      </w:r>
      <w:r w:rsidR="003512A1">
        <w:rPr>
          <w:rFonts w:ascii="Arial" w:eastAsia="Times New Roman" w:hAnsi="Arial" w:cs="Arial"/>
          <w:sz w:val="20"/>
          <w:szCs w:val="20"/>
        </w:rPr>
        <w:t xml:space="preserve">a aanvang van de Overeenkomst </w:t>
      </w:r>
      <w:r w:rsidR="00ED19B9">
        <w:rPr>
          <w:rFonts w:ascii="Arial" w:eastAsia="Times New Roman" w:hAnsi="Arial" w:cs="Arial"/>
          <w:sz w:val="20"/>
          <w:szCs w:val="20"/>
        </w:rPr>
        <w:t xml:space="preserve">doet Opdrachtnemer een voorstel voor </w:t>
      </w:r>
      <w:r w:rsidR="003512A1">
        <w:rPr>
          <w:rFonts w:ascii="Arial" w:eastAsia="Times New Roman" w:hAnsi="Arial" w:cs="Arial"/>
          <w:sz w:val="20"/>
          <w:szCs w:val="20"/>
        </w:rPr>
        <w:t xml:space="preserve">een definitief ontwerp </w:t>
      </w:r>
      <w:r w:rsidR="00ED19B9">
        <w:rPr>
          <w:rFonts w:ascii="Arial" w:eastAsia="Times New Roman" w:hAnsi="Arial" w:cs="Arial"/>
          <w:sz w:val="20"/>
          <w:szCs w:val="20"/>
        </w:rPr>
        <w:t>voor de inrichting van de achterbouw voor de bepakking, een en ander volgens het bepakkingsvoorstel zoals in</w:t>
      </w:r>
      <w:r w:rsidR="00BF081E">
        <w:rPr>
          <w:rFonts w:ascii="Arial" w:eastAsia="Times New Roman" w:hAnsi="Arial" w:cs="Arial"/>
          <w:sz w:val="20"/>
          <w:szCs w:val="20"/>
        </w:rPr>
        <w:t>gediend door Opdrachtnemer bij I</w:t>
      </w:r>
      <w:r w:rsidR="00ED19B9">
        <w:rPr>
          <w:rFonts w:ascii="Arial" w:eastAsia="Times New Roman" w:hAnsi="Arial" w:cs="Arial"/>
          <w:sz w:val="20"/>
          <w:szCs w:val="20"/>
        </w:rPr>
        <w:t xml:space="preserve">nschrijving. </w:t>
      </w:r>
    </w:p>
    <w:p w14:paraId="48C01482" w14:textId="77777777" w:rsidR="00020964" w:rsidRPr="00011767" w:rsidRDefault="00020964" w:rsidP="00011767">
      <w:pPr>
        <w:pStyle w:val="Lijstalinea"/>
        <w:rPr>
          <w:rFonts w:ascii="Arial" w:eastAsia="Times New Roman" w:hAnsi="Arial" w:cs="Arial"/>
          <w:b/>
          <w:sz w:val="20"/>
          <w:szCs w:val="20"/>
        </w:rPr>
      </w:pPr>
    </w:p>
    <w:p w14:paraId="0BDF9686" w14:textId="448A6E6B" w:rsidR="006F02F7" w:rsidRPr="00011767" w:rsidRDefault="00020964" w:rsidP="00011767">
      <w:pPr>
        <w:pStyle w:val="Lijstalinea"/>
        <w:numPr>
          <w:ilvl w:val="0"/>
          <w:numId w:val="24"/>
        </w:numPr>
        <w:suppressAutoHyphens/>
        <w:spacing w:after="0" w:line="284" w:lineRule="atLeast"/>
        <w:rPr>
          <w:rFonts w:ascii="Arial" w:eastAsia="Times New Roman" w:hAnsi="Arial" w:cs="Arial"/>
          <w:b/>
          <w:sz w:val="20"/>
          <w:szCs w:val="20"/>
        </w:rPr>
      </w:pPr>
      <w:r>
        <w:rPr>
          <w:rFonts w:ascii="Arial" w:eastAsia="Times New Roman" w:hAnsi="Arial" w:cs="Arial"/>
          <w:sz w:val="20"/>
          <w:szCs w:val="20"/>
        </w:rPr>
        <w:t>N</w:t>
      </w:r>
      <w:r w:rsidR="00ED19B9">
        <w:rPr>
          <w:rFonts w:ascii="Arial" w:eastAsia="Times New Roman" w:hAnsi="Arial" w:cs="Arial"/>
          <w:sz w:val="20"/>
          <w:szCs w:val="20"/>
        </w:rPr>
        <w:t xml:space="preserve">adat de VRK akkoord is met de voorgestelde planning en het voorgestelde definitieve ontwerp wordt schriftelijk opdracht gegeven tot </w:t>
      </w:r>
      <w:r w:rsidR="00A51909">
        <w:rPr>
          <w:rFonts w:ascii="Arial" w:eastAsia="Times New Roman" w:hAnsi="Arial" w:cs="Arial"/>
          <w:sz w:val="20"/>
          <w:szCs w:val="20"/>
        </w:rPr>
        <w:t>bouw en (af)</w:t>
      </w:r>
      <w:r w:rsidR="00ED19B9">
        <w:rPr>
          <w:rFonts w:ascii="Arial" w:eastAsia="Times New Roman" w:hAnsi="Arial" w:cs="Arial"/>
          <w:sz w:val="20"/>
          <w:szCs w:val="20"/>
        </w:rPr>
        <w:t xml:space="preserve">levering van de Hoogwerker. </w:t>
      </w:r>
      <w:r w:rsidR="00F24505">
        <w:rPr>
          <w:rFonts w:ascii="Arial" w:eastAsia="Times New Roman" w:hAnsi="Arial" w:cs="Arial"/>
          <w:sz w:val="20"/>
          <w:szCs w:val="20"/>
        </w:rPr>
        <w:t>Aflevering vindt niet later plaats dan 12 maanden na definitieve opdrachtverstrekking.</w:t>
      </w:r>
    </w:p>
    <w:p w14:paraId="1B9E373F" w14:textId="77777777" w:rsidR="00020964" w:rsidRPr="00011767" w:rsidRDefault="00020964" w:rsidP="00011767">
      <w:pPr>
        <w:pStyle w:val="Lijstalinea"/>
        <w:suppressAutoHyphens/>
        <w:spacing w:after="0" w:line="284" w:lineRule="atLeast"/>
        <w:rPr>
          <w:rFonts w:ascii="Arial" w:eastAsia="Times New Roman" w:hAnsi="Arial" w:cs="Arial"/>
          <w:b/>
          <w:sz w:val="20"/>
          <w:szCs w:val="20"/>
        </w:rPr>
      </w:pPr>
    </w:p>
    <w:p w14:paraId="1FBA37F1" w14:textId="77777777" w:rsidR="006F02F7" w:rsidRPr="00011767" w:rsidRDefault="00F24505" w:rsidP="00011767">
      <w:pPr>
        <w:pStyle w:val="Lijstalinea"/>
        <w:numPr>
          <w:ilvl w:val="0"/>
          <w:numId w:val="24"/>
        </w:numPr>
        <w:suppressAutoHyphens/>
        <w:spacing w:after="0" w:line="284" w:lineRule="atLeast"/>
        <w:rPr>
          <w:rFonts w:ascii="Arial" w:eastAsia="Times New Roman" w:hAnsi="Arial" w:cs="Arial"/>
          <w:b/>
          <w:sz w:val="20"/>
          <w:szCs w:val="20"/>
        </w:rPr>
      </w:pPr>
      <w:r>
        <w:rPr>
          <w:rFonts w:ascii="Arial" w:eastAsia="Times New Roman" w:hAnsi="Arial" w:cs="Arial"/>
          <w:sz w:val="20"/>
          <w:szCs w:val="20"/>
        </w:rPr>
        <w:t xml:space="preserve">Opdrachtnemer stelt de VRK tijdig, dat wil zeggen minimaal 2 weken voor de beoogde </w:t>
      </w:r>
      <w:r w:rsidR="00020964">
        <w:rPr>
          <w:rFonts w:ascii="Arial" w:eastAsia="Times New Roman" w:hAnsi="Arial" w:cs="Arial"/>
          <w:sz w:val="20"/>
          <w:szCs w:val="20"/>
        </w:rPr>
        <w:t>af</w:t>
      </w:r>
      <w:r>
        <w:rPr>
          <w:rFonts w:ascii="Arial" w:eastAsia="Times New Roman" w:hAnsi="Arial" w:cs="Arial"/>
          <w:sz w:val="20"/>
          <w:szCs w:val="20"/>
        </w:rPr>
        <w:t xml:space="preserve">leveringsdatum, op de hoogte van haar voornemen tot (af)levering van de Hoogwerker. </w:t>
      </w:r>
    </w:p>
    <w:p w14:paraId="4600DA0A" w14:textId="77777777" w:rsidR="00020964" w:rsidRPr="00011767" w:rsidRDefault="00020964" w:rsidP="00011767">
      <w:pPr>
        <w:pStyle w:val="Lijstalinea"/>
        <w:rPr>
          <w:rFonts w:ascii="Arial" w:eastAsia="Times New Roman" w:hAnsi="Arial" w:cs="Arial"/>
          <w:b/>
          <w:sz w:val="20"/>
          <w:szCs w:val="20"/>
        </w:rPr>
      </w:pPr>
    </w:p>
    <w:p w14:paraId="29B98208" w14:textId="53DF1260" w:rsidR="006F02F7" w:rsidRPr="00011767" w:rsidRDefault="00F24505" w:rsidP="00011767">
      <w:pPr>
        <w:pStyle w:val="Lijstalinea"/>
        <w:numPr>
          <w:ilvl w:val="0"/>
          <w:numId w:val="24"/>
        </w:numPr>
        <w:suppressAutoHyphens/>
        <w:spacing w:after="0" w:line="284" w:lineRule="atLeast"/>
        <w:rPr>
          <w:rFonts w:ascii="Arial" w:eastAsia="Times New Roman" w:hAnsi="Arial" w:cs="Arial"/>
          <w:b/>
          <w:sz w:val="20"/>
          <w:szCs w:val="20"/>
        </w:rPr>
      </w:pPr>
      <w:r>
        <w:rPr>
          <w:rFonts w:ascii="Arial" w:eastAsia="Times New Roman" w:hAnsi="Arial" w:cs="Arial"/>
          <w:sz w:val="20"/>
          <w:szCs w:val="20"/>
        </w:rPr>
        <w:t>Na ontvangst van het bericht als genoemd in het vierde lid van dit artikel, stelt de VRK een extern en onafhankelijke desk</w:t>
      </w:r>
      <w:r w:rsidR="00BF081E">
        <w:rPr>
          <w:rFonts w:ascii="Arial" w:eastAsia="Times New Roman" w:hAnsi="Arial" w:cs="Arial"/>
          <w:sz w:val="20"/>
          <w:szCs w:val="20"/>
        </w:rPr>
        <w:t>undige aan ten behoeve van een ingebruikname</w:t>
      </w:r>
      <w:r>
        <w:rPr>
          <w:rFonts w:ascii="Arial" w:eastAsia="Times New Roman" w:hAnsi="Arial" w:cs="Arial"/>
          <w:sz w:val="20"/>
          <w:szCs w:val="20"/>
        </w:rPr>
        <w:t xml:space="preserve">keuring. Opdrachtnemer maakt met </w:t>
      </w:r>
      <w:r>
        <w:rPr>
          <w:rFonts w:ascii="Arial" w:eastAsia="Times New Roman" w:hAnsi="Arial" w:cs="Arial"/>
          <w:sz w:val="20"/>
          <w:szCs w:val="20"/>
        </w:rPr>
        <w:lastRenderedPageBreak/>
        <w:t xml:space="preserve">deze deskundige afspraken over het tijdstip waarop en de locatie waar de </w:t>
      </w:r>
      <w:r w:rsidR="00BF081E">
        <w:rPr>
          <w:rFonts w:ascii="Arial" w:eastAsia="Times New Roman" w:hAnsi="Arial" w:cs="Arial"/>
          <w:sz w:val="20"/>
          <w:szCs w:val="20"/>
        </w:rPr>
        <w:t>ingebruiknamek</w:t>
      </w:r>
      <w:r>
        <w:rPr>
          <w:rFonts w:ascii="Arial" w:eastAsia="Times New Roman" w:hAnsi="Arial" w:cs="Arial"/>
          <w:sz w:val="20"/>
          <w:szCs w:val="20"/>
        </w:rPr>
        <w:t>euring zal plaatsvinden</w:t>
      </w:r>
      <w:r w:rsidR="00011767">
        <w:rPr>
          <w:rFonts w:ascii="Arial" w:eastAsia="Times New Roman" w:hAnsi="Arial" w:cs="Arial"/>
          <w:sz w:val="20"/>
          <w:szCs w:val="20"/>
        </w:rPr>
        <w:t>.</w:t>
      </w:r>
    </w:p>
    <w:p w14:paraId="4CBE42EC" w14:textId="77777777" w:rsidR="00020964" w:rsidRPr="00011767" w:rsidRDefault="00020964" w:rsidP="00011767">
      <w:pPr>
        <w:pStyle w:val="Lijstalinea"/>
        <w:rPr>
          <w:rFonts w:ascii="Arial" w:eastAsia="Times New Roman" w:hAnsi="Arial" w:cs="Arial"/>
          <w:b/>
          <w:sz w:val="20"/>
          <w:szCs w:val="20"/>
        </w:rPr>
      </w:pPr>
    </w:p>
    <w:p w14:paraId="3A1A45A8" w14:textId="0DBAD737" w:rsidR="006F02F7" w:rsidRPr="00011767" w:rsidRDefault="00F24505" w:rsidP="00011767">
      <w:pPr>
        <w:pStyle w:val="Lijstalinea"/>
        <w:numPr>
          <w:ilvl w:val="0"/>
          <w:numId w:val="24"/>
        </w:numPr>
        <w:suppressAutoHyphens/>
        <w:spacing w:after="0" w:line="284" w:lineRule="atLeast"/>
        <w:rPr>
          <w:rFonts w:ascii="Arial" w:eastAsia="Times New Roman" w:hAnsi="Arial" w:cs="Arial"/>
          <w:b/>
          <w:sz w:val="20"/>
          <w:szCs w:val="20"/>
        </w:rPr>
      </w:pPr>
      <w:r>
        <w:rPr>
          <w:rFonts w:ascii="Arial" w:eastAsia="Times New Roman" w:hAnsi="Arial" w:cs="Arial"/>
          <w:sz w:val="20"/>
          <w:szCs w:val="20"/>
        </w:rPr>
        <w:t>Me</w:t>
      </w:r>
      <w:r w:rsidR="00BF081E">
        <w:rPr>
          <w:rFonts w:ascii="Arial" w:eastAsia="Times New Roman" w:hAnsi="Arial" w:cs="Arial"/>
          <w:sz w:val="20"/>
          <w:szCs w:val="20"/>
        </w:rPr>
        <w:t>dewerkers van de VRK kunnen de ingebruikname</w:t>
      </w:r>
      <w:r>
        <w:rPr>
          <w:rFonts w:ascii="Arial" w:eastAsia="Times New Roman" w:hAnsi="Arial" w:cs="Arial"/>
          <w:sz w:val="20"/>
          <w:szCs w:val="20"/>
        </w:rPr>
        <w:t>keuring bijwonen</w:t>
      </w:r>
      <w:r w:rsidR="00011767">
        <w:rPr>
          <w:rFonts w:ascii="Arial" w:eastAsia="Times New Roman" w:hAnsi="Arial" w:cs="Arial"/>
          <w:sz w:val="20"/>
          <w:szCs w:val="20"/>
        </w:rPr>
        <w:t>.</w:t>
      </w:r>
    </w:p>
    <w:p w14:paraId="1CEF036B" w14:textId="77777777" w:rsidR="00020964" w:rsidRPr="00011767" w:rsidRDefault="00020964" w:rsidP="00011767">
      <w:pPr>
        <w:pStyle w:val="Lijstalinea"/>
        <w:rPr>
          <w:rFonts w:ascii="Arial" w:eastAsia="Times New Roman" w:hAnsi="Arial" w:cs="Arial"/>
          <w:b/>
          <w:sz w:val="20"/>
          <w:szCs w:val="20"/>
        </w:rPr>
      </w:pPr>
    </w:p>
    <w:p w14:paraId="1862DAFE" w14:textId="003FA1E8" w:rsidR="006F02F7" w:rsidRPr="00011767" w:rsidRDefault="00F24505" w:rsidP="00011767">
      <w:pPr>
        <w:pStyle w:val="Lijstalinea"/>
        <w:numPr>
          <w:ilvl w:val="0"/>
          <w:numId w:val="24"/>
        </w:numPr>
        <w:suppressAutoHyphens/>
        <w:spacing w:after="0" w:line="284" w:lineRule="atLeast"/>
        <w:rPr>
          <w:rFonts w:ascii="Arial" w:eastAsia="Times New Roman" w:hAnsi="Arial" w:cs="Arial"/>
          <w:b/>
          <w:sz w:val="20"/>
          <w:szCs w:val="20"/>
        </w:rPr>
      </w:pPr>
      <w:r>
        <w:rPr>
          <w:rFonts w:ascii="Arial" w:eastAsia="Times New Roman" w:hAnsi="Arial" w:cs="Arial"/>
          <w:sz w:val="20"/>
          <w:szCs w:val="20"/>
        </w:rPr>
        <w:t xml:space="preserve">Indien uit de keuring blijkt dat de Hoogwerker niet voldoet aan de bij en krachtens deze Overeenkomst gestelde eisen en voorwaarden, wordt de Hoogwerker afgekeurd en krijgt Opdrachtnemer een termijn van </w:t>
      </w:r>
      <w:r w:rsidR="00C15411">
        <w:rPr>
          <w:rFonts w:ascii="Arial" w:eastAsia="Times New Roman" w:hAnsi="Arial" w:cs="Arial"/>
          <w:sz w:val="20"/>
          <w:szCs w:val="20"/>
        </w:rPr>
        <w:t xml:space="preserve">14 </w:t>
      </w:r>
      <w:r>
        <w:rPr>
          <w:rFonts w:ascii="Arial" w:eastAsia="Times New Roman" w:hAnsi="Arial" w:cs="Arial"/>
          <w:sz w:val="20"/>
          <w:szCs w:val="20"/>
        </w:rPr>
        <w:t xml:space="preserve">dagen om de gebreken en </w:t>
      </w:r>
      <w:r w:rsidR="00011767">
        <w:rPr>
          <w:rFonts w:ascii="Arial" w:eastAsia="Times New Roman" w:hAnsi="Arial" w:cs="Arial"/>
          <w:sz w:val="20"/>
          <w:szCs w:val="20"/>
        </w:rPr>
        <w:t>onvolkomenheden</w:t>
      </w:r>
      <w:r>
        <w:rPr>
          <w:rFonts w:ascii="Arial" w:eastAsia="Times New Roman" w:hAnsi="Arial" w:cs="Arial"/>
          <w:sz w:val="20"/>
          <w:szCs w:val="20"/>
        </w:rPr>
        <w:t xml:space="preserve"> te verhelpe</w:t>
      </w:r>
      <w:r w:rsidR="00E4621F">
        <w:rPr>
          <w:rFonts w:ascii="Arial" w:eastAsia="Times New Roman" w:hAnsi="Arial" w:cs="Arial"/>
          <w:sz w:val="20"/>
          <w:szCs w:val="20"/>
        </w:rPr>
        <w:t>n, waarna een tweede keuring zal plaatsvinden</w:t>
      </w:r>
      <w:r w:rsidR="00011767">
        <w:rPr>
          <w:rFonts w:ascii="Arial" w:eastAsia="Times New Roman" w:hAnsi="Arial" w:cs="Arial"/>
          <w:sz w:val="20"/>
          <w:szCs w:val="20"/>
        </w:rPr>
        <w:t>.</w:t>
      </w:r>
    </w:p>
    <w:p w14:paraId="237801D1" w14:textId="77777777" w:rsidR="00020964" w:rsidRPr="00011767" w:rsidRDefault="00020964" w:rsidP="00011767">
      <w:pPr>
        <w:pStyle w:val="Lijstalinea"/>
        <w:rPr>
          <w:rFonts w:ascii="Arial" w:eastAsia="Times New Roman" w:hAnsi="Arial" w:cs="Arial"/>
          <w:b/>
          <w:sz w:val="20"/>
          <w:szCs w:val="20"/>
        </w:rPr>
      </w:pPr>
    </w:p>
    <w:p w14:paraId="4DEA639A" w14:textId="77777777" w:rsidR="006F02F7" w:rsidRPr="00011767" w:rsidRDefault="00F24505" w:rsidP="00011767">
      <w:pPr>
        <w:pStyle w:val="Lijstalinea"/>
        <w:numPr>
          <w:ilvl w:val="0"/>
          <w:numId w:val="24"/>
        </w:numPr>
        <w:suppressAutoHyphens/>
        <w:spacing w:after="0" w:line="284" w:lineRule="atLeast"/>
        <w:rPr>
          <w:rFonts w:ascii="Arial" w:eastAsia="Times New Roman" w:hAnsi="Arial" w:cs="Arial"/>
          <w:b/>
          <w:sz w:val="20"/>
          <w:szCs w:val="20"/>
        </w:rPr>
      </w:pPr>
      <w:r>
        <w:rPr>
          <w:rFonts w:ascii="Arial" w:eastAsia="Times New Roman" w:hAnsi="Arial" w:cs="Arial"/>
          <w:sz w:val="20"/>
          <w:szCs w:val="20"/>
        </w:rPr>
        <w:t xml:space="preserve">Indien </w:t>
      </w:r>
      <w:r w:rsidR="00E4621F">
        <w:rPr>
          <w:rFonts w:ascii="Arial" w:eastAsia="Times New Roman" w:hAnsi="Arial" w:cs="Arial"/>
          <w:sz w:val="20"/>
          <w:szCs w:val="20"/>
        </w:rPr>
        <w:t>de Hoogwer</w:t>
      </w:r>
      <w:r w:rsidR="00BF081E">
        <w:rPr>
          <w:rFonts w:ascii="Arial" w:eastAsia="Times New Roman" w:hAnsi="Arial" w:cs="Arial"/>
          <w:sz w:val="20"/>
          <w:szCs w:val="20"/>
        </w:rPr>
        <w:t>ker ook bij tweede ingebruiknamekeuring volgens het oordeel van de onafhankelijk deskundige niet voldoet en door deze wordt afgekeurd</w:t>
      </w:r>
      <w:r w:rsidR="00E4621F">
        <w:rPr>
          <w:rFonts w:ascii="Arial" w:eastAsia="Times New Roman" w:hAnsi="Arial" w:cs="Arial"/>
          <w:sz w:val="20"/>
          <w:szCs w:val="20"/>
        </w:rPr>
        <w:t xml:space="preserve">, is de VRK gerechtigd om de overeenkomst, zonder verdere ingebrekestelling te ontbinden. </w:t>
      </w:r>
    </w:p>
    <w:p w14:paraId="33FBD906" w14:textId="77777777" w:rsidR="00020964" w:rsidRPr="00011767" w:rsidRDefault="00020964" w:rsidP="00011767">
      <w:pPr>
        <w:pStyle w:val="Lijstalinea"/>
        <w:rPr>
          <w:rFonts w:ascii="Arial" w:eastAsia="Times New Roman" w:hAnsi="Arial" w:cs="Arial"/>
          <w:b/>
          <w:sz w:val="20"/>
          <w:szCs w:val="20"/>
        </w:rPr>
      </w:pPr>
    </w:p>
    <w:p w14:paraId="5FC178FE" w14:textId="36DEE24D" w:rsidR="006F02F7" w:rsidRPr="00011767" w:rsidRDefault="00F24505" w:rsidP="00011767">
      <w:pPr>
        <w:pStyle w:val="Lijstalinea"/>
        <w:numPr>
          <w:ilvl w:val="0"/>
          <w:numId w:val="24"/>
        </w:numPr>
        <w:suppressAutoHyphens/>
        <w:spacing w:after="0" w:line="284" w:lineRule="atLeast"/>
        <w:rPr>
          <w:rFonts w:ascii="Arial" w:eastAsia="Times New Roman" w:hAnsi="Arial" w:cs="Arial"/>
          <w:b/>
          <w:sz w:val="20"/>
          <w:szCs w:val="20"/>
        </w:rPr>
      </w:pPr>
      <w:r>
        <w:rPr>
          <w:rFonts w:ascii="Arial" w:eastAsia="Times New Roman" w:hAnsi="Arial" w:cs="Arial"/>
          <w:sz w:val="20"/>
          <w:szCs w:val="20"/>
        </w:rPr>
        <w:t xml:space="preserve">Gebreken en </w:t>
      </w:r>
      <w:r w:rsidR="00011767">
        <w:rPr>
          <w:rFonts w:ascii="Arial" w:eastAsia="Times New Roman" w:hAnsi="Arial" w:cs="Arial"/>
          <w:sz w:val="20"/>
          <w:szCs w:val="20"/>
        </w:rPr>
        <w:t>onvolkomenheden</w:t>
      </w:r>
      <w:r>
        <w:rPr>
          <w:rFonts w:ascii="Arial" w:eastAsia="Times New Roman" w:hAnsi="Arial" w:cs="Arial"/>
          <w:sz w:val="20"/>
          <w:szCs w:val="20"/>
        </w:rPr>
        <w:t xml:space="preserve"> van ondergeschikte aard, leiden niet tot afkeuring. Opdrachtnemer is gehouden deze gebreken en </w:t>
      </w:r>
      <w:r w:rsidR="00011767">
        <w:rPr>
          <w:rFonts w:ascii="Arial" w:eastAsia="Times New Roman" w:hAnsi="Arial" w:cs="Arial"/>
          <w:sz w:val="20"/>
          <w:szCs w:val="20"/>
        </w:rPr>
        <w:t>onvolkomenheden</w:t>
      </w:r>
      <w:r>
        <w:rPr>
          <w:rFonts w:ascii="Arial" w:eastAsia="Times New Roman" w:hAnsi="Arial" w:cs="Arial"/>
          <w:sz w:val="20"/>
          <w:szCs w:val="20"/>
        </w:rPr>
        <w:t xml:space="preserve"> </w:t>
      </w:r>
      <w:r w:rsidR="00E4621F">
        <w:rPr>
          <w:rFonts w:ascii="Arial" w:eastAsia="Times New Roman" w:hAnsi="Arial" w:cs="Arial"/>
          <w:sz w:val="20"/>
          <w:szCs w:val="20"/>
        </w:rPr>
        <w:t xml:space="preserve">voor tijdstip aflevering te verhelpen. </w:t>
      </w:r>
    </w:p>
    <w:p w14:paraId="1C4BA2DC" w14:textId="77777777" w:rsidR="00020964" w:rsidRPr="00011767" w:rsidRDefault="00020964" w:rsidP="00011767">
      <w:pPr>
        <w:pStyle w:val="Lijstalinea"/>
        <w:rPr>
          <w:rFonts w:ascii="Arial" w:eastAsia="Times New Roman" w:hAnsi="Arial" w:cs="Arial"/>
          <w:b/>
          <w:sz w:val="20"/>
          <w:szCs w:val="20"/>
        </w:rPr>
      </w:pPr>
    </w:p>
    <w:p w14:paraId="7F817FED" w14:textId="77777777" w:rsidR="00011767" w:rsidRPr="00011767" w:rsidRDefault="00E4621F" w:rsidP="00011767">
      <w:pPr>
        <w:pStyle w:val="Lijstalinea"/>
        <w:numPr>
          <w:ilvl w:val="0"/>
          <w:numId w:val="24"/>
        </w:numPr>
        <w:suppressAutoHyphens/>
        <w:spacing w:after="0" w:line="284" w:lineRule="atLeast"/>
        <w:rPr>
          <w:rFonts w:ascii="Arial" w:eastAsia="Times New Roman" w:hAnsi="Arial" w:cs="Arial"/>
          <w:b/>
          <w:sz w:val="20"/>
          <w:szCs w:val="20"/>
        </w:rPr>
      </w:pPr>
      <w:r>
        <w:rPr>
          <w:rFonts w:ascii="Arial" w:eastAsia="Times New Roman" w:hAnsi="Arial" w:cs="Arial"/>
          <w:sz w:val="20"/>
          <w:szCs w:val="20"/>
        </w:rPr>
        <w:t>Acceptatie van de Hoogwerker door de VRK gebeurt na aflevering door ondertekening van het Accep</w:t>
      </w:r>
      <w:r w:rsidR="00011767">
        <w:rPr>
          <w:rFonts w:ascii="Arial" w:eastAsia="Times New Roman" w:hAnsi="Arial" w:cs="Arial"/>
          <w:sz w:val="20"/>
          <w:szCs w:val="20"/>
        </w:rPr>
        <w:t>t</w:t>
      </w:r>
      <w:r>
        <w:rPr>
          <w:rFonts w:ascii="Arial" w:eastAsia="Times New Roman" w:hAnsi="Arial" w:cs="Arial"/>
          <w:sz w:val="20"/>
          <w:szCs w:val="20"/>
        </w:rPr>
        <w:t>atieformulier, zoals aangehecht als bijlage 13 bij het Beschrijvend document</w:t>
      </w:r>
      <w:r w:rsidR="00011767">
        <w:rPr>
          <w:rFonts w:ascii="Arial" w:eastAsia="Times New Roman" w:hAnsi="Arial" w:cs="Arial"/>
          <w:sz w:val="20"/>
          <w:szCs w:val="20"/>
        </w:rPr>
        <w:t>.</w:t>
      </w:r>
    </w:p>
    <w:p w14:paraId="27782A08" w14:textId="77777777" w:rsidR="00011767" w:rsidRPr="00011767" w:rsidRDefault="00011767" w:rsidP="00011767">
      <w:pPr>
        <w:pStyle w:val="Lijstalinea"/>
        <w:suppressAutoHyphens/>
        <w:spacing w:after="0" w:line="284" w:lineRule="atLeast"/>
        <w:rPr>
          <w:rFonts w:ascii="Arial" w:eastAsia="Times New Roman" w:hAnsi="Arial" w:cs="Arial"/>
          <w:b/>
          <w:sz w:val="20"/>
          <w:szCs w:val="20"/>
        </w:rPr>
      </w:pPr>
    </w:p>
    <w:p w14:paraId="6616EBF7" w14:textId="2615A56E" w:rsidR="006F02F7" w:rsidRPr="00011767" w:rsidRDefault="00E4621F" w:rsidP="00011767">
      <w:pPr>
        <w:pStyle w:val="Lijstalinea"/>
        <w:numPr>
          <w:ilvl w:val="0"/>
          <w:numId w:val="24"/>
        </w:numPr>
        <w:suppressAutoHyphens/>
        <w:spacing w:after="0" w:line="284" w:lineRule="atLeast"/>
        <w:rPr>
          <w:rFonts w:ascii="Arial" w:eastAsia="Times New Roman" w:hAnsi="Arial" w:cs="Arial"/>
          <w:b/>
          <w:sz w:val="20"/>
          <w:szCs w:val="20"/>
        </w:rPr>
      </w:pPr>
      <w:r w:rsidRPr="00011767">
        <w:rPr>
          <w:rFonts w:ascii="Arial" w:eastAsia="Times New Roman" w:hAnsi="Arial" w:cs="Arial"/>
          <w:sz w:val="20"/>
          <w:szCs w:val="20"/>
        </w:rPr>
        <w:t xml:space="preserve">Opdrachtnemer houdt de VRK gedurende het (af)bouwproces gevraagd en ongevraagd op de hoogte van de technische details en </w:t>
      </w:r>
      <w:r w:rsidR="00020964" w:rsidRPr="00011767">
        <w:rPr>
          <w:rFonts w:ascii="Arial" w:eastAsia="Times New Roman" w:hAnsi="Arial" w:cs="Arial"/>
          <w:sz w:val="20"/>
          <w:szCs w:val="20"/>
        </w:rPr>
        <w:t xml:space="preserve">van </w:t>
      </w:r>
      <w:r w:rsidRPr="00011767">
        <w:rPr>
          <w:rFonts w:ascii="Arial" w:eastAsia="Times New Roman" w:hAnsi="Arial" w:cs="Arial"/>
          <w:sz w:val="20"/>
          <w:szCs w:val="20"/>
        </w:rPr>
        <w:t xml:space="preserve">de voortgang. </w:t>
      </w:r>
    </w:p>
    <w:p w14:paraId="186750A7" w14:textId="77777777" w:rsidR="003512A1" w:rsidRDefault="003512A1" w:rsidP="00BE3C87">
      <w:pPr>
        <w:suppressAutoHyphens/>
        <w:spacing w:after="0" w:line="284" w:lineRule="atLeast"/>
        <w:rPr>
          <w:rFonts w:ascii="Arial" w:eastAsia="Times New Roman" w:hAnsi="Arial" w:cs="Arial"/>
          <w:b/>
          <w:sz w:val="20"/>
          <w:szCs w:val="20"/>
        </w:rPr>
      </w:pPr>
    </w:p>
    <w:p w14:paraId="4E8DDC0D" w14:textId="77777777" w:rsidR="00BF081E" w:rsidRDefault="00BF081E" w:rsidP="00BE3C87">
      <w:pPr>
        <w:suppressAutoHyphens/>
        <w:spacing w:after="0" w:line="284" w:lineRule="atLeast"/>
        <w:rPr>
          <w:rFonts w:ascii="Arial" w:eastAsia="Times New Roman" w:hAnsi="Arial" w:cs="Arial"/>
          <w:b/>
          <w:sz w:val="20"/>
          <w:szCs w:val="20"/>
        </w:rPr>
      </w:pPr>
      <w:r>
        <w:rPr>
          <w:rFonts w:ascii="Arial" w:eastAsia="Times New Roman" w:hAnsi="Arial" w:cs="Arial"/>
          <w:b/>
          <w:sz w:val="20"/>
          <w:szCs w:val="20"/>
        </w:rPr>
        <w:t>Artikel  8</w:t>
      </w:r>
      <w:r>
        <w:rPr>
          <w:rFonts w:ascii="Arial" w:eastAsia="Times New Roman" w:hAnsi="Arial" w:cs="Arial"/>
          <w:b/>
          <w:sz w:val="20"/>
          <w:szCs w:val="20"/>
        </w:rPr>
        <w:tab/>
        <w:t>Onderhoud</w:t>
      </w:r>
      <w:r w:rsidR="00B33FF8">
        <w:rPr>
          <w:rFonts w:ascii="Arial" w:eastAsia="Times New Roman" w:hAnsi="Arial" w:cs="Arial"/>
          <w:b/>
          <w:sz w:val="20"/>
          <w:szCs w:val="20"/>
        </w:rPr>
        <w:t xml:space="preserve"> / Groot leveranciers onderhoud</w:t>
      </w:r>
    </w:p>
    <w:p w14:paraId="333FC035" w14:textId="77777777" w:rsidR="00020964" w:rsidRDefault="00BF081E" w:rsidP="00011767">
      <w:pPr>
        <w:pStyle w:val="Lijstalinea"/>
        <w:numPr>
          <w:ilvl w:val="0"/>
          <w:numId w:val="25"/>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Het onderhoud van de Hoogw</w:t>
      </w:r>
      <w:r w:rsidR="00647C6A">
        <w:rPr>
          <w:rFonts w:ascii="Arial" w:eastAsia="Times New Roman" w:hAnsi="Arial" w:cs="Arial"/>
          <w:sz w:val="20"/>
          <w:szCs w:val="20"/>
        </w:rPr>
        <w:t>erker zal door de VRK worden</w:t>
      </w:r>
      <w:r>
        <w:rPr>
          <w:rFonts w:ascii="Arial" w:eastAsia="Times New Roman" w:hAnsi="Arial" w:cs="Arial"/>
          <w:sz w:val="20"/>
          <w:szCs w:val="20"/>
        </w:rPr>
        <w:t xml:space="preserve"> opgedragen aan een door haar gecontracteerde onderhoudspartij</w:t>
      </w:r>
      <w:r w:rsidR="00647C6A">
        <w:rPr>
          <w:rFonts w:ascii="Arial" w:eastAsia="Times New Roman" w:hAnsi="Arial" w:cs="Arial"/>
          <w:sz w:val="20"/>
          <w:szCs w:val="20"/>
        </w:rPr>
        <w:t xml:space="preserve"> en behoort daarmee niet tot de scope van de opdracht. </w:t>
      </w:r>
    </w:p>
    <w:p w14:paraId="2FBD70CB" w14:textId="77777777" w:rsidR="00020964" w:rsidRDefault="00020964" w:rsidP="00011767">
      <w:pPr>
        <w:pStyle w:val="Lijstalinea"/>
        <w:suppressAutoHyphens/>
        <w:spacing w:after="0" w:line="284" w:lineRule="atLeast"/>
        <w:rPr>
          <w:rFonts w:ascii="Arial" w:eastAsia="Times New Roman" w:hAnsi="Arial" w:cs="Arial"/>
          <w:sz w:val="20"/>
          <w:szCs w:val="20"/>
        </w:rPr>
      </w:pPr>
    </w:p>
    <w:p w14:paraId="4DB44B18" w14:textId="38E17C26" w:rsidR="003A0B1B" w:rsidRPr="00011767" w:rsidRDefault="00BF081E" w:rsidP="00011767">
      <w:pPr>
        <w:pStyle w:val="Lijstalinea"/>
        <w:numPr>
          <w:ilvl w:val="0"/>
          <w:numId w:val="25"/>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De Opdrachtnemer draagt er zorg voor dat deze onderhoudspartij kan beschikken over alle benodigd</w:t>
      </w:r>
      <w:r w:rsidR="00B33FF8">
        <w:rPr>
          <w:rFonts w:ascii="Arial" w:eastAsia="Times New Roman" w:hAnsi="Arial" w:cs="Arial"/>
          <w:sz w:val="20"/>
          <w:szCs w:val="20"/>
        </w:rPr>
        <w:t>e en meest actuele informatie die</w:t>
      </w:r>
      <w:r>
        <w:rPr>
          <w:rFonts w:ascii="Arial" w:eastAsia="Times New Roman" w:hAnsi="Arial" w:cs="Arial"/>
          <w:sz w:val="20"/>
          <w:szCs w:val="20"/>
        </w:rPr>
        <w:t xml:space="preserve"> nodig is om het onderhoud te kunnen uitvoeren. </w:t>
      </w:r>
    </w:p>
    <w:p w14:paraId="18B1BBE7" w14:textId="77777777" w:rsidR="003A0B1B" w:rsidRDefault="003A0B1B" w:rsidP="00011767">
      <w:pPr>
        <w:pStyle w:val="Lijstalinea"/>
        <w:suppressAutoHyphens/>
        <w:spacing w:after="0" w:line="284" w:lineRule="atLeast"/>
        <w:rPr>
          <w:rFonts w:ascii="Arial" w:eastAsia="Times New Roman" w:hAnsi="Arial" w:cs="Arial"/>
          <w:sz w:val="20"/>
          <w:szCs w:val="20"/>
        </w:rPr>
      </w:pPr>
    </w:p>
    <w:p w14:paraId="75823AC5" w14:textId="77777777" w:rsidR="00020964" w:rsidRDefault="00647C6A" w:rsidP="00011767">
      <w:pPr>
        <w:pStyle w:val="Lijstalinea"/>
        <w:numPr>
          <w:ilvl w:val="0"/>
          <w:numId w:val="25"/>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De Opdrachtnemer levert alle </w:t>
      </w:r>
      <w:r w:rsidR="00B33FF8">
        <w:rPr>
          <w:rFonts w:ascii="Arial" w:eastAsia="Times New Roman" w:hAnsi="Arial" w:cs="Arial"/>
          <w:sz w:val="20"/>
          <w:szCs w:val="20"/>
        </w:rPr>
        <w:t xml:space="preserve">benodigde </w:t>
      </w:r>
      <w:r>
        <w:rPr>
          <w:rFonts w:ascii="Arial" w:eastAsia="Times New Roman" w:hAnsi="Arial" w:cs="Arial"/>
          <w:sz w:val="20"/>
          <w:szCs w:val="20"/>
        </w:rPr>
        <w:t xml:space="preserve">onderdelen van de Hoogwerker rechtstreeks aan de onderhoudspartij aan binnen een termijn van 24 uur. </w:t>
      </w:r>
    </w:p>
    <w:p w14:paraId="20159E11" w14:textId="77777777" w:rsidR="00020964" w:rsidRDefault="00020964" w:rsidP="00011767">
      <w:pPr>
        <w:pStyle w:val="Lijstalinea"/>
        <w:suppressAutoHyphens/>
        <w:spacing w:after="0" w:line="284" w:lineRule="atLeast"/>
        <w:rPr>
          <w:rFonts w:ascii="Arial" w:eastAsia="Times New Roman" w:hAnsi="Arial" w:cs="Arial"/>
          <w:sz w:val="20"/>
          <w:szCs w:val="20"/>
        </w:rPr>
      </w:pPr>
    </w:p>
    <w:p w14:paraId="785DA772" w14:textId="77777777" w:rsidR="00020964" w:rsidRDefault="00B33FF8" w:rsidP="00011767">
      <w:pPr>
        <w:pStyle w:val="Lijstalinea"/>
        <w:numPr>
          <w:ilvl w:val="0"/>
          <w:numId w:val="25"/>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De VRK is niet verplicht om onderdelen bij Opdrachtnemer in te kopen</w:t>
      </w:r>
      <w:r w:rsidR="00780F6A">
        <w:rPr>
          <w:rFonts w:ascii="Arial" w:eastAsia="Times New Roman" w:hAnsi="Arial" w:cs="Arial"/>
          <w:sz w:val="20"/>
          <w:szCs w:val="20"/>
        </w:rPr>
        <w:t>;</w:t>
      </w:r>
      <w:r>
        <w:rPr>
          <w:rFonts w:ascii="Arial" w:eastAsia="Times New Roman" w:hAnsi="Arial" w:cs="Arial"/>
          <w:sz w:val="20"/>
          <w:szCs w:val="20"/>
        </w:rPr>
        <w:t xml:space="preserve"> zij kan deze ook bij derden inkopen. </w:t>
      </w:r>
    </w:p>
    <w:p w14:paraId="3BEDC63D" w14:textId="77777777" w:rsidR="00020964" w:rsidRPr="00011767" w:rsidRDefault="00020964" w:rsidP="00011767">
      <w:pPr>
        <w:pStyle w:val="Lijstalinea"/>
        <w:rPr>
          <w:rFonts w:ascii="Arial" w:eastAsia="Times New Roman" w:hAnsi="Arial" w:cs="Arial"/>
          <w:sz w:val="20"/>
          <w:szCs w:val="20"/>
        </w:rPr>
      </w:pPr>
    </w:p>
    <w:p w14:paraId="2BDAD586" w14:textId="77777777" w:rsidR="00693101" w:rsidRDefault="00020964" w:rsidP="00020964">
      <w:pPr>
        <w:pStyle w:val="Lijstalinea"/>
        <w:numPr>
          <w:ilvl w:val="0"/>
          <w:numId w:val="25"/>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H</w:t>
      </w:r>
      <w:r w:rsidR="00B33FF8" w:rsidRPr="00020964">
        <w:rPr>
          <w:rFonts w:ascii="Arial" w:eastAsia="Times New Roman" w:hAnsi="Arial" w:cs="Arial"/>
          <w:sz w:val="20"/>
          <w:szCs w:val="20"/>
        </w:rPr>
        <w:t>et G</w:t>
      </w:r>
      <w:r w:rsidR="00780F6A" w:rsidRPr="00020964">
        <w:rPr>
          <w:rFonts w:ascii="Arial" w:eastAsia="Times New Roman" w:hAnsi="Arial" w:cs="Arial"/>
          <w:sz w:val="20"/>
          <w:szCs w:val="20"/>
        </w:rPr>
        <w:t xml:space="preserve">root leveranciers onderhoud </w:t>
      </w:r>
      <w:r w:rsidR="00693101">
        <w:rPr>
          <w:rFonts w:ascii="Arial" w:eastAsia="Times New Roman" w:hAnsi="Arial" w:cs="Arial"/>
          <w:sz w:val="20"/>
          <w:szCs w:val="20"/>
        </w:rPr>
        <w:t xml:space="preserve">wordt </w:t>
      </w:r>
      <w:r w:rsidR="00780F6A" w:rsidRPr="00020964">
        <w:rPr>
          <w:rFonts w:ascii="Arial" w:eastAsia="Times New Roman" w:hAnsi="Arial" w:cs="Arial"/>
          <w:sz w:val="20"/>
          <w:szCs w:val="20"/>
        </w:rPr>
        <w:t>gedurende de levensduur van de Hoogwerker</w:t>
      </w:r>
      <w:r w:rsidRPr="00020964">
        <w:rPr>
          <w:rFonts w:ascii="Arial" w:eastAsia="Times New Roman" w:hAnsi="Arial" w:cs="Arial"/>
          <w:sz w:val="20"/>
          <w:szCs w:val="20"/>
        </w:rPr>
        <w:t xml:space="preserve"> door Opdrachtnemer ver</w:t>
      </w:r>
      <w:r w:rsidR="00780F6A" w:rsidRPr="00020964">
        <w:rPr>
          <w:rFonts w:ascii="Arial" w:eastAsia="Times New Roman" w:hAnsi="Arial" w:cs="Arial"/>
          <w:sz w:val="20"/>
          <w:szCs w:val="20"/>
        </w:rPr>
        <w:t>zorgt, een en ander volgens het bij Inschrijving ingediende voorstel</w:t>
      </w:r>
      <w:r w:rsidR="00693101">
        <w:rPr>
          <w:rFonts w:ascii="Arial" w:eastAsia="Times New Roman" w:hAnsi="Arial" w:cs="Arial"/>
          <w:sz w:val="20"/>
          <w:szCs w:val="20"/>
        </w:rPr>
        <w:t>.</w:t>
      </w:r>
    </w:p>
    <w:p w14:paraId="053E3479" w14:textId="77777777" w:rsidR="00693101" w:rsidRPr="00011767" w:rsidRDefault="00693101" w:rsidP="00011767">
      <w:pPr>
        <w:pStyle w:val="Lijstalinea"/>
        <w:rPr>
          <w:rFonts w:ascii="Arial" w:eastAsia="Times New Roman" w:hAnsi="Arial" w:cs="Arial"/>
          <w:sz w:val="20"/>
          <w:szCs w:val="20"/>
        </w:rPr>
      </w:pPr>
    </w:p>
    <w:p w14:paraId="3E6FC1AD" w14:textId="77777777" w:rsidR="00020964" w:rsidRDefault="00693101" w:rsidP="00020964">
      <w:pPr>
        <w:pStyle w:val="Lijstalinea"/>
        <w:numPr>
          <w:ilvl w:val="0"/>
          <w:numId w:val="25"/>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De VRK kan eenzijdig besluiten tussentijds</w:t>
      </w:r>
      <w:r w:rsidR="00020964">
        <w:rPr>
          <w:rFonts w:ascii="Arial" w:eastAsia="Times New Roman" w:hAnsi="Arial" w:cs="Arial"/>
          <w:sz w:val="20"/>
          <w:szCs w:val="20"/>
        </w:rPr>
        <w:t xml:space="preserve"> het Groot leveranciers onderhoud aan derden op te dragen.</w:t>
      </w:r>
      <w:r>
        <w:rPr>
          <w:rFonts w:ascii="Arial" w:eastAsia="Times New Roman" w:hAnsi="Arial" w:cs="Arial"/>
          <w:sz w:val="20"/>
          <w:szCs w:val="20"/>
        </w:rPr>
        <w:t xml:space="preserve"> Opdrachtnemer heeft aldan geen recht op schadevergoeding of enig andere compensatie. </w:t>
      </w:r>
    </w:p>
    <w:p w14:paraId="6065DAC5" w14:textId="77777777" w:rsidR="00020964" w:rsidRPr="00011767" w:rsidRDefault="00020964" w:rsidP="00011767">
      <w:pPr>
        <w:pStyle w:val="Lijstalinea"/>
        <w:rPr>
          <w:rFonts w:ascii="Arial" w:eastAsia="Times New Roman" w:hAnsi="Arial" w:cs="Arial"/>
          <w:sz w:val="20"/>
          <w:szCs w:val="20"/>
        </w:rPr>
      </w:pPr>
    </w:p>
    <w:p w14:paraId="3E869800" w14:textId="77777777" w:rsidR="00020964" w:rsidRPr="00011767" w:rsidRDefault="00020964" w:rsidP="00693101">
      <w:pPr>
        <w:suppressAutoHyphens/>
        <w:spacing w:after="0" w:line="284" w:lineRule="atLeast"/>
        <w:rPr>
          <w:rFonts w:ascii="Arial" w:eastAsia="Times New Roman" w:hAnsi="Arial" w:cs="Arial"/>
          <w:sz w:val="20"/>
          <w:szCs w:val="20"/>
        </w:rPr>
      </w:pPr>
    </w:p>
    <w:p w14:paraId="4C820912" w14:textId="77777777" w:rsidR="00020964" w:rsidRDefault="00020964" w:rsidP="00011767">
      <w:pPr>
        <w:pStyle w:val="Lijstalinea"/>
        <w:suppressAutoHyphens/>
        <w:spacing w:after="0" w:line="284" w:lineRule="atLeast"/>
        <w:rPr>
          <w:rFonts w:ascii="Arial" w:eastAsia="Times New Roman" w:hAnsi="Arial" w:cs="Arial"/>
          <w:sz w:val="20"/>
          <w:szCs w:val="20"/>
        </w:rPr>
      </w:pPr>
    </w:p>
    <w:p w14:paraId="328FF20E" w14:textId="6B28BA4F" w:rsidR="0011452E" w:rsidRPr="002C2540" w:rsidRDefault="0011452E" w:rsidP="00BE3C87">
      <w:pPr>
        <w:suppressAutoHyphens/>
        <w:spacing w:after="0" w:line="284" w:lineRule="atLeast"/>
        <w:rPr>
          <w:rFonts w:ascii="Arial" w:eastAsia="Times New Roman" w:hAnsi="Arial" w:cs="Arial"/>
          <w:sz w:val="20"/>
          <w:szCs w:val="20"/>
        </w:rPr>
      </w:pPr>
      <w:r w:rsidRPr="00BF081E">
        <w:rPr>
          <w:rFonts w:ascii="Arial" w:eastAsia="Times New Roman" w:hAnsi="Arial" w:cs="Arial"/>
          <w:b/>
          <w:sz w:val="20"/>
          <w:szCs w:val="20"/>
        </w:rPr>
        <w:lastRenderedPageBreak/>
        <w:t xml:space="preserve">Artikel </w:t>
      </w:r>
      <w:r w:rsidR="00780F6A">
        <w:rPr>
          <w:rFonts w:ascii="Arial" w:eastAsia="Times New Roman" w:hAnsi="Arial" w:cs="Arial"/>
          <w:b/>
          <w:sz w:val="20"/>
          <w:szCs w:val="20"/>
        </w:rPr>
        <w:t>9</w:t>
      </w:r>
      <w:r w:rsidRPr="00BF081E">
        <w:rPr>
          <w:rFonts w:ascii="Arial" w:eastAsia="Times New Roman" w:hAnsi="Arial" w:cs="Arial"/>
          <w:b/>
          <w:sz w:val="20"/>
          <w:szCs w:val="20"/>
        </w:rPr>
        <w:t>.</w:t>
      </w:r>
      <w:r w:rsidRPr="00BF081E">
        <w:rPr>
          <w:rFonts w:ascii="Arial" w:eastAsia="Times New Roman" w:hAnsi="Arial" w:cs="Arial"/>
          <w:b/>
          <w:sz w:val="20"/>
          <w:szCs w:val="20"/>
        </w:rPr>
        <w:tab/>
      </w:r>
      <w:r w:rsidR="001B552A" w:rsidRPr="00BF081E">
        <w:rPr>
          <w:rFonts w:ascii="Arial" w:eastAsia="Times New Roman" w:hAnsi="Arial" w:cs="Arial"/>
          <w:b/>
          <w:sz w:val="20"/>
          <w:szCs w:val="20"/>
        </w:rPr>
        <w:t>Inko</w:t>
      </w:r>
      <w:r w:rsidR="001B552A">
        <w:rPr>
          <w:rFonts w:ascii="Arial" w:eastAsia="Times New Roman" w:hAnsi="Arial" w:cs="Arial"/>
          <w:b/>
          <w:sz w:val="20"/>
          <w:szCs w:val="20"/>
        </w:rPr>
        <w:t>opvoorwaarden</w:t>
      </w:r>
    </w:p>
    <w:p w14:paraId="5745C8FE" w14:textId="77777777" w:rsidR="002D4E5B" w:rsidRPr="002C2540" w:rsidRDefault="00D8233E" w:rsidP="00BE3C87">
      <w:pPr>
        <w:numPr>
          <w:ilvl w:val="0"/>
          <w:numId w:val="8"/>
        </w:numPr>
        <w:suppressAutoHyphens/>
        <w:spacing w:after="0" w:line="284" w:lineRule="atLeast"/>
        <w:rPr>
          <w:rFonts w:ascii="Arial" w:eastAsia="Times New Roman" w:hAnsi="Arial" w:cs="Arial"/>
          <w:sz w:val="20"/>
          <w:szCs w:val="20"/>
        </w:rPr>
      </w:pPr>
      <w:r w:rsidRPr="002C2540">
        <w:rPr>
          <w:rFonts w:ascii="Arial" w:eastAsia="Times New Roman" w:hAnsi="Arial" w:cs="Arial"/>
          <w:sz w:val="20"/>
          <w:szCs w:val="20"/>
        </w:rPr>
        <w:t xml:space="preserve">Op deze Overeenkomst zijn de </w:t>
      </w:r>
      <w:r w:rsidR="001B552A">
        <w:rPr>
          <w:rFonts w:ascii="Arial" w:eastAsia="Times New Roman" w:hAnsi="Arial" w:cs="Arial"/>
          <w:sz w:val="20"/>
          <w:szCs w:val="20"/>
        </w:rPr>
        <w:t>Inkoopvoorwaarden</w:t>
      </w:r>
      <w:r w:rsidRPr="002C2540">
        <w:rPr>
          <w:rFonts w:ascii="Arial" w:eastAsia="Times New Roman" w:hAnsi="Arial" w:cs="Arial"/>
          <w:sz w:val="20"/>
          <w:szCs w:val="20"/>
        </w:rPr>
        <w:t xml:space="preserve"> van toepassing</w:t>
      </w:r>
      <w:r w:rsidR="002D4E5B" w:rsidRPr="002C2540">
        <w:rPr>
          <w:rFonts w:ascii="Arial" w:eastAsia="Times New Roman" w:hAnsi="Arial" w:cs="Arial"/>
          <w:sz w:val="20"/>
          <w:szCs w:val="20"/>
        </w:rPr>
        <w:t>.</w:t>
      </w:r>
    </w:p>
    <w:p w14:paraId="2B3CA42C" w14:textId="77777777" w:rsidR="00650576" w:rsidRPr="003E2B4A" w:rsidRDefault="00650576" w:rsidP="00BE3C87">
      <w:pPr>
        <w:suppressAutoHyphens/>
        <w:spacing w:after="0" w:line="284" w:lineRule="atLeast"/>
        <w:ind w:left="567"/>
        <w:rPr>
          <w:rFonts w:ascii="Arial" w:eastAsia="Times New Roman" w:hAnsi="Arial" w:cs="Arial"/>
          <w:sz w:val="20"/>
          <w:szCs w:val="20"/>
        </w:rPr>
      </w:pPr>
    </w:p>
    <w:p w14:paraId="5072F50A" w14:textId="77777777" w:rsidR="0011452E" w:rsidRPr="002C2540" w:rsidRDefault="003E2B4A" w:rsidP="00BE3C87">
      <w:pPr>
        <w:numPr>
          <w:ilvl w:val="0"/>
          <w:numId w:val="8"/>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B</w:t>
      </w:r>
      <w:r w:rsidR="0011452E" w:rsidRPr="002C2540">
        <w:rPr>
          <w:rFonts w:ascii="Arial" w:eastAsia="Times New Roman" w:hAnsi="Arial" w:cs="Arial"/>
          <w:sz w:val="20"/>
          <w:szCs w:val="20"/>
        </w:rPr>
        <w:t xml:space="preserve">ranchevoorwaarden en/of algemene voorwaarden van </w:t>
      </w:r>
      <w:r w:rsidR="00C36FFC" w:rsidRPr="002C2540">
        <w:rPr>
          <w:rFonts w:ascii="Arial" w:eastAsia="Times New Roman" w:hAnsi="Arial" w:cs="Arial"/>
          <w:sz w:val="20"/>
          <w:szCs w:val="20"/>
        </w:rPr>
        <w:t>Opdrachtnemer</w:t>
      </w:r>
      <w:r w:rsidR="0011452E" w:rsidRPr="002C2540">
        <w:rPr>
          <w:rFonts w:ascii="Arial" w:eastAsia="Times New Roman" w:hAnsi="Arial" w:cs="Arial"/>
          <w:sz w:val="20"/>
          <w:szCs w:val="20"/>
        </w:rPr>
        <w:t xml:space="preserve"> zijn uitdrukkelijk niet van toepassing op deze Overeenkomst. </w:t>
      </w:r>
    </w:p>
    <w:p w14:paraId="652F5E4B" w14:textId="77777777" w:rsidR="0054785C" w:rsidRPr="00144B3F" w:rsidRDefault="0054785C" w:rsidP="001B552A">
      <w:pPr>
        <w:suppressAutoHyphens/>
        <w:spacing w:after="0" w:line="284" w:lineRule="atLeast"/>
        <w:rPr>
          <w:rFonts w:ascii="Arial" w:eastAsia="Times New Roman" w:hAnsi="Arial" w:cs="Arial"/>
          <w:sz w:val="20"/>
          <w:szCs w:val="20"/>
        </w:rPr>
      </w:pPr>
    </w:p>
    <w:p w14:paraId="65413F08" w14:textId="14805C9E" w:rsidR="0054785C" w:rsidRDefault="0054785C" w:rsidP="00BE3C87">
      <w:pPr>
        <w:suppressAutoHyphens/>
        <w:spacing w:after="0" w:line="284" w:lineRule="atLeast"/>
        <w:rPr>
          <w:rFonts w:ascii="Arial" w:eastAsia="Times New Roman" w:hAnsi="Arial" w:cs="Arial"/>
          <w:sz w:val="20"/>
          <w:szCs w:val="20"/>
        </w:rPr>
      </w:pPr>
      <w:r w:rsidRPr="002C2540">
        <w:rPr>
          <w:rFonts w:ascii="Arial" w:eastAsia="Times New Roman" w:hAnsi="Arial" w:cs="Arial"/>
          <w:b/>
          <w:sz w:val="20"/>
          <w:szCs w:val="20"/>
        </w:rPr>
        <w:t xml:space="preserve">Artikel </w:t>
      </w:r>
      <w:r w:rsidR="00780F6A">
        <w:rPr>
          <w:rFonts w:ascii="Arial" w:eastAsia="Times New Roman" w:hAnsi="Arial" w:cs="Arial"/>
          <w:b/>
          <w:sz w:val="20"/>
          <w:szCs w:val="20"/>
        </w:rPr>
        <w:t>10</w:t>
      </w:r>
      <w:r w:rsidRPr="002C2540">
        <w:rPr>
          <w:rFonts w:ascii="Arial" w:eastAsia="Times New Roman" w:hAnsi="Arial" w:cs="Arial"/>
          <w:b/>
          <w:sz w:val="20"/>
          <w:szCs w:val="20"/>
        </w:rPr>
        <w:t>.</w:t>
      </w:r>
      <w:r w:rsidRPr="002C2540">
        <w:rPr>
          <w:rFonts w:ascii="Arial" w:eastAsia="Times New Roman" w:hAnsi="Arial" w:cs="Arial"/>
          <w:b/>
          <w:sz w:val="20"/>
          <w:szCs w:val="20"/>
        </w:rPr>
        <w:tab/>
      </w:r>
      <w:r>
        <w:rPr>
          <w:rFonts w:ascii="Arial" w:eastAsia="Times New Roman" w:hAnsi="Arial" w:cs="Arial"/>
          <w:b/>
          <w:sz w:val="20"/>
          <w:szCs w:val="20"/>
        </w:rPr>
        <w:t>Contactpersoon</w:t>
      </w:r>
      <w:r w:rsidRPr="002C2540">
        <w:rPr>
          <w:rFonts w:ascii="Arial" w:eastAsia="Times New Roman" w:hAnsi="Arial" w:cs="Arial"/>
          <w:b/>
          <w:sz w:val="20"/>
          <w:szCs w:val="20"/>
        </w:rPr>
        <w:t xml:space="preserve"> </w:t>
      </w:r>
    </w:p>
    <w:p w14:paraId="131C034E" w14:textId="77777777" w:rsidR="0054785C" w:rsidRDefault="0054785C" w:rsidP="00BE3C87">
      <w:pPr>
        <w:suppressAutoHyphens/>
        <w:spacing w:after="0" w:line="284" w:lineRule="atLeast"/>
        <w:ind w:left="564"/>
        <w:rPr>
          <w:rFonts w:ascii="Arial" w:eastAsia="Times New Roman" w:hAnsi="Arial" w:cs="Arial"/>
          <w:sz w:val="20"/>
          <w:szCs w:val="20"/>
        </w:rPr>
      </w:pPr>
      <w:r w:rsidRPr="00716BB4">
        <w:rPr>
          <w:rFonts w:ascii="Arial" w:eastAsia="Times New Roman" w:hAnsi="Arial" w:cs="Arial"/>
          <w:sz w:val="20"/>
          <w:szCs w:val="20"/>
        </w:rPr>
        <w:t>Alle communicatie over de</w:t>
      </w:r>
      <w:r>
        <w:rPr>
          <w:rFonts w:ascii="Arial" w:eastAsia="Times New Roman" w:hAnsi="Arial" w:cs="Arial"/>
          <w:sz w:val="20"/>
          <w:szCs w:val="20"/>
        </w:rPr>
        <w:t xml:space="preserve">ze Overeenkomst dient te geschieden </w:t>
      </w:r>
      <w:r w:rsidRPr="00716BB4">
        <w:rPr>
          <w:rFonts w:ascii="Arial" w:eastAsia="Times New Roman" w:hAnsi="Arial" w:cs="Arial"/>
          <w:sz w:val="20"/>
          <w:szCs w:val="20"/>
        </w:rPr>
        <w:t xml:space="preserve">via de </w:t>
      </w:r>
      <w:r w:rsidR="001B552A">
        <w:rPr>
          <w:rFonts w:ascii="Arial" w:eastAsia="Times New Roman" w:hAnsi="Arial" w:cs="Arial"/>
          <w:sz w:val="20"/>
          <w:szCs w:val="20"/>
        </w:rPr>
        <w:t>volgende contactperso</w:t>
      </w:r>
      <w:r>
        <w:rPr>
          <w:rFonts w:ascii="Arial" w:eastAsia="Times New Roman" w:hAnsi="Arial" w:cs="Arial"/>
          <w:sz w:val="20"/>
          <w:szCs w:val="20"/>
        </w:rPr>
        <w:t>n</w:t>
      </w:r>
      <w:r w:rsidR="001B552A">
        <w:rPr>
          <w:rFonts w:ascii="Arial" w:eastAsia="Times New Roman" w:hAnsi="Arial" w:cs="Arial"/>
          <w:sz w:val="20"/>
          <w:szCs w:val="20"/>
        </w:rPr>
        <w:t>en:</w:t>
      </w:r>
      <w:r w:rsidR="001B552A">
        <w:rPr>
          <w:rFonts w:ascii="Arial" w:eastAsia="Times New Roman" w:hAnsi="Arial" w:cs="Arial"/>
          <w:sz w:val="20"/>
          <w:szCs w:val="20"/>
        </w:rPr>
        <w:br/>
      </w:r>
      <w:r w:rsidR="001B552A" w:rsidRPr="001B552A">
        <w:rPr>
          <w:rFonts w:ascii="Arial" w:eastAsia="Times New Roman" w:hAnsi="Arial" w:cs="Arial"/>
          <w:sz w:val="20"/>
          <w:szCs w:val="20"/>
          <w:u w:val="single"/>
        </w:rPr>
        <w:t>Contactpersoon VRK</w:t>
      </w:r>
    </w:p>
    <w:p w14:paraId="34B7824E" w14:textId="77777777" w:rsidR="0054785C" w:rsidRDefault="0054785C" w:rsidP="00BE3C87">
      <w:pPr>
        <w:suppressAutoHyphens/>
        <w:spacing w:after="0" w:line="284" w:lineRule="atLeast"/>
        <w:ind w:left="564"/>
        <w:rPr>
          <w:rFonts w:ascii="Arial" w:eastAsia="Times New Roman" w:hAnsi="Arial" w:cs="Arial"/>
          <w:sz w:val="20"/>
          <w:szCs w:val="20"/>
        </w:rPr>
      </w:pPr>
      <w:r>
        <w:rPr>
          <w:rFonts w:ascii="Arial" w:eastAsia="Times New Roman" w:hAnsi="Arial" w:cs="Arial"/>
          <w:sz w:val="20"/>
          <w:szCs w:val="20"/>
        </w:rPr>
        <w:t xml:space="preserve">- Naam contactpersoon: </w:t>
      </w:r>
      <w:r w:rsidR="001B552A" w:rsidRPr="00DA447A">
        <w:rPr>
          <w:rFonts w:ascii="Arial" w:eastAsia="Times New Roman" w:hAnsi="Arial" w:cs="Arial"/>
          <w:i/>
          <w:sz w:val="20"/>
          <w:szCs w:val="20"/>
        </w:rPr>
        <w:t>Judith E. Groen</w:t>
      </w:r>
    </w:p>
    <w:p w14:paraId="7F0EC24C" w14:textId="77777777" w:rsidR="0054785C" w:rsidRDefault="0054785C" w:rsidP="00BE3C87">
      <w:pPr>
        <w:suppressAutoHyphens/>
        <w:spacing w:after="0" w:line="284" w:lineRule="atLeast"/>
        <w:ind w:left="564"/>
        <w:rPr>
          <w:rFonts w:ascii="Arial" w:eastAsia="Times New Roman" w:hAnsi="Arial" w:cs="Arial"/>
          <w:sz w:val="20"/>
          <w:szCs w:val="20"/>
        </w:rPr>
      </w:pPr>
      <w:r>
        <w:rPr>
          <w:rFonts w:ascii="Arial" w:eastAsia="Times New Roman" w:hAnsi="Arial" w:cs="Arial"/>
          <w:sz w:val="20"/>
          <w:szCs w:val="20"/>
        </w:rPr>
        <w:t xml:space="preserve">- E-mail: </w:t>
      </w:r>
      <w:hyperlink r:id="rId10" w:history="1">
        <w:r w:rsidR="001B552A" w:rsidRPr="00787DE7">
          <w:rPr>
            <w:rStyle w:val="Hyperlink"/>
            <w:rFonts w:ascii="Arial" w:eastAsia="Times New Roman" w:hAnsi="Arial" w:cs="Arial"/>
            <w:i/>
            <w:sz w:val="20"/>
            <w:szCs w:val="20"/>
          </w:rPr>
          <w:t>j.groen@vrk.nl</w:t>
        </w:r>
      </w:hyperlink>
    </w:p>
    <w:p w14:paraId="7440E740" w14:textId="77777777" w:rsidR="001B552A" w:rsidRDefault="001B552A" w:rsidP="001B552A">
      <w:pPr>
        <w:suppressAutoHyphens/>
        <w:spacing w:after="0" w:line="284" w:lineRule="atLeast"/>
        <w:ind w:left="564"/>
        <w:rPr>
          <w:rFonts w:ascii="Arial" w:eastAsia="Times New Roman" w:hAnsi="Arial" w:cs="Arial"/>
          <w:sz w:val="20"/>
          <w:szCs w:val="20"/>
        </w:rPr>
      </w:pPr>
      <w:r>
        <w:rPr>
          <w:rFonts w:ascii="Arial" w:eastAsia="Times New Roman" w:hAnsi="Arial" w:cs="Arial"/>
          <w:sz w:val="20"/>
          <w:szCs w:val="20"/>
        </w:rPr>
        <w:t xml:space="preserve">- Telefoon: </w:t>
      </w:r>
      <w:r w:rsidRPr="00DA447A">
        <w:rPr>
          <w:rFonts w:ascii="Arial" w:eastAsia="Times New Roman" w:hAnsi="Arial" w:cs="Arial"/>
          <w:i/>
          <w:sz w:val="20"/>
          <w:szCs w:val="20"/>
        </w:rPr>
        <w:t>06 55 426 799</w:t>
      </w:r>
    </w:p>
    <w:p w14:paraId="78F47603" w14:textId="77777777" w:rsidR="001B552A" w:rsidRDefault="001B552A" w:rsidP="001B552A">
      <w:pPr>
        <w:suppressAutoHyphens/>
        <w:spacing w:after="0" w:line="284" w:lineRule="atLeast"/>
        <w:ind w:left="564"/>
        <w:rPr>
          <w:rFonts w:ascii="Arial" w:eastAsia="Times New Roman" w:hAnsi="Arial" w:cs="Arial"/>
          <w:sz w:val="20"/>
          <w:szCs w:val="20"/>
        </w:rPr>
      </w:pPr>
    </w:p>
    <w:p w14:paraId="5560435B" w14:textId="77777777" w:rsidR="001B552A" w:rsidRDefault="001B552A" w:rsidP="001B552A">
      <w:pPr>
        <w:suppressAutoHyphens/>
        <w:spacing w:after="0" w:line="284" w:lineRule="atLeast"/>
        <w:ind w:left="564"/>
        <w:rPr>
          <w:rFonts w:ascii="Arial" w:eastAsia="Times New Roman" w:hAnsi="Arial" w:cs="Arial"/>
          <w:sz w:val="20"/>
          <w:szCs w:val="20"/>
        </w:rPr>
      </w:pPr>
      <w:r w:rsidRPr="001B552A">
        <w:rPr>
          <w:rFonts w:ascii="Arial" w:eastAsia="Times New Roman" w:hAnsi="Arial" w:cs="Arial"/>
          <w:sz w:val="20"/>
          <w:szCs w:val="20"/>
          <w:u w:val="single"/>
        </w:rPr>
        <w:t>Contactpersoon Opdrachtnemer</w:t>
      </w:r>
      <w:r>
        <w:rPr>
          <w:rFonts w:ascii="Arial" w:eastAsia="Times New Roman" w:hAnsi="Arial" w:cs="Arial"/>
          <w:sz w:val="20"/>
          <w:szCs w:val="20"/>
        </w:rPr>
        <w:br/>
        <w:t xml:space="preserve">- Naam contactpersoon: </w:t>
      </w:r>
      <w:r>
        <w:rPr>
          <w:rFonts w:ascii="Arial" w:eastAsia="Times New Roman" w:hAnsi="Arial" w:cs="Arial"/>
          <w:i/>
          <w:sz w:val="20"/>
          <w:szCs w:val="20"/>
        </w:rPr>
        <w:t>&lt;invullen&gt;</w:t>
      </w:r>
    </w:p>
    <w:p w14:paraId="6904D40C" w14:textId="77777777" w:rsidR="001B552A" w:rsidRDefault="001B552A" w:rsidP="001B552A">
      <w:pPr>
        <w:suppressAutoHyphens/>
        <w:spacing w:after="0" w:line="284" w:lineRule="atLeast"/>
        <w:ind w:left="564"/>
        <w:rPr>
          <w:rFonts w:ascii="Arial" w:eastAsia="Times New Roman" w:hAnsi="Arial" w:cs="Arial"/>
          <w:sz w:val="20"/>
          <w:szCs w:val="20"/>
        </w:rPr>
      </w:pPr>
      <w:r>
        <w:rPr>
          <w:rFonts w:ascii="Arial" w:eastAsia="Times New Roman" w:hAnsi="Arial" w:cs="Arial"/>
          <w:sz w:val="20"/>
          <w:szCs w:val="20"/>
        </w:rPr>
        <w:t xml:space="preserve">- E-mail: </w:t>
      </w:r>
      <w:r>
        <w:rPr>
          <w:rFonts w:ascii="Arial" w:eastAsia="Times New Roman" w:hAnsi="Arial" w:cs="Arial"/>
          <w:i/>
          <w:sz w:val="20"/>
          <w:szCs w:val="20"/>
        </w:rPr>
        <w:t>&lt;invullen&gt;</w:t>
      </w:r>
    </w:p>
    <w:p w14:paraId="7947AFF7" w14:textId="77777777" w:rsidR="001B552A" w:rsidRDefault="001B552A" w:rsidP="001B552A">
      <w:pPr>
        <w:suppressAutoHyphens/>
        <w:spacing w:after="0" w:line="284" w:lineRule="atLeast"/>
        <w:ind w:left="564"/>
        <w:rPr>
          <w:rFonts w:ascii="Arial" w:eastAsia="Times New Roman" w:hAnsi="Arial" w:cs="Arial"/>
          <w:i/>
          <w:sz w:val="20"/>
          <w:szCs w:val="20"/>
        </w:rPr>
      </w:pPr>
      <w:r>
        <w:rPr>
          <w:rFonts w:ascii="Arial" w:eastAsia="Times New Roman" w:hAnsi="Arial" w:cs="Arial"/>
          <w:sz w:val="20"/>
          <w:szCs w:val="20"/>
        </w:rPr>
        <w:t xml:space="preserve">- Telefoon: </w:t>
      </w:r>
      <w:r>
        <w:rPr>
          <w:rFonts w:ascii="Arial" w:eastAsia="Times New Roman" w:hAnsi="Arial" w:cs="Arial"/>
          <w:i/>
          <w:sz w:val="20"/>
          <w:szCs w:val="20"/>
        </w:rPr>
        <w:t>&lt;invullen&gt;</w:t>
      </w:r>
    </w:p>
    <w:p w14:paraId="4E368E3E" w14:textId="77777777" w:rsidR="001B552A" w:rsidRDefault="001B552A" w:rsidP="001B552A">
      <w:pPr>
        <w:suppressAutoHyphens/>
        <w:spacing w:after="0" w:line="284" w:lineRule="atLeast"/>
        <w:ind w:left="564"/>
        <w:rPr>
          <w:rFonts w:ascii="Arial" w:eastAsia="Times New Roman" w:hAnsi="Arial" w:cs="Arial"/>
          <w:i/>
          <w:sz w:val="20"/>
          <w:szCs w:val="20"/>
        </w:rPr>
      </w:pPr>
    </w:p>
    <w:p w14:paraId="1DFBAF93" w14:textId="77777777" w:rsidR="001B552A" w:rsidRPr="001B552A" w:rsidRDefault="001B552A" w:rsidP="001B552A">
      <w:pPr>
        <w:suppressAutoHyphens/>
        <w:spacing w:after="0" w:line="284" w:lineRule="atLeast"/>
        <w:ind w:left="564"/>
        <w:rPr>
          <w:rFonts w:ascii="Arial" w:eastAsia="Times New Roman" w:hAnsi="Arial" w:cs="Arial"/>
          <w:sz w:val="20"/>
          <w:szCs w:val="20"/>
        </w:rPr>
      </w:pPr>
      <w:r w:rsidRPr="00DA447A">
        <w:rPr>
          <w:rFonts w:ascii="Arial" w:eastAsia="Times New Roman" w:hAnsi="Arial" w:cs="Arial"/>
          <w:sz w:val="20"/>
          <w:szCs w:val="20"/>
        </w:rPr>
        <w:t>Indien er sprake is van een interne functiewijziging zullen partijen elkaar dit tijdig schriftelijk kenbaar maken.</w:t>
      </w:r>
    </w:p>
    <w:p w14:paraId="5B8B6614" w14:textId="77777777" w:rsidR="001B552A" w:rsidRDefault="001B552A" w:rsidP="001B552A">
      <w:pPr>
        <w:rPr>
          <w:rFonts w:ascii="Arial" w:eastAsia="Times New Roman" w:hAnsi="Arial" w:cs="Arial"/>
          <w:sz w:val="20"/>
          <w:szCs w:val="20"/>
        </w:rPr>
      </w:pPr>
    </w:p>
    <w:p w14:paraId="0DD7F8A4" w14:textId="1B6DCCE0" w:rsidR="007956DB" w:rsidRDefault="007956DB" w:rsidP="001B552A">
      <w:pPr>
        <w:rPr>
          <w:rFonts w:ascii="Arial" w:eastAsia="Times New Roman" w:hAnsi="Arial" w:cs="Arial"/>
          <w:sz w:val="20"/>
          <w:szCs w:val="20"/>
        </w:rPr>
      </w:pPr>
      <w:r w:rsidRPr="002C2540">
        <w:rPr>
          <w:rFonts w:ascii="Arial" w:eastAsia="Times New Roman" w:hAnsi="Arial" w:cs="Arial"/>
          <w:b/>
          <w:sz w:val="20"/>
          <w:szCs w:val="20"/>
        </w:rPr>
        <w:t xml:space="preserve">Artikel </w:t>
      </w:r>
      <w:r w:rsidR="001B552A">
        <w:rPr>
          <w:rFonts w:ascii="Arial" w:eastAsia="Times New Roman" w:hAnsi="Arial" w:cs="Arial"/>
          <w:b/>
          <w:sz w:val="20"/>
          <w:szCs w:val="20"/>
        </w:rPr>
        <w:t>1</w:t>
      </w:r>
      <w:r w:rsidR="00FA4406">
        <w:rPr>
          <w:rFonts w:ascii="Arial" w:eastAsia="Times New Roman" w:hAnsi="Arial" w:cs="Arial"/>
          <w:b/>
          <w:sz w:val="20"/>
          <w:szCs w:val="20"/>
        </w:rPr>
        <w:t>1</w:t>
      </w:r>
      <w:r w:rsidRPr="002C2540">
        <w:rPr>
          <w:rFonts w:ascii="Arial" w:eastAsia="Times New Roman" w:hAnsi="Arial" w:cs="Arial"/>
          <w:b/>
          <w:sz w:val="20"/>
          <w:szCs w:val="20"/>
        </w:rPr>
        <w:t>.</w:t>
      </w:r>
      <w:r w:rsidRPr="002C2540">
        <w:rPr>
          <w:rFonts w:ascii="Arial" w:eastAsia="Times New Roman" w:hAnsi="Arial" w:cs="Arial"/>
          <w:b/>
          <w:sz w:val="20"/>
          <w:szCs w:val="20"/>
        </w:rPr>
        <w:tab/>
      </w:r>
      <w:r>
        <w:rPr>
          <w:rFonts w:ascii="Arial" w:eastAsia="Times New Roman" w:hAnsi="Arial" w:cs="Arial"/>
          <w:b/>
          <w:sz w:val="20"/>
          <w:szCs w:val="20"/>
        </w:rPr>
        <w:t>Afleveradres</w:t>
      </w:r>
      <w:r w:rsidRPr="002C2540">
        <w:rPr>
          <w:rFonts w:ascii="Arial" w:eastAsia="Times New Roman" w:hAnsi="Arial" w:cs="Arial"/>
          <w:b/>
          <w:sz w:val="20"/>
          <w:szCs w:val="20"/>
        </w:rPr>
        <w:t xml:space="preserve"> </w:t>
      </w:r>
      <w:r w:rsidR="00C3007C">
        <w:rPr>
          <w:rFonts w:ascii="Arial" w:eastAsia="Times New Roman" w:hAnsi="Arial" w:cs="Arial"/>
          <w:b/>
          <w:sz w:val="20"/>
          <w:szCs w:val="20"/>
        </w:rPr>
        <w:t>en -voorwaarden</w:t>
      </w:r>
    </w:p>
    <w:p w14:paraId="316A6A38" w14:textId="77777777" w:rsidR="00C3007C" w:rsidRDefault="001B552A" w:rsidP="00011767">
      <w:pPr>
        <w:pStyle w:val="Lijstalinea"/>
        <w:suppressAutoHyphens/>
        <w:spacing w:after="0" w:line="284" w:lineRule="atLeast"/>
        <w:ind w:left="567"/>
        <w:rPr>
          <w:rFonts w:ascii="Arial" w:eastAsia="Times New Roman" w:hAnsi="Arial" w:cs="Arial"/>
          <w:sz w:val="20"/>
          <w:szCs w:val="20"/>
        </w:rPr>
      </w:pPr>
      <w:r w:rsidRPr="001B552A">
        <w:rPr>
          <w:rFonts w:ascii="Arial" w:eastAsia="Times New Roman" w:hAnsi="Arial" w:cs="Arial"/>
          <w:sz w:val="20"/>
          <w:szCs w:val="20"/>
        </w:rPr>
        <w:t>Levering geschiedt DDP</w:t>
      </w:r>
      <w:r>
        <w:rPr>
          <w:rFonts w:ascii="Arial" w:eastAsia="Times New Roman" w:hAnsi="Arial" w:cs="Arial"/>
          <w:sz w:val="20"/>
          <w:szCs w:val="20"/>
        </w:rPr>
        <w:t xml:space="preserve"> conform de Incoterms 2014 op een</w:t>
      </w:r>
      <w:r w:rsidRPr="001B552A">
        <w:rPr>
          <w:rFonts w:ascii="Arial" w:eastAsia="Times New Roman" w:hAnsi="Arial" w:cs="Arial"/>
          <w:sz w:val="20"/>
          <w:szCs w:val="20"/>
        </w:rPr>
        <w:t xml:space="preserve"> door </w:t>
      </w:r>
      <w:r>
        <w:rPr>
          <w:rFonts w:ascii="Arial" w:eastAsia="Times New Roman" w:hAnsi="Arial" w:cs="Arial"/>
          <w:sz w:val="20"/>
          <w:szCs w:val="20"/>
        </w:rPr>
        <w:t>VRK nader aan te wijzen locatie</w:t>
      </w:r>
      <w:r w:rsidRPr="001B552A">
        <w:rPr>
          <w:rFonts w:ascii="Arial" w:eastAsia="Times New Roman" w:hAnsi="Arial" w:cs="Arial"/>
          <w:sz w:val="20"/>
          <w:szCs w:val="20"/>
        </w:rPr>
        <w:t>.</w:t>
      </w:r>
    </w:p>
    <w:p w14:paraId="5A79BA7D" w14:textId="77777777" w:rsidR="001B552A" w:rsidRDefault="001B552A" w:rsidP="001B552A">
      <w:pPr>
        <w:suppressAutoHyphens/>
        <w:spacing w:after="0" w:line="284" w:lineRule="atLeast"/>
        <w:rPr>
          <w:rFonts w:ascii="Arial" w:eastAsia="Times New Roman" w:hAnsi="Arial" w:cs="Arial"/>
          <w:sz w:val="20"/>
          <w:szCs w:val="20"/>
        </w:rPr>
      </w:pPr>
    </w:p>
    <w:p w14:paraId="0AF42694" w14:textId="5E597F0C" w:rsidR="001B552A" w:rsidRPr="001B552A" w:rsidRDefault="001B552A" w:rsidP="001B552A">
      <w:pPr>
        <w:suppressAutoHyphens/>
        <w:spacing w:after="0" w:line="284" w:lineRule="atLeast"/>
        <w:rPr>
          <w:rFonts w:ascii="Arial" w:eastAsia="Times New Roman" w:hAnsi="Arial" w:cs="Arial"/>
          <w:b/>
          <w:sz w:val="20"/>
          <w:szCs w:val="20"/>
        </w:rPr>
      </w:pPr>
      <w:r w:rsidRPr="001B552A">
        <w:rPr>
          <w:rFonts w:ascii="Arial" w:eastAsia="Times New Roman" w:hAnsi="Arial" w:cs="Arial"/>
          <w:b/>
          <w:sz w:val="20"/>
          <w:szCs w:val="20"/>
        </w:rPr>
        <w:t>Artikel 1</w:t>
      </w:r>
      <w:r w:rsidR="00FA4406">
        <w:rPr>
          <w:rFonts w:ascii="Arial" w:eastAsia="Times New Roman" w:hAnsi="Arial" w:cs="Arial"/>
          <w:b/>
          <w:sz w:val="20"/>
          <w:szCs w:val="20"/>
        </w:rPr>
        <w:t>2</w:t>
      </w:r>
      <w:r w:rsidRPr="001B552A">
        <w:rPr>
          <w:rFonts w:ascii="Arial" w:eastAsia="Times New Roman" w:hAnsi="Arial" w:cs="Arial"/>
          <w:b/>
          <w:sz w:val="20"/>
          <w:szCs w:val="20"/>
        </w:rPr>
        <w:t>.</w:t>
      </w:r>
      <w:r w:rsidRPr="001B552A">
        <w:rPr>
          <w:rFonts w:ascii="Arial" w:eastAsia="Times New Roman" w:hAnsi="Arial" w:cs="Arial"/>
          <w:b/>
          <w:sz w:val="20"/>
          <w:szCs w:val="20"/>
        </w:rPr>
        <w:tab/>
      </w:r>
      <w:r w:rsidRPr="005B19DB">
        <w:rPr>
          <w:rFonts w:ascii="Arial" w:eastAsia="Times New Roman" w:hAnsi="Arial" w:cs="Arial"/>
          <w:b/>
          <w:sz w:val="20"/>
          <w:szCs w:val="20"/>
        </w:rPr>
        <w:t>Verzekeren</w:t>
      </w:r>
    </w:p>
    <w:p w14:paraId="5378B516" w14:textId="77777777" w:rsidR="001B552A" w:rsidRDefault="001B552A" w:rsidP="001B552A">
      <w:pPr>
        <w:suppressAutoHyphens/>
        <w:spacing w:after="0" w:line="284" w:lineRule="atLeast"/>
        <w:ind w:left="567"/>
        <w:rPr>
          <w:rFonts w:ascii="Arial" w:eastAsia="Times New Roman" w:hAnsi="Arial" w:cs="Arial"/>
          <w:sz w:val="20"/>
          <w:szCs w:val="20"/>
        </w:rPr>
      </w:pPr>
      <w:r w:rsidRPr="005B19DB">
        <w:rPr>
          <w:rFonts w:ascii="Arial" w:eastAsia="Times New Roman" w:hAnsi="Arial" w:cs="Arial"/>
          <w:sz w:val="20"/>
          <w:szCs w:val="20"/>
        </w:rPr>
        <w:t>Opdrachtnemer is verplicht zich in voldoende mate te verzekeren en verzekerd te blijven voor bedrijfs- en of/beroepsaansprakelijkheid en zal zich naar behoren verzekerd houden voor in ieder geval wettelijke aansprakelijkheid en beroepsaansprakelijkheid. Op eerste verzoek verstrekt Opdrachtnemer de VRK een verklaring van de verzekeraar waaruit blijkt dat deze voldoende verzekerd is.</w:t>
      </w:r>
      <w:r w:rsidR="009F0927">
        <w:rPr>
          <w:rFonts w:ascii="Arial" w:eastAsia="Times New Roman" w:hAnsi="Arial" w:cs="Arial"/>
          <w:sz w:val="20"/>
          <w:szCs w:val="20"/>
        </w:rPr>
        <w:t xml:space="preserve"> Onder “voldoende mate” wordt verstaan een verzekering met een dekking van minimaal de in artikel 10, lid 3 van de Inkoopvoorwaarden genoemde waarde.  </w:t>
      </w:r>
    </w:p>
    <w:p w14:paraId="58C7E51B" w14:textId="77777777" w:rsidR="001B552A" w:rsidRDefault="001B552A" w:rsidP="001B552A">
      <w:pPr>
        <w:suppressAutoHyphens/>
        <w:spacing w:after="0" w:line="284" w:lineRule="atLeast"/>
        <w:rPr>
          <w:rFonts w:ascii="Arial" w:eastAsia="Times New Roman" w:hAnsi="Arial" w:cs="Arial"/>
          <w:sz w:val="20"/>
          <w:szCs w:val="20"/>
        </w:rPr>
      </w:pPr>
    </w:p>
    <w:p w14:paraId="07AD2E07" w14:textId="2A6BC8C0" w:rsidR="001B552A" w:rsidRPr="001B552A" w:rsidRDefault="001B552A" w:rsidP="001B552A">
      <w:pPr>
        <w:suppressAutoHyphens/>
        <w:spacing w:after="0" w:line="284" w:lineRule="atLeast"/>
        <w:rPr>
          <w:rFonts w:ascii="Arial" w:eastAsia="Times New Roman" w:hAnsi="Arial" w:cs="Arial"/>
          <w:b/>
          <w:sz w:val="20"/>
          <w:szCs w:val="20"/>
        </w:rPr>
      </w:pPr>
      <w:r w:rsidRPr="001B552A">
        <w:rPr>
          <w:rFonts w:ascii="Arial" w:eastAsia="Times New Roman" w:hAnsi="Arial" w:cs="Arial"/>
          <w:b/>
          <w:sz w:val="20"/>
          <w:szCs w:val="20"/>
        </w:rPr>
        <w:t>Artikel 1</w:t>
      </w:r>
      <w:r w:rsidR="00FA4406">
        <w:rPr>
          <w:rFonts w:ascii="Arial" w:eastAsia="Times New Roman" w:hAnsi="Arial" w:cs="Arial"/>
          <w:b/>
          <w:sz w:val="20"/>
          <w:szCs w:val="20"/>
        </w:rPr>
        <w:t>3</w:t>
      </w:r>
      <w:r w:rsidRPr="001B552A">
        <w:rPr>
          <w:rFonts w:ascii="Arial" w:eastAsia="Times New Roman" w:hAnsi="Arial" w:cs="Arial"/>
          <w:b/>
          <w:sz w:val="20"/>
          <w:szCs w:val="20"/>
        </w:rPr>
        <w:t>.</w:t>
      </w:r>
      <w:r w:rsidRPr="001B552A">
        <w:rPr>
          <w:rFonts w:ascii="Arial" w:eastAsia="Times New Roman" w:hAnsi="Arial" w:cs="Arial"/>
          <w:b/>
          <w:sz w:val="20"/>
          <w:szCs w:val="20"/>
        </w:rPr>
        <w:tab/>
        <w:t>Boeteclausule</w:t>
      </w:r>
    </w:p>
    <w:p w14:paraId="5BD709DA" w14:textId="77777777" w:rsidR="00821FA7" w:rsidRDefault="001B552A" w:rsidP="00821FA7">
      <w:pPr>
        <w:suppressAutoHyphens/>
        <w:spacing w:after="0" w:line="284" w:lineRule="atLeast"/>
        <w:ind w:left="567" w:hanging="567"/>
        <w:rPr>
          <w:rFonts w:ascii="Arial" w:eastAsia="Times New Roman" w:hAnsi="Arial" w:cs="Arial"/>
          <w:sz w:val="20"/>
          <w:szCs w:val="20"/>
        </w:rPr>
      </w:pPr>
      <w:r w:rsidRPr="005B19DB">
        <w:rPr>
          <w:rFonts w:ascii="Arial" w:eastAsia="Times New Roman" w:hAnsi="Arial" w:cs="Arial"/>
          <w:sz w:val="20"/>
          <w:szCs w:val="20"/>
        </w:rPr>
        <w:t>1</w:t>
      </w:r>
      <w:r>
        <w:rPr>
          <w:rFonts w:ascii="Arial" w:eastAsia="Times New Roman" w:hAnsi="Arial" w:cs="Arial"/>
          <w:sz w:val="20"/>
          <w:szCs w:val="20"/>
        </w:rPr>
        <w:t>.</w:t>
      </w:r>
      <w:r w:rsidRPr="005B19DB">
        <w:rPr>
          <w:rFonts w:ascii="Arial" w:eastAsia="Times New Roman" w:hAnsi="Arial" w:cs="Arial"/>
          <w:sz w:val="20"/>
          <w:szCs w:val="20"/>
        </w:rPr>
        <w:tab/>
      </w:r>
      <w:r w:rsidR="00011767">
        <w:rPr>
          <w:rFonts w:ascii="Arial" w:eastAsia="Times New Roman" w:hAnsi="Arial" w:cs="Arial"/>
          <w:sz w:val="20"/>
          <w:szCs w:val="20"/>
        </w:rPr>
        <w:t>I</w:t>
      </w:r>
      <w:r w:rsidR="009F0927">
        <w:rPr>
          <w:rFonts w:ascii="Arial" w:eastAsia="Times New Roman" w:hAnsi="Arial" w:cs="Arial"/>
          <w:sz w:val="20"/>
          <w:szCs w:val="20"/>
        </w:rPr>
        <w:t>n afwijking van het bepaalde in artikel 5.3 van de Inkoopvoorwaarden is d</w:t>
      </w:r>
      <w:r w:rsidRPr="005B19DB">
        <w:rPr>
          <w:rFonts w:ascii="Arial" w:eastAsia="Times New Roman" w:hAnsi="Arial" w:cs="Arial"/>
          <w:sz w:val="20"/>
          <w:szCs w:val="20"/>
        </w:rPr>
        <w:t>e VRK is in het kader van de Overeenkomst afzonderlijk gerechtigd een boete te innen indien Opdrachtnemer  bij de uitvoering van de levering in verzuim is geraakt. De boete bedraagt € 500,00 euro per kalenderdag met een maximum van 10% van de totale opdrachtwaarde dat Opdrachtnemer toerekenbaar in verzuim blijft.</w:t>
      </w:r>
    </w:p>
    <w:p w14:paraId="53502021" w14:textId="77777777" w:rsidR="00821FA7" w:rsidRDefault="00821FA7" w:rsidP="00821FA7">
      <w:pPr>
        <w:suppressAutoHyphens/>
        <w:spacing w:after="0" w:line="284" w:lineRule="atLeast"/>
        <w:ind w:left="567" w:hanging="567"/>
        <w:rPr>
          <w:rFonts w:ascii="Arial" w:eastAsia="Times New Roman" w:hAnsi="Arial" w:cs="Arial"/>
          <w:sz w:val="20"/>
          <w:szCs w:val="20"/>
        </w:rPr>
      </w:pPr>
    </w:p>
    <w:p w14:paraId="4517199C" w14:textId="77777777" w:rsidR="00821FA7" w:rsidRDefault="00821FA7" w:rsidP="00821FA7">
      <w:pPr>
        <w:suppressAutoHyphens/>
        <w:spacing w:after="0" w:line="284" w:lineRule="atLeast"/>
        <w:ind w:left="567" w:hanging="567"/>
        <w:rPr>
          <w:rFonts w:ascii="Arial" w:eastAsia="Times New Roman" w:hAnsi="Arial" w:cs="Arial"/>
          <w:sz w:val="20"/>
          <w:szCs w:val="20"/>
        </w:rPr>
      </w:pPr>
      <w:r>
        <w:rPr>
          <w:rFonts w:ascii="Arial" w:eastAsia="Times New Roman" w:hAnsi="Arial" w:cs="Arial"/>
          <w:sz w:val="20"/>
          <w:szCs w:val="20"/>
        </w:rPr>
        <w:t xml:space="preserve">2. </w:t>
      </w:r>
      <w:r>
        <w:rPr>
          <w:rFonts w:ascii="Arial" w:eastAsia="Times New Roman" w:hAnsi="Arial" w:cs="Arial"/>
          <w:sz w:val="20"/>
          <w:szCs w:val="20"/>
        </w:rPr>
        <w:tab/>
      </w:r>
      <w:r w:rsidR="001B552A" w:rsidRPr="005B19DB">
        <w:rPr>
          <w:rFonts w:ascii="Arial" w:eastAsia="Times New Roman" w:hAnsi="Arial" w:cs="Arial"/>
          <w:sz w:val="20"/>
          <w:szCs w:val="20"/>
        </w:rPr>
        <w:t>Het boetebeding laat de overige rechten van de VRK, zoals nakoming en schadevergoeding, onverlet.</w:t>
      </w:r>
    </w:p>
    <w:p w14:paraId="4BD36262" w14:textId="77777777" w:rsidR="00821FA7" w:rsidRDefault="00821FA7" w:rsidP="00821FA7">
      <w:pPr>
        <w:suppressAutoHyphens/>
        <w:spacing w:after="0" w:line="284" w:lineRule="atLeast"/>
        <w:ind w:left="567" w:hanging="567"/>
        <w:rPr>
          <w:rFonts w:ascii="Arial" w:eastAsia="Times New Roman" w:hAnsi="Arial" w:cs="Arial"/>
          <w:sz w:val="20"/>
          <w:szCs w:val="20"/>
        </w:rPr>
      </w:pPr>
    </w:p>
    <w:p w14:paraId="2E141C1B" w14:textId="1D759C7A" w:rsidR="001B552A" w:rsidRDefault="00821FA7" w:rsidP="00821FA7">
      <w:pPr>
        <w:suppressAutoHyphens/>
        <w:spacing w:after="0" w:line="284" w:lineRule="atLeast"/>
        <w:ind w:left="567" w:hanging="567"/>
        <w:rPr>
          <w:rFonts w:ascii="Arial" w:eastAsia="Times New Roman" w:hAnsi="Arial" w:cs="Arial"/>
          <w:sz w:val="20"/>
          <w:szCs w:val="20"/>
        </w:rPr>
      </w:pPr>
      <w:r>
        <w:rPr>
          <w:rFonts w:ascii="Arial" w:eastAsia="Times New Roman" w:hAnsi="Arial" w:cs="Arial"/>
          <w:sz w:val="20"/>
          <w:szCs w:val="20"/>
        </w:rPr>
        <w:t xml:space="preserve">3. </w:t>
      </w:r>
      <w:r>
        <w:rPr>
          <w:rFonts w:ascii="Arial" w:eastAsia="Times New Roman" w:hAnsi="Arial" w:cs="Arial"/>
          <w:sz w:val="20"/>
          <w:szCs w:val="20"/>
        </w:rPr>
        <w:tab/>
      </w:r>
      <w:r w:rsidR="001B552A" w:rsidRPr="005B19DB">
        <w:rPr>
          <w:rFonts w:ascii="Arial" w:eastAsia="Times New Roman" w:hAnsi="Arial" w:cs="Arial"/>
          <w:sz w:val="20"/>
          <w:szCs w:val="20"/>
        </w:rPr>
        <w:t>De VRK is gerechtigd de boete te verrekenen met openstaande facturen.</w:t>
      </w:r>
    </w:p>
    <w:p w14:paraId="54871159" w14:textId="77777777" w:rsidR="00070884" w:rsidRDefault="00070884" w:rsidP="001B552A">
      <w:pPr>
        <w:suppressAutoHyphens/>
        <w:spacing w:after="0" w:line="284" w:lineRule="atLeast"/>
        <w:rPr>
          <w:rFonts w:ascii="Arial" w:eastAsia="Times New Roman" w:hAnsi="Arial" w:cs="Arial"/>
          <w:sz w:val="20"/>
          <w:szCs w:val="20"/>
        </w:rPr>
      </w:pPr>
    </w:p>
    <w:p w14:paraId="0C82D53F" w14:textId="77777777" w:rsidR="00011767" w:rsidRDefault="00011767" w:rsidP="00070884">
      <w:pPr>
        <w:suppressAutoHyphens/>
        <w:spacing w:after="0" w:line="284" w:lineRule="atLeast"/>
        <w:rPr>
          <w:rFonts w:ascii="Arial" w:eastAsia="Times New Roman" w:hAnsi="Arial" w:cs="Arial"/>
          <w:b/>
          <w:sz w:val="20"/>
          <w:szCs w:val="20"/>
        </w:rPr>
      </w:pPr>
    </w:p>
    <w:p w14:paraId="5CB15F7E" w14:textId="04013BFB" w:rsidR="00070884" w:rsidRPr="001B552A" w:rsidRDefault="00070884" w:rsidP="00070884">
      <w:pPr>
        <w:suppressAutoHyphens/>
        <w:spacing w:after="0" w:line="284" w:lineRule="atLeast"/>
        <w:rPr>
          <w:rFonts w:ascii="Arial" w:eastAsia="Times New Roman" w:hAnsi="Arial" w:cs="Arial"/>
          <w:b/>
          <w:sz w:val="20"/>
          <w:szCs w:val="20"/>
        </w:rPr>
      </w:pPr>
      <w:r>
        <w:rPr>
          <w:rFonts w:ascii="Arial" w:eastAsia="Times New Roman" w:hAnsi="Arial" w:cs="Arial"/>
          <w:b/>
          <w:sz w:val="20"/>
          <w:szCs w:val="20"/>
        </w:rPr>
        <w:lastRenderedPageBreak/>
        <w:t>Artikel 1</w:t>
      </w:r>
      <w:r w:rsidR="00FA4406">
        <w:rPr>
          <w:rFonts w:ascii="Arial" w:eastAsia="Times New Roman" w:hAnsi="Arial" w:cs="Arial"/>
          <w:b/>
          <w:sz w:val="20"/>
          <w:szCs w:val="20"/>
        </w:rPr>
        <w:t>4</w:t>
      </w:r>
      <w:r>
        <w:rPr>
          <w:rFonts w:ascii="Arial" w:eastAsia="Times New Roman" w:hAnsi="Arial" w:cs="Arial"/>
          <w:b/>
          <w:sz w:val="20"/>
          <w:szCs w:val="20"/>
        </w:rPr>
        <w:t>.</w:t>
      </w:r>
      <w:r>
        <w:rPr>
          <w:rFonts w:ascii="Arial" w:eastAsia="Times New Roman" w:hAnsi="Arial" w:cs="Arial"/>
          <w:b/>
          <w:sz w:val="20"/>
          <w:szCs w:val="20"/>
        </w:rPr>
        <w:tab/>
        <w:t>Optie</w:t>
      </w:r>
    </w:p>
    <w:p w14:paraId="1BA94EA6" w14:textId="4400C0AC" w:rsidR="00787DE7" w:rsidRDefault="00B967A4">
      <w:pPr>
        <w:pStyle w:val="Lijstalinea"/>
        <w:numPr>
          <w:ilvl w:val="0"/>
          <w:numId w:val="22"/>
        </w:numPr>
        <w:suppressAutoHyphens/>
        <w:spacing w:after="0" w:line="284" w:lineRule="atLeast"/>
        <w:rPr>
          <w:rFonts w:ascii="Arial" w:eastAsia="Times New Roman" w:hAnsi="Arial" w:cs="Arial"/>
          <w:sz w:val="20"/>
          <w:szCs w:val="20"/>
        </w:rPr>
      </w:pPr>
      <w:r w:rsidRPr="00B967A4">
        <w:rPr>
          <w:rFonts w:ascii="Arial" w:eastAsia="Times New Roman" w:hAnsi="Arial" w:cs="Arial"/>
          <w:sz w:val="20"/>
          <w:szCs w:val="20"/>
        </w:rPr>
        <w:t xml:space="preserve">De VRK kan </w:t>
      </w:r>
      <w:r w:rsidR="003A0B1B">
        <w:rPr>
          <w:rFonts w:ascii="Arial" w:eastAsia="Times New Roman" w:hAnsi="Arial" w:cs="Arial"/>
          <w:sz w:val="20"/>
          <w:szCs w:val="20"/>
        </w:rPr>
        <w:t>o</w:t>
      </w:r>
      <w:r w:rsidRPr="00B967A4">
        <w:rPr>
          <w:rFonts w:ascii="Arial" w:eastAsia="Times New Roman" w:hAnsi="Arial" w:cs="Arial"/>
          <w:sz w:val="20"/>
          <w:szCs w:val="20"/>
        </w:rPr>
        <w:t xml:space="preserve">m Opdrachtnemer </w:t>
      </w:r>
      <w:r w:rsidR="00693101">
        <w:rPr>
          <w:rFonts w:ascii="Arial" w:eastAsia="Times New Roman" w:hAnsi="Arial" w:cs="Arial"/>
          <w:sz w:val="20"/>
          <w:szCs w:val="20"/>
        </w:rPr>
        <w:t>opdragen</w:t>
      </w:r>
      <w:r w:rsidR="00FA4406">
        <w:rPr>
          <w:rFonts w:ascii="Arial" w:eastAsia="Times New Roman" w:hAnsi="Arial" w:cs="Arial"/>
          <w:sz w:val="20"/>
          <w:szCs w:val="20"/>
        </w:rPr>
        <w:t xml:space="preserve"> </w:t>
      </w:r>
      <w:r w:rsidRPr="00B967A4">
        <w:rPr>
          <w:rFonts w:ascii="Arial" w:eastAsia="Times New Roman" w:hAnsi="Arial" w:cs="Arial"/>
          <w:sz w:val="20"/>
          <w:szCs w:val="20"/>
        </w:rPr>
        <w:t xml:space="preserve">een tweede of derde Hoogwerker te leveren, onder </w:t>
      </w:r>
      <w:r w:rsidR="00B70E82">
        <w:rPr>
          <w:rFonts w:ascii="Arial" w:eastAsia="Times New Roman" w:hAnsi="Arial" w:cs="Arial"/>
          <w:sz w:val="20"/>
          <w:szCs w:val="20"/>
        </w:rPr>
        <w:t>gelijke</w:t>
      </w:r>
      <w:r w:rsidRPr="00B967A4">
        <w:rPr>
          <w:rFonts w:ascii="Arial" w:eastAsia="Times New Roman" w:hAnsi="Arial" w:cs="Arial"/>
          <w:sz w:val="20"/>
          <w:szCs w:val="20"/>
        </w:rPr>
        <w:t xml:space="preserve"> </w:t>
      </w:r>
      <w:r w:rsidR="00E21E16" w:rsidRPr="00E21E16">
        <w:rPr>
          <w:rFonts w:ascii="Arial" w:eastAsia="Times New Roman" w:hAnsi="Arial" w:cs="Arial"/>
          <w:sz w:val="20"/>
          <w:szCs w:val="20"/>
        </w:rPr>
        <w:t xml:space="preserve">voorwaarden en </w:t>
      </w:r>
      <w:r w:rsidRPr="00B967A4">
        <w:rPr>
          <w:rFonts w:ascii="Arial" w:eastAsia="Times New Roman" w:hAnsi="Arial" w:cs="Arial"/>
          <w:sz w:val="20"/>
          <w:szCs w:val="20"/>
        </w:rPr>
        <w:t>volgens dezelfde eisen, zoals deze bij en krachtens deze Overeenkomst zijn o</w:t>
      </w:r>
      <w:r w:rsidR="00E21E16">
        <w:rPr>
          <w:rFonts w:ascii="Arial" w:eastAsia="Times New Roman" w:hAnsi="Arial" w:cs="Arial"/>
          <w:sz w:val="20"/>
          <w:szCs w:val="20"/>
        </w:rPr>
        <w:t>vereengekomen.</w:t>
      </w:r>
    </w:p>
    <w:p w14:paraId="493B0308" w14:textId="77777777" w:rsidR="00020964" w:rsidRDefault="00020964" w:rsidP="00011767">
      <w:pPr>
        <w:pStyle w:val="Lijstalinea"/>
        <w:suppressAutoHyphens/>
        <w:spacing w:after="0" w:line="284" w:lineRule="atLeast"/>
        <w:ind w:left="1068"/>
        <w:rPr>
          <w:rFonts w:ascii="Arial" w:eastAsia="Times New Roman" w:hAnsi="Arial" w:cs="Arial"/>
          <w:sz w:val="20"/>
          <w:szCs w:val="20"/>
        </w:rPr>
      </w:pPr>
    </w:p>
    <w:p w14:paraId="77F023BE" w14:textId="77777777" w:rsidR="00787DE7" w:rsidRDefault="00E1385B">
      <w:pPr>
        <w:pStyle w:val="Lijstalinea"/>
        <w:numPr>
          <w:ilvl w:val="0"/>
          <w:numId w:val="22"/>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Met ondertekening van deze Overeenkomst aanvaart Opdrachtnemer deze optionele opdrachten en is zij gehouden deze </w:t>
      </w:r>
      <w:r w:rsidR="00C83A09">
        <w:rPr>
          <w:rFonts w:ascii="Arial" w:eastAsia="Times New Roman" w:hAnsi="Arial" w:cs="Arial"/>
          <w:sz w:val="20"/>
          <w:szCs w:val="20"/>
        </w:rPr>
        <w:t xml:space="preserve">– indien de VRK gebruik maakt van de optie – deze onverkort uit te voeren. </w:t>
      </w:r>
      <w:r w:rsidR="00E21E16">
        <w:rPr>
          <w:rFonts w:ascii="Arial" w:eastAsia="Times New Roman" w:hAnsi="Arial" w:cs="Arial"/>
          <w:sz w:val="20"/>
          <w:szCs w:val="20"/>
        </w:rPr>
        <w:t xml:space="preserve">Opdrachtnemer is gehouden om de optionele Hoogwerker(s) af te leveren tegen de prijs zoals hij bij inschrijving op het Prijzenblad heeft aangeboden, een en ander met inachtneming van het bepaalde in artikel 4, lid 3 van deze Overeenkomst. </w:t>
      </w:r>
    </w:p>
    <w:p w14:paraId="5298280F" w14:textId="77777777" w:rsidR="00020964" w:rsidRPr="00011767" w:rsidRDefault="00020964" w:rsidP="00011767">
      <w:pPr>
        <w:pStyle w:val="Lijstalinea"/>
        <w:rPr>
          <w:rFonts w:ascii="Arial" w:eastAsia="Times New Roman" w:hAnsi="Arial" w:cs="Arial"/>
          <w:sz w:val="20"/>
          <w:szCs w:val="20"/>
        </w:rPr>
      </w:pPr>
    </w:p>
    <w:p w14:paraId="343DE613" w14:textId="77777777" w:rsidR="00787DE7" w:rsidRDefault="00E21E16">
      <w:pPr>
        <w:pStyle w:val="Lijstalinea"/>
        <w:numPr>
          <w:ilvl w:val="0"/>
          <w:numId w:val="22"/>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Het is Opdrachtnemer toegestaan om, indien de stand der techniek daartoe aanleiding geeft, een technisch </w:t>
      </w:r>
      <w:r w:rsidR="00FA4406">
        <w:rPr>
          <w:rFonts w:ascii="Arial" w:eastAsia="Times New Roman" w:hAnsi="Arial" w:cs="Arial"/>
          <w:sz w:val="20"/>
          <w:szCs w:val="20"/>
        </w:rPr>
        <w:t xml:space="preserve">en functioneel </w:t>
      </w:r>
      <w:r>
        <w:rPr>
          <w:rFonts w:ascii="Arial" w:eastAsia="Times New Roman" w:hAnsi="Arial" w:cs="Arial"/>
          <w:sz w:val="20"/>
          <w:szCs w:val="20"/>
        </w:rPr>
        <w:t xml:space="preserve">verbeterde versie van de oorspronkelijke Hoogwerker aan te bieden, met daarbij een prijsopgave van eventuele meerkosten, met dien verstande dat deze meerkosten niet meer mogen bedragen dan 10% van de oorspronkelijke aanschafwaarde, zoals aangegeven op het Prijzenblad, exclusief indexering. </w:t>
      </w:r>
    </w:p>
    <w:p w14:paraId="45B02A6A" w14:textId="77777777" w:rsidR="00020964" w:rsidRDefault="00020964" w:rsidP="00011767">
      <w:pPr>
        <w:pStyle w:val="Lijstalinea"/>
        <w:suppressAutoHyphens/>
        <w:spacing w:after="0" w:line="284" w:lineRule="atLeast"/>
        <w:ind w:left="1068"/>
        <w:rPr>
          <w:rFonts w:ascii="Arial" w:eastAsia="Times New Roman" w:hAnsi="Arial" w:cs="Arial"/>
          <w:sz w:val="20"/>
          <w:szCs w:val="20"/>
        </w:rPr>
      </w:pPr>
    </w:p>
    <w:p w14:paraId="1257F13D" w14:textId="77777777" w:rsidR="00787DE7" w:rsidRDefault="00E21E16">
      <w:pPr>
        <w:pStyle w:val="Lijstalinea"/>
        <w:numPr>
          <w:ilvl w:val="0"/>
          <w:numId w:val="22"/>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De VKB is niet gehouden om de verbeterde versie af te nemen, zij kan ook – zonder opgave van redenen -  vasthouden aan de oorspronkelijke versie.</w:t>
      </w:r>
    </w:p>
    <w:p w14:paraId="52CE64A3" w14:textId="77777777" w:rsidR="00E1385B" w:rsidRPr="00011767" w:rsidRDefault="00E1385B" w:rsidP="00011767">
      <w:pPr>
        <w:pStyle w:val="Lijstalinea"/>
        <w:rPr>
          <w:rFonts w:ascii="Arial" w:eastAsia="Times New Roman" w:hAnsi="Arial" w:cs="Arial"/>
          <w:sz w:val="20"/>
          <w:szCs w:val="20"/>
        </w:rPr>
      </w:pPr>
    </w:p>
    <w:p w14:paraId="52F792E3" w14:textId="007A8EA0" w:rsidR="00787DE7" w:rsidRDefault="00E1385B">
      <w:pPr>
        <w:pStyle w:val="Lijstalinea"/>
        <w:numPr>
          <w:ilvl w:val="0"/>
          <w:numId w:val="22"/>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Met betrekking tot d</w:t>
      </w:r>
      <w:r w:rsidR="00821FA7">
        <w:rPr>
          <w:rFonts w:ascii="Arial" w:eastAsia="Times New Roman" w:hAnsi="Arial" w:cs="Arial"/>
          <w:sz w:val="20"/>
          <w:szCs w:val="20"/>
        </w:rPr>
        <w:t>it artikel geldt het volgende:</w:t>
      </w:r>
    </w:p>
    <w:p w14:paraId="7ECAE7DA" w14:textId="77777777" w:rsidR="00E1385B" w:rsidRDefault="00E1385B" w:rsidP="003423E1">
      <w:pPr>
        <w:pStyle w:val="Lijstalinea"/>
        <w:numPr>
          <w:ilvl w:val="1"/>
          <w:numId w:val="1"/>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De VRK zal niet later gebruik maken van deze optie dan 31 december 2024</w:t>
      </w:r>
    </w:p>
    <w:p w14:paraId="492D8AC9" w14:textId="77777777" w:rsidR="00E1385B" w:rsidRDefault="00E1385B" w:rsidP="003423E1">
      <w:pPr>
        <w:pStyle w:val="Lijstalinea"/>
        <w:numPr>
          <w:ilvl w:val="1"/>
          <w:numId w:val="1"/>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De optie betreft alleen vervanging van de al in gebruik zijnde Hoogwerker na einde levensduur per 2024 of zo veel eerder als nodig is, of</w:t>
      </w:r>
    </w:p>
    <w:p w14:paraId="73320CC5" w14:textId="77777777" w:rsidR="00E1385B" w:rsidRDefault="00E1385B" w:rsidP="003423E1">
      <w:pPr>
        <w:pStyle w:val="Lijstalinea"/>
        <w:numPr>
          <w:ilvl w:val="1"/>
          <w:numId w:val="1"/>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Vervanging van de Hoogwerker(s) in het geval van onherstelbare beschadiging wegens niet aan Opdrachtnemer te wijten of voor diens rekening komende omstandigheden.</w:t>
      </w:r>
    </w:p>
    <w:p w14:paraId="6220D3E8" w14:textId="77777777" w:rsidR="00E1385B" w:rsidRDefault="00E1385B" w:rsidP="003423E1">
      <w:pPr>
        <w:pStyle w:val="Lijstalinea"/>
        <w:numPr>
          <w:ilvl w:val="1"/>
          <w:numId w:val="1"/>
        </w:num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Opdrachtnemer kan geen rechten ontlenen aan dit artikel; de VRK is niet verplicht om gebruik te maken van deze optie. </w:t>
      </w:r>
    </w:p>
    <w:p w14:paraId="42727B85" w14:textId="376AAEA7" w:rsidR="00FA4406" w:rsidRPr="00821FA7" w:rsidRDefault="00FA4406" w:rsidP="00821FA7">
      <w:pPr>
        <w:suppressAutoHyphens/>
        <w:spacing w:after="0" w:line="284" w:lineRule="atLeast"/>
        <w:ind w:left="1080"/>
        <w:rPr>
          <w:rFonts w:ascii="Arial" w:eastAsia="Times New Roman" w:hAnsi="Arial" w:cs="Arial"/>
          <w:sz w:val="20"/>
          <w:szCs w:val="20"/>
        </w:rPr>
      </w:pPr>
    </w:p>
    <w:p w14:paraId="0FDAF96F" w14:textId="132165F1" w:rsidR="003423E1" w:rsidRPr="00821FA7" w:rsidRDefault="003423E1" w:rsidP="001B552A">
      <w:pPr>
        <w:suppressAutoHyphens/>
        <w:spacing w:after="0" w:line="284" w:lineRule="atLeast"/>
        <w:rPr>
          <w:rFonts w:ascii="Arial" w:eastAsia="Times New Roman" w:hAnsi="Arial" w:cs="Arial"/>
          <w:b/>
          <w:sz w:val="20"/>
          <w:szCs w:val="20"/>
        </w:rPr>
      </w:pPr>
      <w:r w:rsidRPr="00821FA7">
        <w:rPr>
          <w:rFonts w:ascii="Arial" w:eastAsia="Times New Roman" w:hAnsi="Arial" w:cs="Arial"/>
          <w:b/>
          <w:sz w:val="20"/>
          <w:szCs w:val="20"/>
        </w:rPr>
        <w:t>Artikel 1</w:t>
      </w:r>
      <w:r w:rsidR="00C83A09" w:rsidRPr="00821FA7">
        <w:rPr>
          <w:rFonts w:ascii="Arial" w:eastAsia="Times New Roman" w:hAnsi="Arial" w:cs="Arial"/>
          <w:b/>
          <w:sz w:val="20"/>
          <w:szCs w:val="20"/>
        </w:rPr>
        <w:t>5</w:t>
      </w:r>
      <w:r w:rsidR="00821FA7" w:rsidRPr="00821FA7">
        <w:rPr>
          <w:rFonts w:ascii="Arial" w:eastAsia="Times New Roman" w:hAnsi="Arial" w:cs="Arial"/>
          <w:b/>
          <w:sz w:val="20"/>
          <w:szCs w:val="20"/>
        </w:rPr>
        <w:t>.</w:t>
      </w:r>
      <w:r w:rsidRPr="00821FA7">
        <w:rPr>
          <w:rFonts w:ascii="Arial" w:eastAsia="Times New Roman" w:hAnsi="Arial" w:cs="Arial"/>
          <w:b/>
          <w:sz w:val="20"/>
          <w:szCs w:val="20"/>
        </w:rPr>
        <w:tab/>
        <w:t>Geschillen</w:t>
      </w:r>
    </w:p>
    <w:p w14:paraId="5E9FCDB8" w14:textId="77777777" w:rsidR="003423E1" w:rsidRPr="00B70E82" w:rsidRDefault="003423E1" w:rsidP="00B70E82">
      <w:pPr>
        <w:ind w:left="1134" w:hanging="708"/>
        <w:contextualSpacing/>
        <w:rPr>
          <w:rFonts w:ascii="Arial" w:hAnsi="Arial" w:cs="Arial"/>
          <w:b/>
          <w:sz w:val="20"/>
        </w:rPr>
      </w:pPr>
    </w:p>
    <w:p w14:paraId="4FC66AD0" w14:textId="77777777" w:rsidR="00821FA7" w:rsidRDefault="003423E1" w:rsidP="00821FA7">
      <w:pPr>
        <w:pStyle w:val="Lijstalinea"/>
        <w:numPr>
          <w:ilvl w:val="0"/>
          <w:numId w:val="26"/>
        </w:numPr>
        <w:ind w:hanging="720"/>
        <w:rPr>
          <w:rFonts w:ascii="Arial" w:hAnsi="Arial" w:cs="Arial"/>
          <w:sz w:val="20"/>
        </w:rPr>
      </w:pPr>
      <w:r w:rsidRPr="00821FA7">
        <w:rPr>
          <w:rFonts w:ascii="Arial" w:hAnsi="Arial" w:cs="Arial"/>
          <w:sz w:val="20"/>
        </w:rPr>
        <w:t>Partijen verplichten zich om, indien er geschillen ontstaan omtrent de uitleg van de Overeenkomst of de bepalingen van de Overeenkomst, dan wel over de uitvoering van de Overeenkomst, met elkaar in overleg te treden, waarbij zal worden getracht dergelijke geschillen in der minne te beslechten.</w:t>
      </w:r>
    </w:p>
    <w:p w14:paraId="37A9CEAD" w14:textId="77777777" w:rsidR="00821FA7" w:rsidRDefault="00821FA7" w:rsidP="00821FA7">
      <w:pPr>
        <w:pStyle w:val="Lijstalinea"/>
        <w:ind w:left="1146"/>
        <w:rPr>
          <w:rFonts w:ascii="Arial" w:hAnsi="Arial" w:cs="Arial"/>
          <w:sz w:val="20"/>
        </w:rPr>
      </w:pPr>
    </w:p>
    <w:p w14:paraId="4CF90C44" w14:textId="77777777" w:rsidR="00821FA7" w:rsidRDefault="003423E1" w:rsidP="00821FA7">
      <w:pPr>
        <w:pStyle w:val="Lijstalinea"/>
        <w:numPr>
          <w:ilvl w:val="0"/>
          <w:numId w:val="26"/>
        </w:numPr>
        <w:ind w:hanging="720"/>
        <w:rPr>
          <w:rFonts w:ascii="Arial" w:hAnsi="Arial" w:cs="Arial"/>
          <w:sz w:val="20"/>
        </w:rPr>
      </w:pPr>
      <w:r w:rsidRPr="00821FA7">
        <w:rPr>
          <w:rFonts w:ascii="Arial" w:hAnsi="Arial" w:cs="Arial"/>
          <w:sz w:val="20"/>
        </w:rPr>
        <w:t>Voor de kennisneming van geschillen die niet in der minne worden beslecht, is de Rechtbank Noord-Holland, locatie Haarlem bij uitsluiting bevoegd.</w:t>
      </w:r>
    </w:p>
    <w:p w14:paraId="227370DD" w14:textId="77777777" w:rsidR="00821FA7" w:rsidRDefault="00821FA7" w:rsidP="00821FA7">
      <w:pPr>
        <w:pStyle w:val="Lijstalinea"/>
        <w:ind w:left="1146"/>
        <w:rPr>
          <w:rFonts w:ascii="Arial" w:hAnsi="Arial" w:cs="Arial"/>
          <w:sz w:val="20"/>
        </w:rPr>
      </w:pPr>
    </w:p>
    <w:p w14:paraId="1A7166CF" w14:textId="77777777" w:rsidR="00821FA7" w:rsidRDefault="003423E1" w:rsidP="00821FA7">
      <w:pPr>
        <w:pStyle w:val="Lijstalinea"/>
        <w:numPr>
          <w:ilvl w:val="0"/>
          <w:numId w:val="26"/>
        </w:numPr>
        <w:ind w:hanging="720"/>
        <w:rPr>
          <w:rFonts w:ascii="Arial" w:hAnsi="Arial" w:cs="Arial"/>
          <w:sz w:val="20"/>
        </w:rPr>
      </w:pPr>
      <w:r w:rsidRPr="00821FA7">
        <w:rPr>
          <w:rFonts w:ascii="Arial" w:hAnsi="Arial" w:cs="Arial"/>
          <w:sz w:val="20"/>
        </w:rPr>
        <w:t>Op deze Overeenkomst is Nederlands r</w:t>
      </w:r>
      <w:r w:rsidR="006F02F7" w:rsidRPr="00821FA7">
        <w:rPr>
          <w:rFonts w:ascii="Arial" w:hAnsi="Arial" w:cs="Arial"/>
          <w:sz w:val="20"/>
        </w:rPr>
        <w:t>echt van toepassing.</w:t>
      </w:r>
    </w:p>
    <w:p w14:paraId="0FBAA97A" w14:textId="77777777" w:rsidR="00821FA7" w:rsidRDefault="00821FA7" w:rsidP="00821FA7">
      <w:pPr>
        <w:pStyle w:val="Lijstalinea"/>
        <w:ind w:left="1146"/>
        <w:rPr>
          <w:rFonts w:ascii="Arial" w:hAnsi="Arial" w:cs="Arial"/>
          <w:sz w:val="20"/>
        </w:rPr>
      </w:pPr>
      <w:bookmarkStart w:id="0" w:name="_GoBack"/>
      <w:bookmarkEnd w:id="0"/>
    </w:p>
    <w:p w14:paraId="26022A74" w14:textId="0B81DAFC" w:rsidR="003423E1" w:rsidRPr="00821FA7" w:rsidRDefault="006F02F7" w:rsidP="00821FA7">
      <w:pPr>
        <w:pStyle w:val="Lijstalinea"/>
        <w:numPr>
          <w:ilvl w:val="0"/>
          <w:numId w:val="26"/>
        </w:numPr>
        <w:ind w:hanging="720"/>
        <w:rPr>
          <w:rFonts w:ascii="Arial" w:hAnsi="Arial" w:cs="Arial"/>
          <w:sz w:val="20"/>
        </w:rPr>
      </w:pPr>
      <w:r w:rsidRPr="00821FA7">
        <w:rPr>
          <w:rFonts w:ascii="Arial" w:hAnsi="Arial" w:cs="Arial"/>
          <w:sz w:val="20"/>
        </w:rPr>
        <w:t>Toepasselijkheid van het Weens Koopverdrag 1980 is uitgesloten.</w:t>
      </w:r>
    </w:p>
    <w:p w14:paraId="3C237224" w14:textId="77777777" w:rsidR="001B552A" w:rsidRPr="005B19DB" w:rsidRDefault="001B552A" w:rsidP="001B552A">
      <w:pPr>
        <w:suppressAutoHyphens/>
        <w:spacing w:after="0" w:line="284" w:lineRule="atLeast"/>
        <w:rPr>
          <w:rFonts w:ascii="Arial" w:eastAsia="Times New Roman" w:hAnsi="Arial" w:cs="Arial"/>
          <w:sz w:val="20"/>
          <w:szCs w:val="20"/>
        </w:rPr>
      </w:pPr>
    </w:p>
    <w:p w14:paraId="36DEAC4A" w14:textId="77777777" w:rsidR="001B552A" w:rsidRDefault="001B552A" w:rsidP="00BE3C87">
      <w:pPr>
        <w:rPr>
          <w:rFonts w:ascii="Arial" w:eastAsia="Times New Roman" w:hAnsi="Arial" w:cs="Arial"/>
          <w:sz w:val="20"/>
          <w:szCs w:val="20"/>
        </w:rPr>
      </w:pPr>
    </w:p>
    <w:p w14:paraId="17846B3A" w14:textId="77777777" w:rsidR="0011452E" w:rsidRDefault="0011452E" w:rsidP="00BE3C87">
      <w:pPr>
        <w:rPr>
          <w:rFonts w:ascii="Arial" w:eastAsia="Times New Roman" w:hAnsi="Arial" w:cs="Arial"/>
          <w:sz w:val="20"/>
          <w:szCs w:val="20"/>
        </w:rPr>
      </w:pPr>
      <w:r w:rsidRPr="002C2540">
        <w:rPr>
          <w:rFonts w:ascii="Arial" w:eastAsia="Times New Roman" w:hAnsi="Arial" w:cs="Arial"/>
          <w:sz w:val="20"/>
          <w:szCs w:val="20"/>
        </w:rPr>
        <w:lastRenderedPageBreak/>
        <w:t xml:space="preserve">ALDUS ondertekend en in tweevoud opgemaakt in </w:t>
      </w:r>
      <w:r w:rsidR="001B552A">
        <w:rPr>
          <w:rFonts w:ascii="Arial" w:eastAsia="Times New Roman" w:hAnsi="Arial" w:cs="Arial"/>
          <w:sz w:val="20"/>
          <w:szCs w:val="20"/>
        </w:rPr>
        <w:t>Haarlem</w:t>
      </w:r>
      <w:r w:rsidRPr="002C2540">
        <w:rPr>
          <w:rFonts w:ascii="Arial" w:eastAsia="Times New Roman" w:hAnsi="Arial" w:cs="Arial"/>
          <w:sz w:val="20"/>
          <w:szCs w:val="20"/>
        </w:rPr>
        <w:t xml:space="preserve"> op </w:t>
      </w:r>
      <w:r w:rsidR="008C6B9F" w:rsidRPr="002C2540">
        <w:rPr>
          <w:rFonts w:ascii="Arial" w:eastAsia="Times New Roman" w:hAnsi="Arial" w:cs="Arial"/>
          <w:sz w:val="20"/>
          <w:szCs w:val="20"/>
        </w:rPr>
        <w:t>[</w:t>
      </w:r>
      <w:r w:rsidR="008C6B9F" w:rsidRPr="002C2540">
        <w:rPr>
          <w:rFonts w:ascii="Arial" w:eastAsia="Times New Roman" w:hAnsi="Arial" w:cs="Arial"/>
          <w:sz w:val="20"/>
          <w:szCs w:val="20"/>
        </w:rPr>
        <w:sym w:font="Wingdings" w:char="F06C"/>
      </w:r>
      <w:r w:rsidR="008C6B9F" w:rsidRPr="002C2540">
        <w:rPr>
          <w:rFonts w:ascii="Arial" w:eastAsia="Times New Roman" w:hAnsi="Arial" w:cs="Arial"/>
          <w:sz w:val="20"/>
          <w:szCs w:val="20"/>
        </w:rPr>
        <w:t xml:space="preserve">]. </w:t>
      </w:r>
    </w:p>
    <w:p w14:paraId="4E124977" w14:textId="77777777" w:rsidR="00C43521" w:rsidRDefault="001B552A" w:rsidP="00BE3C87">
      <w:pPr>
        <w:suppressAutoHyphens/>
        <w:spacing w:after="0" w:line="284" w:lineRule="atLeast"/>
        <w:rPr>
          <w:rFonts w:ascii="Arial" w:eastAsia="Times New Roman" w:hAnsi="Arial" w:cs="Arial"/>
          <w:b/>
          <w:sz w:val="20"/>
          <w:szCs w:val="20"/>
        </w:rPr>
      </w:pPr>
      <w:r>
        <w:rPr>
          <w:rFonts w:ascii="Arial" w:eastAsia="Times New Roman" w:hAnsi="Arial" w:cs="Arial"/>
          <w:b/>
          <w:sz w:val="20"/>
          <w:szCs w:val="20"/>
        </w:rPr>
        <w:t>De Veiligheidsregio Kennemerland</w:t>
      </w:r>
      <w:r w:rsidR="00C43521">
        <w:rPr>
          <w:rFonts w:ascii="Arial" w:eastAsia="Times New Roman" w:hAnsi="Arial" w:cs="Arial"/>
          <w:b/>
          <w:sz w:val="20"/>
          <w:szCs w:val="20"/>
        </w:rPr>
        <w:tab/>
      </w:r>
      <w:r w:rsidR="00C43521">
        <w:rPr>
          <w:rFonts w:ascii="Arial" w:eastAsia="Times New Roman" w:hAnsi="Arial" w:cs="Arial"/>
          <w:b/>
          <w:sz w:val="20"/>
          <w:szCs w:val="20"/>
        </w:rPr>
        <w:tab/>
      </w:r>
      <w:r w:rsidR="00C43521">
        <w:rPr>
          <w:rFonts w:ascii="Arial" w:eastAsia="Times New Roman" w:hAnsi="Arial" w:cs="Arial"/>
          <w:b/>
          <w:sz w:val="20"/>
          <w:szCs w:val="20"/>
        </w:rPr>
        <w:tab/>
      </w:r>
      <w:r w:rsidR="00C43521">
        <w:rPr>
          <w:rFonts w:ascii="Arial" w:eastAsia="Times New Roman" w:hAnsi="Arial" w:cs="Arial"/>
          <w:b/>
          <w:sz w:val="20"/>
          <w:szCs w:val="20"/>
        </w:rPr>
        <w:tab/>
        <w:t>Opdrachtnemer</w:t>
      </w:r>
    </w:p>
    <w:p w14:paraId="2E993951" w14:textId="77777777" w:rsidR="00C43521" w:rsidRDefault="00C43521" w:rsidP="00BE3C87">
      <w:pPr>
        <w:suppressAutoHyphens/>
        <w:spacing w:after="0" w:line="284" w:lineRule="atLeast"/>
        <w:rPr>
          <w:rFonts w:ascii="Arial" w:eastAsia="Times New Roman" w:hAnsi="Arial" w:cs="Arial"/>
          <w:sz w:val="20"/>
          <w:szCs w:val="20"/>
        </w:rPr>
      </w:pPr>
    </w:p>
    <w:p w14:paraId="47389F28" w14:textId="77777777" w:rsidR="00C43521" w:rsidRDefault="00C43521" w:rsidP="00BE3C87">
      <w:pPr>
        <w:suppressAutoHyphens/>
        <w:spacing w:after="0" w:line="284" w:lineRule="atLeast"/>
        <w:rPr>
          <w:rFonts w:ascii="Arial" w:eastAsia="Times New Roman" w:hAnsi="Arial" w:cs="Arial"/>
          <w:sz w:val="20"/>
          <w:szCs w:val="20"/>
        </w:rPr>
      </w:pPr>
    </w:p>
    <w:p w14:paraId="623EAD5A" w14:textId="77777777" w:rsidR="00C43521" w:rsidRDefault="00C43521" w:rsidP="00BE3C87">
      <w:pPr>
        <w:suppressAutoHyphens/>
        <w:spacing w:after="0" w:line="284" w:lineRule="atLeast"/>
        <w:rPr>
          <w:rFonts w:ascii="Arial" w:eastAsia="Times New Roman" w:hAnsi="Arial" w:cs="Arial"/>
          <w:sz w:val="20"/>
          <w:szCs w:val="20"/>
        </w:rPr>
      </w:pPr>
    </w:p>
    <w:p w14:paraId="198D3E26" w14:textId="77777777" w:rsidR="00C43521" w:rsidRDefault="00C43521" w:rsidP="00BE3C87">
      <w:pPr>
        <w:suppressAutoHyphens/>
        <w:spacing w:after="0" w:line="284" w:lineRule="atLeast"/>
        <w:rPr>
          <w:rFonts w:ascii="Arial" w:eastAsia="Times New Roman" w:hAnsi="Arial" w:cs="Arial"/>
          <w:sz w:val="20"/>
          <w:szCs w:val="20"/>
        </w:rPr>
      </w:pPr>
    </w:p>
    <w:p w14:paraId="5A95F339" w14:textId="77777777" w:rsidR="00C43521" w:rsidRDefault="00C43521" w:rsidP="00BE3C87">
      <w:pPr>
        <w:suppressAutoHyphens/>
        <w:spacing w:after="0" w:line="284" w:lineRule="atLeast"/>
        <w:rPr>
          <w:rFonts w:ascii="Arial" w:eastAsia="Times New Roman" w:hAnsi="Arial" w:cs="Arial"/>
          <w:sz w:val="20"/>
          <w:szCs w:val="20"/>
        </w:rPr>
      </w:pPr>
      <w:r>
        <w:rPr>
          <w:rFonts w:ascii="Arial" w:eastAsia="Times New Roman" w:hAnsi="Arial" w:cs="Arial"/>
          <w:sz w:val="20"/>
          <w:szCs w:val="20"/>
        </w:rPr>
        <w:t xml:space="preserve">Naam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Naam</w:t>
      </w:r>
    </w:p>
    <w:p w14:paraId="45A0AD1F" w14:textId="77777777" w:rsidR="00C43521" w:rsidRDefault="00C43521" w:rsidP="00BE3C87">
      <w:pPr>
        <w:suppressAutoHyphens/>
        <w:spacing w:after="0" w:line="284" w:lineRule="atLeast"/>
        <w:rPr>
          <w:rFonts w:ascii="Arial" w:eastAsia="Times New Roman" w:hAnsi="Arial" w:cs="Arial"/>
          <w:sz w:val="20"/>
          <w:szCs w:val="20"/>
        </w:rPr>
      </w:pPr>
      <w:r>
        <w:rPr>
          <w:rFonts w:ascii="Arial" w:eastAsia="Times New Roman" w:hAnsi="Arial" w:cs="Arial"/>
          <w:sz w:val="20"/>
          <w:szCs w:val="20"/>
        </w:rPr>
        <w:t>Functie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Functie</w:t>
      </w:r>
    </w:p>
    <w:p w14:paraId="401E48D1" w14:textId="77777777" w:rsidR="00C43521" w:rsidRPr="002C2540" w:rsidRDefault="00C43521" w:rsidP="00BE3C87">
      <w:pPr>
        <w:rPr>
          <w:rFonts w:ascii="Arial" w:eastAsia="Times New Roman" w:hAnsi="Arial" w:cs="Arial"/>
          <w:sz w:val="20"/>
          <w:szCs w:val="20"/>
        </w:rPr>
      </w:pPr>
    </w:p>
    <w:p w14:paraId="64DC497F" w14:textId="77777777" w:rsidR="0011452E" w:rsidRPr="009C67D8" w:rsidRDefault="0011452E" w:rsidP="00C122DB">
      <w:pPr>
        <w:suppressAutoHyphens/>
        <w:spacing w:after="0" w:line="284" w:lineRule="atLeast"/>
        <w:jc w:val="center"/>
        <w:rPr>
          <w:rFonts w:ascii="Arial" w:eastAsia="Times New Roman" w:hAnsi="Arial" w:cs="Arial"/>
          <w:b/>
          <w:sz w:val="20"/>
          <w:szCs w:val="20"/>
        </w:rPr>
      </w:pPr>
      <w:r w:rsidRPr="002C2540">
        <w:rPr>
          <w:rFonts w:ascii="Arial" w:eastAsia="Times New Roman" w:hAnsi="Arial" w:cs="Arial"/>
          <w:sz w:val="20"/>
          <w:szCs w:val="20"/>
        </w:rPr>
        <w:br w:type="page"/>
      </w:r>
    </w:p>
    <w:p w14:paraId="71FC8997" w14:textId="77777777" w:rsidR="001B552A" w:rsidRDefault="001B552A" w:rsidP="001B552A">
      <w:pPr>
        <w:suppressAutoHyphens/>
        <w:spacing w:after="0" w:line="284" w:lineRule="atLeast"/>
        <w:rPr>
          <w:rFonts w:ascii="Arial" w:eastAsia="Times New Roman" w:hAnsi="Arial" w:cs="Arial"/>
          <w:b/>
          <w:sz w:val="20"/>
          <w:szCs w:val="20"/>
        </w:rPr>
      </w:pPr>
      <w:r>
        <w:rPr>
          <w:rFonts w:ascii="Arial" w:eastAsia="Times New Roman" w:hAnsi="Arial" w:cs="Arial"/>
          <w:b/>
          <w:sz w:val="20"/>
          <w:szCs w:val="20"/>
        </w:rPr>
        <w:lastRenderedPageBreak/>
        <w:t>Bijlagen:</w:t>
      </w:r>
    </w:p>
    <w:p w14:paraId="00375ABF" w14:textId="77777777" w:rsidR="001B552A" w:rsidRDefault="001B552A" w:rsidP="001B552A">
      <w:pPr>
        <w:suppressAutoHyphens/>
        <w:spacing w:after="0" w:line="284" w:lineRule="atLeast"/>
        <w:rPr>
          <w:rFonts w:ascii="Arial" w:eastAsia="Times New Roman" w:hAnsi="Arial" w:cs="Arial"/>
          <w:b/>
          <w:sz w:val="20"/>
          <w:szCs w:val="20"/>
        </w:rPr>
      </w:pPr>
    </w:p>
    <w:p w14:paraId="66A112A6" w14:textId="77777777" w:rsidR="0011452E" w:rsidRPr="009C67D8" w:rsidRDefault="0011452E" w:rsidP="001B552A">
      <w:pPr>
        <w:suppressAutoHyphens/>
        <w:spacing w:after="0" w:line="284" w:lineRule="atLeast"/>
        <w:rPr>
          <w:rFonts w:ascii="Arial" w:eastAsia="Times New Roman" w:hAnsi="Arial" w:cs="Arial"/>
          <w:b/>
          <w:sz w:val="20"/>
          <w:szCs w:val="20"/>
        </w:rPr>
      </w:pPr>
      <w:r w:rsidRPr="009C67D8">
        <w:rPr>
          <w:rFonts w:ascii="Arial" w:eastAsia="Times New Roman" w:hAnsi="Arial" w:cs="Arial"/>
          <w:b/>
          <w:sz w:val="20"/>
          <w:szCs w:val="20"/>
        </w:rPr>
        <w:t xml:space="preserve">Bijlage </w:t>
      </w:r>
      <w:r w:rsidR="00C122DB">
        <w:rPr>
          <w:rFonts w:ascii="Arial" w:eastAsia="Times New Roman" w:hAnsi="Arial" w:cs="Arial"/>
          <w:b/>
          <w:sz w:val="20"/>
          <w:szCs w:val="20"/>
        </w:rPr>
        <w:t>A</w:t>
      </w:r>
      <w:r w:rsidR="001B552A">
        <w:rPr>
          <w:rFonts w:ascii="Arial" w:eastAsia="Times New Roman" w:hAnsi="Arial" w:cs="Arial"/>
          <w:b/>
          <w:sz w:val="20"/>
          <w:szCs w:val="20"/>
        </w:rPr>
        <w:t xml:space="preserve"> </w:t>
      </w:r>
      <w:r w:rsidR="006C492D">
        <w:rPr>
          <w:rFonts w:ascii="Arial" w:eastAsia="Times New Roman" w:hAnsi="Arial" w:cs="Arial"/>
          <w:b/>
          <w:sz w:val="20"/>
          <w:szCs w:val="20"/>
        </w:rPr>
        <w:tab/>
      </w:r>
      <w:r w:rsidR="001B552A" w:rsidRPr="006C492D">
        <w:rPr>
          <w:rFonts w:ascii="Arial" w:eastAsia="Times New Roman" w:hAnsi="Arial" w:cs="Arial"/>
          <w:sz w:val="20"/>
          <w:szCs w:val="20"/>
        </w:rPr>
        <w:t>Inkoopvoorwaarden</w:t>
      </w:r>
    </w:p>
    <w:p w14:paraId="4C554C29" w14:textId="77777777" w:rsidR="0011452E" w:rsidRDefault="001B552A" w:rsidP="001B552A">
      <w:pPr>
        <w:suppressAutoHyphens/>
        <w:spacing w:after="0" w:line="284" w:lineRule="atLeast"/>
        <w:rPr>
          <w:rFonts w:ascii="Arial" w:eastAsia="Times New Roman" w:hAnsi="Arial" w:cs="Arial"/>
          <w:b/>
          <w:sz w:val="20"/>
          <w:szCs w:val="20"/>
        </w:rPr>
      </w:pPr>
      <w:r>
        <w:rPr>
          <w:rFonts w:ascii="Arial" w:eastAsia="Times New Roman" w:hAnsi="Arial" w:cs="Arial"/>
          <w:b/>
          <w:sz w:val="20"/>
          <w:szCs w:val="20"/>
        </w:rPr>
        <w:t xml:space="preserve">Bijlage B </w:t>
      </w:r>
      <w:r w:rsidR="006C492D">
        <w:rPr>
          <w:rFonts w:ascii="Arial" w:eastAsia="Times New Roman" w:hAnsi="Arial" w:cs="Arial"/>
          <w:b/>
          <w:sz w:val="20"/>
          <w:szCs w:val="20"/>
        </w:rPr>
        <w:tab/>
      </w:r>
      <w:r w:rsidRPr="006C492D">
        <w:rPr>
          <w:rFonts w:ascii="Arial" w:eastAsia="Times New Roman" w:hAnsi="Arial" w:cs="Arial"/>
          <w:sz w:val="20"/>
          <w:szCs w:val="20"/>
        </w:rPr>
        <w:t>Beschrijvend document</w:t>
      </w:r>
    </w:p>
    <w:p w14:paraId="7F57B1A8" w14:textId="77777777" w:rsidR="001B552A" w:rsidRDefault="001B552A" w:rsidP="001B552A">
      <w:pPr>
        <w:suppressAutoHyphens/>
        <w:spacing w:after="0" w:line="284" w:lineRule="atLeast"/>
        <w:rPr>
          <w:rFonts w:ascii="Arial" w:eastAsia="Times New Roman" w:hAnsi="Arial" w:cs="Arial"/>
          <w:b/>
          <w:sz w:val="20"/>
          <w:szCs w:val="20"/>
        </w:rPr>
      </w:pPr>
      <w:r>
        <w:rPr>
          <w:rFonts w:ascii="Arial" w:eastAsia="Times New Roman" w:hAnsi="Arial" w:cs="Arial"/>
          <w:b/>
          <w:sz w:val="20"/>
          <w:szCs w:val="20"/>
        </w:rPr>
        <w:t xml:space="preserve">Bijlage C </w:t>
      </w:r>
      <w:r w:rsidR="006C492D">
        <w:rPr>
          <w:rFonts w:ascii="Arial" w:eastAsia="Times New Roman" w:hAnsi="Arial" w:cs="Arial"/>
          <w:b/>
          <w:sz w:val="20"/>
          <w:szCs w:val="20"/>
        </w:rPr>
        <w:tab/>
      </w:r>
      <w:r w:rsidRPr="006C492D">
        <w:rPr>
          <w:rFonts w:ascii="Arial" w:eastAsia="Times New Roman" w:hAnsi="Arial" w:cs="Arial"/>
          <w:sz w:val="20"/>
          <w:szCs w:val="20"/>
        </w:rPr>
        <w:t>Inschrijving</w:t>
      </w:r>
    </w:p>
    <w:p w14:paraId="62478865" w14:textId="77777777" w:rsidR="001B552A" w:rsidRDefault="001B552A" w:rsidP="001B552A">
      <w:pPr>
        <w:suppressAutoHyphens/>
        <w:spacing w:after="0" w:line="284" w:lineRule="atLeast"/>
        <w:rPr>
          <w:rFonts w:ascii="Arial" w:eastAsia="Times New Roman" w:hAnsi="Arial" w:cs="Arial"/>
          <w:sz w:val="20"/>
          <w:szCs w:val="20"/>
        </w:rPr>
      </w:pPr>
      <w:r>
        <w:rPr>
          <w:rFonts w:ascii="Arial" w:eastAsia="Times New Roman" w:hAnsi="Arial" w:cs="Arial"/>
          <w:b/>
          <w:sz w:val="20"/>
          <w:szCs w:val="20"/>
        </w:rPr>
        <w:t xml:space="preserve">Bijlage D </w:t>
      </w:r>
      <w:r w:rsidR="006C492D">
        <w:rPr>
          <w:rFonts w:ascii="Arial" w:eastAsia="Times New Roman" w:hAnsi="Arial" w:cs="Arial"/>
          <w:b/>
          <w:sz w:val="20"/>
          <w:szCs w:val="20"/>
        </w:rPr>
        <w:tab/>
      </w:r>
      <w:r w:rsidR="006C492D">
        <w:rPr>
          <w:rFonts w:ascii="Arial" w:eastAsia="Times New Roman" w:hAnsi="Arial" w:cs="Arial"/>
          <w:sz w:val="20"/>
          <w:szCs w:val="20"/>
        </w:rPr>
        <w:t>Nota van Inlichtingen</w:t>
      </w:r>
    </w:p>
    <w:p w14:paraId="6D486906" w14:textId="77777777" w:rsidR="006C492D" w:rsidRDefault="006C492D" w:rsidP="001B552A">
      <w:pPr>
        <w:suppressAutoHyphens/>
        <w:spacing w:after="0" w:line="284" w:lineRule="atLeast"/>
        <w:rPr>
          <w:rFonts w:ascii="Arial" w:eastAsia="Times New Roman" w:hAnsi="Arial" w:cs="Arial"/>
          <w:sz w:val="20"/>
          <w:szCs w:val="20"/>
        </w:rPr>
      </w:pPr>
      <w:r w:rsidRPr="006C492D">
        <w:rPr>
          <w:rFonts w:ascii="Arial" w:eastAsia="Times New Roman" w:hAnsi="Arial" w:cs="Arial"/>
          <w:b/>
          <w:sz w:val="20"/>
          <w:szCs w:val="20"/>
        </w:rPr>
        <w:t>Bijlage E</w:t>
      </w:r>
      <w:r>
        <w:rPr>
          <w:rFonts w:ascii="Arial" w:eastAsia="Times New Roman" w:hAnsi="Arial" w:cs="Arial"/>
          <w:sz w:val="20"/>
          <w:szCs w:val="20"/>
        </w:rPr>
        <w:t xml:space="preserve"> </w:t>
      </w:r>
      <w:r>
        <w:rPr>
          <w:rFonts w:ascii="Arial" w:eastAsia="Times New Roman" w:hAnsi="Arial" w:cs="Arial"/>
          <w:sz w:val="20"/>
          <w:szCs w:val="20"/>
        </w:rPr>
        <w:tab/>
        <w:t>Prijzenblad</w:t>
      </w:r>
    </w:p>
    <w:p w14:paraId="0DF1FF52" w14:textId="77777777" w:rsidR="006C492D" w:rsidRPr="006C492D" w:rsidRDefault="006C492D" w:rsidP="001B552A">
      <w:pPr>
        <w:suppressAutoHyphens/>
        <w:spacing w:after="0" w:line="284" w:lineRule="atLeast"/>
        <w:rPr>
          <w:rFonts w:ascii="Arial" w:eastAsia="Times New Roman" w:hAnsi="Arial" w:cs="Arial"/>
          <w:sz w:val="20"/>
          <w:szCs w:val="20"/>
        </w:rPr>
      </w:pPr>
      <w:r w:rsidRPr="006C492D">
        <w:rPr>
          <w:rFonts w:ascii="Arial" w:eastAsia="Times New Roman" w:hAnsi="Arial" w:cs="Arial"/>
          <w:b/>
          <w:sz w:val="20"/>
          <w:szCs w:val="20"/>
        </w:rPr>
        <w:t>Bijlage F</w:t>
      </w:r>
      <w:r>
        <w:rPr>
          <w:rFonts w:ascii="Arial" w:eastAsia="Times New Roman" w:hAnsi="Arial" w:cs="Arial"/>
          <w:sz w:val="20"/>
          <w:szCs w:val="20"/>
        </w:rPr>
        <w:t xml:space="preserve"> </w:t>
      </w:r>
      <w:r>
        <w:rPr>
          <w:rFonts w:ascii="Arial" w:eastAsia="Times New Roman" w:hAnsi="Arial" w:cs="Arial"/>
          <w:sz w:val="20"/>
          <w:szCs w:val="20"/>
        </w:rPr>
        <w:tab/>
        <w:t>Verslag verificatiebespreking</w:t>
      </w:r>
    </w:p>
    <w:p w14:paraId="17DCB53F" w14:textId="77777777" w:rsidR="00A60D27" w:rsidRPr="009C67D8" w:rsidRDefault="00A60D27">
      <w:pPr>
        <w:rPr>
          <w:rFonts w:ascii="Arial" w:eastAsia="Times New Roman" w:hAnsi="Arial" w:cs="Arial"/>
          <w:b/>
          <w:sz w:val="20"/>
          <w:szCs w:val="20"/>
        </w:rPr>
      </w:pPr>
    </w:p>
    <w:sectPr w:rsidR="00A60D27" w:rsidRPr="009C67D8" w:rsidSect="00C05F05">
      <w:footerReference w:type="default" r:id="rId11"/>
      <w:headerReference w:type="first" r:id="rId12"/>
      <w:footerReference w:type="first" r:id="rId13"/>
      <w:endnotePr>
        <w:numFmt w:val="decimal"/>
      </w:endnotePr>
      <w:pgSz w:w="11907" w:h="16840" w:code="9"/>
      <w:pgMar w:top="2517" w:right="851" w:bottom="1135" w:left="1134" w:header="1134"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49AFE" w14:textId="77777777" w:rsidR="00E1385B" w:rsidRDefault="00E1385B">
      <w:pPr>
        <w:spacing w:after="0" w:line="240" w:lineRule="auto"/>
      </w:pPr>
      <w:r>
        <w:separator/>
      </w:r>
    </w:p>
  </w:endnote>
  <w:endnote w:type="continuationSeparator" w:id="0">
    <w:p w14:paraId="21DDBA04" w14:textId="77777777" w:rsidR="00E1385B" w:rsidRDefault="00E1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D7C5E" w14:textId="77777777" w:rsidR="00E1385B" w:rsidRPr="00D11D80" w:rsidRDefault="00E1385B" w:rsidP="001A6692">
    <w:pPr>
      <w:pStyle w:val="Koptekst"/>
      <w:tabs>
        <w:tab w:val="right" w:pos="9356"/>
      </w:tabs>
    </w:pPr>
    <w:r w:rsidRPr="001A6692">
      <w:rPr>
        <w:rFonts w:ascii="Arial" w:hAnsi="Arial"/>
        <w:sz w:val="16"/>
        <w:szCs w:val="16"/>
      </w:rPr>
      <w:t>Paraaf Opdrachtgever</w:t>
    </w:r>
    <w:r>
      <w:tab/>
    </w:r>
    <w:r>
      <w:rPr>
        <w:rStyle w:val="Paginanummer"/>
        <w:i w:val="0"/>
      </w:rPr>
      <w:fldChar w:fldCharType="begin"/>
    </w:r>
    <w:r>
      <w:rPr>
        <w:rStyle w:val="Paginanummer"/>
        <w:i w:val="0"/>
      </w:rPr>
      <w:instrText xml:space="preserve"> PAGE </w:instrText>
    </w:r>
    <w:r>
      <w:rPr>
        <w:rStyle w:val="Paginanummer"/>
        <w:i w:val="0"/>
      </w:rPr>
      <w:fldChar w:fldCharType="separate"/>
    </w:r>
    <w:r w:rsidR="00821FA7">
      <w:rPr>
        <w:rStyle w:val="Paginanummer"/>
        <w:i w:val="0"/>
        <w:noProof/>
      </w:rPr>
      <w:t>10</w:t>
    </w:r>
    <w:r>
      <w:rPr>
        <w:rStyle w:val="Paginanummer"/>
        <w:i w:val="0"/>
      </w:rPr>
      <w:fldChar w:fldCharType="end"/>
    </w:r>
    <w:r>
      <w:rPr>
        <w:rStyle w:val="Paginanummer"/>
        <w:i w:val="0"/>
      </w:rPr>
      <w:t xml:space="preserve"> van </w:t>
    </w:r>
    <w:r>
      <w:rPr>
        <w:rStyle w:val="Paginanummer"/>
        <w:i w:val="0"/>
      </w:rPr>
      <w:fldChar w:fldCharType="begin"/>
    </w:r>
    <w:r>
      <w:rPr>
        <w:rStyle w:val="Paginanummer"/>
        <w:i w:val="0"/>
      </w:rPr>
      <w:instrText xml:space="preserve"> NUMPAGES </w:instrText>
    </w:r>
    <w:r>
      <w:rPr>
        <w:rStyle w:val="Paginanummer"/>
        <w:i w:val="0"/>
      </w:rPr>
      <w:fldChar w:fldCharType="separate"/>
    </w:r>
    <w:r w:rsidR="00821FA7">
      <w:rPr>
        <w:rStyle w:val="Paginanummer"/>
        <w:i w:val="0"/>
        <w:noProof/>
      </w:rPr>
      <w:t>10</w:t>
    </w:r>
    <w:r>
      <w:rPr>
        <w:rStyle w:val="Paginanummer"/>
        <w:i w:val="0"/>
      </w:rPr>
      <w:fldChar w:fldCharType="end"/>
    </w:r>
    <w:bookmarkStart w:id="1" w:name="_Hlt464374575"/>
    <w:bookmarkEnd w:id="1"/>
    <w:r>
      <w:rPr>
        <w:rStyle w:val="Paginanummer"/>
        <w:i w:val="0"/>
      </w:rPr>
      <w:tab/>
    </w:r>
    <w:r w:rsidRPr="001A6692">
      <w:rPr>
        <w:rStyle w:val="Paginanummer"/>
        <w:rFonts w:ascii="Arial" w:hAnsi="Arial"/>
        <w:i w:val="0"/>
        <w:sz w:val="16"/>
        <w:szCs w:val="16"/>
      </w:rPr>
      <w:t>Paraaf Opdrachtnemer</w:t>
    </w:r>
    <w:r>
      <w:cr/>
    </w:r>
    <w:r>
      <w:rPr>
        <w:rStyle w:val="Paginanummer"/>
        <w:i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0D9E9" w14:textId="77777777" w:rsidR="00E1385B" w:rsidRPr="003639D0" w:rsidRDefault="00E1385B" w:rsidP="0084266D">
    <w:pPr>
      <w:pStyle w:val="Voettekst"/>
      <w:rPr>
        <w:rFonts w:ascii="Arial" w:hAnsi="Arial"/>
        <w:sz w:val="16"/>
        <w:szCs w:val="16"/>
      </w:rPr>
    </w:pPr>
    <w:r>
      <w:rPr>
        <w:rFonts w:ascii="Arial" w:hAnsi="Arial"/>
        <w:sz w:val="16"/>
        <w:szCs w:val="16"/>
      </w:rPr>
      <w:t>Paraaf Opdrachtgever</w:t>
    </w:r>
    <w:r>
      <w:rPr>
        <w:rFonts w:ascii="Arial" w:hAnsi="Arial"/>
        <w:sz w:val="16"/>
        <w:szCs w:val="16"/>
      </w:rPr>
      <w:tab/>
    </w:r>
    <w:r>
      <w:rPr>
        <w:rFonts w:ascii="Arial" w:hAnsi="Arial"/>
        <w:sz w:val="16"/>
        <w:szCs w:val="16"/>
      </w:rPr>
      <w:tab/>
      <w:t>Paraaf Opdrachtnemer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F71C2" w14:textId="77777777" w:rsidR="00E1385B" w:rsidRDefault="00E1385B">
      <w:pPr>
        <w:spacing w:after="0" w:line="240" w:lineRule="auto"/>
      </w:pPr>
      <w:r>
        <w:separator/>
      </w:r>
    </w:p>
  </w:footnote>
  <w:footnote w:type="continuationSeparator" w:id="0">
    <w:p w14:paraId="03A37175" w14:textId="77777777" w:rsidR="00E1385B" w:rsidRDefault="00E13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A0188" w14:textId="77777777" w:rsidR="00E1385B" w:rsidRPr="00D11D80" w:rsidRDefault="00E1385B" w:rsidP="00C05F05">
    <w:pPr>
      <w:pStyle w:val="Koptekst"/>
      <w:tabs>
        <w:tab w:val="right" w:pos="9356"/>
      </w:tabs>
      <w:ind w:left="216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F1D72"/>
    <w:multiLevelType w:val="hybridMultilevel"/>
    <w:tmpl w:val="BC1E674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9ED6AE5"/>
    <w:multiLevelType w:val="hybridMultilevel"/>
    <w:tmpl w:val="452C02AE"/>
    <w:lvl w:ilvl="0" w:tplc="C9D4497E">
      <w:start w:val="1"/>
      <w:numFmt w:val="bullet"/>
      <w:lvlText w:val="-"/>
      <w:lvlJc w:val="left"/>
      <w:pPr>
        <w:tabs>
          <w:tab w:val="num" w:pos="564"/>
        </w:tabs>
        <w:ind w:left="564" w:hanging="564"/>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2532B68"/>
    <w:multiLevelType w:val="hybridMultilevel"/>
    <w:tmpl w:val="1F10FFB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4" w15:restartNumberingAfterBreak="0">
    <w:nsid w:val="1362579D"/>
    <w:multiLevelType w:val="hybridMultilevel"/>
    <w:tmpl w:val="4E1036B2"/>
    <w:lvl w:ilvl="0" w:tplc="2E5289A0">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802E04"/>
    <w:multiLevelType w:val="hybridMultilevel"/>
    <w:tmpl w:val="4F84062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6" w15:restartNumberingAfterBreak="0">
    <w:nsid w:val="1BBF1B0C"/>
    <w:multiLevelType w:val="hybridMultilevel"/>
    <w:tmpl w:val="B92C581C"/>
    <w:lvl w:ilvl="0" w:tplc="0409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343E82"/>
    <w:multiLevelType w:val="hybridMultilevel"/>
    <w:tmpl w:val="80025240"/>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2ED15D0"/>
    <w:multiLevelType w:val="hybridMultilevel"/>
    <w:tmpl w:val="AB148F36"/>
    <w:lvl w:ilvl="0" w:tplc="67942856">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9" w15:restartNumberingAfterBreak="0">
    <w:nsid w:val="29696BB9"/>
    <w:multiLevelType w:val="hybridMultilevel"/>
    <w:tmpl w:val="2DF6C074"/>
    <w:lvl w:ilvl="0" w:tplc="3D3EF9A0">
      <w:start w:val="1"/>
      <w:numFmt w:val="lowerLetter"/>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0" w15:restartNumberingAfterBreak="0">
    <w:nsid w:val="2E4C6859"/>
    <w:multiLevelType w:val="hybridMultilevel"/>
    <w:tmpl w:val="CA8CF568"/>
    <w:lvl w:ilvl="0" w:tplc="3134FFB0">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1" w15:restartNumberingAfterBreak="0">
    <w:nsid w:val="30207AEE"/>
    <w:multiLevelType w:val="hybridMultilevel"/>
    <w:tmpl w:val="BA6C61EC"/>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2" w15:restartNumberingAfterBreak="0">
    <w:nsid w:val="31C8119E"/>
    <w:multiLevelType w:val="hybridMultilevel"/>
    <w:tmpl w:val="375410F8"/>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13" w15:restartNumberingAfterBreak="0">
    <w:nsid w:val="39011769"/>
    <w:multiLevelType w:val="hybridMultilevel"/>
    <w:tmpl w:val="F6A0EB5C"/>
    <w:lvl w:ilvl="0" w:tplc="D1EE1B76">
      <w:start w:val="1"/>
      <w:numFmt w:val="lowerRoman"/>
      <w:lvlText w:val="(%1)"/>
      <w:lvlJc w:val="left"/>
      <w:pPr>
        <w:ind w:left="1287" w:hanging="72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42881C2C"/>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6782D16"/>
    <w:multiLevelType w:val="hybridMultilevel"/>
    <w:tmpl w:val="DA9654A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F8777D7"/>
    <w:multiLevelType w:val="hybridMultilevel"/>
    <w:tmpl w:val="11FE7C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36435EE"/>
    <w:multiLevelType w:val="hybridMultilevel"/>
    <w:tmpl w:val="761EE33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4BB17D1"/>
    <w:multiLevelType w:val="hybridMultilevel"/>
    <w:tmpl w:val="2DF6C074"/>
    <w:lvl w:ilvl="0" w:tplc="3D3EF9A0">
      <w:start w:val="1"/>
      <w:numFmt w:val="lowerLetter"/>
      <w:lvlText w:val="(%1)"/>
      <w:lvlJc w:val="left"/>
      <w:pPr>
        <w:ind w:left="1140" w:hanging="54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9" w15:restartNumberingAfterBreak="0">
    <w:nsid w:val="6B612F3C"/>
    <w:multiLevelType w:val="hybridMultilevel"/>
    <w:tmpl w:val="A10603F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4221F6A"/>
    <w:multiLevelType w:val="hybridMultilevel"/>
    <w:tmpl w:val="6CB242F6"/>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360"/>
        </w:tabs>
        <w:ind w:left="360" w:hanging="360"/>
      </w:pPr>
    </w:lvl>
    <w:lvl w:ilvl="2" w:tplc="0413001B" w:tentative="1">
      <w:start w:val="1"/>
      <w:numFmt w:val="lowerRoman"/>
      <w:lvlText w:val="%3."/>
      <w:lvlJc w:val="right"/>
      <w:pPr>
        <w:tabs>
          <w:tab w:val="num" w:pos="1080"/>
        </w:tabs>
        <w:ind w:left="1080" w:hanging="180"/>
      </w:pPr>
    </w:lvl>
    <w:lvl w:ilvl="3" w:tplc="0413000F" w:tentative="1">
      <w:start w:val="1"/>
      <w:numFmt w:val="decimal"/>
      <w:lvlText w:val="%4."/>
      <w:lvlJc w:val="left"/>
      <w:pPr>
        <w:tabs>
          <w:tab w:val="num" w:pos="1800"/>
        </w:tabs>
        <w:ind w:left="1800" w:hanging="360"/>
      </w:pPr>
    </w:lvl>
    <w:lvl w:ilvl="4" w:tplc="04130019" w:tentative="1">
      <w:start w:val="1"/>
      <w:numFmt w:val="lowerLetter"/>
      <w:lvlText w:val="%5."/>
      <w:lvlJc w:val="left"/>
      <w:pPr>
        <w:tabs>
          <w:tab w:val="num" w:pos="2520"/>
        </w:tabs>
        <w:ind w:left="2520" w:hanging="360"/>
      </w:p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21" w15:restartNumberingAfterBreak="0">
    <w:nsid w:val="778D2BEB"/>
    <w:multiLevelType w:val="hybridMultilevel"/>
    <w:tmpl w:val="294EF4CC"/>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7FF47CF"/>
    <w:multiLevelType w:val="hybridMultilevel"/>
    <w:tmpl w:val="3FB6B9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8146F18"/>
    <w:multiLevelType w:val="hybridMultilevel"/>
    <w:tmpl w:val="608E8C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790271"/>
    <w:multiLevelType w:val="hybridMultilevel"/>
    <w:tmpl w:val="B936D89E"/>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3"/>
  </w:num>
  <w:num w:numId="4">
    <w:abstractNumId w:val="19"/>
  </w:num>
  <w:num w:numId="5">
    <w:abstractNumId w:val="16"/>
  </w:num>
  <w:num w:numId="6">
    <w:abstractNumId w:val="21"/>
  </w:num>
  <w:num w:numId="7">
    <w:abstractNumId w:val="17"/>
  </w:num>
  <w:num w:numId="8">
    <w:abstractNumId w:val="14"/>
  </w:num>
  <w:num w:numId="9">
    <w:abstractNumId w:val="7"/>
  </w:num>
  <w:num w:numId="10">
    <w:abstractNumId w:val="2"/>
  </w:num>
  <w:num w:numId="11">
    <w:abstractNumId w:val="0"/>
  </w:num>
  <w:num w:numId="12">
    <w:abstractNumId w:val="9"/>
  </w:num>
  <w:num w:numId="13">
    <w:abstractNumId w:val="20"/>
  </w:num>
  <w:num w:numId="14">
    <w:abstractNumId w:val="5"/>
  </w:num>
  <w:num w:numId="15">
    <w:abstractNumId w:val="8"/>
  </w:num>
  <w:num w:numId="16">
    <w:abstractNumId w:val="13"/>
  </w:num>
  <w:num w:numId="17">
    <w:abstractNumId w:val="24"/>
  </w:num>
  <w:num w:numId="18">
    <w:abstractNumId w:val="15"/>
  </w:num>
  <w:num w:numId="19">
    <w:abstractNumId w:val="1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4"/>
  </w:num>
  <w:num w:numId="23">
    <w:abstractNumId w:val="10"/>
  </w:num>
  <w:num w:numId="24">
    <w:abstractNumId w:val="6"/>
  </w:num>
  <w:num w:numId="25">
    <w:abstractNumId w:val="2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6D"/>
    <w:rsid w:val="00000DFE"/>
    <w:rsid w:val="00007152"/>
    <w:rsid w:val="00011767"/>
    <w:rsid w:val="00014FEE"/>
    <w:rsid w:val="00015B07"/>
    <w:rsid w:val="000177D5"/>
    <w:rsid w:val="00020964"/>
    <w:rsid w:val="00022801"/>
    <w:rsid w:val="000235D3"/>
    <w:rsid w:val="00032337"/>
    <w:rsid w:val="00033206"/>
    <w:rsid w:val="0003635B"/>
    <w:rsid w:val="000436B6"/>
    <w:rsid w:val="00044260"/>
    <w:rsid w:val="00044735"/>
    <w:rsid w:val="00051EDD"/>
    <w:rsid w:val="00070884"/>
    <w:rsid w:val="00077D8B"/>
    <w:rsid w:val="00083132"/>
    <w:rsid w:val="0009133D"/>
    <w:rsid w:val="000956F7"/>
    <w:rsid w:val="000A0761"/>
    <w:rsid w:val="000A627E"/>
    <w:rsid w:val="000B2D13"/>
    <w:rsid w:val="000D1750"/>
    <w:rsid w:val="000D4F48"/>
    <w:rsid w:val="000E4915"/>
    <w:rsid w:val="000E7413"/>
    <w:rsid w:val="000E75AE"/>
    <w:rsid w:val="000E7C53"/>
    <w:rsid w:val="00107FE1"/>
    <w:rsid w:val="00113657"/>
    <w:rsid w:val="0011452E"/>
    <w:rsid w:val="00116AE2"/>
    <w:rsid w:val="00145440"/>
    <w:rsid w:val="00146632"/>
    <w:rsid w:val="00147031"/>
    <w:rsid w:val="001636B8"/>
    <w:rsid w:val="001724E3"/>
    <w:rsid w:val="0018366D"/>
    <w:rsid w:val="00185A0E"/>
    <w:rsid w:val="00191A7F"/>
    <w:rsid w:val="00192DA8"/>
    <w:rsid w:val="001A6692"/>
    <w:rsid w:val="001B139D"/>
    <w:rsid w:val="001B3455"/>
    <w:rsid w:val="001B35D5"/>
    <w:rsid w:val="001B3B93"/>
    <w:rsid w:val="001B40A5"/>
    <w:rsid w:val="001B552A"/>
    <w:rsid w:val="001C5509"/>
    <w:rsid w:val="001D2356"/>
    <w:rsid w:val="001D63CD"/>
    <w:rsid w:val="001E2538"/>
    <w:rsid w:val="001E6745"/>
    <w:rsid w:val="001E726F"/>
    <w:rsid w:val="00204D40"/>
    <w:rsid w:val="00205CDC"/>
    <w:rsid w:val="002165E6"/>
    <w:rsid w:val="00217432"/>
    <w:rsid w:val="00217B3D"/>
    <w:rsid w:val="0022072A"/>
    <w:rsid w:val="002403A8"/>
    <w:rsid w:val="002442AE"/>
    <w:rsid w:val="00244A53"/>
    <w:rsid w:val="00256657"/>
    <w:rsid w:val="00264456"/>
    <w:rsid w:val="002645F7"/>
    <w:rsid w:val="00266F7A"/>
    <w:rsid w:val="002675DF"/>
    <w:rsid w:val="0027127A"/>
    <w:rsid w:val="0027202B"/>
    <w:rsid w:val="002724EF"/>
    <w:rsid w:val="002749E0"/>
    <w:rsid w:val="00274F58"/>
    <w:rsid w:val="00277E53"/>
    <w:rsid w:val="00281E93"/>
    <w:rsid w:val="002821E1"/>
    <w:rsid w:val="0028406C"/>
    <w:rsid w:val="00290A65"/>
    <w:rsid w:val="00291B3D"/>
    <w:rsid w:val="00292930"/>
    <w:rsid w:val="0029567B"/>
    <w:rsid w:val="00295C1F"/>
    <w:rsid w:val="00296F1B"/>
    <w:rsid w:val="002A0877"/>
    <w:rsid w:val="002A0AD7"/>
    <w:rsid w:val="002B0372"/>
    <w:rsid w:val="002C2540"/>
    <w:rsid w:val="002C2895"/>
    <w:rsid w:val="002D015F"/>
    <w:rsid w:val="002D1AFE"/>
    <w:rsid w:val="002D4E5B"/>
    <w:rsid w:val="002E096D"/>
    <w:rsid w:val="002E59AC"/>
    <w:rsid w:val="002E680F"/>
    <w:rsid w:val="002E7B72"/>
    <w:rsid w:val="002F3AE5"/>
    <w:rsid w:val="00303539"/>
    <w:rsid w:val="00315C9B"/>
    <w:rsid w:val="003216DC"/>
    <w:rsid w:val="003423E1"/>
    <w:rsid w:val="00347E64"/>
    <w:rsid w:val="003512A1"/>
    <w:rsid w:val="00352F11"/>
    <w:rsid w:val="00356ADB"/>
    <w:rsid w:val="003639D0"/>
    <w:rsid w:val="00367D77"/>
    <w:rsid w:val="003774F3"/>
    <w:rsid w:val="003841CC"/>
    <w:rsid w:val="00387E47"/>
    <w:rsid w:val="003A0B1B"/>
    <w:rsid w:val="003A5059"/>
    <w:rsid w:val="003A69F4"/>
    <w:rsid w:val="003B0568"/>
    <w:rsid w:val="003B0BBE"/>
    <w:rsid w:val="003B41D6"/>
    <w:rsid w:val="003C14DC"/>
    <w:rsid w:val="003C410A"/>
    <w:rsid w:val="003C75C3"/>
    <w:rsid w:val="003E2B4A"/>
    <w:rsid w:val="00406471"/>
    <w:rsid w:val="0045141E"/>
    <w:rsid w:val="00463507"/>
    <w:rsid w:val="00473737"/>
    <w:rsid w:val="0047614F"/>
    <w:rsid w:val="004820E4"/>
    <w:rsid w:val="00482C66"/>
    <w:rsid w:val="00486B68"/>
    <w:rsid w:val="004A41B3"/>
    <w:rsid w:val="004B5290"/>
    <w:rsid w:val="004C1B5C"/>
    <w:rsid w:val="004C6B27"/>
    <w:rsid w:val="004C6EFA"/>
    <w:rsid w:val="004E1697"/>
    <w:rsid w:val="004E645C"/>
    <w:rsid w:val="004F2422"/>
    <w:rsid w:val="004F7A72"/>
    <w:rsid w:val="00500D3A"/>
    <w:rsid w:val="00516A9D"/>
    <w:rsid w:val="00516B8C"/>
    <w:rsid w:val="005174E2"/>
    <w:rsid w:val="0052169F"/>
    <w:rsid w:val="00525997"/>
    <w:rsid w:val="00535477"/>
    <w:rsid w:val="00535CEF"/>
    <w:rsid w:val="00543298"/>
    <w:rsid w:val="00543C30"/>
    <w:rsid w:val="0054785C"/>
    <w:rsid w:val="00554E5A"/>
    <w:rsid w:val="00565D9F"/>
    <w:rsid w:val="00570003"/>
    <w:rsid w:val="00582A7B"/>
    <w:rsid w:val="00587B6E"/>
    <w:rsid w:val="005A1001"/>
    <w:rsid w:val="005A3118"/>
    <w:rsid w:val="005A6B15"/>
    <w:rsid w:val="005B0C8B"/>
    <w:rsid w:val="005B7670"/>
    <w:rsid w:val="005D31B0"/>
    <w:rsid w:val="005E0A69"/>
    <w:rsid w:val="005E3B26"/>
    <w:rsid w:val="005F1460"/>
    <w:rsid w:val="005F15D2"/>
    <w:rsid w:val="005F4CD7"/>
    <w:rsid w:val="0060045A"/>
    <w:rsid w:val="00603E46"/>
    <w:rsid w:val="00624FC1"/>
    <w:rsid w:val="006316EC"/>
    <w:rsid w:val="006316EE"/>
    <w:rsid w:val="0064159A"/>
    <w:rsid w:val="00647C6A"/>
    <w:rsid w:val="00650576"/>
    <w:rsid w:val="006560C7"/>
    <w:rsid w:val="0065708F"/>
    <w:rsid w:val="00663608"/>
    <w:rsid w:val="006728AB"/>
    <w:rsid w:val="00673BBD"/>
    <w:rsid w:val="00684426"/>
    <w:rsid w:val="00687287"/>
    <w:rsid w:val="00687CC7"/>
    <w:rsid w:val="00690694"/>
    <w:rsid w:val="00693101"/>
    <w:rsid w:val="00694F6C"/>
    <w:rsid w:val="006A4721"/>
    <w:rsid w:val="006B2AB2"/>
    <w:rsid w:val="006B7AB8"/>
    <w:rsid w:val="006C492D"/>
    <w:rsid w:val="006C671E"/>
    <w:rsid w:val="006E1285"/>
    <w:rsid w:val="006F02F7"/>
    <w:rsid w:val="006F2EE5"/>
    <w:rsid w:val="00707D73"/>
    <w:rsid w:val="007150F5"/>
    <w:rsid w:val="007202E8"/>
    <w:rsid w:val="00723F35"/>
    <w:rsid w:val="007272DB"/>
    <w:rsid w:val="0073391C"/>
    <w:rsid w:val="00743FCF"/>
    <w:rsid w:val="00744AFD"/>
    <w:rsid w:val="007471A7"/>
    <w:rsid w:val="0075120F"/>
    <w:rsid w:val="00754A72"/>
    <w:rsid w:val="007568F4"/>
    <w:rsid w:val="00756F48"/>
    <w:rsid w:val="00760557"/>
    <w:rsid w:val="007768D9"/>
    <w:rsid w:val="00780F6A"/>
    <w:rsid w:val="00784C17"/>
    <w:rsid w:val="00785780"/>
    <w:rsid w:val="00787DE7"/>
    <w:rsid w:val="007907D5"/>
    <w:rsid w:val="007956DB"/>
    <w:rsid w:val="007A6C1E"/>
    <w:rsid w:val="007B019B"/>
    <w:rsid w:val="007B0258"/>
    <w:rsid w:val="007B6759"/>
    <w:rsid w:val="007C1EEE"/>
    <w:rsid w:val="007C7E0C"/>
    <w:rsid w:val="007E0D29"/>
    <w:rsid w:val="007E2C9F"/>
    <w:rsid w:val="007E547D"/>
    <w:rsid w:val="007F78CA"/>
    <w:rsid w:val="008005AB"/>
    <w:rsid w:val="00801411"/>
    <w:rsid w:val="008023C6"/>
    <w:rsid w:val="00803D48"/>
    <w:rsid w:val="008110B2"/>
    <w:rsid w:val="00821FA7"/>
    <w:rsid w:val="00827F29"/>
    <w:rsid w:val="008412E6"/>
    <w:rsid w:val="00841A38"/>
    <w:rsid w:val="00841BFE"/>
    <w:rsid w:val="00842115"/>
    <w:rsid w:val="0084266D"/>
    <w:rsid w:val="008450BD"/>
    <w:rsid w:val="00851F3F"/>
    <w:rsid w:val="008569E3"/>
    <w:rsid w:val="0086074E"/>
    <w:rsid w:val="00861AE9"/>
    <w:rsid w:val="00862111"/>
    <w:rsid w:val="008641BE"/>
    <w:rsid w:val="008708A5"/>
    <w:rsid w:val="008729E7"/>
    <w:rsid w:val="0088257A"/>
    <w:rsid w:val="00887D69"/>
    <w:rsid w:val="00896328"/>
    <w:rsid w:val="008A72C6"/>
    <w:rsid w:val="008B08B5"/>
    <w:rsid w:val="008B27EB"/>
    <w:rsid w:val="008B7AA9"/>
    <w:rsid w:val="008C6B9F"/>
    <w:rsid w:val="008D19F8"/>
    <w:rsid w:val="008D2636"/>
    <w:rsid w:val="008D374F"/>
    <w:rsid w:val="008E1519"/>
    <w:rsid w:val="008F1FD9"/>
    <w:rsid w:val="00906822"/>
    <w:rsid w:val="00912518"/>
    <w:rsid w:val="00912F4B"/>
    <w:rsid w:val="0091443D"/>
    <w:rsid w:val="009224C8"/>
    <w:rsid w:val="00925984"/>
    <w:rsid w:val="00931809"/>
    <w:rsid w:val="00931DA1"/>
    <w:rsid w:val="00934A35"/>
    <w:rsid w:val="00936A80"/>
    <w:rsid w:val="0093724F"/>
    <w:rsid w:val="0094262D"/>
    <w:rsid w:val="00953AD9"/>
    <w:rsid w:val="00957C10"/>
    <w:rsid w:val="009662C3"/>
    <w:rsid w:val="00970043"/>
    <w:rsid w:val="00975A2E"/>
    <w:rsid w:val="009837D9"/>
    <w:rsid w:val="009838E5"/>
    <w:rsid w:val="009919FA"/>
    <w:rsid w:val="009A0375"/>
    <w:rsid w:val="009B303D"/>
    <w:rsid w:val="009C43E8"/>
    <w:rsid w:val="009C6280"/>
    <w:rsid w:val="009C67D8"/>
    <w:rsid w:val="009C6B86"/>
    <w:rsid w:val="009D3136"/>
    <w:rsid w:val="009D566E"/>
    <w:rsid w:val="009E2104"/>
    <w:rsid w:val="009E72C8"/>
    <w:rsid w:val="009F0927"/>
    <w:rsid w:val="009F1AA4"/>
    <w:rsid w:val="009F7A63"/>
    <w:rsid w:val="00A04EA2"/>
    <w:rsid w:val="00A05C22"/>
    <w:rsid w:val="00A068B2"/>
    <w:rsid w:val="00A12BC1"/>
    <w:rsid w:val="00A13598"/>
    <w:rsid w:val="00A142FA"/>
    <w:rsid w:val="00A1667F"/>
    <w:rsid w:val="00A17BBC"/>
    <w:rsid w:val="00A2130A"/>
    <w:rsid w:val="00A225BA"/>
    <w:rsid w:val="00A35B0E"/>
    <w:rsid w:val="00A4406E"/>
    <w:rsid w:val="00A51909"/>
    <w:rsid w:val="00A57D02"/>
    <w:rsid w:val="00A60D27"/>
    <w:rsid w:val="00A63999"/>
    <w:rsid w:val="00A66BA7"/>
    <w:rsid w:val="00A820F8"/>
    <w:rsid w:val="00A8300D"/>
    <w:rsid w:val="00AA0610"/>
    <w:rsid w:val="00AA4ED9"/>
    <w:rsid w:val="00AA5869"/>
    <w:rsid w:val="00AB19D5"/>
    <w:rsid w:val="00AB798E"/>
    <w:rsid w:val="00AC3DCF"/>
    <w:rsid w:val="00AD0C3F"/>
    <w:rsid w:val="00AE44EB"/>
    <w:rsid w:val="00AF309E"/>
    <w:rsid w:val="00B10A76"/>
    <w:rsid w:val="00B12258"/>
    <w:rsid w:val="00B125DA"/>
    <w:rsid w:val="00B13438"/>
    <w:rsid w:val="00B2257A"/>
    <w:rsid w:val="00B33FF8"/>
    <w:rsid w:val="00B35DFA"/>
    <w:rsid w:val="00B4029E"/>
    <w:rsid w:val="00B436DF"/>
    <w:rsid w:val="00B459E7"/>
    <w:rsid w:val="00B65F46"/>
    <w:rsid w:val="00B70E82"/>
    <w:rsid w:val="00B72B4F"/>
    <w:rsid w:val="00B77055"/>
    <w:rsid w:val="00B82FE3"/>
    <w:rsid w:val="00B961DB"/>
    <w:rsid w:val="00B967A4"/>
    <w:rsid w:val="00BA64FE"/>
    <w:rsid w:val="00BB038F"/>
    <w:rsid w:val="00BB6D4F"/>
    <w:rsid w:val="00BC3F2A"/>
    <w:rsid w:val="00BC4945"/>
    <w:rsid w:val="00BC5E7F"/>
    <w:rsid w:val="00BD5101"/>
    <w:rsid w:val="00BE3C87"/>
    <w:rsid w:val="00BF081E"/>
    <w:rsid w:val="00C00594"/>
    <w:rsid w:val="00C025FE"/>
    <w:rsid w:val="00C0410D"/>
    <w:rsid w:val="00C05F05"/>
    <w:rsid w:val="00C077FF"/>
    <w:rsid w:val="00C101C1"/>
    <w:rsid w:val="00C122DB"/>
    <w:rsid w:val="00C123BC"/>
    <w:rsid w:val="00C15411"/>
    <w:rsid w:val="00C22B53"/>
    <w:rsid w:val="00C3007C"/>
    <w:rsid w:val="00C30D24"/>
    <w:rsid w:val="00C36FFC"/>
    <w:rsid w:val="00C43521"/>
    <w:rsid w:val="00C5270A"/>
    <w:rsid w:val="00C53176"/>
    <w:rsid w:val="00C5488B"/>
    <w:rsid w:val="00C551A8"/>
    <w:rsid w:val="00C57EE0"/>
    <w:rsid w:val="00C64CD7"/>
    <w:rsid w:val="00C657EE"/>
    <w:rsid w:val="00C67D5E"/>
    <w:rsid w:val="00C7576E"/>
    <w:rsid w:val="00C77486"/>
    <w:rsid w:val="00C81C45"/>
    <w:rsid w:val="00C824B9"/>
    <w:rsid w:val="00C83A09"/>
    <w:rsid w:val="00C922E3"/>
    <w:rsid w:val="00CA373A"/>
    <w:rsid w:val="00CA6F8F"/>
    <w:rsid w:val="00CB7D1B"/>
    <w:rsid w:val="00CE7D32"/>
    <w:rsid w:val="00CF3ED2"/>
    <w:rsid w:val="00CF67FA"/>
    <w:rsid w:val="00CF7A6C"/>
    <w:rsid w:val="00D00C57"/>
    <w:rsid w:val="00D12000"/>
    <w:rsid w:val="00D14DD1"/>
    <w:rsid w:val="00D156D3"/>
    <w:rsid w:val="00D22456"/>
    <w:rsid w:val="00D24CDE"/>
    <w:rsid w:val="00D25DA2"/>
    <w:rsid w:val="00D26DC5"/>
    <w:rsid w:val="00D271C3"/>
    <w:rsid w:val="00D447FB"/>
    <w:rsid w:val="00D6610D"/>
    <w:rsid w:val="00D66210"/>
    <w:rsid w:val="00D73753"/>
    <w:rsid w:val="00D81D0C"/>
    <w:rsid w:val="00D8233E"/>
    <w:rsid w:val="00D85202"/>
    <w:rsid w:val="00D86A1E"/>
    <w:rsid w:val="00D96ADB"/>
    <w:rsid w:val="00DA4832"/>
    <w:rsid w:val="00DA6DAB"/>
    <w:rsid w:val="00DC18B1"/>
    <w:rsid w:val="00DC1C45"/>
    <w:rsid w:val="00DC5524"/>
    <w:rsid w:val="00DD085D"/>
    <w:rsid w:val="00DE1EAC"/>
    <w:rsid w:val="00DE4420"/>
    <w:rsid w:val="00DE51AE"/>
    <w:rsid w:val="00DF019B"/>
    <w:rsid w:val="00DF7F54"/>
    <w:rsid w:val="00E10AD6"/>
    <w:rsid w:val="00E1385B"/>
    <w:rsid w:val="00E15466"/>
    <w:rsid w:val="00E15535"/>
    <w:rsid w:val="00E16626"/>
    <w:rsid w:val="00E16C19"/>
    <w:rsid w:val="00E21E16"/>
    <w:rsid w:val="00E25DFB"/>
    <w:rsid w:val="00E33266"/>
    <w:rsid w:val="00E35861"/>
    <w:rsid w:val="00E37A60"/>
    <w:rsid w:val="00E4621F"/>
    <w:rsid w:val="00E5454D"/>
    <w:rsid w:val="00E545AC"/>
    <w:rsid w:val="00E64679"/>
    <w:rsid w:val="00E64D61"/>
    <w:rsid w:val="00E74E43"/>
    <w:rsid w:val="00E801DB"/>
    <w:rsid w:val="00E80D3C"/>
    <w:rsid w:val="00E83AE6"/>
    <w:rsid w:val="00E86470"/>
    <w:rsid w:val="00E93A4B"/>
    <w:rsid w:val="00EA0F2B"/>
    <w:rsid w:val="00ED19B9"/>
    <w:rsid w:val="00ED6130"/>
    <w:rsid w:val="00EE24AE"/>
    <w:rsid w:val="00EE7E88"/>
    <w:rsid w:val="00EF135D"/>
    <w:rsid w:val="00EF227C"/>
    <w:rsid w:val="00EF5356"/>
    <w:rsid w:val="00F0507C"/>
    <w:rsid w:val="00F07F4C"/>
    <w:rsid w:val="00F10EE9"/>
    <w:rsid w:val="00F12A47"/>
    <w:rsid w:val="00F21C02"/>
    <w:rsid w:val="00F22DC8"/>
    <w:rsid w:val="00F24505"/>
    <w:rsid w:val="00F3656E"/>
    <w:rsid w:val="00F36C87"/>
    <w:rsid w:val="00F405A7"/>
    <w:rsid w:val="00F72C3B"/>
    <w:rsid w:val="00F756C8"/>
    <w:rsid w:val="00F81AF8"/>
    <w:rsid w:val="00F844D9"/>
    <w:rsid w:val="00F90523"/>
    <w:rsid w:val="00F90B06"/>
    <w:rsid w:val="00F90D76"/>
    <w:rsid w:val="00FA2F8F"/>
    <w:rsid w:val="00FA4406"/>
    <w:rsid w:val="00FA5960"/>
    <w:rsid w:val="00FC0F39"/>
    <w:rsid w:val="00FE13B4"/>
    <w:rsid w:val="00FE3F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A4DCB"/>
  <w15:docId w15:val="{F182A270-38AC-49B1-8B56-B25CEABE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14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52E"/>
  </w:style>
  <w:style w:type="paragraph" w:styleId="Koptekst">
    <w:name w:val="header"/>
    <w:basedOn w:val="Standaard"/>
    <w:link w:val="KoptekstChar"/>
    <w:uiPriority w:val="99"/>
    <w:unhideWhenUsed/>
    <w:rsid w:val="00114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52E"/>
  </w:style>
  <w:style w:type="character" w:styleId="Paginanummer">
    <w:name w:val="page number"/>
    <w:rsid w:val="0011452E"/>
    <w:rPr>
      <w:i/>
      <w:sz w:val="18"/>
    </w:rPr>
  </w:style>
  <w:style w:type="paragraph" w:styleId="Ballontekst">
    <w:name w:val="Balloon Text"/>
    <w:basedOn w:val="Standaard"/>
    <w:link w:val="BallontekstChar"/>
    <w:uiPriority w:val="99"/>
    <w:semiHidden/>
    <w:unhideWhenUsed/>
    <w:rsid w:val="0011452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452E"/>
    <w:rPr>
      <w:rFonts w:ascii="Tahoma" w:hAnsi="Tahoma" w:cs="Tahoma"/>
      <w:sz w:val="16"/>
      <w:szCs w:val="16"/>
    </w:rPr>
  </w:style>
  <w:style w:type="paragraph" w:styleId="Lijstalinea">
    <w:name w:val="List Paragraph"/>
    <w:basedOn w:val="Standaard"/>
    <w:uiPriority w:val="34"/>
    <w:qFormat/>
    <w:rsid w:val="007272DB"/>
    <w:pPr>
      <w:ind w:left="720"/>
      <w:contextualSpacing/>
    </w:pPr>
  </w:style>
  <w:style w:type="character" w:styleId="Verwijzingopmerking">
    <w:name w:val="annotation reference"/>
    <w:basedOn w:val="Standaardalinea-lettertype"/>
    <w:uiPriority w:val="99"/>
    <w:semiHidden/>
    <w:unhideWhenUsed/>
    <w:rsid w:val="004A41B3"/>
    <w:rPr>
      <w:sz w:val="16"/>
      <w:szCs w:val="16"/>
    </w:rPr>
  </w:style>
  <w:style w:type="paragraph" w:styleId="Tekstopmerking">
    <w:name w:val="annotation text"/>
    <w:basedOn w:val="Standaard"/>
    <w:link w:val="TekstopmerkingChar"/>
    <w:uiPriority w:val="99"/>
    <w:unhideWhenUsed/>
    <w:rsid w:val="004A41B3"/>
    <w:pPr>
      <w:spacing w:line="240" w:lineRule="auto"/>
    </w:pPr>
    <w:rPr>
      <w:sz w:val="20"/>
      <w:szCs w:val="20"/>
    </w:rPr>
  </w:style>
  <w:style w:type="character" w:customStyle="1" w:styleId="TekstopmerkingChar">
    <w:name w:val="Tekst opmerking Char"/>
    <w:basedOn w:val="Standaardalinea-lettertype"/>
    <w:link w:val="Tekstopmerking"/>
    <w:uiPriority w:val="99"/>
    <w:rsid w:val="004A41B3"/>
    <w:rPr>
      <w:sz w:val="20"/>
      <w:szCs w:val="20"/>
    </w:rPr>
  </w:style>
  <w:style w:type="paragraph" w:styleId="Onderwerpvanopmerking">
    <w:name w:val="annotation subject"/>
    <w:basedOn w:val="Tekstopmerking"/>
    <w:next w:val="Tekstopmerking"/>
    <w:link w:val="OnderwerpvanopmerkingChar"/>
    <w:uiPriority w:val="99"/>
    <w:semiHidden/>
    <w:unhideWhenUsed/>
    <w:rsid w:val="004A41B3"/>
    <w:rPr>
      <w:b/>
      <w:bCs/>
    </w:rPr>
  </w:style>
  <w:style w:type="character" w:customStyle="1" w:styleId="OnderwerpvanopmerkingChar">
    <w:name w:val="Onderwerp van opmerking Char"/>
    <w:basedOn w:val="TekstopmerkingChar"/>
    <w:link w:val="Onderwerpvanopmerking"/>
    <w:uiPriority w:val="99"/>
    <w:semiHidden/>
    <w:rsid w:val="004A41B3"/>
    <w:rPr>
      <w:b/>
      <w:bCs/>
      <w:sz w:val="20"/>
      <w:szCs w:val="20"/>
    </w:rPr>
  </w:style>
  <w:style w:type="paragraph" w:styleId="Revisie">
    <w:name w:val="Revision"/>
    <w:hidden/>
    <w:uiPriority w:val="99"/>
    <w:semiHidden/>
    <w:rsid w:val="00AC3DCF"/>
    <w:pPr>
      <w:spacing w:after="0" w:line="240" w:lineRule="auto"/>
    </w:pPr>
  </w:style>
  <w:style w:type="character" w:styleId="Hyperlink">
    <w:name w:val="Hyperlink"/>
    <w:basedOn w:val="Standaardalinea-lettertype"/>
    <w:uiPriority w:val="99"/>
    <w:unhideWhenUsed/>
    <w:rsid w:val="007C7E0C"/>
    <w:rPr>
      <w:color w:val="0000FF"/>
      <w:u w:val="single"/>
    </w:rPr>
  </w:style>
  <w:style w:type="character" w:customStyle="1" w:styleId="apple-converted-space">
    <w:name w:val="apple-converted-space"/>
    <w:basedOn w:val="Standaardalinea-lettertype"/>
    <w:rsid w:val="007C7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96156">
      <w:bodyDiv w:val="1"/>
      <w:marLeft w:val="0"/>
      <w:marRight w:val="0"/>
      <w:marTop w:val="0"/>
      <w:marBottom w:val="0"/>
      <w:divBdr>
        <w:top w:val="none" w:sz="0" w:space="0" w:color="auto"/>
        <w:left w:val="none" w:sz="0" w:space="0" w:color="auto"/>
        <w:bottom w:val="none" w:sz="0" w:space="0" w:color="auto"/>
        <w:right w:val="none" w:sz="0" w:space="0" w:color="auto"/>
      </w:divBdr>
    </w:div>
    <w:div w:id="7947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groen@vrk.nl" TargetMode="External"/><Relationship Id="rId4" Type="http://schemas.openxmlformats.org/officeDocument/2006/relationships/settings" Target="settings.xml"/><Relationship Id="rId9" Type="http://schemas.openxmlformats.org/officeDocument/2006/relationships/hyperlink" Target="mailto:crediteuren@vrk.n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LFR\Contracten%20LFR\BRIEVEN-FORMATS\1.%20Modellen%20per%201-5-2017\1.%20IFV\7.%20Overeenkomsten\2.%20Overeenkomst%20overheidsopdracht%20voor%20levering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775EF-F160-4010-813B-5EC6ACB9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Overeenkomst overheidsopdracht voor leveringen.dotx</Template>
  <TotalTime>12</TotalTime>
  <Pages>10</Pages>
  <Words>2866</Words>
  <Characters>15763</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StrikTakens</Company>
  <LinksUpToDate>false</LinksUpToDate>
  <CharactersWithSpaces>18592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van der Meyden [IFV]</dc:creator>
  <cp:lastModifiedBy>Nathalie van der Meyden [IFV]</cp:lastModifiedBy>
  <cp:revision>3</cp:revision>
  <cp:lastPrinted>2017-07-10T13:56:00Z</cp:lastPrinted>
  <dcterms:created xsi:type="dcterms:W3CDTF">2017-07-14T16:15:00Z</dcterms:created>
  <dcterms:modified xsi:type="dcterms:W3CDTF">2017-07-14T16:27:00Z</dcterms:modified>
</cp:coreProperties>
</file>