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A2F" w:rsidRDefault="00BA2895" w:rsidP="007057CB">
      <w:pPr>
        <w:rPr>
          <w:b/>
        </w:rPr>
      </w:pPr>
      <w:r w:rsidRPr="00D16A4A">
        <w:rPr>
          <w:b/>
        </w:rPr>
        <w:t xml:space="preserve">Bijlage </w:t>
      </w:r>
      <w:r w:rsidR="003C3410">
        <w:rPr>
          <w:b/>
        </w:rPr>
        <w:t>3</w:t>
      </w:r>
      <w:r w:rsidRPr="00D16A4A">
        <w:rPr>
          <w:b/>
        </w:rPr>
        <w:t xml:space="preserve"> </w:t>
      </w:r>
      <w:r w:rsidR="00346A2F" w:rsidRPr="00346A2F">
        <w:rPr>
          <w:b/>
          <w:u w:val="single"/>
        </w:rPr>
        <w:t>VERSIE 2</w:t>
      </w:r>
      <w:r w:rsidR="00346A2F">
        <w:rPr>
          <w:b/>
        </w:rPr>
        <w:t xml:space="preserve"> </w:t>
      </w:r>
    </w:p>
    <w:p w:rsidR="003C3410" w:rsidRDefault="00BA2895" w:rsidP="007057CB">
      <w:pPr>
        <w:rPr>
          <w:b/>
        </w:rPr>
      </w:pPr>
      <w:r w:rsidRPr="00D16A4A">
        <w:rPr>
          <w:b/>
        </w:rPr>
        <w:t xml:space="preserve">Toelichting op </w:t>
      </w:r>
      <w:r w:rsidR="003C3410">
        <w:rPr>
          <w:b/>
        </w:rPr>
        <w:t xml:space="preserve">gevraagde prestaties Integraal Strandbeheer </w:t>
      </w:r>
    </w:p>
    <w:p w:rsidR="007057CB" w:rsidRPr="00D16A4A" w:rsidRDefault="003C3410" w:rsidP="007057CB">
      <w:pPr>
        <w:rPr>
          <w:b/>
        </w:rPr>
      </w:pPr>
      <w:r>
        <w:rPr>
          <w:b/>
        </w:rPr>
        <w:t>Gemeente Schouwen-</w:t>
      </w:r>
      <w:r w:rsidR="00BA2895" w:rsidRPr="00D16A4A">
        <w:rPr>
          <w:b/>
        </w:rPr>
        <w:t>Duiveland.</w:t>
      </w:r>
    </w:p>
    <w:p w:rsidR="00BA2895" w:rsidRDefault="00BA2895" w:rsidP="007057CB"/>
    <w:p w:rsidR="00E24C7D" w:rsidRDefault="00BA2895" w:rsidP="007057CB">
      <w:r w:rsidRPr="00E24C7D">
        <w:rPr>
          <w:b/>
          <w:u w:val="single"/>
        </w:rPr>
        <w:t>Obsurv</w:t>
      </w:r>
    </w:p>
    <w:p w:rsidR="00BA2895" w:rsidRDefault="00BA2895" w:rsidP="007057CB">
      <w:r>
        <w:t xml:space="preserve">De gemeente Schouwen-Duiveland gebruikt het beheersysteem Obsurv voor het databeheer van de data van de openbare ruimte. De toekomstige </w:t>
      </w:r>
      <w:r w:rsidR="00FC1DC7">
        <w:t>opdrachtnemer</w:t>
      </w:r>
      <w:r>
        <w:t xml:space="preserve"> krijgt toegang tot dit systeem en kan hieruit informatie halen voor het beheer. De duinovergangen worden op dit ogenblik ingemeten. </w:t>
      </w:r>
      <w:r w:rsidR="00904946">
        <w:t>De hoeveelheden die in de bijlagen vermeld zijn</w:t>
      </w:r>
      <w:r w:rsidR="003C3410">
        <w:t>,</w:t>
      </w:r>
      <w:r w:rsidR="00904946">
        <w:t xml:space="preserve"> kunnen afwijken. Het vastgestelde budget is gebaseerd op de situatie v</w:t>
      </w:r>
      <w:r w:rsidR="00FC1DC7">
        <w:t xml:space="preserve">an 2016 en deze is gelijk aan de </w:t>
      </w:r>
      <w:r w:rsidR="00904946">
        <w:t xml:space="preserve">situatie die nu geactualiseerd wordt. </w:t>
      </w:r>
      <w:r w:rsidR="00FC1DC7">
        <w:t>Eventuele a</w:t>
      </w:r>
      <w:r w:rsidR="00904946">
        <w:t xml:space="preserve">fwijkingen van areaal na inmeten zullen </w:t>
      </w:r>
      <w:r w:rsidR="00904946" w:rsidRPr="003C3410">
        <w:rPr>
          <w:u w:val="single"/>
        </w:rPr>
        <w:t>geen</w:t>
      </w:r>
      <w:r w:rsidR="00904946">
        <w:t xml:space="preserve"> gevolgen hebben voor het vastgestelde budget.</w:t>
      </w:r>
      <w:r w:rsidR="00AD469E">
        <w:t xml:space="preserve"> </w:t>
      </w:r>
    </w:p>
    <w:p w:rsidR="00E24C7D" w:rsidRDefault="00E24C7D" w:rsidP="007057CB"/>
    <w:p w:rsidR="00F60A53" w:rsidRDefault="00F60A53" w:rsidP="007057CB"/>
    <w:p w:rsidR="00E24C7D" w:rsidRDefault="00E24C7D" w:rsidP="007057CB">
      <w:r>
        <w:rPr>
          <w:b/>
          <w:u w:val="single"/>
        </w:rPr>
        <w:t>IBOR</w:t>
      </w:r>
    </w:p>
    <w:p w:rsidR="00E24C7D" w:rsidRDefault="00E24C7D" w:rsidP="007057CB">
      <w:r w:rsidRPr="00E24C7D">
        <w:t>De te leveren prestatie is onder andere weergegeven in de Meetlat behorend bij de Visie IBOR. Deze is als bijlage bij de offerteaanvraag gevoegd. Deze Meetlat geeft de kwaliteitseisen gesteld aan de openbare ruimte weer en wordt toegelicht met foto’s. De Meetlat spreekt van 3 niveaus. Binnen de Gemeente Schouwen Duiveland werken we met de niveaus Hoog en Basis.</w:t>
      </w:r>
      <w:r>
        <w:t xml:space="preserve"> Voor deze opdracht is kwaliteitsniveau </w:t>
      </w:r>
      <w:r w:rsidRPr="003C3410">
        <w:rPr>
          <w:u w:val="single"/>
        </w:rPr>
        <w:t>Hoog</w:t>
      </w:r>
      <w:r>
        <w:t xml:space="preserve"> van toepassing.</w:t>
      </w:r>
    </w:p>
    <w:p w:rsidR="00E24C7D" w:rsidRDefault="00E24C7D" w:rsidP="007057CB"/>
    <w:p w:rsidR="00F60A53" w:rsidRDefault="00F60A53" w:rsidP="007057CB"/>
    <w:p w:rsidR="00E24C7D" w:rsidRDefault="00E24C7D" w:rsidP="007057CB">
      <w:pPr>
        <w:rPr>
          <w:b/>
          <w:u w:val="single"/>
        </w:rPr>
      </w:pPr>
      <w:r w:rsidRPr="00E24C7D">
        <w:rPr>
          <w:b/>
          <w:u w:val="single"/>
        </w:rPr>
        <w:t>Overgang naar andere opdrachtnemer</w:t>
      </w:r>
    </w:p>
    <w:p w:rsidR="00E24C7D" w:rsidRDefault="00E24C7D" w:rsidP="007057CB">
      <w:r w:rsidRPr="00E24C7D">
        <w:t>De huidige opdrachtnemer is Gr</w:t>
      </w:r>
      <w:r>
        <w:t xml:space="preserve">oencombinatie Schouwen Duiveland. Deze stelt de huidige ondergrondse containers binnen de huidige opdracht ter beschikking. Vele hiervan staan jaarrond op het strand. Mogelijk wil de huidige opdrachtnemer deze aan de toekomstige opdrachtnemer </w:t>
      </w:r>
      <w:r w:rsidR="002C4587">
        <w:t>verkopen of verhuren. Indien de nieuwe opdrachtnemer dit wenst</w:t>
      </w:r>
      <w:r w:rsidR="003C3410">
        <w:t>,</w:t>
      </w:r>
      <w:r w:rsidR="002C4587">
        <w:t xml:space="preserve"> zorgt deze zelf voor de contacten en gesprekken met de huidige opdrachtnemer. De opdrachtgever blijft buiten deze gesprekken. Veel materiaal staat ’s winters gestald bij de huidige opdrachtnemer. De nieuwe opdrachtnemer zorgt er zelf voor dat hij het materiaal bij de huidige opdracht</w:t>
      </w:r>
      <w:r w:rsidR="00B868B8">
        <w:t>nemer</w:t>
      </w:r>
      <w:r w:rsidR="002C4587">
        <w:t xml:space="preserve"> ophaalt en zorgt zelf voor de contacten hierover.</w:t>
      </w:r>
    </w:p>
    <w:p w:rsidR="00D16A4A" w:rsidRDefault="00D16A4A" w:rsidP="007057CB"/>
    <w:p w:rsidR="00F60A53" w:rsidRDefault="00F60A53" w:rsidP="007057CB"/>
    <w:p w:rsidR="00D16A4A" w:rsidRPr="00F60A53" w:rsidRDefault="005A5C4D" w:rsidP="00D16A4A">
      <w:pPr>
        <w:rPr>
          <w:b/>
          <w:u w:val="single"/>
        </w:rPr>
      </w:pPr>
      <w:r>
        <w:rPr>
          <w:b/>
          <w:u w:val="single"/>
        </w:rPr>
        <w:t>R</w:t>
      </w:r>
      <w:r w:rsidRPr="00D16A4A">
        <w:rPr>
          <w:b/>
          <w:u w:val="single"/>
        </w:rPr>
        <w:t>e-integratie</w:t>
      </w:r>
      <w:r>
        <w:rPr>
          <w:b/>
          <w:u w:val="single"/>
        </w:rPr>
        <w:t xml:space="preserve"> </w:t>
      </w:r>
      <w:r w:rsidR="00D16A4A" w:rsidRPr="00D16A4A">
        <w:rPr>
          <w:b/>
          <w:u w:val="single"/>
        </w:rPr>
        <w:t xml:space="preserve">ploeg </w:t>
      </w:r>
    </w:p>
    <w:p w:rsidR="00D16A4A" w:rsidRDefault="00D16A4A" w:rsidP="00D16A4A">
      <w:r w:rsidRPr="00D16A4A">
        <w:t>Een van de (project)doelstellingen van de gemeente Schouwen-Duiveland is om mensen met een afstand tot de arbeidsmarkt te laten re-integreren in deze arbeidsmarkt. Dit contract bied</w:t>
      </w:r>
      <w:r w:rsidR="003C3410">
        <w:t>t</w:t>
      </w:r>
      <w:r w:rsidRPr="00D16A4A">
        <w:t xml:space="preserve"> hiervoor veel kansen. Hiervoor is een budget beschikbaar van €</w:t>
      </w:r>
      <w:r w:rsidR="005A5C4D">
        <w:t xml:space="preserve"> </w:t>
      </w:r>
      <w:r w:rsidRPr="00D16A4A">
        <w:t>51</w:t>
      </w:r>
      <w:r w:rsidR="005A5C4D">
        <w:t>.</w:t>
      </w:r>
      <w:r w:rsidRPr="00D16A4A">
        <w:t xml:space="preserve">680,-. Dit budget is de afgelopen jaren besteed aan het samenstellen van een werkploeg die zich voornamelijk bezig heeft gehouden met het ruimen van zwerfvuil. </w:t>
      </w:r>
      <w:r w:rsidR="001B3826">
        <w:t xml:space="preserve">(locaties, zie bijlage 10) </w:t>
      </w:r>
      <w:r w:rsidRPr="00D16A4A">
        <w:t xml:space="preserve">Dit budget is onderdeel van het plafondbudget. In </w:t>
      </w:r>
      <w:r w:rsidR="00F60A53">
        <w:t>uw</w:t>
      </w:r>
      <w:r w:rsidRPr="00D16A4A">
        <w:t xml:space="preserve"> </w:t>
      </w:r>
      <w:r w:rsidRPr="001B3826">
        <w:rPr>
          <w:u w:val="single"/>
        </w:rPr>
        <w:t>Prestatieplan</w:t>
      </w:r>
      <w:r w:rsidRPr="00D16A4A">
        <w:t xml:space="preserve"> lezen we graag terug hoe u de arbeidsintegratie </w:t>
      </w:r>
      <w:r w:rsidR="00F60A53">
        <w:t xml:space="preserve">voortzet </w:t>
      </w:r>
      <w:r w:rsidRPr="00D16A4A">
        <w:t>in dit contract en welke resultaten die op zal gaan leveren.</w:t>
      </w:r>
    </w:p>
    <w:p w:rsidR="002C4587" w:rsidRDefault="002C4587" w:rsidP="007057CB"/>
    <w:p w:rsidR="00F60A53" w:rsidRDefault="00F60A53" w:rsidP="007057CB"/>
    <w:p w:rsidR="0059697A" w:rsidRPr="00F60A53" w:rsidRDefault="0059697A" w:rsidP="007057CB">
      <w:r>
        <w:rPr>
          <w:b/>
          <w:u w:val="single"/>
        </w:rPr>
        <w:t>Onderhoud duinovergangen en platenbanen</w:t>
      </w:r>
      <w:r w:rsidR="00143634">
        <w:rPr>
          <w:b/>
          <w:u w:val="single"/>
        </w:rPr>
        <w:t xml:space="preserve"> op het strand</w:t>
      </w:r>
      <w:r w:rsidR="00F60A53">
        <w:rPr>
          <w:b/>
          <w:u w:val="single"/>
        </w:rPr>
        <w:t xml:space="preserve"> (</w:t>
      </w:r>
      <w:r w:rsidR="00F60A53" w:rsidRPr="00F60A53">
        <w:rPr>
          <w:b/>
          <w:u w:val="single"/>
        </w:rPr>
        <w:t xml:space="preserve">Prestatie </w:t>
      </w:r>
      <w:r w:rsidR="00F60A53">
        <w:rPr>
          <w:b/>
          <w:u w:val="single"/>
        </w:rPr>
        <w:t>10 en 11</w:t>
      </w:r>
      <w:r w:rsidR="00F60A53" w:rsidRPr="00F60A53">
        <w:rPr>
          <w:b/>
          <w:u w:val="single"/>
        </w:rPr>
        <w:t xml:space="preserve"> van bijlage 5, Prijzenblad</w:t>
      </w:r>
      <w:r w:rsidR="00F60A53">
        <w:rPr>
          <w:b/>
          <w:u w:val="single"/>
        </w:rPr>
        <w:t>)</w:t>
      </w:r>
    </w:p>
    <w:p w:rsidR="0059697A" w:rsidRDefault="0059697A" w:rsidP="007057CB">
      <w:r>
        <w:t xml:space="preserve">Een belangrijk onderdeel van </w:t>
      </w:r>
      <w:r w:rsidR="00143634">
        <w:t>de prestatie</w:t>
      </w:r>
      <w:r>
        <w:t xml:space="preserve"> is het zandvrij houden van de duinovergangen en strand. De meeste duinovergangen bestaan uit een gestorte betonnen baan</w:t>
      </w:r>
      <w:r w:rsidR="003C3410">
        <w:t>,</w:t>
      </w:r>
      <w:r w:rsidR="00143634">
        <w:t xml:space="preserve"> anderen uit zandpaden</w:t>
      </w:r>
      <w:r>
        <w:t xml:space="preserve">. </w:t>
      </w:r>
      <w:r w:rsidR="00143634">
        <w:t>D</w:t>
      </w:r>
      <w:r>
        <w:t xml:space="preserve">e opdrachtnemer </w:t>
      </w:r>
      <w:r w:rsidR="00143634">
        <w:t xml:space="preserve">is </w:t>
      </w:r>
      <w:r>
        <w:t xml:space="preserve">verantwoordelijk voor het zandvrij houden </w:t>
      </w:r>
      <w:r w:rsidR="00143634">
        <w:t>of in geval van zandpaden begaanbaar houden van alle duinovergangen. Daarnaast zorgt de opdrachtnemer dat houtige begroeiing niet over gaat groeien door deze op 1 meter van het pad te houden. De platenbanen op het strand en naar op het strand aanwezige voorzieningen vallen geheel onder verantwoording van de opdrachtnemer. Dit houd</w:t>
      </w:r>
      <w:r w:rsidR="009B0EA0">
        <w:t>t</w:t>
      </w:r>
      <w:r w:rsidR="00143634">
        <w:t xml:space="preserve"> in dat deze zandvrij gehouden worden, dat opdrachtnemer verantwoordelijk is voor het vlak houden van de platenbaan en mocht er schade ontstaan door weer- of water invloeden de aannemer verantwoordelijk is voor het opnieuw aanbrengen of het eventueel preventief weghalen van de platenbanen. Dit laatste in overleg met de opdrach</w:t>
      </w:r>
      <w:r w:rsidR="008B74AA">
        <w:t>t</w:t>
      </w:r>
      <w:r w:rsidR="00143634">
        <w:t xml:space="preserve">gever. </w:t>
      </w:r>
      <w:r w:rsidR="008B74AA">
        <w:t xml:space="preserve">Kosten die voortvloeien uit schade aan platen door weer- of water invloeden komen voor rekening van de opdrachtnemer. De platen die hiervoor worden toegepast is de constructieve plaat van Wernink/Struyk </w:t>
      </w:r>
      <w:proofErr w:type="spellStart"/>
      <w:r w:rsidR="008B74AA">
        <w:t>Verwo</w:t>
      </w:r>
      <w:proofErr w:type="spellEnd"/>
      <w:r w:rsidR="008B74AA">
        <w:t>.</w:t>
      </w:r>
    </w:p>
    <w:p w:rsidR="00D16A4A" w:rsidRDefault="00D16A4A" w:rsidP="007057CB"/>
    <w:p w:rsidR="00F60A53" w:rsidRDefault="00F60A53" w:rsidP="007057CB"/>
    <w:p w:rsidR="00D16A4A" w:rsidRPr="00D16A4A" w:rsidRDefault="00D16A4A" w:rsidP="00D16A4A">
      <w:r w:rsidRPr="00D16A4A">
        <w:rPr>
          <w:b/>
          <w:u w:val="single"/>
        </w:rPr>
        <w:t>Zwerfvuilbeheer stranden</w:t>
      </w:r>
      <w:r w:rsidR="00F60A53">
        <w:rPr>
          <w:b/>
          <w:u w:val="single"/>
        </w:rPr>
        <w:t xml:space="preserve"> (</w:t>
      </w:r>
      <w:r w:rsidR="00F60A53" w:rsidRPr="00F60A53">
        <w:rPr>
          <w:b/>
          <w:u w:val="single"/>
        </w:rPr>
        <w:t xml:space="preserve">Prestatie </w:t>
      </w:r>
      <w:r w:rsidR="00F60A53">
        <w:rPr>
          <w:b/>
          <w:u w:val="single"/>
        </w:rPr>
        <w:t>5 t/m 8</w:t>
      </w:r>
      <w:r w:rsidR="00F60A53" w:rsidRPr="00F60A53">
        <w:rPr>
          <w:b/>
          <w:u w:val="single"/>
        </w:rPr>
        <w:t xml:space="preserve"> van bijlage 5, Prijzenblad</w:t>
      </w:r>
      <w:r w:rsidR="00F60A53">
        <w:rPr>
          <w:b/>
          <w:u w:val="single"/>
        </w:rPr>
        <w:t>)</w:t>
      </w:r>
    </w:p>
    <w:p w:rsidR="00D16A4A" w:rsidRDefault="00D16A4A" w:rsidP="007057CB">
      <w:r w:rsidRPr="00D16A4A">
        <w:t>Een belangrijk onderdeel binnen dit prestatiebestek is het schoonhouden van het strand- en duingebied. Het kwaliteitsniveau hiervoor is de norm Zeer Schoon Strand van Nederland Schoon (bijlage</w:t>
      </w:r>
      <w:r w:rsidR="00D0436C">
        <w:t>2a</w:t>
      </w:r>
      <w:r w:rsidRPr="00D16A4A">
        <w:t xml:space="preserve">). Deze prestatie moet worden gemaakt in de periode 15 april-1oktober, herfst-, kerst-, carnavals-, voorjaars- en paasvakanties van Nederland, Duitsland en België. Een eventuele 0-beurt voorafgaand aan deze periodes </w:t>
      </w:r>
      <w:r w:rsidRPr="00D16A4A">
        <w:lastRenderedPageBreak/>
        <w:t>is onderdeel van de prestatie. Het opruimen van zeewier valt ook onder deze prestatie. Zeewier mag worden gestort in het depot gelegen tussen Duinovergangen Verklikkerpad en Duinhoevepad. Voorwaarde is dat niet natuurlijk materiaal hieruit wordt verwijderd. Dit valt eveneens onder deze prestatie. In bijlage 5, tabblad Strand vind</w:t>
      </w:r>
      <w:r w:rsidR="005A5C4D">
        <w:t>t</w:t>
      </w:r>
      <w:r w:rsidRPr="00D16A4A">
        <w:t xml:space="preserve"> u de locaties en de lengtemeters strand waar deze prestatie op van toepassing is. Op de tussenliggende vakken wordt zeewier geruimd en kan de zwerfvuilploeg ingezet worden voor het opruimen van zwerfvuil. Hier is de Prestatie Zeer Schoon strand niet op van toepassing maar wordt wel een verzorgd beeld in stand gehouden. Het gebied tussen Watergat en Verklikkerpad, met uitzondering van het gebied ter hoogte van het Duinhoevepad aan de zeezijde, heeft een bijzondere status. </w:t>
      </w:r>
      <w:r w:rsidR="005A5C4D">
        <w:t xml:space="preserve">(zie bijlage 11, </w:t>
      </w:r>
      <w:proofErr w:type="spellStart"/>
      <w:r w:rsidR="005A5C4D">
        <w:t>factsheet</w:t>
      </w:r>
      <w:proofErr w:type="spellEnd"/>
      <w:r w:rsidR="005A5C4D">
        <w:t xml:space="preserve"> embryonale duinen) </w:t>
      </w:r>
      <w:r w:rsidRPr="00D16A4A">
        <w:t xml:space="preserve">Hier wordt alleen handmatig zwerfvuil geruimd en zeewier blijft hier op het strand liggen. </w:t>
      </w:r>
    </w:p>
    <w:p w:rsidR="00F60A53" w:rsidRDefault="00F60A53" w:rsidP="007057CB"/>
    <w:p w:rsidR="00F60A53" w:rsidRDefault="00F60A53" w:rsidP="007057CB"/>
    <w:p w:rsidR="00D16A4A" w:rsidRDefault="00D16A4A" w:rsidP="007057CB">
      <w:r>
        <w:rPr>
          <w:b/>
          <w:u w:val="single"/>
        </w:rPr>
        <w:t xml:space="preserve">Zwerfvuilbeheer </w:t>
      </w:r>
      <w:r w:rsidR="00F60A53">
        <w:rPr>
          <w:b/>
          <w:u w:val="single"/>
        </w:rPr>
        <w:t>(</w:t>
      </w:r>
      <w:r w:rsidR="00F60A53" w:rsidRPr="00F60A53">
        <w:rPr>
          <w:b/>
          <w:u w:val="single"/>
        </w:rPr>
        <w:t>Prestatie 8 van bijlage 5, Prijzenblad</w:t>
      </w:r>
      <w:r w:rsidR="00F60A53">
        <w:rPr>
          <w:b/>
          <w:u w:val="single"/>
        </w:rPr>
        <w:t>)</w:t>
      </w:r>
    </w:p>
    <w:p w:rsidR="005A71CA" w:rsidRDefault="00CC2578" w:rsidP="007057CB">
      <w:r>
        <w:t>P</w:t>
      </w:r>
      <w:r w:rsidR="0092556E">
        <w:t>restatie</w:t>
      </w:r>
      <w:r>
        <w:t xml:space="preserve"> 8 betreft het zwerfvuilbeheer van een aantal wegen aansluitend aan- of relatie hebbend met het strand van Schouwen-Duiveland. </w:t>
      </w:r>
      <w:r w:rsidR="00D16A4A">
        <w:t xml:space="preserve">In 2017 werd dit uitgevoerd door de reintegratieploeg. </w:t>
      </w:r>
      <w:r w:rsidR="00516B0F">
        <w:t xml:space="preserve">In Bijlage </w:t>
      </w:r>
      <w:r w:rsidR="005A5C4D">
        <w:t>10</w:t>
      </w:r>
      <w:r w:rsidR="00516B0F">
        <w:t xml:space="preserve"> een overzicht van de locaties en indicatief de planning zoals deze voor 2017 is opgesteld.</w:t>
      </w:r>
    </w:p>
    <w:p w:rsidR="002F3532" w:rsidRDefault="002F3532" w:rsidP="007057CB"/>
    <w:p w:rsidR="00F60A53" w:rsidRDefault="00F60A53" w:rsidP="007057CB"/>
    <w:p w:rsidR="0046020A" w:rsidRDefault="002F3532" w:rsidP="007057CB">
      <w:pPr>
        <w:rPr>
          <w:b/>
          <w:u w:val="single"/>
        </w:rPr>
      </w:pPr>
      <w:r>
        <w:rPr>
          <w:b/>
          <w:u w:val="single"/>
        </w:rPr>
        <w:t xml:space="preserve">Reinigen </w:t>
      </w:r>
      <w:r w:rsidR="0046020A">
        <w:rPr>
          <w:b/>
          <w:u w:val="single"/>
        </w:rPr>
        <w:t xml:space="preserve">en bereikbaar houden van </w:t>
      </w:r>
      <w:r>
        <w:rPr>
          <w:b/>
          <w:u w:val="single"/>
        </w:rPr>
        <w:t>rioolgemalen strand</w:t>
      </w:r>
      <w:r w:rsidR="00F60A53">
        <w:rPr>
          <w:b/>
          <w:u w:val="single"/>
        </w:rPr>
        <w:t xml:space="preserve"> (Prestatie 26, Bijlage 5 Prijzenblad)</w:t>
      </w:r>
    </w:p>
    <w:p w:rsidR="002F3532" w:rsidRDefault="0046020A" w:rsidP="007057CB">
      <w:r>
        <w:t>Op het strand zijn 11 gemalen (</w:t>
      </w:r>
      <w:r w:rsidR="00CB0A51">
        <w:t>pomp put</w:t>
      </w:r>
      <w:r>
        <w:t xml:space="preserve"> en bedieningskast) aanwezig. Deze pompen het afvalwater van de strandpaviljoens en reddingsposten naar de vrij verval riolering aan de landzijde. De pompputten van deze installaties worden 2 keer per jaar gereinigd. Het reinigen houd</w:t>
      </w:r>
      <w:r w:rsidR="00581EE4">
        <w:t>t</w:t>
      </w:r>
      <w:r>
        <w:t xml:space="preserve"> in dat putten, pompen en appendages worden ontdaan van vetten door deze schoon te spuiten met een hoge</w:t>
      </w:r>
      <w:r w:rsidR="00581EE4">
        <w:t>-</w:t>
      </w:r>
      <w:r>
        <w:t>druk</w:t>
      </w:r>
      <w:r w:rsidR="00581EE4">
        <w:t>-</w:t>
      </w:r>
      <w:r>
        <w:t xml:space="preserve">waterreiniger. </w:t>
      </w:r>
      <w:r w:rsidR="00640B3F" w:rsidRPr="00640B3F">
        <w:rPr>
          <w:highlight w:val="yellow"/>
        </w:rPr>
        <w:t xml:space="preserve">Direct na de eerste reiniging (april) </w:t>
      </w:r>
      <w:r w:rsidR="008D5AD7">
        <w:rPr>
          <w:highlight w:val="yellow"/>
        </w:rPr>
        <w:t>geeft de gemeente opdracht voor</w:t>
      </w:r>
      <w:r w:rsidR="00640B3F" w:rsidRPr="00640B3F">
        <w:rPr>
          <w:highlight w:val="yellow"/>
        </w:rPr>
        <w:t xml:space="preserve"> een technische controle </w:t>
      </w:r>
      <w:r w:rsidR="008D5AD7">
        <w:rPr>
          <w:highlight w:val="yellow"/>
        </w:rPr>
        <w:t xml:space="preserve">uitgevoerd </w:t>
      </w:r>
      <w:r w:rsidR="00640B3F" w:rsidRPr="00640B3F">
        <w:rPr>
          <w:highlight w:val="yellow"/>
        </w:rPr>
        <w:t xml:space="preserve">door een </w:t>
      </w:r>
      <w:r w:rsidR="008D5AD7">
        <w:rPr>
          <w:highlight w:val="yellow"/>
        </w:rPr>
        <w:t xml:space="preserve">technisch </w:t>
      </w:r>
      <w:r w:rsidR="00640B3F" w:rsidRPr="00640B3F">
        <w:rPr>
          <w:highlight w:val="yellow"/>
        </w:rPr>
        <w:t>specialist</w:t>
      </w:r>
      <w:r w:rsidR="008D5AD7">
        <w:rPr>
          <w:highlight w:val="yellow"/>
        </w:rPr>
        <w:t xml:space="preserve"> van </w:t>
      </w:r>
      <w:proofErr w:type="spellStart"/>
      <w:r w:rsidR="008D5AD7">
        <w:rPr>
          <w:highlight w:val="yellow"/>
        </w:rPr>
        <w:t>Kanters</w:t>
      </w:r>
      <w:proofErr w:type="spellEnd"/>
      <w:r w:rsidR="00640B3F" w:rsidRPr="00640B3F">
        <w:rPr>
          <w:highlight w:val="yellow"/>
        </w:rPr>
        <w:t xml:space="preserve">. Om deze reden moet er vroegtijdig afstemming plaatsvinden zodat dit vloeiend verloopt. Contactpersoon voor de opdrachtgever hierin is dhr. Eelco van Popering. </w:t>
      </w:r>
      <w:r w:rsidRPr="00640B3F">
        <w:rPr>
          <w:highlight w:val="yellow"/>
        </w:rPr>
        <w:t>Het vrijkomende afval wordt uit de put gehaald en afgevoerd naar een erkende verwerker.</w:t>
      </w:r>
      <w:r w:rsidR="001F52B6" w:rsidRPr="00640B3F">
        <w:rPr>
          <w:highlight w:val="yellow"/>
        </w:rPr>
        <w:t xml:space="preserve"> De hoeveelheid vrijkomend afval was in 2017 1000 K</w:t>
      </w:r>
      <w:r w:rsidR="00640B3F" w:rsidRPr="00640B3F">
        <w:rPr>
          <w:highlight w:val="yellow"/>
        </w:rPr>
        <w:t>g</w:t>
      </w:r>
      <w:r w:rsidR="001F52B6" w:rsidRPr="00640B3F">
        <w:rPr>
          <w:highlight w:val="yellow"/>
        </w:rPr>
        <w:t>. Dit materiaal kan worden afgevoerd onder de afvalfractie “</w:t>
      </w:r>
      <w:r w:rsidR="00640B3F" w:rsidRPr="00640B3F">
        <w:rPr>
          <w:highlight w:val="yellow"/>
        </w:rPr>
        <w:t>Klein gevaarlijk afval (</w:t>
      </w:r>
      <w:proofErr w:type="spellStart"/>
      <w:r w:rsidR="00640B3F" w:rsidRPr="00640B3F">
        <w:rPr>
          <w:highlight w:val="yellow"/>
        </w:rPr>
        <w:t>Kga</w:t>
      </w:r>
      <w:proofErr w:type="spellEnd"/>
      <w:r w:rsidR="00640B3F" w:rsidRPr="00640B3F">
        <w:rPr>
          <w:highlight w:val="yellow"/>
        </w:rPr>
        <w:t>)”</w:t>
      </w:r>
      <w:r w:rsidR="001F52B6" w:rsidRPr="00640B3F">
        <w:rPr>
          <w:highlight w:val="yellow"/>
        </w:rPr>
        <w:t xml:space="preserve">. </w:t>
      </w:r>
      <w:r w:rsidR="00640B3F" w:rsidRPr="00640B3F">
        <w:rPr>
          <w:highlight w:val="yellow"/>
        </w:rPr>
        <w:t>Het aantal storingen bedraagt per jaar gemiddeld 3 stuks</w:t>
      </w:r>
      <w:r w:rsidR="008D5AD7">
        <w:rPr>
          <w:highlight w:val="yellow"/>
        </w:rPr>
        <w:t xml:space="preserve"> over alle pompen</w:t>
      </w:r>
      <w:bookmarkStart w:id="0" w:name="_GoBack"/>
      <w:bookmarkEnd w:id="0"/>
      <w:r w:rsidR="00640B3F" w:rsidRPr="00640B3F">
        <w:rPr>
          <w:highlight w:val="yellow"/>
        </w:rPr>
        <w:t xml:space="preserve">. </w:t>
      </w:r>
      <w:r w:rsidR="00CF6267" w:rsidRPr="00640B3F">
        <w:rPr>
          <w:highlight w:val="yellow"/>
        </w:rPr>
        <w:t>De pompen en gemalen worden het gehele jaar toegankelijk gehouden</w:t>
      </w:r>
      <w:r w:rsidR="00E340E9">
        <w:rPr>
          <w:highlight w:val="yellow"/>
        </w:rPr>
        <w:t>. Op het strand bij de trap op Westenschouwen staan 3 pompputten; 1 direct oostelijk van de trap, 1 achter strandpaviljoen De Buurman en 1 naast de reddingspost. Door de duinaanwas zitten de eerste 2 putten onder een zandlaag van 1 a 2 meter. Er is een plan in ontwikkeling om de situatie hier te verbeteren en vereenvoudigen; de 3 putten worden vervangen voor 1 nieuwe put. Waarschijnlijk vind</w:t>
      </w:r>
      <w:r w:rsidR="008D5AD7">
        <w:rPr>
          <w:highlight w:val="yellow"/>
        </w:rPr>
        <w:t>t</w:t>
      </w:r>
      <w:r w:rsidR="00E340E9">
        <w:rPr>
          <w:highlight w:val="yellow"/>
        </w:rPr>
        <w:t xml:space="preserve"> uitvoering plaats in het eerste halfjaar van 2018. </w:t>
      </w:r>
      <w:r w:rsidR="00A57415">
        <w:rPr>
          <w:highlight w:val="yellow"/>
        </w:rPr>
        <w:t>Tot dat de renovatie heeft plaatsgevonden vallen d</w:t>
      </w:r>
      <w:r w:rsidR="00E340E9">
        <w:rPr>
          <w:highlight w:val="yellow"/>
        </w:rPr>
        <w:t xml:space="preserve">e 2 putten naast de trap en achter het paviljoen buiten de deelprestatie </w:t>
      </w:r>
      <w:r w:rsidR="00A57415">
        <w:rPr>
          <w:highlight w:val="yellow"/>
        </w:rPr>
        <w:t>“B</w:t>
      </w:r>
      <w:r w:rsidR="00E340E9">
        <w:rPr>
          <w:highlight w:val="yellow"/>
        </w:rPr>
        <w:t>ereikbaar houden</w:t>
      </w:r>
      <w:r w:rsidR="00A57415">
        <w:rPr>
          <w:highlight w:val="yellow"/>
        </w:rPr>
        <w:t xml:space="preserve">” </w:t>
      </w:r>
      <w:r w:rsidR="00CA34D3">
        <w:rPr>
          <w:highlight w:val="yellow"/>
        </w:rPr>
        <w:t xml:space="preserve">en </w:t>
      </w:r>
      <w:r w:rsidR="00E340E9">
        <w:rPr>
          <w:highlight w:val="yellow"/>
        </w:rPr>
        <w:t>wordt het vrijgraven van deze</w:t>
      </w:r>
      <w:r w:rsidR="00A57415">
        <w:rPr>
          <w:highlight w:val="yellow"/>
        </w:rPr>
        <w:t xml:space="preserve"> putten</w:t>
      </w:r>
      <w:r w:rsidR="00CA34D3">
        <w:rPr>
          <w:highlight w:val="yellow"/>
        </w:rPr>
        <w:t>,</w:t>
      </w:r>
      <w:r w:rsidR="00A57415">
        <w:rPr>
          <w:highlight w:val="yellow"/>
        </w:rPr>
        <w:t xml:space="preserve"> voor onderhoud of bij storing</w:t>
      </w:r>
      <w:r w:rsidR="00CA34D3">
        <w:rPr>
          <w:highlight w:val="yellow"/>
        </w:rPr>
        <w:t>,</w:t>
      </w:r>
      <w:r w:rsidR="00E340E9">
        <w:rPr>
          <w:highlight w:val="yellow"/>
        </w:rPr>
        <w:t xml:space="preserve"> als afwijking afgerekend.</w:t>
      </w:r>
      <w:r w:rsidR="00E340E9">
        <w:t xml:space="preserve"> </w:t>
      </w:r>
    </w:p>
    <w:p w:rsidR="00DA4CE9" w:rsidRDefault="00DA4CE9" w:rsidP="007057CB"/>
    <w:p w:rsidR="00F60A53" w:rsidRDefault="00F60A53" w:rsidP="007057CB"/>
    <w:p w:rsidR="00DA4CE9" w:rsidRDefault="00DA4CE9" w:rsidP="007057CB">
      <w:r>
        <w:rPr>
          <w:b/>
          <w:u w:val="single"/>
        </w:rPr>
        <w:t>Klein onderhoud gehele werkgebied</w:t>
      </w:r>
      <w:r w:rsidR="00F60A53">
        <w:rPr>
          <w:b/>
          <w:u w:val="single"/>
        </w:rPr>
        <w:t xml:space="preserve"> (</w:t>
      </w:r>
      <w:r w:rsidR="00F60A53" w:rsidRPr="00F60A53">
        <w:rPr>
          <w:b/>
          <w:u w:val="single"/>
        </w:rPr>
        <w:t xml:space="preserve">Prestatie </w:t>
      </w:r>
      <w:r w:rsidR="00F60A53">
        <w:rPr>
          <w:b/>
          <w:u w:val="single"/>
        </w:rPr>
        <w:t>29</w:t>
      </w:r>
      <w:r w:rsidR="00F60A53" w:rsidRPr="00F60A53">
        <w:rPr>
          <w:b/>
          <w:u w:val="single"/>
        </w:rPr>
        <w:t xml:space="preserve"> van bijlage 5, Prijzenblad</w:t>
      </w:r>
      <w:r w:rsidR="00F60A53">
        <w:rPr>
          <w:b/>
          <w:u w:val="single"/>
        </w:rPr>
        <w:t>)</w:t>
      </w:r>
    </w:p>
    <w:p w:rsidR="00F6031F" w:rsidRDefault="00DA4CE9" w:rsidP="007057CB">
      <w:pPr>
        <w:rPr>
          <w:highlight w:val="yellow"/>
        </w:rPr>
      </w:pPr>
      <w:r>
        <w:t>Prestatie 2</w:t>
      </w:r>
      <w:r w:rsidR="006251D4">
        <w:t>9</w:t>
      </w:r>
      <w:r>
        <w:t xml:space="preserve"> is het signaleren en uitvoeren van al het klein onderhoud binnen het areaal aan alle beheergroepen</w:t>
      </w:r>
      <w:r w:rsidR="00346A2F">
        <w:t xml:space="preserve">. </w:t>
      </w:r>
      <w:r>
        <w:t xml:space="preserve">Het toetsingskader hiervoor is IBOR, prestatieniveau </w:t>
      </w:r>
      <w:r w:rsidR="00F36E32">
        <w:t>Hoog</w:t>
      </w:r>
      <w:r>
        <w:t xml:space="preserve">. </w:t>
      </w:r>
      <w:r w:rsidR="00F6031F" w:rsidRPr="00F6031F">
        <w:rPr>
          <w:highlight w:val="yellow"/>
        </w:rPr>
        <w:t xml:space="preserve">Benodigde materialen worden of ter beschikking gesteld door opdrachtgever of zijn voor rekening opdrachtgever. </w:t>
      </w:r>
      <w:r w:rsidRPr="00F6031F">
        <w:rPr>
          <w:highlight w:val="yellow"/>
        </w:rPr>
        <w:t>Om een indicatie te geven welke type werkzaamheden hieronder vallen is een lijst van werkzaamheden bijgevoegd</w:t>
      </w:r>
      <w:r w:rsidR="00382FA2" w:rsidRPr="00F6031F">
        <w:rPr>
          <w:highlight w:val="yellow"/>
        </w:rPr>
        <w:t xml:space="preserve"> en te vinden onder Bijlage 8</w:t>
      </w:r>
      <w:r w:rsidR="00F6031F" w:rsidRPr="00F6031F">
        <w:rPr>
          <w:highlight w:val="yellow"/>
        </w:rPr>
        <w:t xml:space="preserve"> VERSIE 2</w:t>
      </w:r>
      <w:r w:rsidR="00382FA2" w:rsidRPr="00F6031F">
        <w:rPr>
          <w:highlight w:val="yellow"/>
        </w:rPr>
        <w:t xml:space="preserve">. Deze lijst </w:t>
      </w:r>
      <w:r w:rsidR="009D2367">
        <w:rPr>
          <w:highlight w:val="yellow"/>
        </w:rPr>
        <w:t>is</w:t>
      </w:r>
      <w:r w:rsidR="00382FA2" w:rsidRPr="00F6031F">
        <w:rPr>
          <w:highlight w:val="yellow"/>
        </w:rPr>
        <w:t xml:space="preserve"> een weergave van alle werkzaamheden die in de huidige </w:t>
      </w:r>
      <w:r w:rsidR="009D2367">
        <w:rPr>
          <w:highlight w:val="yellow"/>
        </w:rPr>
        <w:t>contractp</w:t>
      </w:r>
      <w:r w:rsidR="009D2367" w:rsidRPr="00F6031F">
        <w:rPr>
          <w:highlight w:val="yellow"/>
        </w:rPr>
        <w:t>eriode</w:t>
      </w:r>
      <w:r w:rsidR="00382FA2" w:rsidRPr="00F6031F">
        <w:rPr>
          <w:highlight w:val="yellow"/>
        </w:rPr>
        <w:t xml:space="preserve"> hebben plaatsgevonden. </w:t>
      </w:r>
    </w:p>
    <w:p w:rsidR="00DA4CE9" w:rsidRPr="00DA4CE9" w:rsidRDefault="00382FA2" w:rsidP="007057CB">
      <w:r>
        <w:t xml:space="preserve">  </w:t>
      </w:r>
    </w:p>
    <w:sectPr w:rsidR="00DA4CE9" w:rsidRPr="00DA4CE9" w:rsidSect="00905971">
      <w:headerReference w:type="even" r:id="rId8"/>
      <w:headerReference w:type="default" r:id="rId9"/>
      <w:footerReference w:type="even" r:id="rId10"/>
      <w:footerReference w:type="default" r:id="rId11"/>
      <w:headerReference w:type="first" r:id="rId12"/>
      <w:footerReference w:type="first" r:id="rId13"/>
      <w:pgSz w:w="11906" w:h="16838"/>
      <w:pgMar w:top="567" w:right="1219" w:bottom="1701" w:left="1219"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638" w:rsidRDefault="00D64638" w:rsidP="00D64638">
      <w:r>
        <w:separator/>
      </w:r>
    </w:p>
  </w:endnote>
  <w:endnote w:type="continuationSeparator" w:id="0">
    <w:p w:rsidR="00D64638" w:rsidRDefault="00D64638" w:rsidP="00D64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38" w:rsidRDefault="00D6463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38" w:rsidRDefault="00D6463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38" w:rsidRDefault="00D6463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638" w:rsidRDefault="00D64638" w:rsidP="00D64638">
      <w:r>
        <w:separator/>
      </w:r>
    </w:p>
  </w:footnote>
  <w:footnote w:type="continuationSeparator" w:id="0">
    <w:p w:rsidR="00D64638" w:rsidRDefault="00D64638" w:rsidP="00D646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38" w:rsidRDefault="00D6463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38" w:rsidRDefault="00D6463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38" w:rsidRDefault="00D6463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AC6CA0C"/>
    <w:lvl w:ilvl="0">
      <w:start w:val="1"/>
      <w:numFmt w:val="decimal"/>
      <w:lvlText w:val="%1."/>
      <w:lvlJc w:val="left"/>
      <w:pPr>
        <w:tabs>
          <w:tab w:val="num" w:pos="1492"/>
        </w:tabs>
        <w:ind w:left="1492" w:hanging="360"/>
      </w:pPr>
    </w:lvl>
  </w:abstractNum>
  <w:abstractNum w:abstractNumId="1">
    <w:nsid w:val="FFFFFF7D"/>
    <w:multiLevelType w:val="singleLevel"/>
    <w:tmpl w:val="4F4CAF90"/>
    <w:lvl w:ilvl="0">
      <w:start w:val="1"/>
      <w:numFmt w:val="decimal"/>
      <w:lvlText w:val="%1."/>
      <w:lvlJc w:val="left"/>
      <w:pPr>
        <w:tabs>
          <w:tab w:val="num" w:pos="1209"/>
        </w:tabs>
        <w:ind w:left="1209" w:hanging="360"/>
      </w:pPr>
    </w:lvl>
  </w:abstractNum>
  <w:abstractNum w:abstractNumId="2">
    <w:nsid w:val="FFFFFF7E"/>
    <w:multiLevelType w:val="singleLevel"/>
    <w:tmpl w:val="78E457B8"/>
    <w:lvl w:ilvl="0">
      <w:start w:val="1"/>
      <w:numFmt w:val="decimal"/>
      <w:lvlText w:val="%1."/>
      <w:lvlJc w:val="left"/>
      <w:pPr>
        <w:tabs>
          <w:tab w:val="num" w:pos="926"/>
        </w:tabs>
        <w:ind w:left="926" w:hanging="360"/>
      </w:pPr>
    </w:lvl>
  </w:abstractNum>
  <w:abstractNum w:abstractNumId="3">
    <w:nsid w:val="FFFFFF7F"/>
    <w:multiLevelType w:val="singleLevel"/>
    <w:tmpl w:val="31A4D0B2"/>
    <w:lvl w:ilvl="0">
      <w:start w:val="1"/>
      <w:numFmt w:val="decimal"/>
      <w:lvlText w:val="%1."/>
      <w:lvlJc w:val="left"/>
      <w:pPr>
        <w:tabs>
          <w:tab w:val="num" w:pos="643"/>
        </w:tabs>
        <w:ind w:left="643" w:hanging="360"/>
      </w:pPr>
    </w:lvl>
  </w:abstractNum>
  <w:abstractNum w:abstractNumId="4">
    <w:nsid w:val="FFFFFF80"/>
    <w:multiLevelType w:val="singleLevel"/>
    <w:tmpl w:val="7ADE04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05613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CBE7F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40C030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DF4DA64"/>
    <w:lvl w:ilvl="0">
      <w:start w:val="1"/>
      <w:numFmt w:val="decimal"/>
      <w:lvlText w:val="%1."/>
      <w:lvlJc w:val="left"/>
      <w:pPr>
        <w:tabs>
          <w:tab w:val="num" w:pos="360"/>
        </w:tabs>
        <w:ind w:left="360" w:hanging="360"/>
      </w:pPr>
    </w:lvl>
  </w:abstractNum>
  <w:abstractNum w:abstractNumId="9">
    <w:nsid w:val="FFFFFF89"/>
    <w:multiLevelType w:val="singleLevel"/>
    <w:tmpl w:val="622E1068"/>
    <w:lvl w:ilvl="0">
      <w:start w:val="1"/>
      <w:numFmt w:val="bullet"/>
      <w:lvlText w:val=""/>
      <w:lvlJc w:val="left"/>
      <w:pPr>
        <w:tabs>
          <w:tab w:val="num" w:pos="360"/>
        </w:tabs>
        <w:ind w:left="360" w:hanging="360"/>
      </w:pPr>
      <w:rPr>
        <w:rFonts w:ascii="Symbol" w:hAnsi="Symbol" w:hint="default"/>
      </w:rPr>
    </w:lvl>
  </w:abstractNum>
  <w:abstractNum w:abstractNumId="10">
    <w:nsid w:val="1E0D1F2C"/>
    <w:multiLevelType w:val="hybridMultilevel"/>
    <w:tmpl w:val="34368C64"/>
    <w:lvl w:ilvl="0" w:tplc="C520FC04">
      <w:start w:val="1"/>
      <w:numFmt w:val="bullet"/>
      <w:lvlText w:val=""/>
      <w:lvlJc w:val="left"/>
      <w:pPr>
        <w:tabs>
          <w:tab w:val="num" w:pos="340"/>
        </w:tabs>
        <w:ind w:left="340"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2226375B"/>
    <w:multiLevelType w:val="multilevel"/>
    <w:tmpl w:val="183C1A38"/>
    <w:numStyleLink w:val="OpmaakprofielMetopsommingstekens"/>
  </w:abstractNum>
  <w:abstractNum w:abstractNumId="12">
    <w:nsid w:val="3B4758C2"/>
    <w:multiLevelType w:val="multilevel"/>
    <w:tmpl w:val="183C1A38"/>
    <w:styleLink w:val="OpmaakprofielMetopsommingstekens"/>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D4925B2"/>
    <w:multiLevelType w:val="hybridMultilevel"/>
    <w:tmpl w:val="B50E688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1340ED8"/>
    <w:multiLevelType w:val="hybridMultilevel"/>
    <w:tmpl w:val="461E5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3954F2B"/>
    <w:multiLevelType w:val="hybridMultilevel"/>
    <w:tmpl w:val="DCA656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9E72C03"/>
    <w:multiLevelType w:val="multilevel"/>
    <w:tmpl w:val="183C1A3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FC95C00"/>
    <w:multiLevelType w:val="hybridMultilevel"/>
    <w:tmpl w:val="7A00E858"/>
    <w:lvl w:ilvl="0" w:tplc="C520FC04">
      <w:start w:val="1"/>
      <w:numFmt w:val="bullet"/>
      <w:lvlText w:val=""/>
      <w:lvlJc w:val="left"/>
      <w:pPr>
        <w:tabs>
          <w:tab w:val="num" w:pos="340"/>
        </w:tabs>
        <w:ind w:left="340" w:hanging="28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63C963A5"/>
    <w:multiLevelType w:val="multilevel"/>
    <w:tmpl w:val="C29EADDE"/>
    <w:numStyleLink w:val="OpmaakprofielMetopsommingstekens1"/>
  </w:abstractNum>
  <w:abstractNum w:abstractNumId="19">
    <w:nsid w:val="70FE10C8"/>
    <w:multiLevelType w:val="multilevel"/>
    <w:tmpl w:val="C29EADDE"/>
    <w:styleLink w:val="OpmaakprofielMetopsommingstekens1"/>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0"/>
  </w:num>
  <w:num w:numId="14">
    <w:abstractNumId w:val="12"/>
  </w:num>
  <w:num w:numId="15">
    <w:abstractNumId w:val="11"/>
  </w:num>
  <w:num w:numId="16">
    <w:abstractNumId w:val="16"/>
  </w:num>
  <w:num w:numId="17">
    <w:abstractNumId w:val="13"/>
  </w:num>
  <w:num w:numId="18">
    <w:abstractNumId w:val="14"/>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12C"/>
    <w:rsid w:val="00025A8D"/>
    <w:rsid w:val="000720EF"/>
    <w:rsid w:val="000F5CC0"/>
    <w:rsid w:val="00143634"/>
    <w:rsid w:val="001B3826"/>
    <w:rsid w:val="001F52B6"/>
    <w:rsid w:val="002918E6"/>
    <w:rsid w:val="002C4587"/>
    <w:rsid w:val="002D4397"/>
    <w:rsid w:val="002F3532"/>
    <w:rsid w:val="00305E9B"/>
    <w:rsid w:val="00324BA8"/>
    <w:rsid w:val="00346A2F"/>
    <w:rsid w:val="00351FE7"/>
    <w:rsid w:val="003536E4"/>
    <w:rsid w:val="00382FA2"/>
    <w:rsid w:val="003C3410"/>
    <w:rsid w:val="0046020A"/>
    <w:rsid w:val="00473B22"/>
    <w:rsid w:val="00516B0F"/>
    <w:rsid w:val="00581EE4"/>
    <w:rsid w:val="0059697A"/>
    <w:rsid w:val="005A5C4D"/>
    <w:rsid w:val="005A71CA"/>
    <w:rsid w:val="005D1781"/>
    <w:rsid w:val="006251D4"/>
    <w:rsid w:val="00640B3F"/>
    <w:rsid w:val="0065612C"/>
    <w:rsid w:val="007057CB"/>
    <w:rsid w:val="00766323"/>
    <w:rsid w:val="00894C5D"/>
    <w:rsid w:val="00896624"/>
    <w:rsid w:val="008B74AA"/>
    <w:rsid w:val="008D5AD7"/>
    <w:rsid w:val="00904946"/>
    <w:rsid w:val="00905971"/>
    <w:rsid w:val="0092556E"/>
    <w:rsid w:val="00981E8F"/>
    <w:rsid w:val="009B0EA0"/>
    <w:rsid w:val="009D2367"/>
    <w:rsid w:val="00A57415"/>
    <w:rsid w:val="00A81874"/>
    <w:rsid w:val="00AD469E"/>
    <w:rsid w:val="00B533B0"/>
    <w:rsid w:val="00B737D3"/>
    <w:rsid w:val="00B868B8"/>
    <w:rsid w:val="00B94EC8"/>
    <w:rsid w:val="00BA2895"/>
    <w:rsid w:val="00C436A7"/>
    <w:rsid w:val="00C75082"/>
    <w:rsid w:val="00CA34D3"/>
    <w:rsid w:val="00CB0A51"/>
    <w:rsid w:val="00CB6E8D"/>
    <w:rsid w:val="00CC2578"/>
    <w:rsid w:val="00CF6267"/>
    <w:rsid w:val="00D0436C"/>
    <w:rsid w:val="00D06A76"/>
    <w:rsid w:val="00D16A4A"/>
    <w:rsid w:val="00D64638"/>
    <w:rsid w:val="00DA0A06"/>
    <w:rsid w:val="00DA4CE9"/>
    <w:rsid w:val="00E00E2F"/>
    <w:rsid w:val="00E24C7D"/>
    <w:rsid w:val="00E340E9"/>
    <w:rsid w:val="00E703C5"/>
    <w:rsid w:val="00E74B3A"/>
    <w:rsid w:val="00EA1BB0"/>
    <w:rsid w:val="00EE77F2"/>
    <w:rsid w:val="00EF3AE0"/>
    <w:rsid w:val="00F36E32"/>
    <w:rsid w:val="00F440B4"/>
    <w:rsid w:val="00F6031F"/>
    <w:rsid w:val="00F60A53"/>
    <w:rsid w:val="00FB085E"/>
    <w:rsid w:val="00FB3335"/>
    <w:rsid w:val="00FC1DC7"/>
    <w:rsid w:val="00FF3F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40B4"/>
    <w:pPr>
      <w:overflowPunct w:val="0"/>
      <w:autoSpaceDE w:val="0"/>
      <w:autoSpaceDN w:val="0"/>
      <w:adjustRightInd w:val="0"/>
      <w:textAlignment w:val="baseline"/>
    </w:pPr>
    <w:rPr>
      <w:rFonts w:ascii="Arial" w:hAnsi="Arial"/>
    </w:rPr>
  </w:style>
  <w:style w:type="paragraph" w:styleId="Kop1">
    <w:name w:val="heading 1"/>
    <w:basedOn w:val="Standaard"/>
    <w:next w:val="Standaard"/>
    <w:qFormat/>
    <w:rsid w:val="00C75082"/>
    <w:pPr>
      <w:keepNext/>
      <w:spacing w:before="240" w:after="80"/>
      <w:outlineLvl w:val="0"/>
    </w:pPr>
    <w:rPr>
      <w:rFonts w:cs="Arial"/>
      <w:b/>
      <w:bCs/>
      <w:kern w:val="32"/>
      <w:sz w:val="36"/>
      <w:szCs w:val="32"/>
    </w:rPr>
  </w:style>
  <w:style w:type="paragraph" w:styleId="Kop2">
    <w:name w:val="heading 2"/>
    <w:basedOn w:val="Standaard"/>
    <w:next w:val="Standaard"/>
    <w:qFormat/>
    <w:rsid w:val="00C75082"/>
    <w:pPr>
      <w:keepNext/>
      <w:spacing w:before="240" w:after="60"/>
      <w:outlineLvl w:val="1"/>
    </w:pPr>
    <w:rPr>
      <w:rFonts w:cs="Arial"/>
      <w:b/>
      <w:bCs/>
      <w:iCs/>
      <w:sz w:val="28"/>
      <w:szCs w:val="28"/>
    </w:rPr>
  </w:style>
  <w:style w:type="paragraph" w:styleId="Kop3">
    <w:name w:val="heading 3"/>
    <w:basedOn w:val="Standaard"/>
    <w:next w:val="Standaard"/>
    <w:link w:val="Kop3Char"/>
    <w:qFormat/>
    <w:rsid w:val="00305E9B"/>
    <w:pPr>
      <w:keepNext/>
      <w:spacing w:before="240" w:after="80"/>
      <w:outlineLvl w:val="2"/>
    </w:pPr>
    <w:rPr>
      <w:rFonts w:cs="Arial"/>
      <w:b/>
      <w:bCs/>
      <w:sz w:val="24"/>
      <w:szCs w:val="26"/>
    </w:rPr>
  </w:style>
  <w:style w:type="paragraph" w:styleId="Kop4">
    <w:name w:val="heading 4"/>
    <w:basedOn w:val="Standaard"/>
    <w:next w:val="Standaard"/>
    <w:qFormat/>
    <w:rsid w:val="00305E9B"/>
    <w:pPr>
      <w:keepNext/>
      <w:spacing w:before="240" w:after="80"/>
      <w:outlineLvl w:val="3"/>
    </w:pPr>
    <w:rPr>
      <w:b/>
      <w:bCs/>
      <w:sz w:val="22"/>
      <w:szCs w:val="28"/>
    </w:rPr>
  </w:style>
  <w:style w:type="paragraph" w:styleId="Kop5">
    <w:name w:val="heading 5"/>
    <w:basedOn w:val="Standaard"/>
    <w:next w:val="Standaard"/>
    <w:qFormat/>
    <w:rsid w:val="00981E8F"/>
    <w:pPr>
      <w:spacing w:before="40" w:after="40"/>
      <w:outlineLvl w:val="4"/>
    </w:pPr>
    <w:rPr>
      <w:bCs/>
      <w:i/>
      <w:iCs/>
      <w:szCs w:val="26"/>
    </w:rPr>
  </w:style>
  <w:style w:type="paragraph" w:styleId="Kop6">
    <w:name w:val="heading 6"/>
    <w:basedOn w:val="Standaard"/>
    <w:next w:val="Standaard"/>
    <w:qFormat/>
    <w:rsid w:val="00305E9B"/>
    <w:pPr>
      <w:spacing w:before="120" w:after="60"/>
      <w:outlineLvl w:val="5"/>
    </w:pPr>
    <w:rPr>
      <w:b/>
      <w:bCs/>
      <w:sz w:val="16"/>
      <w:szCs w:val="22"/>
    </w:rPr>
  </w:style>
  <w:style w:type="paragraph" w:styleId="Kop7">
    <w:name w:val="heading 7"/>
    <w:basedOn w:val="Standaard"/>
    <w:next w:val="Standaard"/>
    <w:qFormat/>
    <w:rsid w:val="00305E9B"/>
    <w:pPr>
      <w:spacing w:before="120" w:after="80"/>
      <w:outlineLvl w:val="6"/>
    </w:pPr>
    <w:rPr>
      <w:b/>
      <w:i/>
      <w:sz w:val="16"/>
      <w:szCs w:val="24"/>
    </w:rPr>
  </w:style>
  <w:style w:type="paragraph" w:styleId="Kop8">
    <w:name w:val="heading 8"/>
    <w:basedOn w:val="Standaard"/>
    <w:next w:val="Standaard"/>
    <w:qFormat/>
    <w:rsid w:val="00C75082"/>
    <w:pPr>
      <w:spacing w:before="240" w:after="60"/>
      <w:outlineLvl w:val="7"/>
    </w:pPr>
    <w:rPr>
      <w:i/>
      <w:iCs/>
      <w:sz w:val="16"/>
      <w:szCs w:val="24"/>
    </w:rPr>
  </w:style>
  <w:style w:type="paragraph" w:styleId="Kop9">
    <w:name w:val="heading 9"/>
    <w:basedOn w:val="Standaard"/>
    <w:next w:val="Standaard"/>
    <w:qFormat/>
    <w:rsid w:val="00C75082"/>
    <w:pPr>
      <w:spacing w:before="240" w:after="60"/>
      <w:outlineLvl w:val="8"/>
    </w:pPr>
    <w:rPr>
      <w:rFonts w:cs="Arial"/>
      <w:sz w:val="1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305E9B"/>
    <w:rPr>
      <w:rFonts w:ascii="Arial" w:hAnsi="Arial" w:cs="Arial"/>
      <w:b/>
      <w:bCs/>
      <w:sz w:val="24"/>
      <w:szCs w:val="26"/>
      <w:lang w:val="nl-NL" w:eastAsia="nl-NL" w:bidi="ar-SA"/>
    </w:rPr>
  </w:style>
  <w:style w:type="paragraph" w:styleId="Inhopg1">
    <w:name w:val="toc 1"/>
    <w:basedOn w:val="Standaard"/>
    <w:next w:val="Standaard"/>
    <w:autoRedefine/>
    <w:semiHidden/>
    <w:rsid w:val="00C75082"/>
  </w:style>
  <w:style w:type="paragraph" w:styleId="Inhopg2">
    <w:name w:val="toc 2"/>
    <w:basedOn w:val="Standaard"/>
    <w:next w:val="Standaard"/>
    <w:autoRedefine/>
    <w:semiHidden/>
    <w:rsid w:val="00C75082"/>
    <w:pPr>
      <w:ind w:left="200"/>
    </w:pPr>
  </w:style>
  <w:style w:type="paragraph" w:styleId="Inhopg3">
    <w:name w:val="toc 3"/>
    <w:basedOn w:val="Standaard"/>
    <w:next w:val="Standaard"/>
    <w:autoRedefine/>
    <w:semiHidden/>
    <w:rsid w:val="00C75082"/>
    <w:pPr>
      <w:ind w:left="400"/>
    </w:pPr>
  </w:style>
  <w:style w:type="character" w:styleId="Hyperlink">
    <w:name w:val="Hyperlink"/>
    <w:basedOn w:val="Standaardalinea-lettertype"/>
    <w:rsid w:val="00C75082"/>
    <w:rPr>
      <w:color w:val="0000FF"/>
      <w:u w:val="single"/>
    </w:rPr>
  </w:style>
  <w:style w:type="paragraph" w:styleId="Berichtkop">
    <w:name w:val="Message Header"/>
    <w:basedOn w:val="Standaard"/>
    <w:rsid w:val="00C75082"/>
    <w:pPr>
      <w:pBdr>
        <w:top w:val="single" w:sz="6" w:space="1" w:color="auto"/>
        <w:left w:val="single" w:sz="6" w:space="1" w:color="auto"/>
        <w:bottom w:val="single" w:sz="6" w:space="1" w:color="auto"/>
        <w:right w:val="single" w:sz="6" w:space="1" w:color="auto"/>
      </w:pBdr>
      <w:shd w:val="pct20" w:color="auto" w:fill="auto"/>
      <w:ind w:left="1134" w:hanging="1134"/>
    </w:pPr>
    <w:rPr>
      <w:rFonts w:cs="Arial"/>
      <w:b/>
      <w:sz w:val="24"/>
      <w:szCs w:val="24"/>
    </w:rPr>
  </w:style>
  <w:style w:type="character" w:styleId="Paginanummer">
    <w:name w:val="page number"/>
    <w:basedOn w:val="Standaardalinea-lettertype"/>
    <w:rsid w:val="00C75082"/>
    <w:rPr>
      <w:rFonts w:ascii="Arial" w:hAnsi="Arial"/>
      <w:sz w:val="20"/>
    </w:rPr>
  </w:style>
  <w:style w:type="numbering" w:customStyle="1" w:styleId="OpmaakprofielMetopsommingstekens">
    <w:name w:val="Opmaakprofiel Met opsommingstekens"/>
    <w:basedOn w:val="Geenlijst"/>
    <w:rsid w:val="00EE77F2"/>
    <w:pPr>
      <w:numPr>
        <w:numId w:val="14"/>
      </w:numPr>
    </w:pPr>
  </w:style>
  <w:style w:type="numbering" w:customStyle="1" w:styleId="OpmaakprofielMetopsommingstekens1">
    <w:name w:val="Opmaakprofiel Met opsommingstekens1"/>
    <w:basedOn w:val="Geenlijst"/>
    <w:rsid w:val="007057CB"/>
    <w:pPr>
      <w:numPr>
        <w:numId w:val="19"/>
      </w:numPr>
    </w:pPr>
  </w:style>
  <w:style w:type="paragraph" w:styleId="Koptekst">
    <w:name w:val="header"/>
    <w:basedOn w:val="Standaard"/>
    <w:link w:val="KoptekstChar"/>
    <w:rsid w:val="00D64638"/>
    <w:pPr>
      <w:tabs>
        <w:tab w:val="center" w:pos="4536"/>
        <w:tab w:val="right" w:pos="9072"/>
      </w:tabs>
    </w:pPr>
  </w:style>
  <w:style w:type="character" w:customStyle="1" w:styleId="KoptekstChar">
    <w:name w:val="Koptekst Char"/>
    <w:basedOn w:val="Standaardalinea-lettertype"/>
    <w:link w:val="Koptekst"/>
    <w:rsid w:val="00D64638"/>
    <w:rPr>
      <w:rFonts w:ascii="Arial" w:hAnsi="Arial"/>
    </w:rPr>
  </w:style>
  <w:style w:type="paragraph" w:styleId="Voettekst">
    <w:name w:val="footer"/>
    <w:basedOn w:val="Standaard"/>
    <w:link w:val="VoettekstChar"/>
    <w:rsid w:val="00D64638"/>
    <w:pPr>
      <w:tabs>
        <w:tab w:val="center" w:pos="4536"/>
        <w:tab w:val="right" w:pos="9072"/>
      </w:tabs>
    </w:pPr>
  </w:style>
  <w:style w:type="character" w:customStyle="1" w:styleId="VoettekstChar">
    <w:name w:val="Voettekst Char"/>
    <w:basedOn w:val="Standaardalinea-lettertype"/>
    <w:link w:val="Voettekst"/>
    <w:rsid w:val="00D64638"/>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40B4"/>
    <w:pPr>
      <w:overflowPunct w:val="0"/>
      <w:autoSpaceDE w:val="0"/>
      <w:autoSpaceDN w:val="0"/>
      <w:adjustRightInd w:val="0"/>
      <w:textAlignment w:val="baseline"/>
    </w:pPr>
    <w:rPr>
      <w:rFonts w:ascii="Arial" w:hAnsi="Arial"/>
    </w:rPr>
  </w:style>
  <w:style w:type="paragraph" w:styleId="Kop1">
    <w:name w:val="heading 1"/>
    <w:basedOn w:val="Standaard"/>
    <w:next w:val="Standaard"/>
    <w:qFormat/>
    <w:rsid w:val="00C75082"/>
    <w:pPr>
      <w:keepNext/>
      <w:spacing w:before="240" w:after="80"/>
      <w:outlineLvl w:val="0"/>
    </w:pPr>
    <w:rPr>
      <w:rFonts w:cs="Arial"/>
      <w:b/>
      <w:bCs/>
      <w:kern w:val="32"/>
      <w:sz w:val="36"/>
      <w:szCs w:val="32"/>
    </w:rPr>
  </w:style>
  <w:style w:type="paragraph" w:styleId="Kop2">
    <w:name w:val="heading 2"/>
    <w:basedOn w:val="Standaard"/>
    <w:next w:val="Standaard"/>
    <w:qFormat/>
    <w:rsid w:val="00C75082"/>
    <w:pPr>
      <w:keepNext/>
      <w:spacing w:before="240" w:after="60"/>
      <w:outlineLvl w:val="1"/>
    </w:pPr>
    <w:rPr>
      <w:rFonts w:cs="Arial"/>
      <w:b/>
      <w:bCs/>
      <w:iCs/>
      <w:sz w:val="28"/>
      <w:szCs w:val="28"/>
    </w:rPr>
  </w:style>
  <w:style w:type="paragraph" w:styleId="Kop3">
    <w:name w:val="heading 3"/>
    <w:basedOn w:val="Standaard"/>
    <w:next w:val="Standaard"/>
    <w:link w:val="Kop3Char"/>
    <w:qFormat/>
    <w:rsid w:val="00305E9B"/>
    <w:pPr>
      <w:keepNext/>
      <w:spacing w:before="240" w:after="80"/>
      <w:outlineLvl w:val="2"/>
    </w:pPr>
    <w:rPr>
      <w:rFonts w:cs="Arial"/>
      <w:b/>
      <w:bCs/>
      <w:sz w:val="24"/>
      <w:szCs w:val="26"/>
    </w:rPr>
  </w:style>
  <w:style w:type="paragraph" w:styleId="Kop4">
    <w:name w:val="heading 4"/>
    <w:basedOn w:val="Standaard"/>
    <w:next w:val="Standaard"/>
    <w:qFormat/>
    <w:rsid w:val="00305E9B"/>
    <w:pPr>
      <w:keepNext/>
      <w:spacing w:before="240" w:after="80"/>
      <w:outlineLvl w:val="3"/>
    </w:pPr>
    <w:rPr>
      <w:b/>
      <w:bCs/>
      <w:sz w:val="22"/>
      <w:szCs w:val="28"/>
    </w:rPr>
  </w:style>
  <w:style w:type="paragraph" w:styleId="Kop5">
    <w:name w:val="heading 5"/>
    <w:basedOn w:val="Standaard"/>
    <w:next w:val="Standaard"/>
    <w:qFormat/>
    <w:rsid w:val="00981E8F"/>
    <w:pPr>
      <w:spacing w:before="40" w:after="40"/>
      <w:outlineLvl w:val="4"/>
    </w:pPr>
    <w:rPr>
      <w:bCs/>
      <w:i/>
      <w:iCs/>
      <w:szCs w:val="26"/>
    </w:rPr>
  </w:style>
  <w:style w:type="paragraph" w:styleId="Kop6">
    <w:name w:val="heading 6"/>
    <w:basedOn w:val="Standaard"/>
    <w:next w:val="Standaard"/>
    <w:qFormat/>
    <w:rsid w:val="00305E9B"/>
    <w:pPr>
      <w:spacing w:before="120" w:after="60"/>
      <w:outlineLvl w:val="5"/>
    </w:pPr>
    <w:rPr>
      <w:b/>
      <w:bCs/>
      <w:sz w:val="16"/>
      <w:szCs w:val="22"/>
    </w:rPr>
  </w:style>
  <w:style w:type="paragraph" w:styleId="Kop7">
    <w:name w:val="heading 7"/>
    <w:basedOn w:val="Standaard"/>
    <w:next w:val="Standaard"/>
    <w:qFormat/>
    <w:rsid w:val="00305E9B"/>
    <w:pPr>
      <w:spacing w:before="120" w:after="80"/>
      <w:outlineLvl w:val="6"/>
    </w:pPr>
    <w:rPr>
      <w:b/>
      <w:i/>
      <w:sz w:val="16"/>
      <w:szCs w:val="24"/>
    </w:rPr>
  </w:style>
  <w:style w:type="paragraph" w:styleId="Kop8">
    <w:name w:val="heading 8"/>
    <w:basedOn w:val="Standaard"/>
    <w:next w:val="Standaard"/>
    <w:qFormat/>
    <w:rsid w:val="00C75082"/>
    <w:pPr>
      <w:spacing w:before="240" w:after="60"/>
      <w:outlineLvl w:val="7"/>
    </w:pPr>
    <w:rPr>
      <w:i/>
      <w:iCs/>
      <w:sz w:val="16"/>
      <w:szCs w:val="24"/>
    </w:rPr>
  </w:style>
  <w:style w:type="paragraph" w:styleId="Kop9">
    <w:name w:val="heading 9"/>
    <w:basedOn w:val="Standaard"/>
    <w:next w:val="Standaard"/>
    <w:qFormat/>
    <w:rsid w:val="00C75082"/>
    <w:pPr>
      <w:spacing w:before="240" w:after="60"/>
      <w:outlineLvl w:val="8"/>
    </w:pPr>
    <w:rPr>
      <w:rFonts w:cs="Arial"/>
      <w:sz w:val="1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305E9B"/>
    <w:rPr>
      <w:rFonts w:ascii="Arial" w:hAnsi="Arial" w:cs="Arial"/>
      <w:b/>
      <w:bCs/>
      <w:sz w:val="24"/>
      <w:szCs w:val="26"/>
      <w:lang w:val="nl-NL" w:eastAsia="nl-NL" w:bidi="ar-SA"/>
    </w:rPr>
  </w:style>
  <w:style w:type="paragraph" w:styleId="Inhopg1">
    <w:name w:val="toc 1"/>
    <w:basedOn w:val="Standaard"/>
    <w:next w:val="Standaard"/>
    <w:autoRedefine/>
    <w:semiHidden/>
    <w:rsid w:val="00C75082"/>
  </w:style>
  <w:style w:type="paragraph" w:styleId="Inhopg2">
    <w:name w:val="toc 2"/>
    <w:basedOn w:val="Standaard"/>
    <w:next w:val="Standaard"/>
    <w:autoRedefine/>
    <w:semiHidden/>
    <w:rsid w:val="00C75082"/>
    <w:pPr>
      <w:ind w:left="200"/>
    </w:pPr>
  </w:style>
  <w:style w:type="paragraph" w:styleId="Inhopg3">
    <w:name w:val="toc 3"/>
    <w:basedOn w:val="Standaard"/>
    <w:next w:val="Standaard"/>
    <w:autoRedefine/>
    <w:semiHidden/>
    <w:rsid w:val="00C75082"/>
    <w:pPr>
      <w:ind w:left="400"/>
    </w:pPr>
  </w:style>
  <w:style w:type="character" w:styleId="Hyperlink">
    <w:name w:val="Hyperlink"/>
    <w:basedOn w:val="Standaardalinea-lettertype"/>
    <w:rsid w:val="00C75082"/>
    <w:rPr>
      <w:color w:val="0000FF"/>
      <w:u w:val="single"/>
    </w:rPr>
  </w:style>
  <w:style w:type="paragraph" w:styleId="Berichtkop">
    <w:name w:val="Message Header"/>
    <w:basedOn w:val="Standaard"/>
    <w:rsid w:val="00C75082"/>
    <w:pPr>
      <w:pBdr>
        <w:top w:val="single" w:sz="6" w:space="1" w:color="auto"/>
        <w:left w:val="single" w:sz="6" w:space="1" w:color="auto"/>
        <w:bottom w:val="single" w:sz="6" w:space="1" w:color="auto"/>
        <w:right w:val="single" w:sz="6" w:space="1" w:color="auto"/>
      </w:pBdr>
      <w:shd w:val="pct20" w:color="auto" w:fill="auto"/>
      <w:ind w:left="1134" w:hanging="1134"/>
    </w:pPr>
    <w:rPr>
      <w:rFonts w:cs="Arial"/>
      <w:b/>
      <w:sz w:val="24"/>
      <w:szCs w:val="24"/>
    </w:rPr>
  </w:style>
  <w:style w:type="character" w:styleId="Paginanummer">
    <w:name w:val="page number"/>
    <w:basedOn w:val="Standaardalinea-lettertype"/>
    <w:rsid w:val="00C75082"/>
    <w:rPr>
      <w:rFonts w:ascii="Arial" w:hAnsi="Arial"/>
      <w:sz w:val="20"/>
    </w:rPr>
  </w:style>
  <w:style w:type="numbering" w:customStyle="1" w:styleId="OpmaakprofielMetopsommingstekens">
    <w:name w:val="Opmaakprofiel Met opsommingstekens"/>
    <w:basedOn w:val="Geenlijst"/>
    <w:rsid w:val="00EE77F2"/>
    <w:pPr>
      <w:numPr>
        <w:numId w:val="14"/>
      </w:numPr>
    </w:pPr>
  </w:style>
  <w:style w:type="numbering" w:customStyle="1" w:styleId="OpmaakprofielMetopsommingstekens1">
    <w:name w:val="Opmaakprofiel Met opsommingstekens1"/>
    <w:basedOn w:val="Geenlijst"/>
    <w:rsid w:val="007057CB"/>
    <w:pPr>
      <w:numPr>
        <w:numId w:val="19"/>
      </w:numPr>
    </w:pPr>
  </w:style>
  <w:style w:type="paragraph" w:styleId="Koptekst">
    <w:name w:val="header"/>
    <w:basedOn w:val="Standaard"/>
    <w:link w:val="KoptekstChar"/>
    <w:rsid w:val="00D64638"/>
    <w:pPr>
      <w:tabs>
        <w:tab w:val="center" w:pos="4536"/>
        <w:tab w:val="right" w:pos="9072"/>
      </w:tabs>
    </w:pPr>
  </w:style>
  <w:style w:type="character" w:customStyle="1" w:styleId="KoptekstChar">
    <w:name w:val="Koptekst Char"/>
    <w:basedOn w:val="Standaardalinea-lettertype"/>
    <w:link w:val="Koptekst"/>
    <w:rsid w:val="00D64638"/>
    <w:rPr>
      <w:rFonts w:ascii="Arial" w:hAnsi="Arial"/>
    </w:rPr>
  </w:style>
  <w:style w:type="paragraph" w:styleId="Voettekst">
    <w:name w:val="footer"/>
    <w:basedOn w:val="Standaard"/>
    <w:link w:val="VoettekstChar"/>
    <w:rsid w:val="00D64638"/>
    <w:pPr>
      <w:tabs>
        <w:tab w:val="center" w:pos="4536"/>
        <w:tab w:val="right" w:pos="9072"/>
      </w:tabs>
    </w:pPr>
  </w:style>
  <w:style w:type="character" w:customStyle="1" w:styleId="VoettekstChar">
    <w:name w:val="Voettekst Char"/>
    <w:basedOn w:val="Standaardalinea-lettertype"/>
    <w:link w:val="Voettekst"/>
    <w:rsid w:val="00D6463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241CD09D</Template>
  <TotalTime>0</TotalTime>
  <Pages>2</Pages>
  <Words>1179</Words>
  <Characters>6798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Gemeente Schouwen-Duiveland</Company>
  <LinksUpToDate>false</LinksUpToDate>
  <CharactersWithSpaces>7962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Risto de Pagter</dc:creator>
  <cp:lastModifiedBy>Risto de Pagter</cp:lastModifiedBy>
  <cp:revision>9</cp:revision>
  <cp:lastPrinted>1900-12-31T22:00:00Z</cp:lastPrinted>
  <dcterms:created xsi:type="dcterms:W3CDTF">2017-09-26T11:44:00Z</dcterms:created>
  <dcterms:modified xsi:type="dcterms:W3CDTF">2017-09-27T10:19:00Z</dcterms:modified>
</cp:coreProperties>
</file>