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22C3" w14:textId="77777777" w:rsidR="007E75C5" w:rsidRPr="00F72789" w:rsidRDefault="007E75C5" w:rsidP="00F72789">
      <w:pPr>
        <w:rPr>
          <w:b/>
          <w:i/>
        </w:rPr>
      </w:pPr>
      <w:r w:rsidRPr="00F72789">
        <w:rPr>
          <w:b/>
        </w:rPr>
        <w:t>Conformiteitsverklaring</w:t>
      </w:r>
    </w:p>
    <w:p w14:paraId="01DB22C4" w14:textId="77777777" w:rsidR="007E75C5" w:rsidRPr="007E75C5" w:rsidRDefault="007E75C5" w:rsidP="00F72789"/>
    <w:p w14:paraId="01DB22C5" w14:textId="77777777" w:rsidR="007E75C5" w:rsidRPr="007E75C5" w:rsidRDefault="007E75C5" w:rsidP="00F72789"/>
    <w:p w14:paraId="01DB22C6" w14:textId="77777777" w:rsidR="007E75C5" w:rsidRDefault="007E75C5" w:rsidP="00F72789"/>
    <w:p w14:paraId="01DB22C7" w14:textId="77777777" w:rsidR="00F72789" w:rsidRDefault="00F72789" w:rsidP="00F72789"/>
    <w:p w14:paraId="01DB22C8" w14:textId="77777777" w:rsidR="00F72789" w:rsidRDefault="00F72789" w:rsidP="00F72789"/>
    <w:p w14:paraId="01DB22CA" w14:textId="27B82308" w:rsidR="007E75C5" w:rsidRPr="00792F52" w:rsidRDefault="007E75C5" w:rsidP="00F72789">
      <w:r w:rsidRPr="00F72789">
        <w:t xml:space="preserve">Inschrijver verklaart, zonder enig voorbehoud, dat de </w:t>
      </w:r>
      <w:r w:rsidR="007F5F68">
        <w:t>dienstverlening</w:t>
      </w:r>
      <w:r w:rsidRPr="00F72789">
        <w:t xml:space="preserve"> </w:t>
      </w:r>
      <w:r w:rsidR="00792F52">
        <w:t xml:space="preserve">en levering m.b.t. de overkomst sanitaire voorzieningen </w:t>
      </w:r>
      <w:r w:rsidRPr="00F72789">
        <w:t>voldoet aan de eisen zoals vastgelegd in het Programma van Eisen van het aanbested</w:t>
      </w:r>
      <w:r w:rsidR="00F8632A" w:rsidRPr="00F72789">
        <w:t xml:space="preserve">ingsdocument </w:t>
      </w:r>
      <w:r w:rsidRPr="00F72789">
        <w:t>en eventuele wijzingen daarop</w:t>
      </w:r>
      <w:r w:rsidR="00601AFA">
        <w:t>,</w:t>
      </w:r>
      <w:r w:rsidRPr="00F72789">
        <w:t xml:space="preserve"> zoals vastgelegd in nota(s) van inlichtingen.   </w:t>
      </w:r>
    </w:p>
    <w:p w14:paraId="01DB22CB" w14:textId="77777777" w:rsidR="007E75C5" w:rsidRPr="007E75C5" w:rsidRDefault="007E75C5" w:rsidP="00F72789"/>
    <w:p w14:paraId="01DB22CC" w14:textId="77777777" w:rsidR="007E75C5" w:rsidRPr="007E75C5" w:rsidRDefault="007E75C5" w:rsidP="00F72789"/>
    <w:p w14:paraId="01DB22CD" w14:textId="77777777" w:rsidR="007E75C5" w:rsidRPr="007E75C5" w:rsidRDefault="007E75C5" w:rsidP="00F72789">
      <w:bookmarkStart w:id="0" w:name="_GoBack"/>
      <w:bookmarkEnd w:id="0"/>
    </w:p>
    <w:p w14:paraId="01DB22CE" w14:textId="77777777" w:rsidR="007E75C5" w:rsidRPr="007E75C5" w:rsidRDefault="007E75C5" w:rsidP="00F72789"/>
    <w:p w14:paraId="01DB22CF" w14:textId="77777777" w:rsidR="007E75C5" w:rsidRPr="007E75C5" w:rsidRDefault="007E75C5" w:rsidP="00F72789"/>
    <w:p w14:paraId="01DB22D0" w14:textId="77777777" w:rsidR="007E75C5" w:rsidRPr="007E75C5" w:rsidRDefault="007E75C5" w:rsidP="00F72789"/>
    <w:p w14:paraId="01DB22D1" w14:textId="77777777" w:rsidR="007E75C5" w:rsidRPr="007E75C5" w:rsidRDefault="007E75C5" w:rsidP="00F72789"/>
    <w:p w14:paraId="01DB22D2" w14:textId="77777777" w:rsidR="007E75C5" w:rsidRPr="007E75C5" w:rsidRDefault="007E75C5" w:rsidP="00F72789"/>
    <w:p w14:paraId="01DB22D3" w14:textId="77777777" w:rsidR="007E75C5" w:rsidRPr="007E75C5" w:rsidRDefault="007E75C5" w:rsidP="00F72789"/>
    <w:p w14:paraId="01DB22D4" w14:textId="77777777" w:rsidR="007E75C5" w:rsidRPr="007E75C5" w:rsidRDefault="007E75C5" w:rsidP="00F72789"/>
    <w:p w14:paraId="01DB22D5" w14:textId="77777777" w:rsidR="007E75C5" w:rsidRPr="007E75C5" w:rsidRDefault="007E75C5" w:rsidP="00F72789"/>
    <w:p w14:paraId="01DB22D6" w14:textId="77777777" w:rsidR="007E75C5" w:rsidRPr="007E75C5" w:rsidRDefault="007E75C5" w:rsidP="00F72789"/>
    <w:p w14:paraId="01DB22D7" w14:textId="77777777" w:rsidR="007E75C5" w:rsidRPr="007E75C5" w:rsidRDefault="007E75C5" w:rsidP="00F72789"/>
    <w:p w14:paraId="01DB22D8" w14:textId="77777777" w:rsidR="007E75C5" w:rsidRPr="007E75C5" w:rsidRDefault="007E75C5" w:rsidP="00F72789"/>
    <w:p w14:paraId="01DB22D9" w14:textId="77777777" w:rsidR="007E75C5" w:rsidRPr="007E75C5" w:rsidRDefault="007E75C5" w:rsidP="00F72789"/>
    <w:p w14:paraId="01DB22DA" w14:textId="77777777" w:rsidR="007E75C5" w:rsidRPr="007E75C5" w:rsidRDefault="007E75C5" w:rsidP="00F72789"/>
    <w:p w14:paraId="01DB22DB" w14:textId="77777777" w:rsidR="007E75C5" w:rsidRPr="007E75C5" w:rsidRDefault="007E75C5" w:rsidP="00F72789"/>
    <w:p w14:paraId="01DB22DC" w14:textId="77777777" w:rsidR="007E75C5" w:rsidRPr="007E75C5" w:rsidRDefault="007E75C5" w:rsidP="00F72789"/>
    <w:p w14:paraId="01DB22DD" w14:textId="77777777" w:rsidR="007E75C5" w:rsidRPr="007E75C5" w:rsidRDefault="007E75C5" w:rsidP="00F72789"/>
    <w:p w14:paraId="01DB22DE" w14:textId="77777777" w:rsidR="007E75C5" w:rsidRPr="007E75C5" w:rsidRDefault="007E75C5" w:rsidP="00F72789"/>
    <w:p w14:paraId="01DB22DF" w14:textId="77777777" w:rsidR="007E75C5" w:rsidRPr="007E75C5" w:rsidRDefault="007E75C5" w:rsidP="00F72789"/>
    <w:p w14:paraId="01DB22E0" w14:textId="77777777" w:rsidR="007E75C5" w:rsidRPr="007E75C5" w:rsidRDefault="007E75C5" w:rsidP="00F72789"/>
    <w:p w14:paraId="01DB22E1" w14:textId="77777777" w:rsidR="007E75C5" w:rsidRPr="007E75C5" w:rsidRDefault="007E75C5" w:rsidP="00F72789"/>
    <w:p w14:paraId="01DB22E2" w14:textId="77777777" w:rsidR="007E75C5" w:rsidRPr="007E75C5" w:rsidRDefault="007E75C5" w:rsidP="00F72789"/>
    <w:p w14:paraId="01DB22E3" w14:textId="77777777" w:rsidR="007E75C5" w:rsidRPr="007E75C5" w:rsidRDefault="007E75C5" w:rsidP="00F72789"/>
    <w:p w14:paraId="01DB22E4" w14:textId="77777777" w:rsidR="007E75C5" w:rsidRPr="007E75C5" w:rsidRDefault="007E75C5" w:rsidP="00F72789"/>
    <w:p w14:paraId="01DB22E5" w14:textId="77777777" w:rsidR="007E75C5" w:rsidRPr="007E75C5" w:rsidRDefault="007E75C5" w:rsidP="00F72789"/>
    <w:p w14:paraId="01DB22E6" w14:textId="77777777" w:rsidR="007E75C5" w:rsidRPr="007E75C5" w:rsidRDefault="007E75C5" w:rsidP="00F72789"/>
    <w:p w14:paraId="01DB22E7" w14:textId="77777777" w:rsidR="007E75C5" w:rsidRPr="007E75C5" w:rsidRDefault="007E75C5" w:rsidP="00F72789"/>
    <w:p w14:paraId="01DB22E8" w14:textId="77777777" w:rsidR="007E75C5" w:rsidRPr="007E75C5" w:rsidRDefault="007E75C5" w:rsidP="00F72789"/>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7E75C5" w:rsidRPr="007E75C5" w14:paraId="01DB22F0" w14:textId="77777777" w:rsidTr="00CC2685">
        <w:tc>
          <w:tcPr>
            <w:tcW w:w="8505" w:type="dxa"/>
          </w:tcPr>
          <w:p w14:paraId="01DB22E9" w14:textId="77777777" w:rsidR="007E75C5" w:rsidRPr="007E75C5" w:rsidRDefault="007E75C5" w:rsidP="00F72789"/>
          <w:p w14:paraId="01DB22EA" w14:textId="77777777" w:rsidR="007E75C5" w:rsidRPr="007E75C5" w:rsidRDefault="007E75C5" w:rsidP="00F72789">
            <w:pPr>
              <w:rPr>
                <w:i/>
              </w:rPr>
            </w:pPr>
            <w:r w:rsidRPr="007E75C5">
              <w:t>Naam ondergetekende:                                               Datum:</w:t>
            </w:r>
          </w:p>
          <w:p w14:paraId="01DB22EB" w14:textId="77777777" w:rsidR="007E75C5" w:rsidRPr="007E75C5" w:rsidRDefault="007E75C5" w:rsidP="00F72789"/>
          <w:p w14:paraId="01DB22EC" w14:textId="77777777" w:rsidR="007E75C5" w:rsidRPr="007E75C5" w:rsidRDefault="007E75C5" w:rsidP="00F72789"/>
          <w:p w14:paraId="01DB22ED" w14:textId="77777777" w:rsidR="007E75C5" w:rsidRPr="007E75C5" w:rsidRDefault="007E75C5" w:rsidP="00F72789">
            <w:pPr>
              <w:rPr>
                <w:b/>
                <w:bCs/>
                <w:i/>
              </w:rPr>
            </w:pPr>
            <w:r w:rsidRPr="007E75C5">
              <w:t>Handtekening:</w:t>
            </w:r>
          </w:p>
          <w:p w14:paraId="01DB22EE" w14:textId="77777777" w:rsidR="007E75C5" w:rsidRPr="007E75C5" w:rsidRDefault="007E75C5" w:rsidP="00F72789"/>
          <w:p w14:paraId="01DB22EF" w14:textId="77777777" w:rsidR="007E75C5" w:rsidRPr="007E75C5" w:rsidRDefault="007E75C5" w:rsidP="00F72789"/>
        </w:tc>
      </w:tr>
    </w:tbl>
    <w:p w14:paraId="01DB22F1" w14:textId="77777777" w:rsidR="007E75C5" w:rsidRPr="007E75C5" w:rsidRDefault="007E75C5" w:rsidP="00F72789"/>
    <w:p w14:paraId="01DB22F2" w14:textId="77777777" w:rsidR="007E75C5" w:rsidRPr="007E75C5" w:rsidRDefault="007E75C5" w:rsidP="00F72789"/>
    <w:p w14:paraId="01DB22F3" w14:textId="77777777" w:rsidR="007E75C5" w:rsidRPr="007E75C5" w:rsidRDefault="007E75C5" w:rsidP="00F72789"/>
    <w:p w14:paraId="01DB22F4" w14:textId="77777777" w:rsidR="007E75C5" w:rsidRPr="007E75C5" w:rsidRDefault="007E75C5" w:rsidP="00F72789"/>
    <w:p w14:paraId="01DB22F5" w14:textId="77777777" w:rsidR="008A361D" w:rsidRPr="007E75C5" w:rsidRDefault="008A361D" w:rsidP="00F72789"/>
    <w:sectPr w:rsidR="008A361D" w:rsidRPr="007E7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ntys Frutige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11114"/>
    <w:multiLevelType w:val="multilevel"/>
    <w:tmpl w:val="D6864E18"/>
    <w:lvl w:ilvl="0">
      <w:start w:val="1"/>
      <w:numFmt w:val="decimal"/>
      <w:pStyle w:val="Kop1"/>
      <w:lvlText w:val="%1."/>
      <w:lvlJc w:val="left"/>
      <w:pPr>
        <w:tabs>
          <w:tab w:val="num" w:pos="360"/>
        </w:tabs>
        <w:ind w:left="360" w:hanging="360"/>
      </w:pPr>
      <w:rPr>
        <w:rFonts w:hint="default"/>
      </w:rPr>
    </w:lvl>
    <w:lvl w:ilvl="1">
      <w:start w:val="1"/>
      <w:numFmt w:val="decimal"/>
      <w:pStyle w:val="Kop2"/>
      <w:lvlText w:val="%1.%2."/>
      <w:lvlJc w:val="left"/>
      <w:pPr>
        <w:tabs>
          <w:tab w:val="num" w:pos="792"/>
        </w:tabs>
        <w:ind w:left="792" w:hanging="432"/>
      </w:pPr>
      <w:rPr>
        <w:rFonts w:hint="default"/>
      </w:rPr>
    </w:lvl>
    <w:lvl w:ilvl="2">
      <w:start w:val="1"/>
      <w:numFmt w:val="decimal"/>
      <w:pStyle w:val="Kop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C5"/>
    <w:rsid w:val="00081EF9"/>
    <w:rsid w:val="000A1AA1"/>
    <w:rsid w:val="00341759"/>
    <w:rsid w:val="00382388"/>
    <w:rsid w:val="00601AFA"/>
    <w:rsid w:val="006B7EA8"/>
    <w:rsid w:val="00792F52"/>
    <w:rsid w:val="007E75C5"/>
    <w:rsid w:val="007F5F68"/>
    <w:rsid w:val="008443E3"/>
    <w:rsid w:val="00855C48"/>
    <w:rsid w:val="008A361D"/>
    <w:rsid w:val="00E73671"/>
    <w:rsid w:val="00EB7627"/>
    <w:rsid w:val="00F72789"/>
    <w:rsid w:val="00F8632A"/>
    <w:rsid w:val="00F96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22C3"/>
  <w15:docId w15:val="{0391618E-13E9-42B5-BF63-140BF082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F72789"/>
    <w:rPr>
      <w:rFonts w:ascii="Tahoma" w:hAnsi="Tahoma" w:cs="Tahoma"/>
      <w:lang w:eastAsia="nl-NL"/>
    </w:rPr>
  </w:style>
  <w:style w:type="paragraph" w:styleId="Kop1">
    <w:name w:val="heading 1"/>
    <w:next w:val="Standaard"/>
    <w:link w:val="Kop1Char"/>
    <w:qFormat/>
    <w:rsid w:val="00382388"/>
    <w:pPr>
      <w:keepNext/>
      <w:numPr>
        <w:numId w:val="9"/>
      </w:numPr>
      <w:spacing w:before="240" w:after="60"/>
      <w:outlineLvl w:val="0"/>
    </w:pPr>
    <w:rPr>
      <w:rFonts w:ascii="Fontys Frutiger" w:hAnsi="Fontys Frutiger" w:cs="Arial"/>
      <w:b/>
      <w:bCs/>
      <w:kern w:val="32"/>
      <w:sz w:val="26"/>
      <w:szCs w:val="32"/>
      <w:lang w:val="fr-BE" w:eastAsia="nl-NL"/>
    </w:rPr>
  </w:style>
  <w:style w:type="paragraph" w:styleId="Kop2">
    <w:name w:val="heading 2"/>
    <w:basedOn w:val="Kop1"/>
    <w:next w:val="Standaard"/>
    <w:link w:val="Kop2Char"/>
    <w:qFormat/>
    <w:rsid w:val="00382388"/>
    <w:pPr>
      <w:numPr>
        <w:ilvl w:val="1"/>
      </w:numPr>
      <w:tabs>
        <w:tab w:val="left" w:pos="567"/>
      </w:tabs>
      <w:outlineLvl w:val="1"/>
    </w:pPr>
    <w:rPr>
      <w:iCs/>
      <w:szCs w:val="28"/>
    </w:rPr>
  </w:style>
  <w:style w:type="paragraph" w:styleId="Kop3">
    <w:name w:val="heading 3"/>
    <w:basedOn w:val="Kop1"/>
    <w:next w:val="Standaard"/>
    <w:link w:val="Kop3Char"/>
    <w:qFormat/>
    <w:rsid w:val="00382388"/>
    <w:pPr>
      <w:numPr>
        <w:ilvl w:val="2"/>
        <w:numId w:val="3"/>
      </w:numPr>
      <w:tabs>
        <w:tab w:val="left" w:pos="567"/>
      </w:tabs>
      <w:outlineLvl w:val="2"/>
    </w:pPr>
    <w:rPr>
      <w:bCs w:val="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82388"/>
    <w:rPr>
      <w:rFonts w:ascii="Fontys Frutiger" w:hAnsi="Fontys Frutiger" w:cs="Arial"/>
      <w:b/>
      <w:bCs/>
      <w:kern w:val="32"/>
      <w:sz w:val="26"/>
      <w:szCs w:val="32"/>
      <w:lang w:val="fr-BE" w:eastAsia="nl-NL"/>
    </w:rPr>
  </w:style>
  <w:style w:type="character" w:customStyle="1" w:styleId="Kop2Char">
    <w:name w:val="Kop 2 Char"/>
    <w:basedOn w:val="Kop1Char"/>
    <w:link w:val="Kop2"/>
    <w:rsid w:val="00382388"/>
    <w:rPr>
      <w:rFonts w:ascii="Fontys Frutiger" w:hAnsi="Fontys Frutiger" w:cs="Arial"/>
      <w:b/>
      <w:bCs/>
      <w:iCs/>
      <w:kern w:val="32"/>
      <w:sz w:val="26"/>
      <w:szCs w:val="28"/>
      <w:lang w:val="fr-BE" w:eastAsia="nl-NL"/>
    </w:rPr>
  </w:style>
  <w:style w:type="character" w:customStyle="1" w:styleId="Kop3Char">
    <w:name w:val="Kop 3 Char"/>
    <w:basedOn w:val="Standaardalinea-lettertype"/>
    <w:link w:val="Kop3"/>
    <w:rsid w:val="00382388"/>
    <w:rPr>
      <w:rFonts w:ascii="Fontys Frutiger" w:hAnsi="Fontys Frutiger" w:cs="Arial"/>
      <w:b/>
      <w:kern w:val="32"/>
      <w:sz w:val="18"/>
      <w:szCs w:val="26"/>
      <w:lang w:val="fr-BE" w:eastAsia="nl-NL"/>
    </w:rPr>
  </w:style>
  <w:style w:type="paragraph" w:styleId="Bijschrift">
    <w:name w:val="caption"/>
    <w:basedOn w:val="Standaard"/>
    <w:next w:val="Standaard"/>
    <w:link w:val="BijschriftChar"/>
    <w:qFormat/>
    <w:rsid w:val="00382388"/>
    <w:rPr>
      <w:b/>
      <w:bCs/>
      <w:i/>
      <w:lang w:val="fr-BE"/>
    </w:rPr>
  </w:style>
  <w:style w:type="character" w:customStyle="1" w:styleId="BijschriftChar">
    <w:name w:val="Bijschrift Char"/>
    <w:basedOn w:val="Standaardalinea-lettertype"/>
    <w:link w:val="Bijschrift"/>
    <w:rsid w:val="00382388"/>
    <w:rPr>
      <w:rFonts w:ascii="Fontys Joanna" w:hAnsi="Fontys Joanna"/>
      <w:b/>
      <w:bCs/>
      <w:lang w:val="fr-BE" w:eastAsia="nl-NL"/>
    </w:rPr>
  </w:style>
  <w:style w:type="paragraph" w:styleId="Lijstalinea">
    <w:name w:val="List Paragraph"/>
    <w:basedOn w:val="Standaard"/>
    <w:uiPriority w:val="34"/>
    <w:qFormat/>
    <w:rsid w:val="00382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1B661-530E-438C-BB8F-29B49D8D0E92}">
  <ds:schemaRefs>
    <ds:schemaRef ds:uri="http://purl.org/dc/elements/1.1/"/>
    <ds:schemaRef ds:uri="92419e7c-2bde-4b51-a4fe-7746d049f306"/>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CACFD3D2-47E2-44EE-AD76-8069E9E2A6E5}">
  <ds:schemaRefs>
    <ds:schemaRef ds:uri="http://schemas.microsoft.com/sharepoint/v3/contenttype/forms"/>
  </ds:schemaRefs>
</ds:datastoreItem>
</file>

<file path=customXml/itemProps3.xml><?xml version="1.0" encoding="utf-8"?>
<ds:datastoreItem xmlns:ds="http://schemas.openxmlformats.org/officeDocument/2006/customXml" ds:itemID="{DFB2D9E7-144C-4E26-98D2-6E769A18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389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Rooij,Gert G.L.M. van</dc:creator>
  <cp:lastModifiedBy>Rooij,Gert G.L.M. van</cp:lastModifiedBy>
  <cp:revision>4</cp:revision>
  <dcterms:created xsi:type="dcterms:W3CDTF">2017-08-31T11:54:00Z</dcterms:created>
  <dcterms:modified xsi:type="dcterms:W3CDTF">2018-02-20T11:14:00Z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