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Borders>
          <w:top w:val="single" w:sz="4" w:space="0" w:color="564B3C" w:themeColor="text2"/>
          <w:left w:val="single" w:sz="4" w:space="0" w:color="564B3C" w:themeColor="text2"/>
          <w:bottom w:val="single" w:sz="4" w:space="0" w:color="564B3C" w:themeColor="text2"/>
          <w:right w:val="single" w:sz="4" w:space="0" w:color="564B3C" w:themeColor="text2"/>
          <w:insideH w:val="none" w:sz="0" w:space="0" w:color="auto"/>
          <w:insideV w:val="single" w:sz="4" w:space="0" w:color="564B3C" w:themeColor="text2"/>
        </w:tblBorders>
        <w:tblLook w:val="04A0" w:firstRow="1" w:lastRow="0" w:firstColumn="1" w:lastColumn="0" w:noHBand="0" w:noVBand="1"/>
      </w:tblPr>
      <w:tblGrid>
        <w:gridCol w:w="7196"/>
        <w:gridCol w:w="1984"/>
        <w:gridCol w:w="392"/>
      </w:tblGrid>
      <w:tr w:rsidR="00301CFB" w:rsidRPr="00F40BEB" w14:paraId="42FFCD63" w14:textId="77777777" w:rsidTr="003E6F0B">
        <w:tc>
          <w:tcPr>
            <w:tcW w:w="95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FCD62" w14:textId="4EA86951" w:rsidR="00301CFB" w:rsidRPr="00F40BEB" w:rsidRDefault="00301CFB" w:rsidP="00957866">
            <w:pPr>
              <w:pStyle w:val="Lijstalinea"/>
              <w:rPr>
                <w:noProof/>
                <w:sz w:val="52"/>
                <w:szCs w:val="52"/>
                <w:lang w:val="nl-NL"/>
              </w:rPr>
            </w:pPr>
          </w:p>
        </w:tc>
      </w:tr>
      <w:tr w:rsidR="007E52B9" w:rsidRPr="00F40BEB" w14:paraId="42FFCD65" w14:textId="77777777" w:rsidTr="003E6F0B">
        <w:tblPrEx>
          <w:tblBorders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9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FFCD64" w14:textId="77777777" w:rsidR="007E52B9" w:rsidRPr="00F40BEB" w:rsidRDefault="004F0CB7" w:rsidP="00631FC9">
            <w:pPr>
              <w:pStyle w:val="Contents"/>
              <w:rPr>
                <w:rFonts w:asciiTheme="minorHAnsi" w:eastAsiaTheme="minorHAnsi" w:hAnsiTheme="minorHAnsi" w:cstheme="minorBidi"/>
                <w:bCs/>
                <w:noProof/>
                <w:color w:val="808080" w:themeColor="text1" w:themeTint="7F"/>
                <w:sz w:val="28"/>
                <w:szCs w:val="32"/>
                <w:lang w:val="nl-NL" w:bidi="ar-SA"/>
              </w:rPr>
            </w:pPr>
            <w:r w:rsidRPr="00F40BEB">
              <w:rPr>
                <w:noProof/>
                <w:sz w:val="28"/>
                <w:lang w:val="nl-NL" w:eastAsia="nl-NL" w:bidi="ar-SA"/>
              </w:rPr>
              <w:drawing>
                <wp:anchor distT="0" distB="0" distL="114300" distR="114300" simplePos="0" relativeHeight="251660288" behindDoc="1" locked="0" layoutInCell="1" allowOverlap="1" wp14:anchorId="42FFD002" wp14:editId="5DAC5FCF">
                  <wp:simplePos x="0" y="0"/>
                  <wp:positionH relativeFrom="page">
                    <wp:posOffset>2160270</wp:posOffset>
                  </wp:positionH>
                  <wp:positionV relativeFrom="topMargin">
                    <wp:posOffset>103505</wp:posOffset>
                  </wp:positionV>
                  <wp:extent cx="1247775" cy="1247775"/>
                  <wp:effectExtent l="19050" t="0" r="9525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07E0D" w:rsidRPr="00F40BEB" w14:paraId="42FFCD67" w14:textId="77777777" w:rsidTr="003E6F0B">
        <w:tblPrEx>
          <w:tblBorders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9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FFCD66" w14:textId="77777777" w:rsidR="00607E0D" w:rsidRPr="00F40BEB" w:rsidRDefault="00607E0D" w:rsidP="00607E0D">
            <w:pPr>
              <w:pStyle w:val="Contents"/>
              <w:jc w:val="center"/>
              <w:rPr>
                <w:rFonts w:asciiTheme="minorHAnsi" w:eastAsiaTheme="minorHAnsi" w:hAnsiTheme="minorHAnsi" w:cstheme="minorBidi"/>
                <w:bCs/>
                <w:noProof/>
                <w:color w:val="808080" w:themeColor="text1" w:themeTint="7F"/>
                <w:sz w:val="28"/>
                <w:szCs w:val="32"/>
                <w:lang w:val="nl-NL" w:bidi="ar-SA"/>
              </w:rPr>
            </w:pPr>
          </w:p>
        </w:tc>
      </w:tr>
      <w:tr w:rsidR="00204325" w:rsidRPr="00F40BEB" w14:paraId="42FFCD6B" w14:textId="77777777" w:rsidTr="00163EC9">
        <w:tblPrEx>
          <w:tblBorders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392" w:type="dxa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FCD68" w14:textId="5FD9CA05" w:rsidR="0043235A" w:rsidRPr="00D105BE" w:rsidRDefault="0043235A" w:rsidP="007E52B9">
            <w:pPr>
              <w:pStyle w:val="Contents"/>
              <w:jc w:val="right"/>
              <w:rPr>
                <w:rFonts w:asciiTheme="minorHAnsi" w:eastAsiaTheme="minorHAnsi" w:hAnsiTheme="minorHAnsi" w:cstheme="minorBidi"/>
                <w:bCs/>
                <w:noProof/>
                <w:color w:val="808080" w:themeColor="text1" w:themeTint="7F"/>
                <w:szCs w:val="32"/>
                <w:lang w:bidi="ar-SA"/>
              </w:rPr>
            </w:pPr>
          </w:p>
          <w:p w14:paraId="42FFCD69" w14:textId="77777777" w:rsidR="008468F0" w:rsidRPr="00D105BE" w:rsidRDefault="008468F0" w:rsidP="00163EC9">
            <w:pPr>
              <w:pStyle w:val="Contents"/>
              <w:jc w:val="left"/>
              <w:rPr>
                <w:rFonts w:asciiTheme="minorHAnsi" w:eastAsiaTheme="minorHAnsi" w:hAnsiTheme="minorHAnsi" w:cstheme="minorBidi"/>
                <w:bCs/>
                <w:noProof/>
                <w:color w:val="808080" w:themeColor="text1" w:themeTint="7F"/>
                <w:szCs w:val="32"/>
                <w:lang w:bidi="ar-SA"/>
              </w:rPr>
            </w:pPr>
          </w:p>
          <w:p w14:paraId="42FFCD6A" w14:textId="6C621BF2" w:rsidR="00204325" w:rsidRPr="00FF21D4" w:rsidRDefault="00204325" w:rsidP="0046471E">
            <w:pPr>
              <w:pStyle w:val="Contents"/>
              <w:jc w:val="left"/>
              <w:rPr>
                <w:rFonts w:asciiTheme="minorHAnsi" w:eastAsiaTheme="minorHAnsi" w:hAnsiTheme="minorHAnsi" w:cstheme="minorBidi"/>
                <w:bCs/>
                <w:noProof/>
                <w:color w:val="808080" w:themeColor="text1" w:themeTint="7F"/>
                <w:szCs w:val="32"/>
                <w:lang w:bidi="ar-SA"/>
              </w:rPr>
            </w:pPr>
          </w:p>
        </w:tc>
      </w:tr>
      <w:tr w:rsidR="00E64068" w:rsidRPr="00F40BEB" w14:paraId="42FFCD6D" w14:textId="77777777" w:rsidTr="003E6F0B">
        <w:tblPrEx>
          <w:tblBorders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9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FFCD6C" w14:textId="77777777" w:rsidR="00E64068" w:rsidRPr="00FF21D4" w:rsidRDefault="00E64068" w:rsidP="0046471E">
            <w:pPr>
              <w:spacing w:after="0"/>
              <w:rPr>
                <w:rFonts w:eastAsiaTheme="minorHAnsi" w:cstheme="minorHAnsi"/>
                <w:bCs/>
                <w:noProof/>
                <w:color w:val="564B3C" w:themeColor="text2"/>
                <w:lang w:bidi="ar-SA"/>
              </w:rPr>
            </w:pPr>
          </w:p>
        </w:tc>
        <w:bookmarkStart w:id="0" w:name="_GoBack"/>
        <w:bookmarkEnd w:id="0"/>
      </w:tr>
      <w:tr w:rsidR="00204325" w:rsidRPr="00F40BEB" w14:paraId="42FFCD6F" w14:textId="77777777" w:rsidTr="003E6F0B">
        <w:tblPrEx>
          <w:tblBorders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9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FFCD6E" w14:textId="2DDD2F61" w:rsidR="00204325" w:rsidRPr="00FF21D4" w:rsidRDefault="001E5A29" w:rsidP="001E5A29">
            <w:pPr>
              <w:spacing w:after="0"/>
              <w:jc w:val="center"/>
              <w:rPr>
                <w:rFonts w:eastAsiaTheme="minorHAnsi" w:cstheme="minorBidi"/>
                <w:bCs/>
                <w:noProof/>
                <w:color w:val="93A299" w:themeColor="accent1"/>
                <w:sz w:val="36"/>
                <w:szCs w:val="36"/>
                <w:lang w:bidi="ar-SA"/>
              </w:rPr>
            </w:pPr>
            <w:sdt>
              <w:sdtPr>
                <w:rPr>
                  <w:rFonts w:ascii="Arial" w:hAnsi="Arial" w:cs="Arial"/>
                  <w:noProof/>
                  <w:color w:val="9D0025"/>
                  <w:sz w:val="40"/>
                  <w:szCs w:val="40"/>
                  <w:lang w:eastAsia="nl-NL" w:bidi="en-US"/>
                </w:rPr>
                <w:alias w:val="Title"/>
                <w:id w:val="468172925"/>
                <w:placeholder>
                  <w:docPart w:val="614B20C58FFF49D5A44F553076BFF9DF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>
                  <w:rPr>
                    <w:rFonts w:ascii="Arial" w:hAnsi="Arial" w:cs="Arial"/>
                    <w:noProof/>
                    <w:color w:val="9D0025"/>
                    <w:sz w:val="40"/>
                    <w:szCs w:val="40"/>
                    <w:lang w:val="nl-NL" w:eastAsia="nl-NL" w:bidi="en-US"/>
                  </w:rPr>
                  <w:t>PIADD Global Design AP</w:t>
                </w:r>
              </w:sdtContent>
            </w:sdt>
          </w:p>
        </w:tc>
      </w:tr>
      <w:tr w:rsidR="00E64068" w:rsidRPr="00F40BEB" w14:paraId="42FFCD71" w14:textId="77777777" w:rsidTr="003E6F0B">
        <w:tblPrEx>
          <w:tblBorders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9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FFCD70" w14:textId="41280D90" w:rsidR="00E64068" w:rsidRPr="00F40BEB" w:rsidRDefault="00E64068" w:rsidP="00E64068">
            <w:pPr>
              <w:pStyle w:val="Contents"/>
              <w:rPr>
                <w:rFonts w:asciiTheme="minorHAnsi" w:eastAsiaTheme="minorHAnsi" w:hAnsiTheme="minorHAnsi" w:cstheme="minorBidi"/>
                <w:b w:val="0"/>
                <w:bCs/>
                <w:noProof/>
                <w:color w:val="93A299" w:themeColor="accent1"/>
                <w:sz w:val="36"/>
                <w:szCs w:val="36"/>
                <w:lang w:val="nl-NL" w:bidi="ar-SA"/>
              </w:rPr>
            </w:pPr>
          </w:p>
        </w:tc>
      </w:tr>
      <w:tr w:rsidR="002542F5" w:rsidRPr="00F40BEB" w14:paraId="42FFCD73" w14:textId="77777777" w:rsidTr="00FA2C24">
        <w:tblPrEx>
          <w:tblBorders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9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FFCD72" w14:textId="77777777" w:rsidR="002542F5" w:rsidRPr="00F40BEB" w:rsidRDefault="002542F5" w:rsidP="00F471B3">
            <w:pPr>
              <w:pStyle w:val="Contents"/>
              <w:rPr>
                <w:rFonts w:asciiTheme="minorHAnsi" w:eastAsiaTheme="minorHAnsi" w:hAnsiTheme="minorHAnsi" w:cstheme="minorBidi"/>
                <w:bCs/>
                <w:noProof/>
                <w:color w:val="93A299" w:themeColor="accent1"/>
                <w:sz w:val="36"/>
                <w:szCs w:val="36"/>
                <w:lang w:val="nl-NL" w:bidi="ar-SA"/>
              </w:rPr>
            </w:pPr>
          </w:p>
        </w:tc>
      </w:tr>
      <w:tr w:rsidR="00D0108E" w:rsidRPr="00F40BEB" w14:paraId="42FFCD76" w14:textId="77777777" w:rsidTr="00FA2C24">
        <w:tblPrEx>
          <w:tblBorders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160"/>
        </w:trPr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14:paraId="42FFCD74" w14:textId="77777777" w:rsidR="00D0108E" w:rsidRPr="00F40BEB" w:rsidRDefault="00D0108E" w:rsidP="00F471B3">
            <w:pPr>
              <w:pStyle w:val="Contents"/>
              <w:rPr>
                <w:noProof/>
                <w:sz w:val="24"/>
                <w:szCs w:val="24"/>
                <w:lang w:val="nl-NL"/>
              </w:rPr>
            </w:pPr>
          </w:p>
        </w:tc>
        <w:tc>
          <w:tcPr>
            <w:tcW w:w="237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FFCD75" w14:textId="77777777" w:rsidR="00D0108E" w:rsidRPr="00F40BEB" w:rsidRDefault="00D0108E" w:rsidP="00F471B3">
            <w:pPr>
              <w:pStyle w:val="Contents"/>
              <w:rPr>
                <w:noProof/>
                <w:sz w:val="24"/>
                <w:szCs w:val="24"/>
                <w:lang w:val="nl-NL"/>
              </w:rPr>
            </w:pPr>
          </w:p>
        </w:tc>
      </w:tr>
      <w:tr w:rsidR="00163EC9" w:rsidRPr="001E5A29" w14:paraId="42FFCD7D" w14:textId="77777777" w:rsidTr="00F471B3">
        <w:tblPrEx>
          <w:tblBorders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606"/>
        </w:trPr>
        <w:tc>
          <w:tcPr>
            <w:tcW w:w="7196" w:type="dxa"/>
            <w:tcBorders>
              <w:top w:val="nil"/>
              <w:left w:val="nil"/>
              <w:right w:val="nil"/>
            </w:tcBorders>
          </w:tcPr>
          <w:p w14:paraId="42FFCD7B" w14:textId="77777777" w:rsidR="00365B5E" w:rsidRPr="00F40BEB" w:rsidRDefault="00365B5E" w:rsidP="001E5A29">
            <w:pPr>
              <w:pStyle w:val="Geenafstand"/>
              <w:rPr>
                <w:rFonts w:asciiTheme="minorHAnsi" w:eastAsiaTheme="minorHAnsi" w:hAnsiTheme="minorHAnsi" w:cstheme="minorBid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2FFCD7C" w14:textId="77777777" w:rsidR="00163EC9" w:rsidRPr="00F40BEB" w:rsidRDefault="00163EC9" w:rsidP="00E64068">
            <w:pPr>
              <w:pStyle w:val="Contents"/>
              <w:rPr>
                <w:rFonts w:asciiTheme="minorHAnsi" w:eastAsiaTheme="minorHAnsi" w:hAnsiTheme="minorHAnsi" w:cstheme="minorBidi"/>
                <w:b w:val="0"/>
                <w:bCs/>
                <w:noProof/>
                <w:sz w:val="22"/>
                <w:szCs w:val="22"/>
                <w:lang w:val="nl-NL" w:bidi="ar-SA"/>
              </w:rPr>
            </w:pPr>
          </w:p>
        </w:tc>
      </w:tr>
    </w:tbl>
    <w:p w14:paraId="42FFCD7E" w14:textId="77777777" w:rsidR="00682F61" w:rsidRPr="00460A41" w:rsidRDefault="002542F5" w:rsidP="001D500C">
      <w:pPr>
        <w:rPr>
          <w:rFonts w:cstheme="minorHAnsi"/>
          <w:noProof/>
          <w:lang w:val="nl-NL"/>
        </w:rPr>
        <w:sectPr w:rsidR="00682F61" w:rsidRPr="00460A41" w:rsidSect="00BC4BE3">
          <w:footerReference w:type="default" r:id="rId15"/>
          <w:pgSz w:w="11907" w:h="16840" w:code="9"/>
          <w:pgMar w:top="1276" w:right="850" w:bottom="567" w:left="1701" w:header="720" w:footer="0" w:gutter="0"/>
          <w:paperSrc w:first="7" w:other="7"/>
          <w:pgNumType w:fmt="lowerRoman" w:start="1"/>
          <w:cols w:space="720"/>
          <w:titlePg/>
          <w:docGrid w:linePitch="299"/>
        </w:sectPr>
      </w:pPr>
      <w:r w:rsidRPr="00460A41">
        <w:rPr>
          <w:rFonts w:cstheme="minorHAnsi"/>
          <w:noProof/>
          <w:lang w:val="nl-NL"/>
        </w:rPr>
        <w:br w:type="page"/>
      </w:r>
    </w:p>
    <w:p w14:paraId="42FFCD7F" w14:textId="77777777" w:rsidR="002B2EE9" w:rsidRPr="00F40BEB" w:rsidRDefault="00BB6B57" w:rsidP="00D4637F">
      <w:pPr>
        <w:pStyle w:val="Titel"/>
        <w:jc w:val="left"/>
      </w:pPr>
      <w:bookmarkStart w:id="1" w:name="_Toc299976158"/>
      <w:proofErr w:type="spellStart"/>
      <w:r w:rsidRPr="00F40BEB">
        <w:lastRenderedPageBreak/>
        <w:t>Inhoud</w:t>
      </w:r>
      <w:bookmarkEnd w:id="1"/>
      <w:proofErr w:type="spellEnd"/>
    </w:p>
    <w:p w14:paraId="3A61C77E" w14:textId="77777777" w:rsidR="005762A1" w:rsidRDefault="0097533D">
      <w:pPr>
        <w:pStyle w:val="Inhopg1"/>
        <w:rPr>
          <w:rFonts w:eastAsiaTheme="minorEastAsia" w:cstheme="minorBidi"/>
          <w:b w:val="0"/>
          <w:caps w:val="0"/>
          <w:color w:val="auto"/>
          <w:sz w:val="22"/>
          <w:szCs w:val="22"/>
          <w:lang w:val="nl-NL" w:eastAsia="nl-NL" w:bidi="ar-SA"/>
        </w:rPr>
      </w:pPr>
      <w:r w:rsidRPr="00460A41">
        <w:rPr>
          <w:rFonts w:cstheme="minorHAnsi"/>
          <w:sz w:val="20"/>
          <w:lang w:val="nl-NL"/>
        </w:rPr>
        <w:fldChar w:fldCharType="begin"/>
      </w:r>
      <w:r w:rsidR="00125AE0" w:rsidRPr="00460A41">
        <w:rPr>
          <w:rFonts w:cstheme="minorHAnsi"/>
          <w:sz w:val="20"/>
          <w:lang w:val="nl-NL"/>
        </w:rPr>
        <w:instrText xml:space="preserve"> TOC \o "1-3" \f \h \z </w:instrText>
      </w:r>
      <w:r w:rsidRPr="00460A41">
        <w:rPr>
          <w:rFonts w:cstheme="minorHAnsi"/>
          <w:sz w:val="20"/>
          <w:lang w:val="nl-NL"/>
        </w:rPr>
        <w:fldChar w:fldCharType="separate"/>
      </w:r>
      <w:hyperlink w:anchor="_Toc359326539" w:history="1">
        <w:r w:rsidR="005762A1" w:rsidRPr="00B41296">
          <w:rPr>
            <w:rStyle w:val="Hyperlink"/>
          </w:rPr>
          <w:t>1</w:t>
        </w:r>
        <w:r w:rsidR="005762A1">
          <w:rPr>
            <w:rFonts w:eastAsiaTheme="minorEastAsia" w:cstheme="minorBidi"/>
            <w:b w:val="0"/>
            <w:caps w:val="0"/>
            <w:color w:val="auto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Algemeen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_Toc359326539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3</w:t>
        </w:r>
        <w:r w:rsidR="005762A1">
          <w:rPr>
            <w:webHidden/>
          </w:rPr>
          <w:fldChar w:fldCharType="end"/>
        </w:r>
      </w:hyperlink>
    </w:p>
    <w:p w14:paraId="542EF1C8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540" w:history="1">
        <w:r w:rsidR="005762A1" w:rsidRPr="00B41296">
          <w:rPr>
            <w:rStyle w:val="Hyperlink"/>
          </w:rPr>
          <w:t>1.1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PIADD Project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_Toc359326540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3</w:t>
        </w:r>
        <w:r w:rsidR="005762A1">
          <w:rPr>
            <w:webHidden/>
          </w:rPr>
          <w:fldChar w:fldCharType="end"/>
        </w:r>
      </w:hyperlink>
    </w:p>
    <w:p w14:paraId="27FE6AA9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541" w:history="1">
        <w:r w:rsidR="005762A1" w:rsidRPr="00B41296">
          <w:rPr>
            <w:rStyle w:val="Hyperlink"/>
          </w:rPr>
          <w:t>1.2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Doel van dit document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_Toc359326541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3</w:t>
        </w:r>
        <w:r w:rsidR="005762A1">
          <w:rPr>
            <w:webHidden/>
          </w:rPr>
          <w:fldChar w:fldCharType="end"/>
        </w:r>
      </w:hyperlink>
    </w:p>
    <w:p w14:paraId="664EA989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542" w:history="1">
        <w:r w:rsidR="005762A1" w:rsidRPr="00B41296">
          <w:rPr>
            <w:rStyle w:val="Hyperlink"/>
          </w:rPr>
          <w:t>1.3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Document versies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_Toc359326542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4</w:t>
        </w:r>
        <w:r w:rsidR="005762A1">
          <w:rPr>
            <w:webHidden/>
          </w:rPr>
          <w:fldChar w:fldCharType="end"/>
        </w:r>
      </w:hyperlink>
    </w:p>
    <w:p w14:paraId="72CAEC4B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543" w:history="1">
        <w:r w:rsidR="005762A1" w:rsidRPr="00B41296">
          <w:rPr>
            <w:rStyle w:val="Hyperlink"/>
          </w:rPr>
          <w:t>1.4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Distributie van het document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_Toc359326543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4</w:t>
        </w:r>
        <w:r w:rsidR="005762A1">
          <w:rPr>
            <w:webHidden/>
          </w:rPr>
          <w:fldChar w:fldCharType="end"/>
        </w:r>
      </w:hyperlink>
    </w:p>
    <w:p w14:paraId="6DD7FF4A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544" w:history="1">
        <w:r w:rsidR="005762A1" w:rsidRPr="00B41296">
          <w:rPr>
            <w:rStyle w:val="Hyperlink"/>
          </w:rPr>
          <w:t>1.5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Referentie document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_Toc359326544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4</w:t>
        </w:r>
        <w:r w:rsidR="005762A1">
          <w:rPr>
            <w:webHidden/>
          </w:rPr>
          <w:fldChar w:fldCharType="end"/>
        </w:r>
      </w:hyperlink>
    </w:p>
    <w:p w14:paraId="1269B871" w14:textId="77777777" w:rsidR="005762A1" w:rsidRDefault="001E5A29">
      <w:pPr>
        <w:pStyle w:val="Inhopg1"/>
        <w:rPr>
          <w:rFonts w:eastAsiaTheme="minorEastAsia" w:cstheme="minorBidi"/>
          <w:b w:val="0"/>
          <w:caps w:val="0"/>
          <w:color w:val="auto"/>
          <w:sz w:val="22"/>
          <w:szCs w:val="22"/>
          <w:lang w:val="nl-NL" w:eastAsia="nl-NL" w:bidi="ar-SA"/>
        </w:rPr>
      </w:pPr>
      <w:hyperlink w:anchor="_Toc359326545" w:history="1">
        <w:r w:rsidR="005762A1" w:rsidRPr="00B41296">
          <w:rPr>
            <w:rStyle w:val="Hyperlink"/>
          </w:rPr>
          <w:t>2</w:t>
        </w:r>
        <w:r w:rsidR="005762A1">
          <w:rPr>
            <w:rFonts w:eastAsiaTheme="minorEastAsia" w:cstheme="minorBidi"/>
            <w:b w:val="0"/>
            <w:caps w:val="0"/>
            <w:color w:val="auto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PIADD infrastructuur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_Toc359326545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6</w:t>
        </w:r>
        <w:r w:rsidR="005762A1">
          <w:rPr>
            <w:webHidden/>
          </w:rPr>
          <w:fldChar w:fldCharType="end"/>
        </w:r>
      </w:hyperlink>
    </w:p>
    <w:p w14:paraId="7CD57295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546" w:history="1">
        <w:r w:rsidR="005762A1" w:rsidRPr="00B41296">
          <w:rPr>
            <w:rStyle w:val="Hyperlink"/>
          </w:rPr>
          <w:t>2.1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Uitgangspunten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_Toc359326546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6</w:t>
        </w:r>
        <w:r w:rsidR="005762A1">
          <w:rPr>
            <w:webHidden/>
          </w:rPr>
          <w:fldChar w:fldCharType="end"/>
        </w:r>
      </w:hyperlink>
    </w:p>
    <w:p w14:paraId="2399AC6D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547" w:history="1">
        <w:r w:rsidR="005762A1" w:rsidRPr="00B41296">
          <w:rPr>
            <w:rStyle w:val="Hyperlink"/>
          </w:rPr>
          <w:t>2.2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Componenten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_Toc359326547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7</w:t>
        </w:r>
        <w:r w:rsidR="005762A1">
          <w:rPr>
            <w:webHidden/>
          </w:rPr>
          <w:fldChar w:fldCharType="end"/>
        </w:r>
      </w:hyperlink>
    </w:p>
    <w:p w14:paraId="59789375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548" w:history="1">
        <w:r w:rsidR="005762A1" w:rsidRPr="00B41296">
          <w:rPr>
            <w:rStyle w:val="Hyperlink"/>
          </w:rPr>
          <w:t>2.3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PIADD-AP: geen gecombineerde Ontwikkel en Test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_Toc359326548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7</w:t>
        </w:r>
        <w:r w:rsidR="005762A1">
          <w:rPr>
            <w:webHidden/>
          </w:rPr>
          <w:fldChar w:fldCharType="end"/>
        </w:r>
      </w:hyperlink>
    </w:p>
    <w:p w14:paraId="01BDE2BF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549" w:history="1">
        <w:r w:rsidR="005762A1" w:rsidRPr="00B41296">
          <w:rPr>
            <w:rStyle w:val="Hyperlink"/>
          </w:rPr>
          <w:t>2.4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Overzicht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_Toc359326549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7</w:t>
        </w:r>
        <w:r w:rsidR="005762A1">
          <w:rPr>
            <w:webHidden/>
          </w:rPr>
          <w:fldChar w:fldCharType="end"/>
        </w:r>
      </w:hyperlink>
    </w:p>
    <w:p w14:paraId="6CB07ACC" w14:textId="77777777" w:rsidR="005762A1" w:rsidRDefault="001E5A29">
      <w:pPr>
        <w:pStyle w:val="Inhopg1"/>
        <w:rPr>
          <w:rFonts w:eastAsiaTheme="minorEastAsia" w:cstheme="minorBidi"/>
          <w:b w:val="0"/>
          <w:caps w:val="0"/>
          <w:color w:val="auto"/>
          <w:sz w:val="22"/>
          <w:szCs w:val="22"/>
          <w:lang w:val="nl-NL" w:eastAsia="nl-NL" w:bidi="ar-SA"/>
        </w:rPr>
      </w:pPr>
      <w:hyperlink w:anchor="_Toc359326550" w:history="1">
        <w:r w:rsidR="005762A1" w:rsidRPr="00B41296">
          <w:rPr>
            <w:rStyle w:val="Hyperlink"/>
            <w:lang w:eastAsia="nl-NL"/>
          </w:rPr>
          <w:t>3</w:t>
        </w:r>
        <w:r w:rsidR="005762A1">
          <w:rPr>
            <w:rFonts w:eastAsiaTheme="minorEastAsia" w:cstheme="minorBidi"/>
            <w:b w:val="0"/>
            <w:caps w:val="0"/>
            <w:color w:val="auto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  <w:lang w:eastAsia="nl-NL"/>
          </w:rPr>
          <w:t>VmWare vSphere PIADD-AP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_Toc359326550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9</w:t>
        </w:r>
        <w:r w:rsidR="005762A1">
          <w:rPr>
            <w:webHidden/>
          </w:rPr>
          <w:fldChar w:fldCharType="end"/>
        </w:r>
      </w:hyperlink>
    </w:p>
    <w:p w14:paraId="4963D3E8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551" w:history="1">
        <w:r w:rsidR="005762A1" w:rsidRPr="00B41296">
          <w:rPr>
            <w:rStyle w:val="Hyperlink"/>
          </w:rPr>
          <w:t>3.1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Algemeen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_Toc359326551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9</w:t>
        </w:r>
        <w:r w:rsidR="005762A1">
          <w:rPr>
            <w:webHidden/>
          </w:rPr>
          <w:fldChar w:fldCharType="end"/>
        </w:r>
      </w:hyperlink>
    </w:p>
    <w:p w14:paraId="15C535FD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552" w:history="1">
        <w:r w:rsidR="005762A1" w:rsidRPr="00B41296">
          <w:rPr>
            <w:rStyle w:val="Hyperlink"/>
          </w:rPr>
          <w:t>3.2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VmWare design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_Toc359326552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9</w:t>
        </w:r>
        <w:r w:rsidR="005762A1">
          <w:rPr>
            <w:webHidden/>
          </w:rPr>
          <w:fldChar w:fldCharType="end"/>
        </w:r>
      </w:hyperlink>
    </w:p>
    <w:p w14:paraId="49B4E20F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553" w:history="1">
        <w:r w:rsidR="005762A1" w:rsidRPr="00B41296">
          <w:rPr>
            <w:rStyle w:val="Hyperlink"/>
          </w:rPr>
          <w:t>3.2.1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vCenter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_Toc359326553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9</w:t>
        </w:r>
        <w:r w:rsidR="005762A1">
          <w:rPr>
            <w:webHidden/>
          </w:rPr>
          <w:fldChar w:fldCharType="end"/>
        </w:r>
      </w:hyperlink>
    </w:p>
    <w:p w14:paraId="3B51274D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554" w:history="1">
        <w:r w:rsidR="005762A1" w:rsidRPr="00B41296">
          <w:rPr>
            <w:rStyle w:val="Hyperlink"/>
          </w:rPr>
          <w:t>3.2.2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Hosts en Clusters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_Toc359326554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9</w:t>
        </w:r>
        <w:r w:rsidR="005762A1">
          <w:rPr>
            <w:webHidden/>
          </w:rPr>
          <w:fldChar w:fldCharType="end"/>
        </w:r>
      </w:hyperlink>
    </w:p>
    <w:p w14:paraId="335D843F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555" w:history="1">
        <w:r w:rsidR="005762A1" w:rsidRPr="00B41296">
          <w:rPr>
            <w:rStyle w:val="Hyperlink"/>
          </w:rPr>
          <w:t>3.3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Storage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_Toc359326555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9</w:t>
        </w:r>
        <w:r w:rsidR="005762A1">
          <w:rPr>
            <w:webHidden/>
          </w:rPr>
          <w:fldChar w:fldCharType="end"/>
        </w:r>
      </w:hyperlink>
    </w:p>
    <w:p w14:paraId="25A74579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556" w:history="1">
        <w:r w:rsidR="005762A1" w:rsidRPr="00B41296">
          <w:rPr>
            <w:rStyle w:val="Hyperlink"/>
          </w:rPr>
          <w:t>3.4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Monitoring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_Toc359326556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9</w:t>
        </w:r>
        <w:r w:rsidR="005762A1">
          <w:rPr>
            <w:webHidden/>
          </w:rPr>
          <w:fldChar w:fldCharType="end"/>
        </w:r>
      </w:hyperlink>
    </w:p>
    <w:p w14:paraId="1D20EB9B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557" w:history="1">
        <w:r w:rsidR="005762A1" w:rsidRPr="00B41296">
          <w:rPr>
            <w:rStyle w:val="Hyperlink"/>
          </w:rPr>
          <w:t>3.5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Back-up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_Toc359326557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10</w:t>
        </w:r>
        <w:r w:rsidR="005762A1">
          <w:rPr>
            <w:webHidden/>
          </w:rPr>
          <w:fldChar w:fldCharType="end"/>
        </w:r>
      </w:hyperlink>
    </w:p>
    <w:p w14:paraId="12FB5913" w14:textId="77777777" w:rsidR="005762A1" w:rsidRDefault="001E5A29">
      <w:pPr>
        <w:pStyle w:val="Inhopg1"/>
        <w:rPr>
          <w:rFonts w:eastAsiaTheme="minorEastAsia" w:cstheme="minorBidi"/>
          <w:b w:val="0"/>
          <w:caps w:val="0"/>
          <w:color w:val="auto"/>
          <w:sz w:val="22"/>
          <w:szCs w:val="22"/>
          <w:lang w:val="nl-NL" w:eastAsia="nl-NL" w:bidi="ar-SA"/>
        </w:rPr>
      </w:pPr>
      <w:hyperlink w:anchor="_Toc359326558" w:history="1">
        <w:r w:rsidR="005762A1" w:rsidRPr="00B41296">
          <w:rPr>
            <w:rStyle w:val="Hyperlink"/>
            <w:lang w:eastAsia="nl-NL"/>
          </w:rPr>
          <w:t>4</w:t>
        </w:r>
        <w:r w:rsidR="005762A1">
          <w:rPr>
            <w:rFonts w:eastAsiaTheme="minorEastAsia" w:cstheme="minorBidi"/>
            <w:b w:val="0"/>
            <w:caps w:val="0"/>
            <w:color w:val="auto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  <w:lang w:eastAsia="nl-NL"/>
          </w:rPr>
          <w:t>Netwerk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_Toc359326558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11</w:t>
        </w:r>
        <w:r w:rsidR="005762A1">
          <w:rPr>
            <w:webHidden/>
          </w:rPr>
          <w:fldChar w:fldCharType="end"/>
        </w:r>
      </w:hyperlink>
    </w:p>
    <w:p w14:paraId="4F94F77B" w14:textId="77777777" w:rsidR="005762A1" w:rsidRDefault="001E5A29">
      <w:pPr>
        <w:pStyle w:val="Inhopg1"/>
        <w:rPr>
          <w:rFonts w:eastAsiaTheme="minorEastAsia" w:cstheme="minorBidi"/>
          <w:b w:val="0"/>
          <w:caps w:val="0"/>
          <w:color w:val="auto"/>
          <w:sz w:val="22"/>
          <w:szCs w:val="22"/>
          <w:lang w:val="nl-NL" w:eastAsia="nl-NL" w:bidi="ar-SA"/>
        </w:rPr>
      </w:pPr>
      <w:hyperlink w:anchor="_Toc359326559" w:history="1">
        <w:r w:rsidR="005762A1" w:rsidRPr="00B41296">
          <w:rPr>
            <w:rStyle w:val="Hyperlink"/>
            <w:lang w:eastAsia="nl-NL"/>
          </w:rPr>
          <w:t>5</w:t>
        </w:r>
        <w:r w:rsidR="005762A1">
          <w:rPr>
            <w:rFonts w:eastAsiaTheme="minorEastAsia" w:cstheme="minorBidi"/>
            <w:b w:val="0"/>
            <w:caps w:val="0"/>
            <w:color w:val="auto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  <w:lang w:eastAsia="nl-NL"/>
          </w:rPr>
          <w:t>Linux servers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_Toc359326559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12</w:t>
        </w:r>
        <w:r w:rsidR="005762A1">
          <w:rPr>
            <w:webHidden/>
          </w:rPr>
          <w:fldChar w:fldCharType="end"/>
        </w:r>
      </w:hyperlink>
    </w:p>
    <w:p w14:paraId="20E711C3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560" w:history="1">
        <w:r w:rsidR="005762A1" w:rsidRPr="00B41296">
          <w:rPr>
            <w:rStyle w:val="Hyperlink"/>
          </w:rPr>
          <w:t>5.1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Algemeen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_Toc359326560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12</w:t>
        </w:r>
        <w:r w:rsidR="005762A1">
          <w:rPr>
            <w:webHidden/>
          </w:rPr>
          <w:fldChar w:fldCharType="end"/>
        </w:r>
      </w:hyperlink>
    </w:p>
    <w:p w14:paraId="5BA124C7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561" w:history="1">
        <w:r w:rsidR="005762A1" w:rsidRPr="00B41296">
          <w:rPr>
            <w:rStyle w:val="Hyperlink"/>
          </w:rPr>
          <w:t>5.2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Linux en netwerk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_Toc359326561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12</w:t>
        </w:r>
        <w:r w:rsidR="005762A1">
          <w:rPr>
            <w:webHidden/>
          </w:rPr>
          <w:fldChar w:fldCharType="end"/>
        </w:r>
      </w:hyperlink>
    </w:p>
    <w:p w14:paraId="500CD64F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562" w:history="1">
        <w:r w:rsidR="005762A1" w:rsidRPr="00B41296">
          <w:rPr>
            <w:rStyle w:val="Hyperlink"/>
          </w:rPr>
          <w:t>5.3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Security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_Toc359326562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13</w:t>
        </w:r>
        <w:r w:rsidR="005762A1">
          <w:rPr>
            <w:webHidden/>
          </w:rPr>
          <w:fldChar w:fldCharType="end"/>
        </w:r>
      </w:hyperlink>
    </w:p>
    <w:p w14:paraId="178683BF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563" w:history="1">
        <w:r w:rsidR="005762A1" w:rsidRPr="00B41296">
          <w:rPr>
            <w:rStyle w:val="Hyperlink"/>
          </w:rPr>
          <w:t>5.4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Algemene inrichting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_Toc359326563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13</w:t>
        </w:r>
        <w:r w:rsidR="005762A1">
          <w:rPr>
            <w:webHidden/>
          </w:rPr>
          <w:fldChar w:fldCharType="end"/>
        </w:r>
      </w:hyperlink>
    </w:p>
    <w:p w14:paraId="1E78F135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564" w:history="1">
        <w:r w:rsidR="005762A1" w:rsidRPr="00B41296">
          <w:rPr>
            <w:rStyle w:val="Hyperlink"/>
          </w:rPr>
          <w:t>5.4.1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Software pakketten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_Toc359326564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13</w:t>
        </w:r>
        <w:r w:rsidR="005762A1">
          <w:rPr>
            <w:webHidden/>
          </w:rPr>
          <w:fldChar w:fldCharType="end"/>
        </w:r>
      </w:hyperlink>
    </w:p>
    <w:p w14:paraId="20CA4849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565" w:history="1">
        <w:r w:rsidR="005762A1" w:rsidRPr="00B41296">
          <w:rPr>
            <w:rStyle w:val="Hyperlink"/>
          </w:rPr>
          <w:t>5.4.2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VmWare tools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_Toc359326565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13</w:t>
        </w:r>
        <w:r w:rsidR="005762A1">
          <w:rPr>
            <w:webHidden/>
          </w:rPr>
          <w:fldChar w:fldCharType="end"/>
        </w:r>
      </w:hyperlink>
    </w:p>
    <w:p w14:paraId="0B43DDAF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566" w:history="1">
        <w:r w:rsidR="005762A1" w:rsidRPr="00B41296">
          <w:rPr>
            <w:rStyle w:val="Hyperlink"/>
          </w:rPr>
          <w:t>5.4.3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SCOM agent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_Toc359326566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13</w:t>
        </w:r>
        <w:r w:rsidR="005762A1">
          <w:rPr>
            <w:webHidden/>
          </w:rPr>
          <w:fldChar w:fldCharType="end"/>
        </w:r>
      </w:hyperlink>
    </w:p>
    <w:p w14:paraId="459C28CA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567" w:history="1">
        <w:r w:rsidR="005762A1" w:rsidRPr="00B41296">
          <w:rPr>
            <w:rStyle w:val="Hyperlink"/>
          </w:rPr>
          <w:t>5.4.4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Monitoring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_Toc359326567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14</w:t>
        </w:r>
        <w:r w:rsidR="005762A1">
          <w:rPr>
            <w:webHidden/>
          </w:rPr>
          <w:fldChar w:fldCharType="end"/>
        </w:r>
      </w:hyperlink>
    </w:p>
    <w:p w14:paraId="12D5994A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568" w:history="1">
        <w:r w:rsidR="005762A1" w:rsidRPr="00B41296">
          <w:rPr>
            <w:rStyle w:val="Hyperlink"/>
          </w:rPr>
          <w:t>5.4.5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Storage en LVM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_Toc359326568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14</w:t>
        </w:r>
        <w:r w:rsidR="005762A1">
          <w:rPr>
            <w:webHidden/>
          </w:rPr>
          <w:fldChar w:fldCharType="end"/>
        </w:r>
      </w:hyperlink>
    </w:p>
    <w:p w14:paraId="27665F6F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569" w:history="1">
        <w:r w:rsidR="005762A1" w:rsidRPr="00B41296">
          <w:rPr>
            <w:rStyle w:val="Hyperlink"/>
          </w:rPr>
          <w:t>5.4.6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DM multipath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_Toc359326569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14</w:t>
        </w:r>
        <w:r w:rsidR="005762A1">
          <w:rPr>
            <w:webHidden/>
          </w:rPr>
          <w:fldChar w:fldCharType="end"/>
        </w:r>
      </w:hyperlink>
    </w:p>
    <w:p w14:paraId="1D67FDF8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570" w:history="1">
        <w:r w:rsidR="005762A1" w:rsidRPr="00B41296">
          <w:rPr>
            <w:rStyle w:val="Hyperlink"/>
          </w:rPr>
          <w:t>5.4.7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Software RAID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_Toc359326570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14</w:t>
        </w:r>
        <w:r w:rsidR="005762A1">
          <w:rPr>
            <w:webHidden/>
          </w:rPr>
          <w:fldChar w:fldCharType="end"/>
        </w:r>
      </w:hyperlink>
    </w:p>
    <w:p w14:paraId="3986C200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571" w:history="1">
        <w:r w:rsidR="005762A1" w:rsidRPr="00B41296">
          <w:rPr>
            <w:rStyle w:val="Hyperlink"/>
          </w:rPr>
          <w:t>5.4.8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Filesystems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_Toc359326571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14</w:t>
        </w:r>
        <w:r w:rsidR="005762A1">
          <w:rPr>
            <w:webHidden/>
          </w:rPr>
          <w:fldChar w:fldCharType="end"/>
        </w:r>
      </w:hyperlink>
    </w:p>
    <w:p w14:paraId="01CD489B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572" w:history="1">
        <w:r w:rsidR="005762A1" w:rsidRPr="00B41296">
          <w:rPr>
            <w:rStyle w:val="Hyperlink"/>
          </w:rPr>
          <w:t>5.4.9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ACL’s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_Toc359326572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14</w:t>
        </w:r>
        <w:r w:rsidR="005762A1">
          <w:rPr>
            <w:webHidden/>
          </w:rPr>
          <w:fldChar w:fldCharType="end"/>
        </w:r>
      </w:hyperlink>
    </w:p>
    <w:p w14:paraId="3B67042D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573" w:history="1">
        <w:r w:rsidR="005762A1" w:rsidRPr="00B41296">
          <w:rPr>
            <w:rStyle w:val="Hyperlink"/>
          </w:rPr>
          <w:t>5.4.10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Quota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_Toc359326573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14</w:t>
        </w:r>
        <w:r w:rsidR="005762A1">
          <w:rPr>
            <w:webHidden/>
          </w:rPr>
          <w:fldChar w:fldCharType="end"/>
        </w:r>
      </w:hyperlink>
    </w:p>
    <w:p w14:paraId="7A181015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574" w:history="1">
        <w:r w:rsidR="005762A1" w:rsidRPr="00B41296">
          <w:rPr>
            <w:rStyle w:val="Hyperlink"/>
          </w:rPr>
          <w:t>5.4.11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Datum en tijd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_Toc359326574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15</w:t>
        </w:r>
        <w:r w:rsidR="005762A1">
          <w:rPr>
            <w:webHidden/>
          </w:rPr>
          <w:fldChar w:fldCharType="end"/>
        </w:r>
      </w:hyperlink>
    </w:p>
    <w:p w14:paraId="082DEF64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575" w:history="1">
        <w:r w:rsidR="005762A1" w:rsidRPr="00B41296">
          <w:rPr>
            <w:rStyle w:val="Hyperlink"/>
          </w:rPr>
          <w:t>5.4.12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DNS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_Toc359326575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15</w:t>
        </w:r>
        <w:r w:rsidR="005762A1">
          <w:rPr>
            <w:webHidden/>
          </w:rPr>
          <w:fldChar w:fldCharType="end"/>
        </w:r>
      </w:hyperlink>
    </w:p>
    <w:p w14:paraId="6545893F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576" w:history="1">
        <w:r w:rsidR="005762A1" w:rsidRPr="00B41296">
          <w:rPr>
            <w:rStyle w:val="Hyperlink"/>
          </w:rPr>
          <w:t>5.4.13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Autorisatie, users en groepen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_Toc359326576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15</w:t>
        </w:r>
        <w:r w:rsidR="005762A1">
          <w:rPr>
            <w:webHidden/>
          </w:rPr>
          <w:fldChar w:fldCharType="end"/>
        </w:r>
      </w:hyperlink>
    </w:p>
    <w:p w14:paraId="37AF1F63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577" w:history="1">
        <w:r w:rsidR="005762A1" w:rsidRPr="00B41296">
          <w:rPr>
            <w:rStyle w:val="Hyperlink"/>
          </w:rPr>
          <w:t>5.4.14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SSH TCP forwarding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_Toc359326577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15</w:t>
        </w:r>
        <w:r w:rsidR="005762A1">
          <w:rPr>
            <w:webHidden/>
          </w:rPr>
          <w:fldChar w:fldCharType="end"/>
        </w:r>
      </w:hyperlink>
    </w:p>
    <w:p w14:paraId="5453E936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578" w:history="1">
        <w:r w:rsidR="005762A1" w:rsidRPr="00B41296">
          <w:rPr>
            <w:rStyle w:val="Hyperlink"/>
          </w:rPr>
          <w:t>5.4.15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Home directories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_Toc359326578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16</w:t>
        </w:r>
        <w:r w:rsidR="005762A1">
          <w:rPr>
            <w:webHidden/>
          </w:rPr>
          <w:fldChar w:fldCharType="end"/>
        </w:r>
      </w:hyperlink>
    </w:p>
    <w:p w14:paraId="3226AB10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579" w:history="1">
        <w:r w:rsidR="005762A1" w:rsidRPr="00B41296">
          <w:rPr>
            <w:rStyle w:val="Hyperlink"/>
          </w:rPr>
          <w:t>5.4.16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Bonding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_Toc359326579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16</w:t>
        </w:r>
        <w:r w:rsidR="005762A1">
          <w:rPr>
            <w:webHidden/>
          </w:rPr>
          <w:fldChar w:fldCharType="end"/>
        </w:r>
      </w:hyperlink>
    </w:p>
    <w:p w14:paraId="107D549D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580" w:history="1">
        <w:r w:rsidR="005762A1" w:rsidRPr="00B41296">
          <w:rPr>
            <w:rStyle w:val="Hyperlink"/>
          </w:rPr>
          <w:t>5.4.17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Iptables firewall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_Toc359326580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16</w:t>
        </w:r>
        <w:r w:rsidR="005762A1">
          <w:rPr>
            <w:webHidden/>
          </w:rPr>
          <w:fldChar w:fldCharType="end"/>
        </w:r>
      </w:hyperlink>
    </w:p>
    <w:p w14:paraId="3323CFAC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581" w:history="1">
        <w:r w:rsidR="005762A1" w:rsidRPr="00B41296">
          <w:rPr>
            <w:rStyle w:val="Hyperlink"/>
          </w:rPr>
          <w:t>5.4.18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IPv6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_Toc359326581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16</w:t>
        </w:r>
        <w:r w:rsidR="005762A1">
          <w:rPr>
            <w:webHidden/>
          </w:rPr>
          <w:fldChar w:fldCharType="end"/>
        </w:r>
      </w:hyperlink>
    </w:p>
    <w:p w14:paraId="7FE2BBA4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582" w:history="1">
        <w:r w:rsidR="005762A1" w:rsidRPr="00B41296">
          <w:rPr>
            <w:rStyle w:val="Hyperlink"/>
          </w:rPr>
          <w:t>5.4.19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SELinux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_Toc359326582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16</w:t>
        </w:r>
        <w:r w:rsidR="005762A1">
          <w:rPr>
            <w:webHidden/>
          </w:rPr>
          <w:fldChar w:fldCharType="end"/>
        </w:r>
      </w:hyperlink>
    </w:p>
    <w:p w14:paraId="384591B1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583" w:history="1">
        <w:r w:rsidR="005762A1" w:rsidRPr="00B41296">
          <w:rPr>
            <w:rStyle w:val="Hyperlink"/>
          </w:rPr>
          <w:t>5.4.20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Logging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_Toc359326583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16</w:t>
        </w:r>
        <w:r w:rsidR="005762A1">
          <w:rPr>
            <w:webHidden/>
          </w:rPr>
          <w:fldChar w:fldCharType="end"/>
        </w:r>
      </w:hyperlink>
    </w:p>
    <w:p w14:paraId="5FF30A97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584" w:history="1">
        <w:r w:rsidR="005762A1" w:rsidRPr="00B41296">
          <w:rPr>
            <w:rStyle w:val="Hyperlink"/>
          </w:rPr>
          <w:t>5.4.21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Back-up en restore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_Toc359326584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16</w:t>
        </w:r>
        <w:r w:rsidR="005762A1">
          <w:rPr>
            <w:webHidden/>
          </w:rPr>
          <w:fldChar w:fldCharType="end"/>
        </w:r>
      </w:hyperlink>
    </w:p>
    <w:p w14:paraId="09EA3427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585" w:history="1">
        <w:r w:rsidR="005762A1" w:rsidRPr="00B41296">
          <w:rPr>
            <w:rStyle w:val="Hyperlink"/>
          </w:rPr>
          <w:t>5.4.22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Email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_Toc359326585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17</w:t>
        </w:r>
        <w:r w:rsidR="005762A1">
          <w:rPr>
            <w:webHidden/>
          </w:rPr>
          <w:fldChar w:fldCharType="end"/>
        </w:r>
      </w:hyperlink>
    </w:p>
    <w:p w14:paraId="78DF61DB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586" w:history="1">
        <w:r w:rsidR="005762A1" w:rsidRPr="00B41296">
          <w:rPr>
            <w:rStyle w:val="Hyperlink"/>
          </w:rPr>
          <w:t>5.5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JBoss EAP 6 Applicatie server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_Toc359326586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17</w:t>
        </w:r>
        <w:r w:rsidR="005762A1">
          <w:rPr>
            <w:webHidden/>
          </w:rPr>
          <w:fldChar w:fldCharType="end"/>
        </w:r>
      </w:hyperlink>
    </w:p>
    <w:p w14:paraId="2CB9F669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587" w:history="1">
        <w:r w:rsidR="005762A1" w:rsidRPr="00B41296">
          <w:rPr>
            <w:rStyle w:val="Hyperlink"/>
          </w:rPr>
          <w:t>5.5.1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Java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_Toc359326587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17</w:t>
        </w:r>
        <w:r w:rsidR="005762A1">
          <w:rPr>
            <w:webHidden/>
          </w:rPr>
          <w:fldChar w:fldCharType="end"/>
        </w:r>
      </w:hyperlink>
    </w:p>
    <w:p w14:paraId="752EEA8A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588" w:history="1">
        <w:r w:rsidR="005762A1" w:rsidRPr="00B41296">
          <w:rPr>
            <w:rStyle w:val="Hyperlink"/>
          </w:rPr>
          <w:t>5.5.2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File shares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_Toc359326588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17</w:t>
        </w:r>
        <w:r w:rsidR="005762A1">
          <w:rPr>
            <w:webHidden/>
          </w:rPr>
          <w:fldChar w:fldCharType="end"/>
        </w:r>
      </w:hyperlink>
    </w:p>
    <w:p w14:paraId="23E8AC84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589" w:history="1">
        <w:r w:rsidR="005762A1" w:rsidRPr="00B41296">
          <w:rPr>
            <w:rStyle w:val="Hyperlink"/>
          </w:rPr>
          <w:t>5.5.3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JBoss EAP 6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_Toc359326589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17</w:t>
        </w:r>
        <w:r w:rsidR="005762A1">
          <w:rPr>
            <w:webHidden/>
          </w:rPr>
          <w:fldChar w:fldCharType="end"/>
        </w:r>
      </w:hyperlink>
    </w:p>
    <w:p w14:paraId="302F0B83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590" w:history="1">
        <w:r w:rsidR="005762A1" w:rsidRPr="00B41296">
          <w:rPr>
            <w:rStyle w:val="Hyperlink"/>
          </w:rPr>
          <w:t>5.6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Postgres Plus® Advanced Server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_Toc359326590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19</w:t>
        </w:r>
        <w:r w:rsidR="005762A1">
          <w:rPr>
            <w:webHidden/>
          </w:rPr>
          <w:fldChar w:fldCharType="end"/>
        </w:r>
      </w:hyperlink>
    </w:p>
    <w:p w14:paraId="17D965FA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591" w:history="1">
        <w:r w:rsidR="005762A1" w:rsidRPr="00B41296">
          <w:rPr>
            <w:rStyle w:val="Hyperlink"/>
          </w:rPr>
          <w:t>5.7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Fileserver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_Toc359326591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19</w:t>
        </w:r>
        <w:r w:rsidR="005762A1">
          <w:rPr>
            <w:webHidden/>
          </w:rPr>
          <w:fldChar w:fldCharType="end"/>
        </w:r>
      </w:hyperlink>
    </w:p>
    <w:p w14:paraId="0A29E2F1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592" w:history="1">
        <w:r w:rsidR="005762A1" w:rsidRPr="00B41296">
          <w:rPr>
            <w:rStyle w:val="Hyperlink"/>
          </w:rPr>
          <w:t>5.8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ESB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_Toc359326592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20</w:t>
        </w:r>
        <w:r w:rsidR="005762A1">
          <w:rPr>
            <w:webHidden/>
          </w:rPr>
          <w:fldChar w:fldCharType="end"/>
        </w:r>
      </w:hyperlink>
    </w:p>
    <w:p w14:paraId="03F3F718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593" w:history="1">
        <w:r w:rsidR="005762A1" w:rsidRPr="00B41296">
          <w:rPr>
            <w:rStyle w:val="Hyperlink"/>
          </w:rPr>
          <w:t>5.9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RHN Satellite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_Toc359326593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20</w:t>
        </w:r>
        <w:r w:rsidR="005762A1">
          <w:rPr>
            <w:webHidden/>
          </w:rPr>
          <w:fldChar w:fldCharType="end"/>
        </w:r>
      </w:hyperlink>
    </w:p>
    <w:p w14:paraId="415B0865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594" w:history="1">
        <w:r w:rsidR="005762A1" w:rsidRPr="00B41296">
          <w:rPr>
            <w:rStyle w:val="Hyperlink"/>
          </w:rPr>
          <w:t>5.10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Reverse Proxy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_Toc359326594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20</w:t>
        </w:r>
        <w:r w:rsidR="005762A1">
          <w:rPr>
            <w:webHidden/>
          </w:rPr>
          <w:fldChar w:fldCharType="end"/>
        </w:r>
      </w:hyperlink>
    </w:p>
    <w:p w14:paraId="5C5DD8C4" w14:textId="77777777" w:rsidR="005762A1" w:rsidRDefault="001E5A29">
      <w:pPr>
        <w:pStyle w:val="Inhopg1"/>
        <w:rPr>
          <w:rFonts w:eastAsiaTheme="minorEastAsia" w:cstheme="minorBidi"/>
          <w:b w:val="0"/>
          <w:caps w:val="0"/>
          <w:color w:val="auto"/>
          <w:sz w:val="22"/>
          <w:szCs w:val="22"/>
          <w:lang w:val="nl-NL" w:eastAsia="nl-NL" w:bidi="ar-SA"/>
        </w:rPr>
      </w:pPr>
      <w:hyperlink w:anchor="_Toc359326595" w:history="1">
        <w:r w:rsidR="005762A1" w:rsidRPr="00B41296">
          <w:rPr>
            <w:rStyle w:val="Hyperlink"/>
          </w:rPr>
          <w:t>6</w:t>
        </w:r>
        <w:r w:rsidR="005762A1">
          <w:rPr>
            <w:rFonts w:eastAsiaTheme="minorEastAsia" w:cstheme="minorBidi"/>
            <w:b w:val="0"/>
            <w:caps w:val="0"/>
            <w:color w:val="auto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Ondersteunde infrastructuur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_Toc359326595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22</w:t>
        </w:r>
        <w:r w:rsidR="005762A1">
          <w:rPr>
            <w:webHidden/>
          </w:rPr>
          <w:fldChar w:fldCharType="end"/>
        </w:r>
      </w:hyperlink>
    </w:p>
    <w:p w14:paraId="1751BB63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596" w:history="1">
        <w:r w:rsidR="005762A1" w:rsidRPr="00B41296">
          <w:rPr>
            <w:rStyle w:val="Hyperlink"/>
          </w:rPr>
          <w:t>6.1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DNS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_Toc359326596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22</w:t>
        </w:r>
        <w:r w:rsidR="005762A1">
          <w:rPr>
            <w:webHidden/>
          </w:rPr>
          <w:fldChar w:fldCharType="end"/>
        </w:r>
      </w:hyperlink>
    </w:p>
    <w:p w14:paraId="358E72D2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597" w:history="1">
        <w:r w:rsidR="005762A1" w:rsidRPr="00B41296">
          <w:rPr>
            <w:rStyle w:val="Hyperlink"/>
          </w:rPr>
          <w:t>6.2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NTP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_Toc359326597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23</w:t>
        </w:r>
        <w:r w:rsidR="005762A1">
          <w:rPr>
            <w:webHidden/>
          </w:rPr>
          <w:fldChar w:fldCharType="end"/>
        </w:r>
      </w:hyperlink>
    </w:p>
    <w:p w14:paraId="34D7C26C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598" w:history="1">
        <w:r w:rsidR="005762A1" w:rsidRPr="00B41296">
          <w:rPr>
            <w:rStyle w:val="Hyperlink"/>
          </w:rPr>
          <w:t>6.3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LDAP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_Toc359326598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23</w:t>
        </w:r>
        <w:r w:rsidR="005762A1">
          <w:rPr>
            <w:webHidden/>
          </w:rPr>
          <w:fldChar w:fldCharType="end"/>
        </w:r>
      </w:hyperlink>
    </w:p>
    <w:p w14:paraId="544A84CC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599" w:history="1">
        <w:r w:rsidR="005762A1" w:rsidRPr="00B41296">
          <w:rPr>
            <w:rStyle w:val="Hyperlink"/>
          </w:rPr>
          <w:t>6.4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Kerberos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_Toc359326599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24</w:t>
        </w:r>
        <w:r w:rsidR="005762A1">
          <w:rPr>
            <w:webHidden/>
          </w:rPr>
          <w:fldChar w:fldCharType="end"/>
        </w:r>
      </w:hyperlink>
    </w:p>
    <w:p w14:paraId="49D55E99" w14:textId="77777777" w:rsidR="005762A1" w:rsidRDefault="001E5A29">
      <w:pPr>
        <w:pStyle w:val="Inhopg1"/>
        <w:rPr>
          <w:rFonts w:eastAsiaTheme="minorEastAsia" w:cstheme="minorBidi"/>
          <w:b w:val="0"/>
          <w:caps w:val="0"/>
          <w:color w:val="auto"/>
          <w:sz w:val="22"/>
          <w:szCs w:val="22"/>
          <w:lang w:val="nl-NL" w:eastAsia="nl-NL" w:bidi="ar-SA"/>
        </w:rPr>
      </w:pPr>
      <w:hyperlink w:anchor="_Toc359326600" w:history="1">
        <w:r w:rsidR="005762A1" w:rsidRPr="00B41296">
          <w:rPr>
            <w:rStyle w:val="Hyperlink"/>
            <w:lang w:eastAsia="nl-NL"/>
          </w:rPr>
          <w:t>7</w:t>
        </w:r>
        <w:r w:rsidR="005762A1">
          <w:rPr>
            <w:rFonts w:eastAsiaTheme="minorEastAsia" w:cstheme="minorBidi"/>
            <w:b w:val="0"/>
            <w:caps w:val="0"/>
            <w:color w:val="auto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  <w:lang w:eastAsia="nl-NL"/>
          </w:rPr>
          <w:t>Beheer en tooling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_Toc359326600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25</w:t>
        </w:r>
        <w:r w:rsidR="005762A1">
          <w:rPr>
            <w:webHidden/>
          </w:rPr>
          <w:fldChar w:fldCharType="end"/>
        </w:r>
      </w:hyperlink>
    </w:p>
    <w:p w14:paraId="199B0148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601" w:history="1">
        <w:r w:rsidR="005762A1" w:rsidRPr="00B41296">
          <w:rPr>
            <w:rStyle w:val="Hyperlink"/>
          </w:rPr>
          <w:t>7.1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Deployment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_Toc359326601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25</w:t>
        </w:r>
        <w:r w:rsidR="005762A1">
          <w:rPr>
            <w:webHidden/>
          </w:rPr>
          <w:fldChar w:fldCharType="end"/>
        </w:r>
      </w:hyperlink>
    </w:p>
    <w:p w14:paraId="6A8CD7A2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602" w:history="1">
        <w:r w:rsidR="005762A1" w:rsidRPr="00B41296">
          <w:rPr>
            <w:rStyle w:val="Hyperlink"/>
          </w:rPr>
          <w:t>7.1.1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Linux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_Toc359326602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25</w:t>
        </w:r>
        <w:r w:rsidR="005762A1">
          <w:rPr>
            <w:webHidden/>
          </w:rPr>
          <w:fldChar w:fldCharType="end"/>
        </w:r>
      </w:hyperlink>
    </w:p>
    <w:p w14:paraId="38394FB2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603" w:history="1">
        <w:r w:rsidR="005762A1" w:rsidRPr="00B41296">
          <w:rPr>
            <w:rStyle w:val="Hyperlink"/>
          </w:rPr>
          <w:t>7.2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Windows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_Toc359326603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25</w:t>
        </w:r>
        <w:r w:rsidR="005762A1">
          <w:rPr>
            <w:webHidden/>
          </w:rPr>
          <w:fldChar w:fldCharType="end"/>
        </w:r>
      </w:hyperlink>
    </w:p>
    <w:p w14:paraId="09B34472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604" w:history="1">
        <w:r w:rsidR="005762A1" w:rsidRPr="00B41296">
          <w:rPr>
            <w:rStyle w:val="Hyperlink"/>
          </w:rPr>
          <w:t>7.3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Patching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_Toc359326604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26</w:t>
        </w:r>
        <w:r w:rsidR="005762A1">
          <w:rPr>
            <w:webHidden/>
          </w:rPr>
          <w:fldChar w:fldCharType="end"/>
        </w:r>
      </w:hyperlink>
    </w:p>
    <w:p w14:paraId="3D5588A7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605" w:history="1">
        <w:r w:rsidR="005762A1" w:rsidRPr="00B41296">
          <w:rPr>
            <w:rStyle w:val="Hyperlink"/>
          </w:rPr>
          <w:t>7.3.1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Linux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_Toc359326605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26</w:t>
        </w:r>
        <w:r w:rsidR="005762A1">
          <w:rPr>
            <w:webHidden/>
          </w:rPr>
          <w:fldChar w:fldCharType="end"/>
        </w:r>
      </w:hyperlink>
    </w:p>
    <w:p w14:paraId="15685433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606" w:history="1">
        <w:r w:rsidR="005762A1" w:rsidRPr="00B41296">
          <w:rPr>
            <w:rStyle w:val="Hyperlink"/>
          </w:rPr>
          <w:t>7.3.2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Windows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_Toc359326606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26</w:t>
        </w:r>
        <w:r w:rsidR="005762A1">
          <w:rPr>
            <w:webHidden/>
          </w:rPr>
          <w:fldChar w:fldCharType="end"/>
        </w:r>
      </w:hyperlink>
    </w:p>
    <w:p w14:paraId="5E72E0B9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607" w:history="1">
        <w:r w:rsidR="005762A1" w:rsidRPr="00B41296">
          <w:rPr>
            <w:rStyle w:val="Hyperlink"/>
          </w:rPr>
          <w:t>7.4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Back-up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_Toc359326607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27</w:t>
        </w:r>
        <w:r w:rsidR="005762A1">
          <w:rPr>
            <w:webHidden/>
          </w:rPr>
          <w:fldChar w:fldCharType="end"/>
        </w:r>
      </w:hyperlink>
    </w:p>
    <w:p w14:paraId="7823FBE2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608" w:history="1">
        <w:r w:rsidR="005762A1" w:rsidRPr="00B41296">
          <w:rPr>
            <w:rStyle w:val="Hyperlink"/>
          </w:rPr>
          <w:t>7.4.1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Virtual Servers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_Toc359326608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27</w:t>
        </w:r>
        <w:r w:rsidR="005762A1">
          <w:rPr>
            <w:webHidden/>
          </w:rPr>
          <w:fldChar w:fldCharType="end"/>
        </w:r>
      </w:hyperlink>
    </w:p>
    <w:p w14:paraId="178315C6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609" w:history="1">
        <w:r w:rsidR="005762A1" w:rsidRPr="00B41296">
          <w:rPr>
            <w:rStyle w:val="Hyperlink"/>
          </w:rPr>
          <w:t>7.4.2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Postgres Databases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_Toc359326609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27</w:t>
        </w:r>
        <w:r w:rsidR="005762A1">
          <w:rPr>
            <w:webHidden/>
          </w:rPr>
          <w:fldChar w:fldCharType="end"/>
        </w:r>
      </w:hyperlink>
    </w:p>
    <w:p w14:paraId="1AE70C66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610" w:history="1">
        <w:r w:rsidR="005762A1" w:rsidRPr="00B41296">
          <w:rPr>
            <w:rStyle w:val="Hyperlink"/>
          </w:rPr>
          <w:t>7.5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Monitoring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_Toc359326610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28</w:t>
        </w:r>
        <w:r w:rsidR="005762A1">
          <w:rPr>
            <w:webHidden/>
          </w:rPr>
          <w:fldChar w:fldCharType="end"/>
        </w:r>
      </w:hyperlink>
    </w:p>
    <w:p w14:paraId="2CD352C3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611" w:history="1">
        <w:r w:rsidR="005762A1" w:rsidRPr="00B41296">
          <w:rPr>
            <w:rStyle w:val="Hyperlink"/>
          </w:rPr>
          <w:t>7.5.1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HP SIM (hardware)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_Toc359326611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28</w:t>
        </w:r>
        <w:r w:rsidR="005762A1">
          <w:rPr>
            <w:webHidden/>
          </w:rPr>
          <w:fldChar w:fldCharType="end"/>
        </w:r>
      </w:hyperlink>
    </w:p>
    <w:p w14:paraId="421AD509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612" w:history="1">
        <w:r w:rsidR="005762A1" w:rsidRPr="00B41296">
          <w:rPr>
            <w:rStyle w:val="Hyperlink"/>
          </w:rPr>
          <w:t>7.5.2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SCOM (servers en services)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_Toc359326612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28</w:t>
        </w:r>
        <w:r w:rsidR="005762A1">
          <w:rPr>
            <w:webHidden/>
          </w:rPr>
          <w:fldChar w:fldCharType="end"/>
        </w:r>
      </w:hyperlink>
    </w:p>
    <w:p w14:paraId="1A6B9E14" w14:textId="77777777" w:rsidR="005762A1" w:rsidRDefault="001E5A29">
      <w:pPr>
        <w:pStyle w:val="Inhopg3"/>
        <w:rPr>
          <w:rFonts w:eastAsiaTheme="minorEastAsia" w:cstheme="minorBidi"/>
          <w:i w:val="0"/>
          <w:sz w:val="22"/>
          <w:szCs w:val="22"/>
          <w:lang w:val="nl-NL" w:eastAsia="nl-NL" w:bidi="ar-SA"/>
        </w:rPr>
      </w:pPr>
      <w:hyperlink w:anchor="_Toc359326613" w:history="1">
        <w:r w:rsidR="005762A1" w:rsidRPr="00B41296">
          <w:rPr>
            <w:rStyle w:val="Hyperlink"/>
          </w:rPr>
          <w:t>7.5.3</w:t>
        </w:r>
        <w:r w:rsidR="005762A1">
          <w:rPr>
            <w:rFonts w:eastAsiaTheme="minorEastAsia" w:cstheme="minorBidi"/>
            <w:i w:val="0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Postgres Enterprise Manager (Postgres databases)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_Toc359326613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29</w:t>
        </w:r>
        <w:r w:rsidR="005762A1">
          <w:rPr>
            <w:webHidden/>
          </w:rPr>
          <w:fldChar w:fldCharType="end"/>
        </w:r>
      </w:hyperlink>
    </w:p>
    <w:p w14:paraId="2D9C16A5" w14:textId="77777777" w:rsidR="005762A1" w:rsidRDefault="001E5A29">
      <w:pPr>
        <w:pStyle w:val="Inhopg2"/>
        <w:rPr>
          <w:rFonts w:eastAsiaTheme="minorEastAsia" w:cstheme="minorBidi"/>
          <w:sz w:val="22"/>
          <w:szCs w:val="22"/>
          <w:lang w:val="nl-NL" w:eastAsia="nl-NL" w:bidi="ar-SA"/>
        </w:rPr>
      </w:pPr>
      <w:hyperlink w:anchor="_Toc359326614" w:history="1">
        <w:r w:rsidR="005762A1" w:rsidRPr="00B41296">
          <w:rPr>
            <w:rStyle w:val="Hyperlink"/>
          </w:rPr>
          <w:t>7.6</w:t>
        </w:r>
        <w:r w:rsidR="005762A1">
          <w:rPr>
            <w:rFonts w:eastAsiaTheme="minorEastAsia" w:cstheme="minorBidi"/>
            <w:sz w:val="22"/>
            <w:szCs w:val="22"/>
            <w:lang w:val="nl-NL" w:eastAsia="nl-NL" w:bidi="ar-SA"/>
          </w:rPr>
          <w:tab/>
        </w:r>
        <w:r w:rsidR="005762A1" w:rsidRPr="00B41296">
          <w:rPr>
            <w:rStyle w:val="Hyperlink"/>
          </w:rPr>
          <w:t>Email (OS)</w:t>
        </w:r>
        <w:r w:rsidR="005762A1">
          <w:rPr>
            <w:webHidden/>
          </w:rPr>
          <w:tab/>
        </w:r>
        <w:r w:rsidR="005762A1">
          <w:rPr>
            <w:webHidden/>
          </w:rPr>
          <w:fldChar w:fldCharType="begin"/>
        </w:r>
        <w:r w:rsidR="005762A1">
          <w:rPr>
            <w:webHidden/>
          </w:rPr>
          <w:instrText xml:space="preserve"> PAGEREF _Toc359326614 \h </w:instrText>
        </w:r>
        <w:r w:rsidR="005762A1">
          <w:rPr>
            <w:webHidden/>
          </w:rPr>
        </w:r>
        <w:r w:rsidR="005762A1">
          <w:rPr>
            <w:webHidden/>
          </w:rPr>
          <w:fldChar w:fldCharType="separate"/>
        </w:r>
        <w:r w:rsidR="005762A1">
          <w:rPr>
            <w:webHidden/>
          </w:rPr>
          <w:t>29</w:t>
        </w:r>
        <w:r w:rsidR="005762A1">
          <w:rPr>
            <w:webHidden/>
          </w:rPr>
          <w:fldChar w:fldCharType="end"/>
        </w:r>
      </w:hyperlink>
    </w:p>
    <w:p w14:paraId="42FFCDCC" w14:textId="77777777" w:rsidR="002B2EE9" w:rsidRPr="00460A41" w:rsidRDefault="0097533D">
      <w:pPr>
        <w:rPr>
          <w:rFonts w:cstheme="minorHAnsi"/>
          <w:noProof/>
          <w:lang w:val="nl-NL"/>
        </w:rPr>
        <w:sectPr w:rsidR="002B2EE9" w:rsidRPr="00460A41" w:rsidSect="00BC4BE3">
          <w:headerReference w:type="default" r:id="rId16"/>
          <w:footerReference w:type="default" r:id="rId17"/>
          <w:pgSz w:w="11907" w:h="16840" w:code="9"/>
          <w:pgMar w:top="1554" w:right="992" w:bottom="1701" w:left="1701" w:header="284" w:footer="197" w:gutter="0"/>
          <w:paperSrc w:first="7" w:other="7"/>
          <w:pgNumType w:start="2"/>
          <w:cols w:space="720"/>
          <w:docGrid w:linePitch="272"/>
        </w:sectPr>
      </w:pPr>
      <w:r w:rsidRPr="00460A41">
        <w:rPr>
          <w:rFonts w:cstheme="minorHAnsi"/>
          <w:noProof/>
          <w:lang w:val="nl-NL"/>
        </w:rPr>
        <w:fldChar w:fldCharType="end"/>
      </w:r>
    </w:p>
    <w:p w14:paraId="42FFCDCD" w14:textId="77777777" w:rsidR="00D67E5D" w:rsidRPr="00F40BEB" w:rsidRDefault="00BB6B57" w:rsidP="0073001F">
      <w:pPr>
        <w:pStyle w:val="Kop1"/>
      </w:pPr>
      <w:bookmarkStart w:id="2" w:name="_Toc299976159"/>
      <w:bookmarkStart w:id="3" w:name="_Toc359326539"/>
      <w:r w:rsidRPr="00F40BEB">
        <w:lastRenderedPageBreak/>
        <w:t>Algemeen</w:t>
      </w:r>
      <w:bookmarkEnd w:id="2"/>
      <w:bookmarkEnd w:id="3"/>
    </w:p>
    <w:p w14:paraId="42FFCDCE" w14:textId="77777777" w:rsidR="005D082B" w:rsidRDefault="00FF21D4" w:rsidP="00774ECC">
      <w:pPr>
        <w:pStyle w:val="Kop2"/>
      </w:pPr>
      <w:bookmarkStart w:id="4" w:name="_Toc359326540"/>
      <w:bookmarkStart w:id="5" w:name="_Toc58679498"/>
      <w:bookmarkStart w:id="6" w:name="_Toc71347749"/>
      <w:bookmarkStart w:id="7" w:name="_Toc184006916"/>
      <w:bookmarkStart w:id="8" w:name="_Toc243295129"/>
      <w:bookmarkStart w:id="9" w:name="_Toc446060226"/>
      <w:bookmarkStart w:id="10" w:name="_Toc58679501"/>
      <w:r>
        <w:t>PIA</w:t>
      </w:r>
      <w:r w:rsidR="00134A04">
        <w:t>D</w:t>
      </w:r>
      <w:r>
        <w:t>D Project</w:t>
      </w:r>
      <w:bookmarkEnd w:id="4"/>
    </w:p>
    <w:p w14:paraId="42FFCDD0" w14:textId="6BDA1E03" w:rsidR="00134A04" w:rsidRDefault="00134A04" w:rsidP="00134A04">
      <w:pPr>
        <w:rPr>
          <w:lang w:val="nl-NL"/>
        </w:rPr>
      </w:pPr>
      <w:r w:rsidRPr="00134A04">
        <w:rPr>
          <w:lang w:val="nl-NL"/>
        </w:rPr>
        <w:t xml:space="preserve">PIADD heeft als doel om een ingericht basisplatform voor Acceptatie en Productie aan te bieden op basis van </w:t>
      </w:r>
      <w:proofErr w:type="spellStart"/>
      <w:r w:rsidRPr="00134A04">
        <w:rPr>
          <w:lang w:val="nl-NL"/>
        </w:rPr>
        <w:t>bladetechnologie</w:t>
      </w:r>
      <w:proofErr w:type="spellEnd"/>
      <w:r w:rsidRPr="00134A04">
        <w:rPr>
          <w:lang w:val="nl-NL"/>
        </w:rPr>
        <w:t xml:space="preserve"> inclusief een storage infrastructuur en virtualisatietechnologie op basis van </w:t>
      </w:r>
      <w:proofErr w:type="spellStart"/>
      <w:r w:rsidR="00771939">
        <w:rPr>
          <w:lang w:val="nl-NL"/>
        </w:rPr>
        <w:t>VmWare</w:t>
      </w:r>
      <w:proofErr w:type="spellEnd"/>
      <w:r w:rsidRPr="00134A04">
        <w:rPr>
          <w:lang w:val="nl-NL"/>
        </w:rPr>
        <w:t xml:space="preserve">. </w:t>
      </w:r>
    </w:p>
    <w:p w14:paraId="7A9E680A" w14:textId="77777777" w:rsidR="00114CD1" w:rsidRPr="00134A04" w:rsidRDefault="00114CD1" w:rsidP="00134A04">
      <w:pPr>
        <w:rPr>
          <w:lang w:val="nl-NL"/>
        </w:rPr>
      </w:pPr>
    </w:p>
    <w:p w14:paraId="42FFCDD1" w14:textId="57C387E5" w:rsidR="00134A04" w:rsidRPr="00134A04" w:rsidRDefault="00134A04" w:rsidP="00134A04">
      <w:pPr>
        <w:rPr>
          <w:lang w:val="nl-NL"/>
        </w:rPr>
      </w:pPr>
      <w:r w:rsidRPr="00134A04">
        <w:rPr>
          <w:lang w:val="nl-NL"/>
        </w:rPr>
        <w:t xml:space="preserve">De nieuwe PIADD </w:t>
      </w:r>
      <w:r w:rsidR="00797F91">
        <w:rPr>
          <w:lang w:val="nl-NL"/>
        </w:rPr>
        <w:t>AP</w:t>
      </w:r>
      <w:r w:rsidR="008F633D">
        <w:rPr>
          <w:lang w:val="nl-NL"/>
        </w:rPr>
        <w:t>-omgeving</w:t>
      </w:r>
      <w:r w:rsidRPr="00134A04">
        <w:rPr>
          <w:lang w:val="nl-NL"/>
        </w:rPr>
        <w:t xml:space="preserve"> dient dusda</w:t>
      </w:r>
      <w:r w:rsidR="00797F91">
        <w:rPr>
          <w:lang w:val="nl-NL"/>
        </w:rPr>
        <w:t>nig gescheiden te zijn van de OT</w:t>
      </w:r>
      <w:r w:rsidRPr="00134A04">
        <w:rPr>
          <w:lang w:val="nl-NL"/>
        </w:rPr>
        <w:t xml:space="preserve"> omgeving, dat ontwikkel- en testwerkzaamheden nooit enige invloed kunnen hebben op de </w:t>
      </w:r>
      <w:r w:rsidR="006477EC">
        <w:rPr>
          <w:lang w:val="nl-NL"/>
        </w:rPr>
        <w:t>acceptatie- en produc</w:t>
      </w:r>
      <w:r w:rsidR="00BC76EB">
        <w:rPr>
          <w:lang w:val="nl-NL"/>
        </w:rPr>
        <w:t>tie</w:t>
      </w:r>
      <w:r w:rsidRPr="00134A04">
        <w:rPr>
          <w:lang w:val="nl-NL"/>
        </w:rPr>
        <w:t xml:space="preserve">omgeving. </w:t>
      </w:r>
    </w:p>
    <w:p w14:paraId="42FFCDD2" w14:textId="77777777" w:rsidR="00134A04" w:rsidRPr="00134A04" w:rsidRDefault="00134A04" w:rsidP="00134A04">
      <w:pPr>
        <w:rPr>
          <w:lang w:val="nl-NL"/>
        </w:rPr>
      </w:pPr>
      <w:r w:rsidRPr="00134A04">
        <w:rPr>
          <w:lang w:val="nl-NL"/>
        </w:rPr>
        <w:t>Om effectief met kosten om te gaan en om beheeractiviteiten van de omgevingen overzichtelijk te houden, zal waar mogelijk reeds aanwezige infrastructuur en generieke infrastructuur services worden hergebruikt.</w:t>
      </w:r>
    </w:p>
    <w:p w14:paraId="42FFCDD3" w14:textId="77777777" w:rsidR="00134A04" w:rsidRPr="00134A04" w:rsidRDefault="00134A04" w:rsidP="00134A04">
      <w:pPr>
        <w:rPr>
          <w:lang w:val="nl-NL"/>
        </w:rPr>
      </w:pPr>
    </w:p>
    <w:p w14:paraId="42FFCDD4" w14:textId="0573983C" w:rsidR="00134A04" w:rsidRPr="00134A04" w:rsidRDefault="00134A04" w:rsidP="00134A04">
      <w:pPr>
        <w:rPr>
          <w:lang w:val="nl-NL"/>
        </w:rPr>
      </w:pPr>
      <w:r w:rsidRPr="00134A04">
        <w:rPr>
          <w:lang w:val="nl-NL"/>
        </w:rPr>
        <w:t>Het is uitdrukkelijk niet h</w:t>
      </w:r>
      <w:r w:rsidR="00114CD1">
        <w:rPr>
          <w:lang w:val="nl-NL"/>
        </w:rPr>
        <w:t xml:space="preserve">et doel om bestaande Post21 </w:t>
      </w:r>
      <w:r w:rsidRPr="00134A04">
        <w:rPr>
          <w:lang w:val="nl-NL"/>
        </w:rPr>
        <w:t xml:space="preserve">systemen naar de nieuwe </w:t>
      </w:r>
      <w:r w:rsidR="00114CD1">
        <w:rPr>
          <w:lang w:val="nl-NL"/>
        </w:rPr>
        <w:t>PIADD</w:t>
      </w:r>
      <w:r w:rsidR="008F633D">
        <w:rPr>
          <w:lang w:val="nl-NL"/>
        </w:rPr>
        <w:t>-omgeving</w:t>
      </w:r>
      <w:r w:rsidRPr="00134A04">
        <w:rPr>
          <w:lang w:val="nl-NL"/>
        </w:rPr>
        <w:t xml:space="preserve"> te migreren binnen dit project. Applicaties die tot nu zijn ontwikkeld en niet co</w:t>
      </w:r>
      <w:r w:rsidR="00114CD1">
        <w:rPr>
          <w:lang w:val="nl-NL"/>
        </w:rPr>
        <w:t>nflicteren met de PIADD systeem</w:t>
      </w:r>
      <w:r w:rsidRPr="00134A04">
        <w:rPr>
          <w:lang w:val="nl-NL"/>
        </w:rPr>
        <w:t xml:space="preserve">architectuur kunnen eventueel worden </w:t>
      </w:r>
      <w:proofErr w:type="spellStart"/>
      <w:r w:rsidRPr="00134A04">
        <w:rPr>
          <w:lang w:val="nl-NL"/>
        </w:rPr>
        <w:t>gedeployed</w:t>
      </w:r>
      <w:proofErr w:type="spellEnd"/>
      <w:r w:rsidRPr="00134A04">
        <w:rPr>
          <w:lang w:val="nl-NL"/>
        </w:rPr>
        <w:t xml:space="preserve"> in de PIADD omgeving. Dit geldt zowel voor de OT als AP omgeving</w:t>
      </w:r>
    </w:p>
    <w:p w14:paraId="42FFCDD5" w14:textId="77777777" w:rsidR="00134A04" w:rsidRPr="00134A04" w:rsidRDefault="00134A04" w:rsidP="00134A04">
      <w:pPr>
        <w:rPr>
          <w:lang w:val="nl-NL"/>
        </w:rPr>
      </w:pPr>
    </w:p>
    <w:p w14:paraId="42FFCDD6" w14:textId="77777777" w:rsidR="00134A04" w:rsidRPr="00134A04" w:rsidRDefault="00134A04" w:rsidP="00134A04">
      <w:pPr>
        <w:rPr>
          <w:lang w:val="nl-NL"/>
        </w:rPr>
      </w:pPr>
      <w:r w:rsidRPr="00134A04">
        <w:rPr>
          <w:lang w:val="nl-NL"/>
        </w:rPr>
        <w:t>De PIADD infrastructuur heeft voor OT en AP de volgende eigenschappen:</w:t>
      </w:r>
    </w:p>
    <w:p w14:paraId="42FFCDD7" w14:textId="77777777" w:rsidR="00134A04" w:rsidRPr="00134A04" w:rsidRDefault="00134A04" w:rsidP="00134A04">
      <w:pPr>
        <w:rPr>
          <w:lang w:val="nl-NL"/>
        </w:rPr>
      </w:pPr>
    </w:p>
    <w:p w14:paraId="42FFCDD8" w14:textId="77777777" w:rsidR="00134A04" w:rsidRPr="00134A04" w:rsidRDefault="00134A04" w:rsidP="00134A04">
      <w:pPr>
        <w:numPr>
          <w:ilvl w:val="0"/>
          <w:numId w:val="28"/>
        </w:numPr>
        <w:spacing w:line="240" w:lineRule="atLeast"/>
        <w:jc w:val="left"/>
        <w:rPr>
          <w:lang w:val="nl-NL"/>
        </w:rPr>
      </w:pPr>
      <w:r w:rsidRPr="00134A04">
        <w:rPr>
          <w:lang w:val="nl-NL"/>
        </w:rPr>
        <w:t>Flexibel: een server kan snel</w:t>
      </w:r>
      <w:r w:rsidRPr="00134A04">
        <w:rPr>
          <w:rStyle w:val="Voetnootmarkering"/>
        </w:rPr>
        <w:footnoteReference w:id="1"/>
      </w:r>
      <w:r w:rsidRPr="00134A04">
        <w:rPr>
          <w:lang w:val="nl-NL"/>
        </w:rPr>
        <w:t xml:space="preserve"> gerealiseerd worden</w:t>
      </w:r>
    </w:p>
    <w:p w14:paraId="42FFCDD9" w14:textId="77777777" w:rsidR="00134A04" w:rsidRPr="00134A04" w:rsidRDefault="00134A04" w:rsidP="00134A04">
      <w:pPr>
        <w:numPr>
          <w:ilvl w:val="0"/>
          <w:numId w:val="28"/>
        </w:numPr>
        <w:spacing w:line="240" w:lineRule="atLeast"/>
        <w:jc w:val="left"/>
      </w:pPr>
      <w:proofErr w:type="spellStart"/>
      <w:r w:rsidRPr="00134A04">
        <w:t>Dynamisch</w:t>
      </w:r>
      <w:proofErr w:type="spellEnd"/>
      <w:r w:rsidRPr="00134A04">
        <w:t xml:space="preserve">: </w:t>
      </w:r>
    </w:p>
    <w:p w14:paraId="42FFCDDA" w14:textId="77777777" w:rsidR="00134A04" w:rsidRPr="00134A04" w:rsidRDefault="00134A04" w:rsidP="00134A04">
      <w:pPr>
        <w:numPr>
          <w:ilvl w:val="1"/>
          <w:numId w:val="28"/>
        </w:numPr>
        <w:spacing w:line="240" w:lineRule="atLeast"/>
        <w:jc w:val="left"/>
        <w:rPr>
          <w:lang w:val="nl-NL"/>
        </w:rPr>
      </w:pPr>
      <w:r w:rsidRPr="00134A04">
        <w:rPr>
          <w:lang w:val="nl-NL"/>
        </w:rPr>
        <w:t xml:space="preserve">Servers kunnen op de meest optimale node beschikbaar zijn. </w:t>
      </w:r>
    </w:p>
    <w:p w14:paraId="42FFCDDB" w14:textId="06B3A127" w:rsidR="00134A04" w:rsidRPr="00134A04" w:rsidRDefault="00134A04" w:rsidP="00134A04">
      <w:pPr>
        <w:numPr>
          <w:ilvl w:val="1"/>
          <w:numId w:val="28"/>
        </w:numPr>
        <w:spacing w:line="240" w:lineRule="atLeast"/>
        <w:jc w:val="left"/>
        <w:rPr>
          <w:lang w:val="nl-NL"/>
        </w:rPr>
      </w:pPr>
      <w:r w:rsidRPr="00134A04">
        <w:rPr>
          <w:lang w:val="nl-NL"/>
        </w:rPr>
        <w:t xml:space="preserve">Servers worden automatisch verplaatst bij </w:t>
      </w:r>
      <w:proofErr w:type="spellStart"/>
      <w:r w:rsidRPr="00134A04">
        <w:rPr>
          <w:lang w:val="nl-NL"/>
        </w:rPr>
        <w:t>hardwarestoringen</w:t>
      </w:r>
      <w:proofErr w:type="spellEnd"/>
      <w:r w:rsidRPr="00134A04">
        <w:rPr>
          <w:lang w:val="nl-NL"/>
        </w:rPr>
        <w:t xml:space="preserve"> van de onderliggende hardware </w:t>
      </w:r>
      <w:proofErr w:type="spellStart"/>
      <w:r w:rsidRPr="00134A04">
        <w:rPr>
          <w:lang w:val="nl-NL"/>
        </w:rPr>
        <w:t>obv</w:t>
      </w:r>
      <w:proofErr w:type="spellEnd"/>
      <w:r w:rsidRPr="00134A04">
        <w:rPr>
          <w:lang w:val="nl-NL"/>
        </w:rPr>
        <w:t xml:space="preserve"> </w:t>
      </w:r>
      <w:proofErr w:type="spellStart"/>
      <w:r w:rsidR="00771939">
        <w:rPr>
          <w:lang w:val="nl-NL"/>
        </w:rPr>
        <w:t>VmWare</w:t>
      </w:r>
      <w:proofErr w:type="spellEnd"/>
      <w:r w:rsidRPr="00134A04">
        <w:rPr>
          <w:lang w:val="nl-NL"/>
        </w:rPr>
        <w:t xml:space="preserve"> HA door </w:t>
      </w:r>
      <w:proofErr w:type="spellStart"/>
      <w:r w:rsidRPr="00134A04">
        <w:rPr>
          <w:lang w:val="nl-NL"/>
        </w:rPr>
        <w:t>VMotion</w:t>
      </w:r>
      <w:proofErr w:type="spellEnd"/>
      <w:r w:rsidRPr="00134A04">
        <w:rPr>
          <w:rStyle w:val="Voetnootmarkering"/>
        </w:rPr>
        <w:footnoteReference w:id="2"/>
      </w:r>
      <w:r w:rsidRPr="00134A04">
        <w:rPr>
          <w:lang w:val="nl-NL"/>
        </w:rPr>
        <w:t>.</w:t>
      </w:r>
    </w:p>
    <w:p w14:paraId="42FFCDDC" w14:textId="77777777" w:rsidR="00134A04" w:rsidRPr="00134A04" w:rsidRDefault="00134A04" w:rsidP="00134A04">
      <w:pPr>
        <w:numPr>
          <w:ilvl w:val="1"/>
          <w:numId w:val="28"/>
        </w:numPr>
        <w:spacing w:line="240" w:lineRule="atLeast"/>
        <w:jc w:val="left"/>
        <w:rPr>
          <w:lang w:val="nl-NL"/>
        </w:rPr>
      </w:pPr>
      <w:r w:rsidRPr="00134A04">
        <w:rPr>
          <w:lang w:val="nl-NL"/>
        </w:rPr>
        <w:t>Servers worden verplaatst bij gepland onderhoud zonder interruptie van de dienst.</w:t>
      </w:r>
    </w:p>
    <w:p w14:paraId="42FFCDDD" w14:textId="77777777" w:rsidR="00134A04" w:rsidRPr="00134A04" w:rsidRDefault="00134A04" w:rsidP="00134A04">
      <w:pPr>
        <w:numPr>
          <w:ilvl w:val="0"/>
          <w:numId w:val="28"/>
        </w:numPr>
        <w:spacing w:line="240" w:lineRule="atLeast"/>
        <w:jc w:val="left"/>
      </w:pPr>
      <w:proofErr w:type="spellStart"/>
      <w:r w:rsidRPr="00134A04">
        <w:t>Doorbelastbaar</w:t>
      </w:r>
      <w:proofErr w:type="spellEnd"/>
      <w:r w:rsidRPr="00134A04">
        <w:t>: </w:t>
      </w:r>
    </w:p>
    <w:p w14:paraId="42FFCDDE" w14:textId="77777777" w:rsidR="00134A04" w:rsidRPr="00134A04" w:rsidRDefault="00134A04" w:rsidP="00134A04">
      <w:pPr>
        <w:numPr>
          <w:ilvl w:val="1"/>
          <w:numId w:val="28"/>
        </w:numPr>
        <w:spacing w:line="240" w:lineRule="atLeast"/>
        <w:jc w:val="left"/>
      </w:pPr>
      <w:proofErr w:type="spellStart"/>
      <w:r w:rsidRPr="00134A04">
        <w:t>Gebruikte</w:t>
      </w:r>
      <w:proofErr w:type="spellEnd"/>
      <w:r w:rsidRPr="00134A04">
        <w:t xml:space="preserve"> server </w:t>
      </w:r>
      <w:proofErr w:type="spellStart"/>
      <w:r w:rsidRPr="00134A04">
        <w:t>capaciteit</w:t>
      </w:r>
      <w:proofErr w:type="spellEnd"/>
    </w:p>
    <w:p w14:paraId="42FFCDDF" w14:textId="77777777" w:rsidR="00134A04" w:rsidRPr="00134A04" w:rsidRDefault="00134A04" w:rsidP="00134A04">
      <w:pPr>
        <w:numPr>
          <w:ilvl w:val="1"/>
          <w:numId w:val="28"/>
        </w:numPr>
        <w:spacing w:line="240" w:lineRule="atLeast"/>
        <w:jc w:val="left"/>
      </w:pPr>
      <w:r w:rsidRPr="00134A04">
        <w:t xml:space="preserve">Storage </w:t>
      </w:r>
      <w:proofErr w:type="spellStart"/>
      <w:r w:rsidRPr="00134A04">
        <w:t>capaciteit</w:t>
      </w:r>
      <w:proofErr w:type="spellEnd"/>
    </w:p>
    <w:p w14:paraId="42FFCDE0" w14:textId="77777777" w:rsidR="00134A04" w:rsidRPr="00134A04" w:rsidRDefault="00134A04" w:rsidP="00134A04">
      <w:pPr>
        <w:numPr>
          <w:ilvl w:val="0"/>
          <w:numId w:val="28"/>
        </w:numPr>
        <w:spacing w:line="240" w:lineRule="atLeast"/>
        <w:jc w:val="left"/>
      </w:pPr>
      <w:proofErr w:type="spellStart"/>
      <w:r w:rsidRPr="00134A04">
        <w:t>Toegankelijk</w:t>
      </w:r>
      <w:proofErr w:type="spellEnd"/>
      <w:r w:rsidRPr="00134A04">
        <w:t xml:space="preserve">: </w:t>
      </w:r>
    </w:p>
    <w:p w14:paraId="42FFCDE1" w14:textId="77777777" w:rsidR="00134A04" w:rsidRPr="00134A04" w:rsidRDefault="00134A04" w:rsidP="00134A04">
      <w:pPr>
        <w:numPr>
          <w:ilvl w:val="1"/>
          <w:numId w:val="28"/>
        </w:numPr>
        <w:spacing w:line="240" w:lineRule="atLeast"/>
        <w:jc w:val="left"/>
        <w:rPr>
          <w:lang w:val="nl-NL"/>
        </w:rPr>
      </w:pPr>
      <w:r w:rsidRPr="00134A04">
        <w:rPr>
          <w:lang w:val="nl-NL"/>
        </w:rPr>
        <w:t>OT vanaf iedere standaard ProRail werkplek benaderbaar</w:t>
      </w:r>
    </w:p>
    <w:p w14:paraId="42FFCDE2" w14:textId="77777777" w:rsidR="00134A04" w:rsidRPr="00134A04" w:rsidRDefault="00134A04" w:rsidP="00134A04">
      <w:pPr>
        <w:numPr>
          <w:ilvl w:val="1"/>
          <w:numId w:val="28"/>
        </w:numPr>
        <w:spacing w:line="240" w:lineRule="atLeast"/>
        <w:jc w:val="left"/>
        <w:rPr>
          <w:i/>
          <w:lang w:val="nl-NL"/>
        </w:rPr>
      </w:pPr>
      <w:r w:rsidRPr="00134A04">
        <w:rPr>
          <w:lang w:val="nl-NL"/>
        </w:rPr>
        <w:t>AP vanaf iedere Post21 werkplek standaard beschikbaar</w:t>
      </w:r>
    </w:p>
    <w:p w14:paraId="42FFCDE3" w14:textId="77777777" w:rsidR="00FF21D4" w:rsidRDefault="00FF21D4" w:rsidP="00FF21D4">
      <w:pPr>
        <w:pStyle w:val="Kop2"/>
      </w:pPr>
      <w:bookmarkStart w:id="11" w:name="_Toc359326541"/>
      <w:r>
        <w:t>Doel van dit document</w:t>
      </w:r>
      <w:bookmarkEnd w:id="11"/>
    </w:p>
    <w:p w14:paraId="42FFCDE4" w14:textId="77777777" w:rsidR="009D490D" w:rsidRDefault="009D490D" w:rsidP="009D490D">
      <w:pPr>
        <w:rPr>
          <w:lang w:val="nl-NL" w:eastAsia="nl-NL" w:bidi="ar-SA"/>
        </w:rPr>
      </w:pPr>
    </w:p>
    <w:p w14:paraId="42FFCDE5" w14:textId="4BB61900" w:rsidR="009D490D" w:rsidRDefault="00134A04" w:rsidP="009D490D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In dit document wordt het overall ontwerp beschreven van de PIADD </w:t>
      </w:r>
      <w:r w:rsidR="00F76035">
        <w:rPr>
          <w:lang w:val="nl-NL" w:eastAsia="nl-NL" w:bidi="ar-SA"/>
        </w:rPr>
        <w:t>acceptatie</w:t>
      </w:r>
      <w:r>
        <w:rPr>
          <w:lang w:val="nl-NL" w:eastAsia="nl-NL" w:bidi="ar-SA"/>
        </w:rPr>
        <w:t xml:space="preserve">- en </w:t>
      </w:r>
      <w:r w:rsidR="00F76035">
        <w:rPr>
          <w:lang w:val="nl-NL" w:eastAsia="nl-NL" w:bidi="ar-SA"/>
        </w:rPr>
        <w:t>productie</w:t>
      </w:r>
      <w:r>
        <w:rPr>
          <w:lang w:val="nl-NL" w:eastAsia="nl-NL" w:bidi="ar-SA"/>
        </w:rPr>
        <w:t xml:space="preserve">omgeving. Hiertoe wordt een beschrijving gegeven van </w:t>
      </w:r>
      <w:r w:rsidR="00F76035">
        <w:rPr>
          <w:lang w:val="nl-NL" w:eastAsia="nl-NL" w:bidi="ar-SA"/>
        </w:rPr>
        <w:t xml:space="preserve">de nieuw op te zetten PIADD </w:t>
      </w:r>
      <w:proofErr w:type="spellStart"/>
      <w:r w:rsidR="00771939">
        <w:rPr>
          <w:lang w:val="nl-NL" w:eastAsia="nl-NL" w:bidi="ar-SA"/>
        </w:rPr>
        <w:t>VmWare</w:t>
      </w:r>
      <w:r w:rsidR="00F76035">
        <w:rPr>
          <w:lang w:val="nl-NL" w:eastAsia="nl-NL" w:bidi="ar-SA"/>
        </w:rPr>
        <w:t>omgeving</w:t>
      </w:r>
      <w:proofErr w:type="spellEnd"/>
      <w:r w:rsidR="00F76035">
        <w:rPr>
          <w:lang w:val="nl-NL" w:eastAsia="nl-NL" w:bidi="ar-SA"/>
        </w:rPr>
        <w:t xml:space="preserve"> </w:t>
      </w:r>
      <w:r>
        <w:rPr>
          <w:lang w:val="nl-NL" w:eastAsia="nl-NL" w:bidi="ar-SA"/>
        </w:rPr>
        <w:t xml:space="preserve"> en de wijze waarop de PIADD </w:t>
      </w:r>
      <w:r w:rsidR="00797F91">
        <w:rPr>
          <w:lang w:val="nl-NL" w:eastAsia="nl-NL" w:bidi="ar-SA"/>
        </w:rPr>
        <w:t>AP</w:t>
      </w:r>
      <w:r w:rsidR="005610F0">
        <w:rPr>
          <w:lang w:val="nl-NL" w:eastAsia="nl-NL" w:bidi="ar-SA"/>
        </w:rPr>
        <w:t xml:space="preserve"> server ingepast zullen worden. </w:t>
      </w:r>
    </w:p>
    <w:p w14:paraId="42FFCDE6" w14:textId="77777777" w:rsidR="005610F0" w:rsidRDefault="005610F0" w:rsidP="009D490D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Aan de orde komen ook de afzonderlijke componenten, server, waaruit de PIADD-omgeving zal worden opgebouwd. Beschreven worden de generieke </w:t>
      </w:r>
      <w:r w:rsidR="00C213C8">
        <w:rPr>
          <w:lang w:val="nl-NL" w:eastAsia="nl-NL" w:bidi="ar-SA"/>
        </w:rPr>
        <w:t xml:space="preserve">ontwerpeisen en per type server zullen de component specifieke ontwerpeisen worden beschreven. Details </w:t>
      </w:r>
      <w:r w:rsidR="00FC42C6">
        <w:rPr>
          <w:lang w:val="nl-NL" w:eastAsia="nl-NL" w:bidi="ar-SA"/>
        </w:rPr>
        <w:t>over</w:t>
      </w:r>
      <w:r w:rsidR="00C213C8">
        <w:rPr>
          <w:lang w:val="nl-NL" w:eastAsia="nl-NL" w:bidi="ar-SA"/>
        </w:rPr>
        <w:t xml:space="preserve"> de in</w:t>
      </w:r>
      <w:r w:rsidR="00FC42C6">
        <w:rPr>
          <w:lang w:val="nl-NL" w:eastAsia="nl-NL" w:bidi="ar-SA"/>
        </w:rPr>
        <w:t>r</w:t>
      </w:r>
      <w:r w:rsidR="00C213C8">
        <w:rPr>
          <w:lang w:val="nl-NL" w:eastAsia="nl-NL" w:bidi="ar-SA"/>
        </w:rPr>
        <w:t>ichting van de Linux en Windows servers (IP-adres, disk- en  geheugenom</w:t>
      </w:r>
      <w:r w:rsidR="00FC42C6">
        <w:rPr>
          <w:lang w:val="nl-NL" w:eastAsia="nl-NL" w:bidi="ar-SA"/>
        </w:rPr>
        <w:t xml:space="preserve">vang, </w:t>
      </w:r>
      <w:proofErr w:type="spellStart"/>
      <w:r w:rsidR="00FC42C6">
        <w:rPr>
          <w:lang w:val="nl-NL" w:eastAsia="nl-NL" w:bidi="ar-SA"/>
        </w:rPr>
        <w:t>partionering</w:t>
      </w:r>
      <w:proofErr w:type="spellEnd"/>
      <w:r w:rsidR="00FC42C6">
        <w:rPr>
          <w:lang w:val="nl-NL" w:eastAsia="nl-NL" w:bidi="ar-SA"/>
        </w:rPr>
        <w:t xml:space="preserve"> etc.) zullen in later stadium in het </w:t>
      </w:r>
      <w:proofErr w:type="spellStart"/>
      <w:r w:rsidR="00FC42C6">
        <w:rPr>
          <w:lang w:val="nl-NL" w:eastAsia="nl-NL" w:bidi="ar-SA"/>
        </w:rPr>
        <w:t>detailed</w:t>
      </w:r>
      <w:proofErr w:type="spellEnd"/>
      <w:r w:rsidR="00FC42C6">
        <w:rPr>
          <w:lang w:val="nl-NL" w:eastAsia="nl-NL" w:bidi="ar-SA"/>
        </w:rPr>
        <w:t xml:space="preserve"> design beschreven worden.</w:t>
      </w:r>
    </w:p>
    <w:p w14:paraId="42FFCDE7" w14:textId="77777777" w:rsidR="00AA56A8" w:rsidRDefault="00AA56A8" w:rsidP="009D490D">
      <w:pPr>
        <w:rPr>
          <w:lang w:val="nl-NL" w:eastAsia="nl-NL" w:bidi="ar-SA"/>
        </w:rPr>
      </w:pPr>
    </w:p>
    <w:p w14:paraId="42FFCDE8" w14:textId="77777777" w:rsidR="00AA56A8" w:rsidRDefault="00AA56A8" w:rsidP="00AA56A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>Belangrijke designkeuzes worden omkaderd weergegeven.</w:t>
      </w:r>
    </w:p>
    <w:p w14:paraId="42FFCDE9" w14:textId="77777777" w:rsidR="00AA56A8" w:rsidRDefault="00AA56A8" w:rsidP="009D490D">
      <w:pPr>
        <w:rPr>
          <w:lang w:val="nl-NL" w:eastAsia="nl-NL" w:bidi="ar-SA"/>
        </w:rPr>
      </w:pPr>
    </w:p>
    <w:p w14:paraId="42FFCDEA" w14:textId="77777777" w:rsidR="00C213C8" w:rsidRDefault="00C213C8" w:rsidP="009D490D">
      <w:pPr>
        <w:rPr>
          <w:lang w:val="nl-NL" w:eastAsia="nl-NL" w:bidi="ar-SA"/>
        </w:rPr>
      </w:pPr>
    </w:p>
    <w:p w14:paraId="42FFCDEB" w14:textId="77777777" w:rsidR="00C213C8" w:rsidRPr="009D490D" w:rsidRDefault="00C213C8" w:rsidP="009D490D">
      <w:pPr>
        <w:rPr>
          <w:lang w:val="nl-NL" w:eastAsia="nl-NL" w:bidi="ar-SA"/>
        </w:rPr>
      </w:pPr>
    </w:p>
    <w:bookmarkEnd w:id="5"/>
    <w:bookmarkEnd w:id="6"/>
    <w:bookmarkEnd w:id="7"/>
    <w:bookmarkEnd w:id="8"/>
    <w:bookmarkEnd w:id="9"/>
    <w:bookmarkEnd w:id="10"/>
    <w:p w14:paraId="42FFCE25" w14:textId="77777777" w:rsidR="009401C1" w:rsidRPr="00EA7AC4" w:rsidRDefault="009401C1" w:rsidP="009401C1">
      <w:pPr>
        <w:rPr>
          <w:lang w:eastAsia="nl-NL" w:bidi="ar-SA"/>
        </w:rPr>
      </w:pPr>
    </w:p>
    <w:p w14:paraId="42FFCE26" w14:textId="77777777" w:rsidR="00D67E5D" w:rsidRDefault="00914996" w:rsidP="009D490D">
      <w:pPr>
        <w:pStyle w:val="Kop1"/>
      </w:pPr>
      <w:bookmarkStart w:id="12" w:name="_Toc71356623"/>
      <w:r w:rsidRPr="00EA7AC4">
        <w:rPr>
          <w:lang w:val="en-US"/>
        </w:rPr>
        <w:lastRenderedPageBreak/>
        <w:t xml:space="preserve"> </w:t>
      </w:r>
      <w:bookmarkStart w:id="13" w:name="_Toc359326545"/>
      <w:r w:rsidR="00F97621">
        <w:t>PIADD infrastructuur</w:t>
      </w:r>
      <w:bookmarkEnd w:id="13"/>
    </w:p>
    <w:p w14:paraId="42FFCE27" w14:textId="77777777" w:rsidR="009D490D" w:rsidRDefault="009D490D" w:rsidP="009D490D">
      <w:pPr>
        <w:pStyle w:val="Kop2"/>
      </w:pPr>
      <w:bookmarkStart w:id="14" w:name="_Ref330206402"/>
      <w:bookmarkStart w:id="15" w:name="_Toc359326546"/>
      <w:r>
        <w:t>Uitgangspunten</w:t>
      </w:r>
      <w:bookmarkEnd w:id="14"/>
      <w:bookmarkEnd w:id="15"/>
    </w:p>
    <w:p w14:paraId="42FFCE28" w14:textId="77777777" w:rsidR="009D490D" w:rsidRDefault="009D490D" w:rsidP="009D490D">
      <w:pPr>
        <w:rPr>
          <w:lang w:val="nl-NL" w:eastAsia="nl-NL" w:bidi="ar-SA"/>
        </w:rPr>
      </w:pPr>
    </w:p>
    <w:p w14:paraId="0368B21E" w14:textId="77777777" w:rsidR="006477EC" w:rsidRPr="006477EC" w:rsidRDefault="006477EC" w:rsidP="006477EC">
      <w:pPr>
        <w:rPr>
          <w:lang w:val="nl-NL"/>
        </w:rPr>
      </w:pPr>
      <w:r w:rsidRPr="006477EC">
        <w:rPr>
          <w:lang w:val="nl-NL"/>
        </w:rPr>
        <w:t>De PIADD AP omgeving zal eigen toegewijde server hardware en een storage platform ter beschikking krijgen.</w:t>
      </w:r>
    </w:p>
    <w:p w14:paraId="45193866" w14:textId="49DD4640" w:rsidR="006477EC" w:rsidRDefault="006477EC" w:rsidP="006477EC">
      <w:pPr>
        <w:rPr>
          <w:lang w:val="nl-NL"/>
        </w:rPr>
      </w:pPr>
      <w:r w:rsidRPr="006477EC">
        <w:rPr>
          <w:lang w:val="nl-NL"/>
        </w:rPr>
        <w:t xml:space="preserve">Dit zal bestaan uit een tweetal HP </w:t>
      </w:r>
      <w:proofErr w:type="spellStart"/>
      <w:r w:rsidRPr="006477EC">
        <w:rPr>
          <w:lang w:val="nl-NL"/>
        </w:rPr>
        <w:t>blade</w:t>
      </w:r>
      <w:proofErr w:type="spellEnd"/>
      <w:r w:rsidRPr="006477EC">
        <w:rPr>
          <w:lang w:val="nl-NL"/>
        </w:rPr>
        <w:t xml:space="preserve"> </w:t>
      </w:r>
      <w:proofErr w:type="spellStart"/>
      <w:r w:rsidRPr="006477EC">
        <w:rPr>
          <w:lang w:val="nl-NL"/>
        </w:rPr>
        <w:t>enclosures</w:t>
      </w:r>
      <w:proofErr w:type="spellEnd"/>
      <w:r w:rsidRPr="006477EC">
        <w:rPr>
          <w:lang w:val="nl-NL"/>
        </w:rPr>
        <w:t xml:space="preserve"> met 10 HP </w:t>
      </w:r>
      <w:proofErr w:type="spellStart"/>
      <w:r w:rsidRPr="006477EC">
        <w:rPr>
          <w:lang w:val="nl-NL"/>
        </w:rPr>
        <w:t>bladeservers</w:t>
      </w:r>
      <w:proofErr w:type="spellEnd"/>
      <w:r w:rsidRPr="006477EC">
        <w:rPr>
          <w:lang w:val="nl-NL"/>
        </w:rPr>
        <w:t xml:space="preserve"> en een EVA SAN. De nieuwe hardware wordt geplaatst in datacenter </w:t>
      </w:r>
      <w:proofErr w:type="spellStart"/>
      <w:r w:rsidRPr="006477EC">
        <w:rPr>
          <w:lang w:val="nl-NL"/>
        </w:rPr>
        <w:t>TeleCity</w:t>
      </w:r>
      <w:proofErr w:type="spellEnd"/>
      <w:r w:rsidRPr="006477EC">
        <w:rPr>
          <w:lang w:val="nl-NL"/>
        </w:rPr>
        <w:t xml:space="preserve"> 4. De apparatuur wordt opgesteld in de Post21 kasten. </w:t>
      </w:r>
    </w:p>
    <w:p w14:paraId="6EBF3D36" w14:textId="77777777" w:rsidR="006477EC" w:rsidRDefault="006477EC" w:rsidP="00D4572D">
      <w:pPr>
        <w:rPr>
          <w:lang w:val="nl-NL"/>
        </w:rPr>
      </w:pPr>
    </w:p>
    <w:p w14:paraId="42FFCE2C" w14:textId="5827DC0B" w:rsidR="00D4572D" w:rsidRDefault="007F3E06" w:rsidP="00D4572D">
      <w:pPr>
        <w:rPr>
          <w:lang w:val="nl-NL"/>
        </w:rPr>
      </w:pPr>
      <w:r>
        <w:rPr>
          <w:lang w:val="nl-NL"/>
        </w:rPr>
        <w:t>De PI</w:t>
      </w:r>
      <w:r w:rsidR="006477EC">
        <w:rPr>
          <w:lang w:val="nl-NL"/>
        </w:rPr>
        <w:t xml:space="preserve">ADD-AP </w:t>
      </w:r>
      <w:r w:rsidR="002F6A73">
        <w:rPr>
          <w:lang w:val="nl-NL"/>
        </w:rPr>
        <w:t>omgeving wordt</w:t>
      </w:r>
      <w:r>
        <w:rPr>
          <w:lang w:val="nl-NL"/>
        </w:rPr>
        <w:t xml:space="preserve"> </w:t>
      </w:r>
      <w:r w:rsidR="006477EC">
        <w:rPr>
          <w:lang w:val="nl-NL"/>
        </w:rPr>
        <w:t xml:space="preserve">dus in de Post21-omgeving </w:t>
      </w:r>
      <w:r>
        <w:rPr>
          <w:lang w:val="nl-NL"/>
        </w:rPr>
        <w:t>ingepast</w:t>
      </w:r>
      <w:r w:rsidR="00935C16">
        <w:rPr>
          <w:lang w:val="nl-NL"/>
        </w:rPr>
        <w:t xml:space="preserve"> met di</w:t>
      </w:r>
      <w:r w:rsidR="00D4572D">
        <w:rPr>
          <w:lang w:val="nl-NL"/>
        </w:rPr>
        <w:t xml:space="preserve">en verstande dat een eigen </w:t>
      </w:r>
      <w:r w:rsidR="00A91348">
        <w:rPr>
          <w:lang w:val="nl-NL"/>
        </w:rPr>
        <w:t>VLAN</w:t>
      </w:r>
      <w:r w:rsidR="00D4572D">
        <w:rPr>
          <w:lang w:val="nl-NL"/>
        </w:rPr>
        <w:t xml:space="preserve"> zal worden </w:t>
      </w:r>
      <w:proofErr w:type="spellStart"/>
      <w:r w:rsidR="00D4572D">
        <w:rPr>
          <w:lang w:val="nl-NL"/>
        </w:rPr>
        <w:t>gecrëeerd</w:t>
      </w:r>
      <w:proofErr w:type="spellEnd"/>
      <w:r w:rsidR="00E76296">
        <w:rPr>
          <w:lang w:val="nl-NL"/>
        </w:rPr>
        <w:t xml:space="preserve"> voor afzonderlijk PIADD-acceptatie en -</w:t>
      </w:r>
      <w:r w:rsidR="00553AE1">
        <w:rPr>
          <w:lang w:val="nl-NL"/>
        </w:rPr>
        <w:t>productie</w:t>
      </w:r>
    </w:p>
    <w:p w14:paraId="4C6EC406" w14:textId="77777777" w:rsidR="006477EC" w:rsidRDefault="006477EC" w:rsidP="00D4572D">
      <w:pPr>
        <w:rPr>
          <w:lang w:val="nl-NL"/>
        </w:rPr>
      </w:pPr>
    </w:p>
    <w:p w14:paraId="15FFFF3E" w14:textId="1B094206" w:rsidR="006477EC" w:rsidRDefault="006477EC" w:rsidP="006477EC">
      <w:pPr>
        <w:rPr>
          <w:lang w:val="nl-NL"/>
        </w:rPr>
      </w:pPr>
      <w:r>
        <w:rPr>
          <w:lang w:val="nl-NL"/>
        </w:rPr>
        <w:t>Het “virtueel t</w:t>
      </w:r>
      <w:r w:rsidRPr="002F6A73">
        <w:rPr>
          <w:lang w:val="nl-NL"/>
        </w:rPr>
        <w:t xml:space="preserve">enzij” beleid is van toepassing op de PIADD configuratie. </w:t>
      </w:r>
      <w:proofErr w:type="spellStart"/>
      <w:r w:rsidR="00771939">
        <w:rPr>
          <w:lang w:val="nl-NL"/>
        </w:rPr>
        <w:t>VmWare</w:t>
      </w:r>
      <w:proofErr w:type="spellEnd"/>
      <w:r w:rsidRPr="002F6A73">
        <w:rPr>
          <w:lang w:val="nl-NL"/>
        </w:rPr>
        <w:t xml:space="preserve"> </w:t>
      </w:r>
      <w:proofErr w:type="spellStart"/>
      <w:r w:rsidRPr="002F6A73">
        <w:rPr>
          <w:lang w:val="nl-NL"/>
        </w:rPr>
        <w:t>Vsphere</w:t>
      </w:r>
      <w:proofErr w:type="spellEnd"/>
      <w:r w:rsidRPr="002F6A73">
        <w:rPr>
          <w:lang w:val="nl-NL"/>
        </w:rPr>
        <w:t xml:space="preserve"> zal worden gebruikt als virtualisatie platform en daar bovenop is Linux het primaire Operating System</w:t>
      </w:r>
      <w:r>
        <w:rPr>
          <w:lang w:val="nl-NL"/>
        </w:rPr>
        <w:t>. Windows Server 2008 zal worden gebruikt voor de “ondersteunende diensten als DNS en autorisatie op basis van LDAP/</w:t>
      </w:r>
      <w:proofErr w:type="spellStart"/>
      <w:r>
        <w:rPr>
          <w:lang w:val="nl-NL"/>
        </w:rPr>
        <w:t>Kerberos</w:t>
      </w:r>
      <w:proofErr w:type="spellEnd"/>
      <w:r>
        <w:rPr>
          <w:lang w:val="nl-NL"/>
        </w:rPr>
        <w:t>.</w:t>
      </w:r>
    </w:p>
    <w:p w14:paraId="2A0B7E7B" w14:textId="77777777" w:rsidR="006477EC" w:rsidRDefault="006477EC" w:rsidP="00D4572D">
      <w:pPr>
        <w:rPr>
          <w:lang w:val="nl-NL"/>
        </w:rPr>
      </w:pPr>
    </w:p>
    <w:p w14:paraId="42FFCE2F" w14:textId="77777777" w:rsidR="00944FE9" w:rsidRDefault="00944FE9" w:rsidP="00944FE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/>
        </w:rPr>
      </w:pPr>
      <w:r>
        <w:rPr>
          <w:lang w:val="nl-NL"/>
        </w:rPr>
        <w:t>Designkeuze:</w:t>
      </w:r>
    </w:p>
    <w:p w14:paraId="18EFA23D" w14:textId="3D2A86E8" w:rsidR="006477EC" w:rsidRPr="006477EC" w:rsidRDefault="006477EC" w:rsidP="00944FE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/>
        </w:rPr>
      </w:pPr>
      <w:r w:rsidRPr="006477EC">
        <w:rPr>
          <w:lang w:val="nl-NL"/>
        </w:rPr>
        <w:t>De PIADD AP omgeving zal eigen toegewijde server hardware en een storage platform ter beschikking krijgen</w:t>
      </w:r>
      <w:r>
        <w:rPr>
          <w:lang w:val="nl-NL"/>
        </w:rPr>
        <w:t xml:space="preserve">. </w:t>
      </w:r>
    </w:p>
    <w:p w14:paraId="42FFCE31" w14:textId="77777777" w:rsidR="003F41CE" w:rsidRDefault="003F41CE" w:rsidP="007F3E06">
      <w:pPr>
        <w:rPr>
          <w:lang w:val="nl-NL"/>
        </w:rPr>
      </w:pPr>
    </w:p>
    <w:p w14:paraId="42FFCE32" w14:textId="2E183CF1" w:rsidR="00ED1F66" w:rsidRDefault="002F6A73" w:rsidP="007F3E06">
      <w:pPr>
        <w:rPr>
          <w:lang w:val="nl-NL"/>
        </w:rPr>
      </w:pPr>
      <w:r>
        <w:rPr>
          <w:lang w:val="nl-NL"/>
        </w:rPr>
        <w:t xml:space="preserve">In tegenstelling tot de </w:t>
      </w:r>
      <w:r w:rsidR="005E45A6">
        <w:rPr>
          <w:lang w:val="nl-NL"/>
        </w:rPr>
        <w:t>OT</w:t>
      </w:r>
      <w:r>
        <w:rPr>
          <w:lang w:val="nl-NL"/>
        </w:rPr>
        <w:t xml:space="preserve">-omgeving zal </w:t>
      </w:r>
      <w:r w:rsidR="00C96ADD">
        <w:rPr>
          <w:lang w:val="nl-NL"/>
        </w:rPr>
        <w:t>acceptatie– en productie</w:t>
      </w:r>
      <w:r w:rsidR="008F633D">
        <w:rPr>
          <w:lang w:val="nl-NL"/>
        </w:rPr>
        <w:t>omgeving</w:t>
      </w:r>
      <w:r>
        <w:rPr>
          <w:lang w:val="nl-NL"/>
        </w:rPr>
        <w:t xml:space="preserve"> </w:t>
      </w:r>
      <w:r w:rsidR="005E45A6">
        <w:rPr>
          <w:lang w:val="nl-NL"/>
        </w:rPr>
        <w:t>gescheiden worden</w:t>
      </w:r>
      <w:r w:rsidR="00ED1F66">
        <w:rPr>
          <w:lang w:val="nl-NL"/>
        </w:rPr>
        <w:t>.</w:t>
      </w:r>
      <w:r w:rsidR="005E45A6">
        <w:rPr>
          <w:lang w:val="nl-NL"/>
        </w:rPr>
        <w:t xml:space="preserve"> De scheiding vindt plaats op  netwerkniveau waarbij de acceptatieomgeving in een ander VLAN voorziet dan de productieomgeving. Elke omgeving zal worden opgebouwd uit een volledige “stack” van </w:t>
      </w:r>
      <w:proofErr w:type="spellStart"/>
      <w:r w:rsidR="005E45A6">
        <w:rPr>
          <w:lang w:val="nl-NL"/>
        </w:rPr>
        <w:t>JBoss</w:t>
      </w:r>
      <w:proofErr w:type="spellEnd"/>
      <w:r w:rsidR="005E45A6">
        <w:rPr>
          <w:lang w:val="nl-NL"/>
        </w:rPr>
        <w:t xml:space="preserve"> applicatieserver, </w:t>
      </w:r>
      <w:proofErr w:type="spellStart"/>
      <w:r w:rsidR="005E45A6">
        <w:rPr>
          <w:lang w:val="nl-NL"/>
        </w:rPr>
        <w:t>EnterpriseDB</w:t>
      </w:r>
      <w:proofErr w:type="spellEnd"/>
      <w:r w:rsidR="005E45A6">
        <w:rPr>
          <w:lang w:val="nl-NL"/>
        </w:rPr>
        <w:t xml:space="preserve"> database, fileserver etc</w:t>
      </w:r>
      <w:r w:rsidR="006477EC">
        <w:rPr>
          <w:lang w:val="nl-NL"/>
        </w:rPr>
        <w:t xml:space="preserve">. </w:t>
      </w:r>
    </w:p>
    <w:p w14:paraId="42FFCE33" w14:textId="77777777" w:rsidR="00944FE9" w:rsidRDefault="00944FE9" w:rsidP="00944FE9">
      <w:pPr>
        <w:rPr>
          <w:lang w:val="nl-NL"/>
        </w:rPr>
      </w:pPr>
    </w:p>
    <w:p w14:paraId="42FFCE34" w14:textId="77777777" w:rsidR="00944FE9" w:rsidRDefault="00944FE9" w:rsidP="00944FE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/>
        </w:rPr>
      </w:pPr>
      <w:r>
        <w:rPr>
          <w:lang w:val="nl-NL"/>
        </w:rPr>
        <w:t>Designkeuze:</w:t>
      </w:r>
    </w:p>
    <w:p w14:paraId="42FFCE35" w14:textId="486D0EDC" w:rsidR="00944FE9" w:rsidRPr="003F41CE" w:rsidRDefault="005E45A6" w:rsidP="00944FE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/>
        </w:rPr>
      </w:pPr>
      <w:r>
        <w:rPr>
          <w:lang w:val="nl-NL"/>
        </w:rPr>
        <w:t xml:space="preserve">De acceptatie- en productieomgeving </w:t>
      </w:r>
      <w:r w:rsidR="006477EC">
        <w:rPr>
          <w:lang w:val="nl-NL"/>
        </w:rPr>
        <w:t>delen het virtualisatieplatform</w:t>
      </w:r>
      <w:r w:rsidR="00072256">
        <w:rPr>
          <w:lang w:val="nl-NL"/>
        </w:rPr>
        <w:t xml:space="preserve"> maar worden elk binnen een eigen VLAN ingericht.</w:t>
      </w:r>
    </w:p>
    <w:p w14:paraId="42FFCE36" w14:textId="77777777" w:rsidR="00944FE9" w:rsidRDefault="00944FE9" w:rsidP="007F3E06">
      <w:pPr>
        <w:rPr>
          <w:lang w:val="nl-NL"/>
        </w:rPr>
      </w:pPr>
    </w:p>
    <w:p w14:paraId="42FFCE37" w14:textId="77777777" w:rsidR="002F6A73" w:rsidRDefault="005E45A6" w:rsidP="007F3E06">
      <w:pPr>
        <w:rPr>
          <w:lang w:val="nl-NL"/>
        </w:rPr>
      </w:pPr>
      <w:r>
        <w:rPr>
          <w:color w:val="1D0206"/>
          <w:szCs w:val="22"/>
          <w:lang w:val="nl-NL"/>
        </w:rPr>
        <w:t>De PIADD AP</w:t>
      </w:r>
      <w:r w:rsidR="008F633D">
        <w:rPr>
          <w:color w:val="1D0206"/>
          <w:szCs w:val="22"/>
          <w:lang w:val="nl-NL"/>
        </w:rPr>
        <w:t>-</w:t>
      </w:r>
      <w:r w:rsidR="00ED1F66" w:rsidRPr="00ED1F66">
        <w:rPr>
          <w:color w:val="1D0206"/>
          <w:szCs w:val="22"/>
          <w:lang w:val="nl-NL"/>
        </w:rPr>
        <w:t>omgeving gaat ge</w:t>
      </w:r>
      <w:r w:rsidR="0018540C">
        <w:rPr>
          <w:color w:val="1D0206"/>
          <w:szCs w:val="22"/>
          <w:lang w:val="nl-NL"/>
        </w:rPr>
        <w:t>bruik maken van de ESB HBPVOS. E</w:t>
      </w:r>
      <w:r w:rsidR="00ED1F66">
        <w:rPr>
          <w:color w:val="1D0206"/>
          <w:szCs w:val="22"/>
          <w:lang w:val="nl-NL"/>
        </w:rPr>
        <w:t>r wordt voor PIADD geen ESB geïnstalleerd.</w:t>
      </w:r>
      <w:r w:rsidR="002F6A73">
        <w:rPr>
          <w:lang w:val="nl-NL"/>
        </w:rPr>
        <w:t xml:space="preserve">  </w:t>
      </w:r>
    </w:p>
    <w:p w14:paraId="42FFCE38" w14:textId="77777777" w:rsidR="00944FE9" w:rsidRDefault="00944FE9" w:rsidP="007F3E06">
      <w:pPr>
        <w:rPr>
          <w:lang w:val="nl-NL"/>
        </w:rPr>
      </w:pPr>
    </w:p>
    <w:p w14:paraId="42FFCE39" w14:textId="77777777" w:rsidR="00944FE9" w:rsidRDefault="00944FE9" w:rsidP="00944FE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/>
        </w:rPr>
      </w:pPr>
      <w:r>
        <w:rPr>
          <w:lang w:val="nl-NL"/>
        </w:rPr>
        <w:t>Designkeuze:</w:t>
      </w:r>
    </w:p>
    <w:p w14:paraId="42FFCE3A" w14:textId="44F2A903" w:rsidR="00944FE9" w:rsidRPr="003F41CE" w:rsidRDefault="00944FE9" w:rsidP="00944FE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/>
        </w:rPr>
      </w:pPr>
      <w:r>
        <w:rPr>
          <w:lang w:val="nl-NL"/>
        </w:rPr>
        <w:t>Voor PIADD-</w:t>
      </w:r>
      <w:r w:rsidR="0018540C">
        <w:rPr>
          <w:lang w:val="nl-NL"/>
        </w:rPr>
        <w:t>AP</w:t>
      </w:r>
      <w:r>
        <w:rPr>
          <w:lang w:val="nl-NL"/>
        </w:rPr>
        <w:t xml:space="preserve"> wordt geen separate E</w:t>
      </w:r>
      <w:r w:rsidR="006477EC">
        <w:rPr>
          <w:lang w:val="nl-NL"/>
        </w:rPr>
        <w:t>SB (Tibco EMS) server ingericht; er wordt gebruik gemaakt van de bestaande ESB “HBPVOS”.</w:t>
      </w:r>
    </w:p>
    <w:p w14:paraId="42FFCE3B" w14:textId="77777777" w:rsidR="00944FE9" w:rsidRDefault="00944FE9" w:rsidP="007F3E06">
      <w:pPr>
        <w:rPr>
          <w:lang w:val="nl-NL"/>
        </w:rPr>
      </w:pPr>
    </w:p>
    <w:p w14:paraId="42FFCE3C" w14:textId="77777777" w:rsidR="00287BF5" w:rsidRDefault="007F3E06" w:rsidP="007F3E06">
      <w:pPr>
        <w:rPr>
          <w:lang w:val="nl-NL"/>
        </w:rPr>
      </w:pPr>
      <w:r>
        <w:rPr>
          <w:lang w:val="nl-NL"/>
        </w:rPr>
        <w:t xml:space="preserve">Hoewel een hoge mate van gelijkheid tussen de OT- en AP-omgeving geen prioriteit heeft, </w:t>
      </w:r>
      <w:r w:rsidR="006D4042">
        <w:rPr>
          <w:lang w:val="nl-NL"/>
        </w:rPr>
        <w:t>wordt</w:t>
      </w:r>
      <w:r>
        <w:rPr>
          <w:lang w:val="nl-NL"/>
        </w:rPr>
        <w:t xml:space="preserve"> </w:t>
      </w:r>
      <w:r w:rsidR="006D4042">
        <w:rPr>
          <w:lang w:val="nl-NL"/>
        </w:rPr>
        <w:t xml:space="preserve">deze </w:t>
      </w:r>
      <w:r>
        <w:rPr>
          <w:lang w:val="nl-NL"/>
        </w:rPr>
        <w:t xml:space="preserve">daar waar mogelijk nagestreefd. Hiermee wordt geborgd dat wijzigingen en nieuwe releases </w:t>
      </w:r>
      <w:r w:rsidR="00ED1F66">
        <w:rPr>
          <w:lang w:val="nl-NL"/>
        </w:rPr>
        <w:t>op gelijke wijze in</w:t>
      </w:r>
      <w:r w:rsidR="008E420E">
        <w:rPr>
          <w:lang w:val="nl-NL"/>
        </w:rPr>
        <w:t xml:space="preserve"> zowel de OT- </w:t>
      </w:r>
      <w:r w:rsidR="00ED1F66">
        <w:rPr>
          <w:lang w:val="nl-NL"/>
        </w:rPr>
        <w:t>als de AP-omgeving kunnen worden doorgevoerd.</w:t>
      </w:r>
    </w:p>
    <w:p w14:paraId="42FFCE3D" w14:textId="77777777" w:rsidR="0062401D" w:rsidRDefault="0062401D" w:rsidP="007F3E06">
      <w:pPr>
        <w:rPr>
          <w:lang w:val="nl-NL"/>
        </w:rPr>
      </w:pPr>
    </w:p>
    <w:p w14:paraId="42FFCE3E" w14:textId="77777777" w:rsidR="004B6BA9" w:rsidRDefault="0062401D" w:rsidP="0062401D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Er wordt geen gebruik gemaakt van clustering om de beschikbaarheid te verhogen. </w:t>
      </w:r>
      <w:r w:rsidR="004B6BA9">
        <w:rPr>
          <w:lang w:val="nl-NL" w:eastAsia="nl-NL" w:bidi="ar-SA"/>
        </w:rPr>
        <w:t>Uitzondering hierop is de Windows 2008 R2 Domain controller. Omdat deze de au</w:t>
      </w:r>
      <w:r w:rsidR="008E420E">
        <w:rPr>
          <w:lang w:val="nl-NL" w:eastAsia="nl-NL" w:bidi="ar-SA"/>
        </w:rPr>
        <w:t xml:space="preserve">torisatie </w:t>
      </w:r>
      <w:r w:rsidR="007D2C59">
        <w:rPr>
          <w:lang w:val="nl-NL" w:eastAsia="nl-NL" w:bidi="ar-SA"/>
        </w:rPr>
        <w:t>en DNS van de gehele PIADD-omgeving</w:t>
      </w:r>
      <w:r w:rsidR="004B6BA9">
        <w:rPr>
          <w:lang w:val="nl-NL" w:eastAsia="nl-NL" w:bidi="ar-SA"/>
        </w:rPr>
        <w:t xml:space="preserve"> </w:t>
      </w:r>
      <w:r w:rsidR="00495DFF">
        <w:rPr>
          <w:lang w:val="nl-NL" w:eastAsia="nl-NL" w:bidi="ar-SA"/>
        </w:rPr>
        <w:t xml:space="preserve">verzorgd is uitval ongewenst. De Domain Controller </w:t>
      </w:r>
      <w:r w:rsidR="008E420E">
        <w:rPr>
          <w:lang w:val="nl-NL" w:eastAsia="nl-NL" w:bidi="ar-SA"/>
        </w:rPr>
        <w:t>wordt</w:t>
      </w:r>
      <w:r w:rsidR="00495DFF">
        <w:rPr>
          <w:lang w:val="nl-NL" w:eastAsia="nl-NL" w:bidi="ar-SA"/>
        </w:rPr>
        <w:t xml:space="preserve"> </w:t>
      </w:r>
      <w:r w:rsidR="008E420E">
        <w:rPr>
          <w:lang w:val="nl-NL" w:eastAsia="nl-NL" w:bidi="ar-SA"/>
        </w:rPr>
        <w:t xml:space="preserve">dubbel </w:t>
      </w:r>
      <w:r w:rsidR="00495DFF">
        <w:rPr>
          <w:lang w:val="nl-NL" w:eastAsia="nl-NL" w:bidi="ar-SA"/>
        </w:rPr>
        <w:t>uitgevoerd.</w:t>
      </w:r>
    </w:p>
    <w:p w14:paraId="42FFCE3F" w14:textId="77777777" w:rsidR="00944FE9" w:rsidRDefault="00944FE9" w:rsidP="0062401D">
      <w:pPr>
        <w:rPr>
          <w:lang w:val="nl-NL" w:eastAsia="nl-NL" w:bidi="ar-SA"/>
        </w:rPr>
      </w:pPr>
    </w:p>
    <w:p w14:paraId="42FFCE40" w14:textId="77777777" w:rsidR="00944FE9" w:rsidRDefault="00944FE9" w:rsidP="00944FE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>Designkeuze:</w:t>
      </w:r>
    </w:p>
    <w:p w14:paraId="42FFCE41" w14:textId="77777777" w:rsidR="00944FE9" w:rsidRDefault="00944FE9" w:rsidP="00944FE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>De PIADD Windows Domain Controller wordt redundant, tweevoudig, uitgevoerd.</w:t>
      </w:r>
    </w:p>
    <w:p w14:paraId="42FFCE42" w14:textId="77777777" w:rsidR="00944FE9" w:rsidRDefault="00944FE9" w:rsidP="0062401D">
      <w:pPr>
        <w:rPr>
          <w:lang w:val="nl-NL" w:eastAsia="nl-NL" w:bidi="ar-SA"/>
        </w:rPr>
      </w:pPr>
    </w:p>
    <w:p w14:paraId="42FFCE44" w14:textId="484B493D" w:rsidR="00FF1AF5" w:rsidRDefault="00FF1AF5" w:rsidP="00FF1AF5">
      <w:pPr>
        <w:rPr>
          <w:lang w:val="nl-NL" w:eastAsia="nl-NL" w:bidi="ar-SA"/>
        </w:rPr>
      </w:pPr>
      <w:r>
        <w:rPr>
          <w:lang w:val="nl-NL" w:eastAsia="nl-NL" w:bidi="ar-SA"/>
        </w:rPr>
        <w:t>Om het b</w:t>
      </w:r>
      <w:r w:rsidR="00A91348">
        <w:rPr>
          <w:lang w:val="nl-NL" w:eastAsia="nl-NL" w:bidi="ar-SA"/>
        </w:rPr>
        <w:t>eoogde serviceniveau “zilver”</w:t>
      </w:r>
      <w:r>
        <w:rPr>
          <w:lang w:val="nl-NL" w:eastAsia="nl-NL" w:bidi="ar-SA"/>
        </w:rPr>
        <w:t xml:space="preserve">  te kunnen borgen zullen alle servers onder “</w:t>
      </w:r>
      <w:proofErr w:type="spellStart"/>
      <w:r w:rsidR="00771939">
        <w:rPr>
          <w:lang w:val="nl-NL" w:eastAsia="nl-NL" w:bidi="ar-SA"/>
        </w:rPr>
        <w:t>VmWare</w:t>
      </w:r>
      <w:proofErr w:type="spellEnd"/>
      <w:r>
        <w:rPr>
          <w:lang w:val="nl-NL" w:eastAsia="nl-NL" w:bidi="ar-SA"/>
        </w:rPr>
        <w:t xml:space="preserve"> High Availability” worden geplaatst. Bij uitval van een </w:t>
      </w:r>
      <w:proofErr w:type="spellStart"/>
      <w:r>
        <w:rPr>
          <w:lang w:val="nl-NL" w:eastAsia="nl-NL" w:bidi="ar-SA"/>
        </w:rPr>
        <w:t>blade</w:t>
      </w:r>
      <w:proofErr w:type="spellEnd"/>
      <w:r>
        <w:rPr>
          <w:lang w:val="nl-NL" w:eastAsia="nl-NL" w:bidi="ar-SA"/>
        </w:rPr>
        <w:t xml:space="preserve"> server zal de server middels </w:t>
      </w:r>
      <w:proofErr w:type="spellStart"/>
      <w:r w:rsidR="00771939">
        <w:rPr>
          <w:lang w:val="nl-NL" w:eastAsia="nl-NL" w:bidi="ar-SA"/>
        </w:rPr>
        <w:t>VmWare</w:t>
      </w:r>
      <w:proofErr w:type="spellEnd"/>
      <w:r>
        <w:rPr>
          <w:lang w:val="nl-NL" w:eastAsia="nl-NL" w:bidi="ar-SA"/>
        </w:rPr>
        <w:t xml:space="preserve"> </w:t>
      </w:r>
      <w:proofErr w:type="spellStart"/>
      <w:r>
        <w:rPr>
          <w:lang w:val="nl-NL" w:eastAsia="nl-NL" w:bidi="ar-SA"/>
        </w:rPr>
        <w:t>Vmotion</w:t>
      </w:r>
      <w:proofErr w:type="spellEnd"/>
      <w:r>
        <w:rPr>
          <w:lang w:val="nl-NL" w:eastAsia="nl-NL" w:bidi="ar-SA"/>
        </w:rPr>
        <w:t xml:space="preserve"> automatisch worden verplaatst.</w:t>
      </w:r>
    </w:p>
    <w:p w14:paraId="0B458121" w14:textId="77777777" w:rsidR="00A91348" w:rsidRDefault="00A91348" w:rsidP="00FF1AF5">
      <w:pPr>
        <w:rPr>
          <w:lang w:val="nl-NL" w:eastAsia="nl-NL" w:bidi="ar-SA"/>
        </w:rPr>
      </w:pPr>
    </w:p>
    <w:p w14:paraId="42FFCE45" w14:textId="77777777" w:rsidR="00662B45" w:rsidRPr="005F3C05" w:rsidRDefault="00662B45" w:rsidP="00662B45">
      <w:pPr>
        <w:rPr>
          <w:lang w:val="nl-NL"/>
        </w:rPr>
      </w:pPr>
    </w:p>
    <w:p w14:paraId="42FFCE46" w14:textId="77777777" w:rsidR="00662B45" w:rsidRDefault="00662B45" w:rsidP="00662B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/>
        </w:rPr>
      </w:pPr>
      <w:r>
        <w:rPr>
          <w:lang w:val="nl-NL"/>
        </w:rPr>
        <w:lastRenderedPageBreak/>
        <w:t>Designkeuze</w:t>
      </w:r>
    </w:p>
    <w:p w14:paraId="42FFCE47" w14:textId="596912B2" w:rsidR="00662B45" w:rsidRPr="00662B45" w:rsidRDefault="00FF1AF5" w:rsidP="00662B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/>
        </w:rPr>
      </w:pPr>
      <w:r>
        <w:rPr>
          <w:lang w:val="nl-NL"/>
        </w:rPr>
        <w:t>Alle s</w:t>
      </w:r>
      <w:r w:rsidR="00662B45">
        <w:rPr>
          <w:lang w:val="nl-NL"/>
        </w:rPr>
        <w:t xml:space="preserve">ervers worden met behulp van </w:t>
      </w:r>
      <w:proofErr w:type="spellStart"/>
      <w:r w:rsidR="00771939">
        <w:rPr>
          <w:lang w:val="nl-NL"/>
        </w:rPr>
        <w:t>VmWare</w:t>
      </w:r>
      <w:proofErr w:type="spellEnd"/>
      <w:r w:rsidR="00662B45">
        <w:rPr>
          <w:lang w:val="nl-NL"/>
        </w:rPr>
        <w:t xml:space="preserve"> HA hoog beschikbaar gemaakt.</w:t>
      </w:r>
    </w:p>
    <w:p w14:paraId="42FFCE48" w14:textId="77777777" w:rsidR="006D4042" w:rsidRDefault="006D4042" w:rsidP="006D4042">
      <w:pPr>
        <w:pStyle w:val="Kop2"/>
      </w:pPr>
      <w:bookmarkStart w:id="16" w:name="_Ref330206426"/>
      <w:bookmarkStart w:id="17" w:name="_Toc359326547"/>
      <w:r>
        <w:t>Componenten</w:t>
      </w:r>
      <w:bookmarkEnd w:id="16"/>
      <w:bookmarkEnd w:id="17"/>
    </w:p>
    <w:p w14:paraId="42FFCE49" w14:textId="77777777" w:rsidR="006D4042" w:rsidRDefault="006D4042" w:rsidP="006D4042">
      <w:pPr>
        <w:rPr>
          <w:lang w:val="nl-NL" w:eastAsia="nl-NL" w:bidi="ar-SA"/>
        </w:rPr>
      </w:pPr>
    </w:p>
    <w:p w14:paraId="42FFCE4A" w14:textId="77777777" w:rsidR="006D4042" w:rsidRDefault="006D4042" w:rsidP="006D4042">
      <w:pPr>
        <w:rPr>
          <w:lang w:val="nl-NL"/>
        </w:rPr>
      </w:pPr>
      <w:r>
        <w:rPr>
          <w:lang w:val="nl-NL"/>
        </w:rPr>
        <w:t>De PIADD infrastructuur omvat de volgende elementen:</w:t>
      </w:r>
    </w:p>
    <w:p w14:paraId="42FFCE4B" w14:textId="4765BF20" w:rsidR="00ED1F66" w:rsidRDefault="00ED1F66" w:rsidP="008368BC">
      <w:pPr>
        <w:pStyle w:val="Lijstalinea"/>
        <w:numPr>
          <w:ilvl w:val="0"/>
          <w:numId w:val="13"/>
        </w:numPr>
        <w:rPr>
          <w:lang w:val="nl-NL"/>
        </w:rPr>
      </w:pPr>
      <w:r>
        <w:rPr>
          <w:lang w:val="nl-NL"/>
        </w:rPr>
        <w:t xml:space="preserve">Storage. </w:t>
      </w:r>
      <w:r w:rsidR="006477EC">
        <w:rPr>
          <w:lang w:val="nl-NL"/>
        </w:rPr>
        <w:t>PIADD-AP voorziet in een eigen storage omgeving.</w:t>
      </w:r>
    </w:p>
    <w:p w14:paraId="42FFCE4C" w14:textId="77777777" w:rsidR="004D140B" w:rsidRDefault="004D140B" w:rsidP="008368BC">
      <w:pPr>
        <w:pStyle w:val="Lijstalinea"/>
        <w:numPr>
          <w:ilvl w:val="0"/>
          <w:numId w:val="13"/>
        </w:numPr>
        <w:rPr>
          <w:lang w:val="nl-NL"/>
        </w:rPr>
      </w:pPr>
      <w:r>
        <w:rPr>
          <w:lang w:val="nl-NL"/>
        </w:rPr>
        <w:t>Netwerk en SAN ter on</w:t>
      </w:r>
      <w:r w:rsidR="00A50024">
        <w:rPr>
          <w:lang w:val="nl-NL"/>
        </w:rPr>
        <w:t>t</w:t>
      </w:r>
      <w:r>
        <w:rPr>
          <w:lang w:val="nl-NL"/>
        </w:rPr>
        <w:t>sluiting van de server en storage.</w:t>
      </w:r>
    </w:p>
    <w:p w14:paraId="42FFCE4D" w14:textId="0A00B859" w:rsidR="004D140B" w:rsidRDefault="00C518EE" w:rsidP="008368BC">
      <w:pPr>
        <w:pStyle w:val="Lijstalinea"/>
        <w:numPr>
          <w:ilvl w:val="0"/>
          <w:numId w:val="13"/>
        </w:numPr>
        <w:rPr>
          <w:lang w:val="nl-NL"/>
        </w:rPr>
      </w:pPr>
      <w:proofErr w:type="spellStart"/>
      <w:r>
        <w:rPr>
          <w:lang w:val="nl-NL"/>
        </w:rPr>
        <w:t>B</w:t>
      </w:r>
      <w:r w:rsidR="00495DFF">
        <w:rPr>
          <w:lang w:val="nl-NL"/>
        </w:rPr>
        <w:t>lades</w:t>
      </w:r>
      <w:proofErr w:type="spellEnd"/>
      <w:r w:rsidR="00495DFF">
        <w:rPr>
          <w:lang w:val="nl-NL"/>
        </w:rPr>
        <w:t xml:space="preserve">, </w:t>
      </w:r>
      <w:r w:rsidR="004D140B">
        <w:rPr>
          <w:lang w:val="nl-NL"/>
        </w:rPr>
        <w:t>fysieke server</w:t>
      </w:r>
      <w:r w:rsidR="00495DFF">
        <w:rPr>
          <w:lang w:val="nl-NL"/>
        </w:rPr>
        <w:t>s</w:t>
      </w:r>
      <w:r w:rsidR="00C877F3">
        <w:rPr>
          <w:lang w:val="nl-NL"/>
        </w:rPr>
        <w:t xml:space="preserve">, ten behoeven van </w:t>
      </w:r>
      <w:proofErr w:type="spellStart"/>
      <w:r w:rsidR="00771939">
        <w:rPr>
          <w:lang w:val="nl-NL"/>
        </w:rPr>
        <w:t>VmWare</w:t>
      </w:r>
      <w:proofErr w:type="spellEnd"/>
      <w:r w:rsidR="00C877F3">
        <w:rPr>
          <w:lang w:val="nl-NL"/>
        </w:rPr>
        <w:t xml:space="preserve"> </w:t>
      </w:r>
      <w:proofErr w:type="spellStart"/>
      <w:r w:rsidR="00C877F3">
        <w:rPr>
          <w:lang w:val="nl-NL"/>
        </w:rPr>
        <w:t>vS</w:t>
      </w:r>
      <w:r w:rsidR="004D140B">
        <w:rPr>
          <w:lang w:val="nl-NL"/>
        </w:rPr>
        <w:t>phere</w:t>
      </w:r>
      <w:proofErr w:type="spellEnd"/>
      <w:r w:rsidR="004D140B">
        <w:rPr>
          <w:lang w:val="nl-NL"/>
        </w:rPr>
        <w:t>.</w:t>
      </w:r>
    </w:p>
    <w:p w14:paraId="42FFCE4E" w14:textId="77777777" w:rsidR="004D140B" w:rsidRDefault="00A50024" w:rsidP="008368BC">
      <w:pPr>
        <w:pStyle w:val="Lijstalinea"/>
        <w:numPr>
          <w:ilvl w:val="0"/>
          <w:numId w:val="13"/>
        </w:numPr>
        <w:rPr>
          <w:lang w:val="nl-NL"/>
        </w:rPr>
      </w:pPr>
      <w:r>
        <w:rPr>
          <w:lang w:val="nl-NL"/>
        </w:rPr>
        <w:t>Virtuele Red Hat Enterprise 6.3</w:t>
      </w:r>
      <w:r w:rsidR="004D140B">
        <w:rPr>
          <w:lang w:val="nl-NL"/>
        </w:rPr>
        <w:t xml:space="preserve"> (64 bit) servers voor de PIADD applicatie infrastructuur.</w:t>
      </w:r>
    </w:p>
    <w:p w14:paraId="42FFCE4F" w14:textId="77777777" w:rsidR="004D140B" w:rsidRPr="004D140B" w:rsidRDefault="00ED4A3E" w:rsidP="008368BC">
      <w:pPr>
        <w:pStyle w:val="Lijstalinea"/>
        <w:numPr>
          <w:ilvl w:val="0"/>
          <w:numId w:val="13"/>
        </w:numPr>
        <w:rPr>
          <w:lang w:val="nl-NL"/>
        </w:rPr>
      </w:pPr>
      <w:r>
        <w:rPr>
          <w:lang w:val="nl-NL"/>
        </w:rPr>
        <w:t>Windows 2008</w:t>
      </w:r>
      <w:r w:rsidR="001533AF">
        <w:rPr>
          <w:lang w:val="nl-NL"/>
        </w:rPr>
        <w:t xml:space="preserve"> R2</w:t>
      </w:r>
      <w:r>
        <w:rPr>
          <w:lang w:val="nl-NL"/>
        </w:rPr>
        <w:t xml:space="preserve"> server ten behoev</w:t>
      </w:r>
      <w:r w:rsidR="004D140B">
        <w:rPr>
          <w:lang w:val="nl-NL"/>
        </w:rPr>
        <w:t>e van onderst</w:t>
      </w:r>
      <w:r w:rsidR="008E10BF">
        <w:rPr>
          <w:lang w:val="nl-NL"/>
        </w:rPr>
        <w:t>eunende diensten zoals DNS</w:t>
      </w:r>
      <w:r w:rsidR="00C518EE">
        <w:rPr>
          <w:lang w:val="nl-NL"/>
        </w:rPr>
        <w:t xml:space="preserve"> </w:t>
      </w:r>
      <w:r w:rsidR="004D140B">
        <w:rPr>
          <w:lang w:val="nl-NL"/>
        </w:rPr>
        <w:t>en autorisatie.</w:t>
      </w:r>
      <w:r w:rsidR="004D140B" w:rsidRPr="004D140B">
        <w:rPr>
          <w:lang w:val="nl-NL"/>
        </w:rPr>
        <w:t xml:space="preserve"> </w:t>
      </w:r>
    </w:p>
    <w:p w14:paraId="42FFCE50" w14:textId="77777777" w:rsidR="006D4042" w:rsidRPr="006D4042" w:rsidRDefault="006D4042" w:rsidP="006D4042">
      <w:pPr>
        <w:rPr>
          <w:lang w:val="nl-NL"/>
        </w:rPr>
      </w:pPr>
    </w:p>
    <w:p w14:paraId="42FFCE51" w14:textId="52C4367D" w:rsidR="00935C16" w:rsidRDefault="00935C16" w:rsidP="007F3E06">
      <w:pPr>
        <w:rPr>
          <w:lang w:val="nl-NL"/>
        </w:rPr>
      </w:pPr>
      <w:r>
        <w:rPr>
          <w:lang w:val="nl-NL"/>
        </w:rPr>
        <w:t xml:space="preserve">De </w:t>
      </w:r>
      <w:r w:rsidR="004D140B">
        <w:rPr>
          <w:lang w:val="nl-NL"/>
        </w:rPr>
        <w:t>Linux infrastructuur,</w:t>
      </w:r>
      <w:r>
        <w:rPr>
          <w:lang w:val="nl-NL"/>
        </w:rPr>
        <w:t xml:space="preserve"> waarop de uiteindelijke PIADD applicaties actief zijn</w:t>
      </w:r>
      <w:r w:rsidR="004D140B">
        <w:rPr>
          <w:lang w:val="nl-NL"/>
        </w:rPr>
        <w:t>,</w:t>
      </w:r>
      <w:r w:rsidR="0093467E">
        <w:rPr>
          <w:lang w:val="nl-NL"/>
        </w:rPr>
        <w:t xml:space="preserve"> bestaat</w:t>
      </w:r>
      <w:r>
        <w:rPr>
          <w:lang w:val="nl-NL"/>
        </w:rPr>
        <w:t xml:space="preserve"> uit de volgende servers:</w:t>
      </w:r>
    </w:p>
    <w:p w14:paraId="42FFCE52" w14:textId="77777777" w:rsidR="00523BDA" w:rsidRDefault="00935C16" w:rsidP="00523BDA">
      <w:pPr>
        <w:pStyle w:val="Lijstalinea"/>
        <w:numPr>
          <w:ilvl w:val="0"/>
          <w:numId w:val="12"/>
        </w:numPr>
      </w:pPr>
      <w:proofErr w:type="spellStart"/>
      <w:r w:rsidRPr="00935C16">
        <w:t>Jboss</w:t>
      </w:r>
      <w:proofErr w:type="spellEnd"/>
      <w:r w:rsidRPr="00935C16">
        <w:t xml:space="preserve"> Enterprise Applicati</w:t>
      </w:r>
      <w:r w:rsidR="000B370D">
        <w:t>o</w:t>
      </w:r>
      <w:r w:rsidRPr="00935C16">
        <w:t>n Platform  6</w:t>
      </w:r>
      <w:r>
        <w:t xml:space="preserve"> met Java</w:t>
      </w:r>
      <w:r w:rsidR="00380662">
        <w:t xml:space="preserve"> </w:t>
      </w:r>
      <w:proofErr w:type="spellStart"/>
      <w:r w:rsidR="00380662">
        <w:t>OpenJDK</w:t>
      </w:r>
      <w:proofErr w:type="spellEnd"/>
      <w:r w:rsidR="00380662">
        <w:t xml:space="preserve"> 1.7.0</w:t>
      </w:r>
      <w:r w:rsidR="00523BDA">
        <w:t>.</w:t>
      </w:r>
    </w:p>
    <w:p w14:paraId="42FFCE53" w14:textId="77777777" w:rsidR="000B370D" w:rsidRDefault="00560205" w:rsidP="00560205">
      <w:pPr>
        <w:pStyle w:val="Lijstalinea"/>
        <w:numPr>
          <w:ilvl w:val="0"/>
          <w:numId w:val="12"/>
        </w:numPr>
      </w:pPr>
      <w:r w:rsidRPr="00560205">
        <w:t>Postgres Plus® Advanced Server</w:t>
      </w:r>
      <w:r w:rsidR="000B370D">
        <w:t xml:space="preserve"> database</w:t>
      </w:r>
      <w:r w:rsidR="00BC4BE3">
        <w:t xml:space="preserve"> v9.1</w:t>
      </w:r>
      <w:r w:rsidR="00495DFF">
        <w:t>.</w:t>
      </w:r>
    </w:p>
    <w:p w14:paraId="42FFCE54" w14:textId="77777777" w:rsidR="0080751A" w:rsidRDefault="004D140B" w:rsidP="008368BC">
      <w:pPr>
        <w:pStyle w:val="Lijstalinea"/>
        <w:numPr>
          <w:ilvl w:val="0"/>
          <w:numId w:val="12"/>
        </w:numPr>
        <w:rPr>
          <w:lang w:val="nl-NL"/>
        </w:rPr>
      </w:pPr>
      <w:r>
        <w:rPr>
          <w:lang w:val="nl-NL"/>
        </w:rPr>
        <w:t>F</w:t>
      </w:r>
      <w:r w:rsidR="0080751A">
        <w:rPr>
          <w:lang w:val="nl-NL"/>
        </w:rPr>
        <w:t xml:space="preserve">ileserver. </w:t>
      </w:r>
      <w:r w:rsidR="0080751A" w:rsidRPr="0080751A">
        <w:rPr>
          <w:lang w:val="nl-NL"/>
        </w:rPr>
        <w:t xml:space="preserve">Dynamische data die van belang is voor </w:t>
      </w:r>
      <w:proofErr w:type="spellStart"/>
      <w:r w:rsidR="0080751A" w:rsidRPr="0080751A">
        <w:rPr>
          <w:lang w:val="nl-NL"/>
        </w:rPr>
        <w:t>gedeployde</w:t>
      </w:r>
      <w:proofErr w:type="spellEnd"/>
      <w:r w:rsidR="0080751A" w:rsidRPr="0080751A">
        <w:rPr>
          <w:lang w:val="nl-NL"/>
        </w:rPr>
        <w:t xml:space="preserve"> systemen moet altijd op </w:t>
      </w:r>
      <w:r w:rsidR="0080751A">
        <w:rPr>
          <w:lang w:val="nl-NL"/>
        </w:rPr>
        <w:t>deze</w:t>
      </w:r>
      <w:r w:rsidR="0080751A" w:rsidRPr="0080751A">
        <w:rPr>
          <w:lang w:val="nl-NL"/>
        </w:rPr>
        <w:t xml:space="preserve"> centrale file share worden opgeslagen.</w:t>
      </w:r>
      <w:r w:rsidR="0062401D">
        <w:rPr>
          <w:lang w:val="nl-NL"/>
        </w:rPr>
        <w:t xml:space="preserve"> Daarnaast worden de Linux home directories ook op deze server geplaatst.</w:t>
      </w:r>
    </w:p>
    <w:p w14:paraId="42FFCE56" w14:textId="41516847" w:rsidR="00BF4613" w:rsidRDefault="00BF4613" w:rsidP="008368BC">
      <w:pPr>
        <w:pStyle w:val="Lijstalinea"/>
        <w:numPr>
          <w:ilvl w:val="0"/>
          <w:numId w:val="12"/>
        </w:numPr>
        <w:rPr>
          <w:lang w:val="nl-NL"/>
        </w:rPr>
      </w:pPr>
      <w:r>
        <w:rPr>
          <w:lang w:val="nl-NL"/>
        </w:rPr>
        <w:t xml:space="preserve">Voor externe toegang zullen de </w:t>
      </w:r>
      <w:proofErr w:type="spellStart"/>
      <w:r>
        <w:rPr>
          <w:lang w:val="nl-NL"/>
        </w:rPr>
        <w:t>JBoss</w:t>
      </w:r>
      <w:proofErr w:type="spellEnd"/>
      <w:r>
        <w:rPr>
          <w:lang w:val="nl-NL"/>
        </w:rPr>
        <w:t xml:space="preserve"> applicatieservers</w:t>
      </w:r>
      <w:r w:rsidR="00DF4A7B">
        <w:rPr>
          <w:lang w:val="nl-NL"/>
        </w:rPr>
        <w:t>, acceptatie en productie,</w:t>
      </w:r>
      <w:r>
        <w:rPr>
          <w:lang w:val="nl-NL"/>
        </w:rPr>
        <w:t xml:space="preserve"> worden aangesloten </w:t>
      </w:r>
      <w:r w:rsidR="006477EC">
        <w:rPr>
          <w:lang w:val="nl-NL"/>
        </w:rPr>
        <w:t>op de</w:t>
      </w:r>
      <w:r w:rsidR="0093467E">
        <w:rPr>
          <w:lang w:val="nl-NL"/>
        </w:rPr>
        <w:t>, nog op te leveren</w:t>
      </w:r>
      <w:r w:rsidR="00DF4A7B">
        <w:rPr>
          <w:lang w:val="nl-NL"/>
        </w:rPr>
        <w:t>,</w:t>
      </w:r>
      <w:r w:rsidR="006477EC">
        <w:rPr>
          <w:lang w:val="nl-NL"/>
        </w:rPr>
        <w:t xml:space="preserve"> </w:t>
      </w:r>
      <w:r>
        <w:rPr>
          <w:lang w:val="nl-NL"/>
        </w:rPr>
        <w:t>Reverse Proxy</w:t>
      </w:r>
      <w:r w:rsidR="0093467E">
        <w:rPr>
          <w:lang w:val="nl-NL"/>
        </w:rPr>
        <w:t xml:space="preserve"> </w:t>
      </w:r>
      <w:r w:rsidR="00DF4A7B">
        <w:rPr>
          <w:lang w:val="nl-NL"/>
        </w:rPr>
        <w:t>in de blauwe zone van de DMZ</w:t>
      </w:r>
      <w:r>
        <w:rPr>
          <w:lang w:val="nl-NL"/>
        </w:rPr>
        <w:t>.</w:t>
      </w:r>
    </w:p>
    <w:p w14:paraId="06FE6DCF" w14:textId="15242C64" w:rsidR="003C1983" w:rsidRPr="003C1983" w:rsidRDefault="00C43817" w:rsidP="003C1983">
      <w:pPr>
        <w:pStyle w:val="Lijstalinea"/>
        <w:numPr>
          <w:ilvl w:val="0"/>
          <w:numId w:val="12"/>
        </w:numPr>
        <w:rPr>
          <w:lang w:val="nl-NL" w:eastAsia="nl-NL" w:bidi="ar-SA"/>
        </w:rPr>
      </w:pPr>
      <w:r w:rsidRPr="003C1983">
        <w:rPr>
          <w:lang w:val="nl-NL" w:eastAsia="nl-NL" w:bidi="ar-SA"/>
        </w:rPr>
        <w:t>In verband met aansluitproblemen op de Post21 server is voor PIADD een “</w:t>
      </w:r>
      <w:proofErr w:type="spellStart"/>
      <w:r w:rsidRPr="003C1983">
        <w:rPr>
          <w:lang w:val="nl-NL" w:eastAsia="nl-NL" w:bidi="ar-SA"/>
        </w:rPr>
        <w:t>dedicated</w:t>
      </w:r>
      <w:proofErr w:type="spellEnd"/>
      <w:r w:rsidRPr="003C1983">
        <w:rPr>
          <w:lang w:val="nl-NL" w:eastAsia="nl-NL" w:bidi="ar-SA"/>
        </w:rPr>
        <w:t xml:space="preserve">” </w:t>
      </w:r>
      <w:proofErr w:type="spellStart"/>
      <w:r w:rsidRPr="003C1983">
        <w:rPr>
          <w:lang w:val="nl-NL" w:eastAsia="nl-NL" w:bidi="ar-SA"/>
        </w:rPr>
        <w:t>Satellite</w:t>
      </w:r>
      <w:proofErr w:type="spellEnd"/>
      <w:r w:rsidRPr="003C1983">
        <w:rPr>
          <w:lang w:val="nl-NL" w:eastAsia="nl-NL" w:bidi="ar-SA"/>
        </w:rPr>
        <w:t xml:space="preserve"> Server beschikbaar.</w:t>
      </w:r>
      <w:r>
        <w:rPr>
          <w:lang w:val="nl-NL"/>
        </w:rPr>
        <w:t xml:space="preserve"> De PIADD </w:t>
      </w:r>
      <w:proofErr w:type="spellStart"/>
      <w:r>
        <w:rPr>
          <w:lang w:val="nl-NL"/>
        </w:rPr>
        <w:t>Satellite</w:t>
      </w:r>
      <w:proofErr w:type="spellEnd"/>
      <w:r>
        <w:rPr>
          <w:lang w:val="nl-NL"/>
        </w:rPr>
        <w:t xml:space="preserve"> server wordt vanuit de “groen DMZ” beschikbaar gesteld aan </w:t>
      </w:r>
      <w:r w:rsidRPr="00B24289">
        <w:rPr>
          <w:lang w:val="nl-NL"/>
        </w:rPr>
        <w:t>PIADD</w:t>
      </w:r>
      <w:r>
        <w:rPr>
          <w:lang w:val="nl-NL"/>
        </w:rPr>
        <w:t>-ontwikkel, -test, -acceptatie en -productie.</w:t>
      </w:r>
    </w:p>
    <w:p w14:paraId="42FFCE57" w14:textId="7E300CB9" w:rsidR="00AB151C" w:rsidRDefault="006E747C" w:rsidP="00AB151C">
      <w:pPr>
        <w:pStyle w:val="Kop2"/>
      </w:pPr>
      <w:bookmarkStart w:id="18" w:name="_Toc359326548"/>
      <w:r>
        <w:t>PIAD</w:t>
      </w:r>
      <w:r w:rsidR="00F66811">
        <w:t>D</w:t>
      </w:r>
      <w:r>
        <w:t>-AP: geen g</w:t>
      </w:r>
      <w:r w:rsidR="00AB151C">
        <w:t>ecombineerde Ontwikkel en Test</w:t>
      </w:r>
      <w:bookmarkEnd w:id="18"/>
    </w:p>
    <w:p w14:paraId="42FFCE58" w14:textId="675BE723" w:rsidR="00500807" w:rsidRDefault="006E747C" w:rsidP="00500807">
      <w:pPr>
        <w:rPr>
          <w:lang w:val="nl-NL" w:eastAsia="nl-NL" w:bidi="ar-SA"/>
        </w:rPr>
      </w:pPr>
      <w:r>
        <w:rPr>
          <w:lang w:val="nl-NL" w:eastAsia="nl-NL" w:bidi="ar-SA"/>
        </w:rPr>
        <w:t>In tegenstelling tot PIAD</w:t>
      </w:r>
      <w:r w:rsidR="00DF4A7B">
        <w:rPr>
          <w:lang w:val="nl-NL" w:eastAsia="nl-NL" w:bidi="ar-SA"/>
        </w:rPr>
        <w:t>D</w:t>
      </w:r>
      <w:r>
        <w:rPr>
          <w:lang w:val="nl-NL" w:eastAsia="nl-NL" w:bidi="ar-SA"/>
        </w:rPr>
        <w:t xml:space="preserve">-OT is de Acceptatie- en productieomgeving </w:t>
      </w:r>
      <w:r>
        <w:rPr>
          <w:u w:val="single"/>
          <w:lang w:val="nl-NL" w:eastAsia="nl-NL" w:bidi="ar-SA"/>
        </w:rPr>
        <w:t>geen</w:t>
      </w:r>
      <w:r>
        <w:rPr>
          <w:lang w:val="nl-NL" w:eastAsia="nl-NL" w:bidi="ar-SA"/>
        </w:rPr>
        <w:t xml:space="preserve"> gecombineerde omgeving. </w:t>
      </w:r>
      <w:r w:rsidR="00F66811">
        <w:rPr>
          <w:lang w:val="nl-NL" w:eastAsia="nl-NL" w:bidi="ar-SA"/>
        </w:rPr>
        <w:t>Om ongewenste vermenging van acceptatie en p</w:t>
      </w:r>
      <w:r w:rsidR="006477EC">
        <w:rPr>
          <w:lang w:val="nl-NL" w:eastAsia="nl-NL" w:bidi="ar-SA"/>
        </w:rPr>
        <w:t>roduc</w:t>
      </w:r>
      <w:r w:rsidR="00F66811">
        <w:rPr>
          <w:lang w:val="nl-NL" w:eastAsia="nl-NL" w:bidi="ar-SA"/>
        </w:rPr>
        <w:t>tie te voorkomen, worden de omgevingen gescheiden uitgevoerd:</w:t>
      </w:r>
    </w:p>
    <w:p w14:paraId="724ABFA2" w14:textId="41ECEA07" w:rsidR="00F66811" w:rsidRDefault="00F66811" w:rsidP="00F66811">
      <w:pPr>
        <w:pStyle w:val="Lijstalinea"/>
        <w:numPr>
          <w:ilvl w:val="0"/>
          <w:numId w:val="36"/>
        </w:numPr>
        <w:rPr>
          <w:lang w:val="nl-NL" w:eastAsia="nl-NL" w:bidi="ar-SA"/>
        </w:rPr>
      </w:pPr>
      <w:r>
        <w:rPr>
          <w:lang w:val="nl-NL" w:eastAsia="nl-NL" w:bidi="ar-SA"/>
        </w:rPr>
        <w:t>Separaat VLAN voor PIADD-acceptatie en –productie.</w:t>
      </w:r>
    </w:p>
    <w:p w14:paraId="34793CDC" w14:textId="43988C2D" w:rsidR="00F66811" w:rsidRDefault="00F66811" w:rsidP="00F66811">
      <w:pPr>
        <w:pStyle w:val="Lijstalinea"/>
        <w:numPr>
          <w:ilvl w:val="0"/>
          <w:numId w:val="36"/>
        </w:numPr>
        <w:rPr>
          <w:lang w:val="nl-NL" w:eastAsia="nl-NL" w:bidi="ar-SA"/>
        </w:rPr>
      </w:pPr>
      <w:r>
        <w:rPr>
          <w:lang w:val="nl-NL" w:eastAsia="nl-NL" w:bidi="ar-SA"/>
        </w:rPr>
        <w:t>Separaat domein voor PIADD-acceptatie en –productie.</w:t>
      </w:r>
    </w:p>
    <w:p w14:paraId="38DAF93E" w14:textId="7E33F347" w:rsidR="00F66811" w:rsidRDefault="00F66811" w:rsidP="00F66811">
      <w:pPr>
        <w:pStyle w:val="Lijstalinea"/>
        <w:numPr>
          <w:ilvl w:val="0"/>
          <w:numId w:val="36"/>
        </w:numPr>
        <w:rPr>
          <w:lang w:val="nl-NL" w:eastAsia="nl-NL" w:bidi="ar-SA"/>
        </w:rPr>
      </w:pPr>
      <w:r>
        <w:rPr>
          <w:lang w:val="nl-NL" w:eastAsia="nl-NL" w:bidi="ar-SA"/>
        </w:rPr>
        <w:t xml:space="preserve">De omgeving deelt, behalve het </w:t>
      </w:r>
      <w:proofErr w:type="spellStart"/>
      <w:r w:rsidR="00771939">
        <w:rPr>
          <w:lang w:val="nl-NL" w:eastAsia="nl-NL" w:bidi="ar-SA"/>
        </w:rPr>
        <w:t>VmWare</w:t>
      </w:r>
      <w:proofErr w:type="spellEnd"/>
      <w:r>
        <w:rPr>
          <w:lang w:val="nl-NL" w:eastAsia="nl-NL" w:bidi="ar-SA"/>
        </w:rPr>
        <w:t xml:space="preserve"> virtualisatieplatform en storage, geen infrastructuur. Elke omgeving voorziet in eigen Domain Controllers, </w:t>
      </w:r>
      <w:proofErr w:type="spellStart"/>
      <w:r>
        <w:rPr>
          <w:lang w:val="nl-NL" w:eastAsia="nl-NL" w:bidi="ar-SA"/>
        </w:rPr>
        <w:t>Scom</w:t>
      </w:r>
      <w:proofErr w:type="spellEnd"/>
      <w:r>
        <w:rPr>
          <w:lang w:val="nl-NL" w:eastAsia="nl-NL" w:bidi="ar-SA"/>
        </w:rPr>
        <w:t>-, database- fileserver etc.</w:t>
      </w:r>
    </w:p>
    <w:p w14:paraId="29B7F270" w14:textId="77777777" w:rsidR="00F66811" w:rsidRDefault="00F66811" w:rsidP="00F66811">
      <w:pPr>
        <w:rPr>
          <w:lang w:val="nl-NL" w:eastAsia="nl-NL" w:bidi="ar-SA"/>
        </w:rPr>
      </w:pPr>
    </w:p>
    <w:p w14:paraId="247C2F13" w14:textId="5C19D3FA" w:rsidR="00F66811" w:rsidRDefault="00F66811" w:rsidP="00F6681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>Designkeuze:</w:t>
      </w:r>
    </w:p>
    <w:p w14:paraId="65E60020" w14:textId="32B34FD1" w:rsidR="00F66811" w:rsidRPr="00F66811" w:rsidRDefault="00F66811" w:rsidP="00F6681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 xml:space="preserve">Gescheiden acceptie- en productieomgeving. Alleen het </w:t>
      </w:r>
      <w:proofErr w:type="spellStart"/>
      <w:r w:rsidR="00771939">
        <w:rPr>
          <w:lang w:val="nl-NL" w:eastAsia="nl-NL" w:bidi="ar-SA"/>
        </w:rPr>
        <w:t>vmWare</w:t>
      </w:r>
      <w:proofErr w:type="spellEnd"/>
      <w:r>
        <w:rPr>
          <w:lang w:val="nl-NL" w:eastAsia="nl-NL" w:bidi="ar-SA"/>
        </w:rPr>
        <w:t xml:space="preserve"> virtualisatieplatform en storage wordt gedeeld.</w:t>
      </w:r>
    </w:p>
    <w:p w14:paraId="42FFCE59" w14:textId="77777777" w:rsidR="00F97621" w:rsidRPr="00F97621" w:rsidRDefault="00A21FF7" w:rsidP="00F97621">
      <w:pPr>
        <w:pStyle w:val="Kop2"/>
      </w:pPr>
      <w:bookmarkStart w:id="19" w:name="_Toc359326549"/>
      <w:r>
        <w:t>Overzicht</w:t>
      </w:r>
      <w:bookmarkEnd w:id="19"/>
    </w:p>
    <w:p w14:paraId="42FFCE5A" w14:textId="77777777" w:rsidR="00D4572D" w:rsidRDefault="00F97621" w:rsidP="007F3E06">
      <w:pPr>
        <w:rPr>
          <w:lang w:val="nl-NL"/>
        </w:rPr>
      </w:pPr>
      <w:r>
        <w:rPr>
          <w:lang w:val="nl-NL"/>
        </w:rPr>
        <w:t xml:space="preserve">Op basis van de in paragraaf </w:t>
      </w:r>
      <w:r w:rsidR="0097533D">
        <w:rPr>
          <w:lang w:val="nl-NL"/>
        </w:rPr>
        <w:fldChar w:fldCharType="begin"/>
      </w:r>
      <w:r>
        <w:rPr>
          <w:lang w:val="nl-NL"/>
        </w:rPr>
        <w:instrText xml:space="preserve"> REF _Ref330206402 \r \h </w:instrText>
      </w:r>
      <w:r w:rsidR="0097533D">
        <w:rPr>
          <w:lang w:val="nl-NL"/>
        </w:rPr>
      </w:r>
      <w:r w:rsidR="0097533D">
        <w:rPr>
          <w:lang w:val="nl-NL"/>
        </w:rPr>
        <w:fldChar w:fldCharType="separate"/>
      </w:r>
      <w:r w:rsidR="005762A1">
        <w:rPr>
          <w:lang w:val="nl-NL"/>
        </w:rPr>
        <w:t>2.1</w:t>
      </w:r>
      <w:r w:rsidR="0097533D">
        <w:rPr>
          <w:lang w:val="nl-NL"/>
        </w:rPr>
        <w:fldChar w:fldCharType="end"/>
      </w:r>
      <w:r>
        <w:rPr>
          <w:lang w:val="nl-NL"/>
        </w:rPr>
        <w:t xml:space="preserve"> en </w:t>
      </w:r>
      <w:r w:rsidR="0097533D">
        <w:rPr>
          <w:lang w:val="nl-NL"/>
        </w:rPr>
        <w:fldChar w:fldCharType="begin"/>
      </w:r>
      <w:r>
        <w:rPr>
          <w:lang w:val="nl-NL"/>
        </w:rPr>
        <w:instrText xml:space="preserve"> REF _Ref330206426 \r \h </w:instrText>
      </w:r>
      <w:r w:rsidR="0097533D">
        <w:rPr>
          <w:lang w:val="nl-NL"/>
        </w:rPr>
      </w:r>
      <w:r w:rsidR="0097533D">
        <w:rPr>
          <w:lang w:val="nl-NL"/>
        </w:rPr>
        <w:fldChar w:fldCharType="separate"/>
      </w:r>
      <w:r w:rsidR="005762A1">
        <w:rPr>
          <w:lang w:val="nl-NL"/>
        </w:rPr>
        <w:t>2.2</w:t>
      </w:r>
      <w:r w:rsidR="0097533D">
        <w:rPr>
          <w:lang w:val="nl-NL"/>
        </w:rPr>
        <w:fldChar w:fldCharType="end"/>
      </w:r>
      <w:r>
        <w:rPr>
          <w:lang w:val="nl-NL"/>
        </w:rPr>
        <w:t xml:space="preserve"> vermelde uitgangspunten en componenten zal de PIADD </w:t>
      </w:r>
      <w:r w:rsidR="00500807">
        <w:rPr>
          <w:lang w:val="nl-NL"/>
        </w:rPr>
        <w:t>AP</w:t>
      </w:r>
      <w:r>
        <w:rPr>
          <w:lang w:val="nl-NL"/>
        </w:rPr>
        <w:t>-omgeving globaal als volgt worden ingericht:</w:t>
      </w:r>
    </w:p>
    <w:p w14:paraId="03455C9F" w14:textId="77777777" w:rsidR="00BA711A" w:rsidRDefault="00BA711A" w:rsidP="007F3E06">
      <w:pPr>
        <w:rPr>
          <w:lang w:val="nl-NL"/>
        </w:rPr>
      </w:pPr>
    </w:p>
    <w:p w14:paraId="16FEF2DE" w14:textId="0ECEEBF4" w:rsidR="00BA711A" w:rsidRDefault="00433768" w:rsidP="007F3E06">
      <w:pPr>
        <w:rPr>
          <w:lang w:val="nl-NL"/>
        </w:rPr>
      </w:pPr>
      <w:r>
        <w:rPr>
          <w:noProof/>
          <w:lang w:val="nl-NL" w:eastAsia="nl-NL" w:bidi="ar-SA"/>
        </w:rPr>
        <w:lastRenderedPageBreak/>
        <w:drawing>
          <wp:inline distT="0" distB="0" distL="0" distR="0" wp14:anchorId="333E9901" wp14:editId="38E468A2">
            <wp:extent cx="5889625" cy="4486275"/>
            <wp:effectExtent l="19050" t="19050" r="15875" b="28575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ADD-AP-v0.4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9625" cy="44862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2FFCE5B" w14:textId="77777777" w:rsidR="00F97621" w:rsidRDefault="00F97621" w:rsidP="007F3E06">
      <w:pPr>
        <w:rPr>
          <w:lang w:val="nl-NL"/>
        </w:rPr>
      </w:pPr>
    </w:p>
    <w:p w14:paraId="42FFCE5E" w14:textId="77777777" w:rsidR="00A21FF7" w:rsidRDefault="00A21FF7" w:rsidP="00A21FF7">
      <w:pPr>
        <w:rPr>
          <w:lang w:val="nl-NL" w:eastAsia="nl-NL" w:bidi="ar-SA"/>
        </w:rPr>
      </w:pPr>
      <w:r>
        <w:rPr>
          <w:lang w:val="nl-NL" w:eastAsia="nl-NL" w:bidi="ar-SA"/>
        </w:rPr>
        <w:t>In de hierna volgende hoofdstukken zal het globale ontwerp van de volgende elementen uiteen worden gezet:</w:t>
      </w:r>
    </w:p>
    <w:p w14:paraId="42FFCE5F" w14:textId="77777777" w:rsidR="00A21FF7" w:rsidRDefault="00A21FF7" w:rsidP="00A21FF7">
      <w:pPr>
        <w:rPr>
          <w:lang w:val="nl-NL" w:eastAsia="nl-NL" w:bidi="ar-SA"/>
        </w:rPr>
      </w:pPr>
    </w:p>
    <w:p w14:paraId="42FFCE60" w14:textId="27DF4BF5" w:rsidR="00A21FF7" w:rsidRDefault="0097533D" w:rsidP="008368BC">
      <w:pPr>
        <w:pStyle w:val="Lijstalinea"/>
        <w:numPr>
          <w:ilvl w:val="0"/>
          <w:numId w:val="14"/>
        </w:numPr>
        <w:jc w:val="left"/>
        <w:rPr>
          <w:lang w:val="nl-NL" w:eastAsia="nl-NL" w:bidi="ar-SA"/>
        </w:rPr>
      </w:pPr>
      <w:r>
        <w:rPr>
          <w:lang w:val="nl-NL" w:eastAsia="nl-NL" w:bidi="ar-SA"/>
        </w:rPr>
        <w:fldChar w:fldCharType="begin"/>
      </w:r>
      <w:r w:rsidR="00D105BE">
        <w:rPr>
          <w:lang w:val="nl-NL" w:eastAsia="nl-NL" w:bidi="ar-SA"/>
        </w:rPr>
        <w:instrText xml:space="preserve"> REF _Ref330551316 \h </w:instrText>
      </w:r>
      <w:r>
        <w:rPr>
          <w:lang w:val="nl-NL" w:eastAsia="nl-NL" w:bidi="ar-SA"/>
        </w:rPr>
      </w:r>
      <w:r>
        <w:rPr>
          <w:lang w:val="nl-NL" w:eastAsia="nl-NL" w:bidi="ar-SA"/>
        </w:rPr>
        <w:fldChar w:fldCharType="separate"/>
      </w:r>
      <w:proofErr w:type="spellStart"/>
      <w:r w:rsidR="005762A1">
        <w:rPr>
          <w:lang w:eastAsia="nl-NL"/>
        </w:rPr>
        <w:t>VmWare</w:t>
      </w:r>
      <w:proofErr w:type="spellEnd"/>
      <w:r w:rsidR="005762A1">
        <w:rPr>
          <w:lang w:eastAsia="nl-NL"/>
        </w:rPr>
        <w:t xml:space="preserve"> vSphere </w:t>
      </w:r>
      <w:r>
        <w:rPr>
          <w:lang w:val="nl-NL" w:eastAsia="nl-NL" w:bidi="ar-SA"/>
        </w:rPr>
        <w:fldChar w:fldCharType="end"/>
      </w:r>
      <w:r w:rsidR="00A21FF7">
        <w:rPr>
          <w:lang w:val="nl-NL" w:eastAsia="nl-NL" w:bidi="ar-SA"/>
        </w:rPr>
        <w:t xml:space="preserve">; hoofdstuk </w:t>
      </w:r>
      <w:r>
        <w:rPr>
          <w:lang w:val="nl-NL" w:eastAsia="nl-NL" w:bidi="ar-SA"/>
        </w:rPr>
        <w:fldChar w:fldCharType="begin"/>
      </w:r>
      <w:r w:rsidR="00F7461B">
        <w:rPr>
          <w:lang w:val="nl-NL" w:eastAsia="nl-NL" w:bidi="ar-SA"/>
        </w:rPr>
        <w:instrText xml:space="preserve"> REF _Ref330551316 \r \h </w:instrText>
      </w:r>
      <w:r>
        <w:rPr>
          <w:lang w:val="nl-NL" w:eastAsia="nl-NL" w:bidi="ar-SA"/>
        </w:rPr>
      </w:r>
      <w:r>
        <w:rPr>
          <w:lang w:val="nl-NL" w:eastAsia="nl-NL" w:bidi="ar-SA"/>
        </w:rPr>
        <w:fldChar w:fldCharType="separate"/>
      </w:r>
      <w:r w:rsidR="005762A1">
        <w:rPr>
          <w:lang w:val="nl-NL" w:eastAsia="nl-NL" w:bidi="ar-SA"/>
        </w:rPr>
        <w:t>3</w:t>
      </w:r>
      <w:r>
        <w:rPr>
          <w:lang w:val="nl-NL" w:eastAsia="nl-NL" w:bidi="ar-SA"/>
        </w:rPr>
        <w:fldChar w:fldCharType="end"/>
      </w:r>
    </w:p>
    <w:p w14:paraId="42FFCE61" w14:textId="77777777" w:rsidR="00A21FF7" w:rsidRDefault="0097533D" w:rsidP="008368BC">
      <w:pPr>
        <w:pStyle w:val="Lijstalinea"/>
        <w:numPr>
          <w:ilvl w:val="0"/>
          <w:numId w:val="14"/>
        </w:numPr>
        <w:jc w:val="left"/>
        <w:rPr>
          <w:lang w:val="nl-NL" w:eastAsia="nl-NL" w:bidi="ar-SA"/>
        </w:rPr>
      </w:pPr>
      <w:r>
        <w:rPr>
          <w:lang w:val="nl-NL" w:eastAsia="nl-NL" w:bidi="ar-SA"/>
        </w:rPr>
        <w:fldChar w:fldCharType="begin"/>
      </w:r>
      <w:r w:rsidR="00D105BE">
        <w:rPr>
          <w:lang w:val="nl-NL" w:eastAsia="nl-NL" w:bidi="ar-SA"/>
        </w:rPr>
        <w:instrText xml:space="preserve"> REF _Ref330207635 \h </w:instrText>
      </w:r>
      <w:r>
        <w:rPr>
          <w:lang w:val="nl-NL" w:eastAsia="nl-NL" w:bidi="ar-SA"/>
        </w:rPr>
      </w:r>
      <w:r>
        <w:rPr>
          <w:lang w:val="nl-NL" w:eastAsia="nl-NL" w:bidi="ar-SA"/>
        </w:rPr>
        <w:fldChar w:fldCharType="separate"/>
      </w:r>
      <w:proofErr w:type="spellStart"/>
      <w:r w:rsidR="005762A1">
        <w:rPr>
          <w:lang w:eastAsia="nl-NL"/>
        </w:rPr>
        <w:t>Netwerk</w:t>
      </w:r>
      <w:proofErr w:type="spellEnd"/>
      <w:r>
        <w:rPr>
          <w:lang w:val="nl-NL" w:eastAsia="nl-NL" w:bidi="ar-SA"/>
        </w:rPr>
        <w:fldChar w:fldCharType="end"/>
      </w:r>
      <w:r w:rsidR="00DA13B0">
        <w:rPr>
          <w:lang w:val="nl-NL" w:eastAsia="nl-NL" w:bidi="ar-SA"/>
        </w:rPr>
        <w:t xml:space="preserve">; hoofdstuk </w:t>
      </w:r>
      <w:r>
        <w:rPr>
          <w:lang w:val="nl-NL" w:eastAsia="nl-NL" w:bidi="ar-SA"/>
        </w:rPr>
        <w:fldChar w:fldCharType="begin"/>
      </w:r>
      <w:r w:rsidR="00DA13B0">
        <w:rPr>
          <w:lang w:val="nl-NL" w:eastAsia="nl-NL" w:bidi="ar-SA"/>
        </w:rPr>
        <w:instrText xml:space="preserve"> REF _Ref330207635 \r \h </w:instrText>
      </w:r>
      <w:r>
        <w:rPr>
          <w:lang w:val="nl-NL" w:eastAsia="nl-NL" w:bidi="ar-SA"/>
        </w:rPr>
      </w:r>
      <w:r>
        <w:rPr>
          <w:lang w:val="nl-NL" w:eastAsia="nl-NL" w:bidi="ar-SA"/>
        </w:rPr>
        <w:fldChar w:fldCharType="separate"/>
      </w:r>
      <w:r w:rsidR="005762A1">
        <w:rPr>
          <w:lang w:val="nl-NL" w:eastAsia="nl-NL" w:bidi="ar-SA"/>
        </w:rPr>
        <w:t>4</w:t>
      </w:r>
      <w:r>
        <w:rPr>
          <w:lang w:val="nl-NL" w:eastAsia="nl-NL" w:bidi="ar-SA"/>
        </w:rPr>
        <w:fldChar w:fldCharType="end"/>
      </w:r>
    </w:p>
    <w:bookmarkEnd w:id="12"/>
    <w:p w14:paraId="42FFCE62" w14:textId="77777777" w:rsidR="006D499D" w:rsidRDefault="0097533D" w:rsidP="006D499D">
      <w:pPr>
        <w:pStyle w:val="Lijstalinea"/>
        <w:numPr>
          <w:ilvl w:val="0"/>
          <w:numId w:val="14"/>
        </w:numPr>
        <w:jc w:val="left"/>
        <w:rPr>
          <w:lang w:val="nl-NL" w:eastAsia="nl-NL" w:bidi="ar-SA"/>
        </w:rPr>
      </w:pPr>
      <w:r>
        <w:rPr>
          <w:lang w:val="nl-NL" w:eastAsia="nl-NL" w:bidi="ar-SA"/>
        </w:rPr>
        <w:fldChar w:fldCharType="begin"/>
      </w:r>
      <w:r w:rsidR="006D499D">
        <w:rPr>
          <w:lang w:val="nl-NL" w:eastAsia="nl-NL" w:bidi="ar-SA"/>
        </w:rPr>
        <w:instrText xml:space="preserve"> REF _Ref330207650 \h </w:instrText>
      </w:r>
      <w:r>
        <w:rPr>
          <w:lang w:val="nl-NL" w:eastAsia="nl-NL" w:bidi="ar-SA"/>
        </w:rPr>
      </w:r>
      <w:r>
        <w:rPr>
          <w:lang w:val="nl-NL" w:eastAsia="nl-NL" w:bidi="ar-SA"/>
        </w:rPr>
        <w:fldChar w:fldCharType="separate"/>
      </w:r>
      <w:r w:rsidR="005762A1" w:rsidRPr="00F20457">
        <w:rPr>
          <w:lang w:eastAsia="nl-NL"/>
        </w:rPr>
        <w:t>Linux servers</w:t>
      </w:r>
      <w:r>
        <w:rPr>
          <w:lang w:val="nl-NL" w:eastAsia="nl-NL" w:bidi="ar-SA"/>
        </w:rPr>
        <w:fldChar w:fldCharType="end"/>
      </w:r>
      <w:r w:rsidR="006D499D">
        <w:rPr>
          <w:lang w:val="nl-NL" w:eastAsia="nl-NL" w:bidi="ar-SA"/>
        </w:rPr>
        <w:t xml:space="preserve">; hoofdstuk </w:t>
      </w:r>
      <w:r>
        <w:rPr>
          <w:lang w:val="nl-NL" w:eastAsia="nl-NL" w:bidi="ar-SA"/>
        </w:rPr>
        <w:fldChar w:fldCharType="begin"/>
      </w:r>
      <w:r w:rsidR="006D499D">
        <w:rPr>
          <w:lang w:val="nl-NL" w:eastAsia="nl-NL" w:bidi="ar-SA"/>
        </w:rPr>
        <w:instrText xml:space="preserve"> REF _Ref330207650 \r \h </w:instrText>
      </w:r>
      <w:r>
        <w:rPr>
          <w:lang w:val="nl-NL" w:eastAsia="nl-NL" w:bidi="ar-SA"/>
        </w:rPr>
      </w:r>
      <w:r>
        <w:rPr>
          <w:lang w:val="nl-NL" w:eastAsia="nl-NL" w:bidi="ar-SA"/>
        </w:rPr>
        <w:fldChar w:fldCharType="separate"/>
      </w:r>
      <w:r w:rsidR="005762A1">
        <w:rPr>
          <w:lang w:val="nl-NL" w:eastAsia="nl-NL" w:bidi="ar-SA"/>
        </w:rPr>
        <w:t>5</w:t>
      </w:r>
      <w:r>
        <w:rPr>
          <w:lang w:val="nl-NL" w:eastAsia="nl-NL" w:bidi="ar-SA"/>
        </w:rPr>
        <w:fldChar w:fldCharType="end"/>
      </w:r>
    </w:p>
    <w:p w14:paraId="42FFCE63" w14:textId="77777777" w:rsidR="006D499D" w:rsidRDefault="0097533D" w:rsidP="006D499D">
      <w:pPr>
        <w:pStyle w:val="Lijstalinea"/>
        <w:numPr>
          <w:ilvl w:val="0"/>
          <w:numId w:val="14"/>
        </w:numPr>
        <w:jc w:val="left"/>
        <w:rPr>
          <w:lang w:val="nl-NL" w:eastAsia="nl-NL" w:bidi="ar-SA"/>
        </w:rPr>
      </w:pPr>
      <w:r>
        <w:rPr>
          <w:lang w:val="nl-NL" w:eastAsia="nl-NL" w:bidi="ar-SA"/>
        </w:rPr>
        <w:fldChar w:fldCharType="begin"/>
      </w:r>
      <w:r w:rsidR="006D499D">
        <w:rPr>
          <w:lang w:val="nl-NL" w:eastAsia="nl-NL" w:bidi="ar-SA"/>
        </w:rPr>
        <w:instrText xml:space="preserve"> REF _Ref330558470 \h </w:instrText>
      </w:r>
      <w:r>
        <w:rPr>
          <w:lang w:val="nl-NL" w:eastAsia="nl-NL" w:bidi="ar-SA"/>
        </w:rPr>
      </w:r>
      <w:r>
        <w:rPr>
          <w:lang w:val="nl-NL" w:eastAsia="nl-NL" w:bidi="ar-SA"/>
        </w:rPr>
        <w:fldChar w:fldCharType="separate"/>
      </w:r>
      <w:proofErr w:type="spellStart"/>
      <w:r w:rsidR="005762A1">
        <w:t>Ondersteunde</w:t>
      </w:r>
      <w:proofErr w:type="spellEnd"/>
      <w:r w:rsidR="005762A1">
        <w:t xml:space="preserve"> </w:t>
      </w:r>
      <w:proofErr w:type="spellStart"/>
      <w:r w:rsidR="005762A1">
        <w:t>infrastructuur</w:t>
      </w:r>
      <w:proofErr w:type="spellEnd"/>
      <w:r>
        <w:rPr>
          <w:lang w:val="nl-NL" w:eastAsia="nl-NL" w:bidi="ar-SA"/>
        </w:rPr>
        <w:fldChar w:fldCharType="end"/>
      </w:r>
      <w:r w:rsidR="006D499D">
        <w:rPr>
          <w:lang w:val="nl-NL" w:eastAsia="nl-NL" w:bidi="ar-SA"/>
        </w:rPr>
        <w:t xml:space="preserve">; hoofdstuk </w:t>
      </w:r>
      <w:r>
        <w:rPr>
          <w:lang w:val="nl-NL" w:eastAsia="nl-NL" w:bidi="ar-SA"/>
        </w:rPr>
        <w:fldChar w:fldCharType="begin"/>
      </w:r>
      <w:r w:rsidR="006D499D">
        <w:rPr>
          <w:lang w:val="nl-NL" w:eastAsia="nl-NL" w:bidi="ar-SA"/>
        </w:rPr>
        <w:instrText xml:space="preserve"> REF _Ref330558482 \r \h </w:instrText>
      </w:r>
      <w:r>
        <w:rPr>
          <w:lang w:val="nl-NL" w:eastAsia="nl-NL" w:bidi="ar-SA"/>
        </w:rPr>
      </w:r>
      <w:r>
        <w:rPr>
          <w:lang w:val="nl-NL" w:eastAsia="nl-NL" w:bidi="ar-SA"/>
        </w:rPr>
        <w:fldChar w:fldCharType="separate"/>
      </w:r>
      <w:r w:rsidR="005762A1">
        <w:rPr>
          <w:lang w:val="nl-NL" w:eastAsia="nl-NL" w:bidi="ar-SA"/>
        </w:rPr>
        <w:t>6</w:t>
      </w:r>
      <w:r>
        <w:rPr>
          <w:lang w:val="nl-NL" w:eastAsia="nl-NL" w:bidi="ar-SA"/>
        </w:rPr>
        <w:fldChar w:fldCharType="end"/>
      </w:r>
    </w:p>
    <w:p w14:paraId="42FFCE64" w14:textId="77777777" w:rsidR="00DA13B0" w:rsidRPr="00200A92" w:rsidRDefault="0097533D" w:rsidP="006D499D">
      <w:pPr>
        <w:pStyle w:val="Lijstalinea"/>
        <w:numPr>
          <w:ilvl w:val="0"/>
          <w:numId w:val="14"/>
        </w:numPr>
        <w:jc w:val="left"/>
        <w:rPr>
          <w:lang w:val="nl-NL" w:eastAsia="nl-NL" w:bidi="ar-SA"/>
        </w:rPr>
      </w:pPr>
      <w:r w:rsidRPr="00200A92">
        <w:rPr>
          <w:lang w:val="nl-NL" w:eastAsia="nl-NL" w:bidi="ar-SA"/>
        </w:rPr>
        <w:fldChar w:fldCharType="begin"/>
      </w:r>
      <w:r w:rsidR="006D499D" w:rsidRPr="00200A92">
        <w:rPr>
          <w:lang w:val="nl-NL" w:eastAsia="nl-NL" w:bidi="ar-SA"/>
        </w:rPr>
        <w:instrText xml:space="preserve"> REF _Ref330558605 \h </w:instrText>
      </w:r>
      <w:r w:rsidRPr="00200A92">
        <w:rPr>
          <w:lang w:val="nl-NL" w:eastAsia="nl-NL" w:bidi="ar-SA"/>
        </w:rPr>
      </w:r>
      <w:r w:rsidRPr="00200A92">
        <w:rPr>
          <w:lang w:val="nl-NL" w:eastAsia="nl-NL" w:bidi="ar-SA"/>
        </w:rPr>
        <w:fldChar w:fldCharType="separate"/>
      </w:r>
      <w:proofErr w:type="spellStart"/>
      <w:r w:rsidR="005762A1">
        <w:rPr>
          <w:lang w:eastAsia="nl-NL"/>
        </w:rPr>
        <w:t>Beheer</w:t>
      </w:r>
      <w:proofErr w:type="spellEnd"/>
      <w:r w:rsidR="005762A1">
        <w:rPr>
          <w:lang w:eastAsia="nl-NL"/>
        </w:rPr>
        <w:t xml:space="preserve"> </w:t>
      </w:r>
      <w:proofErr w:type="spellStart"/>
      <w:r w:rsidR="005762A1">
        <w:rPr>
          <w:lang w:eastAsia="nl-NL"/>
        </w:rPr>
        <w:t>en</w:t>
      </w:r>
      <w:proofErr w:type="spellEnd"/>
      <w:r w:rsidR="005762A1">
        <w:rPr>
          <w:lang w:eastAsia="nl-NL"/>
        </w:rPr>
        <w:t xml:space="preserve"> tooling</w:t>
      </w:r>
      <w:r w:rsidRPr="00200A92">
        <w:rPr>
          <w:lang w:val="nl-NL" w:eastAsia="nl-NL" w:bidi="ar-SA"/>
        </w:rPr>
        <w:fldChar w:fldCharType="end"/>
      </w:r>
      <w:r w:rsidR="006D499D" w:rsidRPr="00200A92">
        <w:rPr>
          <w:lang w:val="nl-NL" w:eastAsia="nl-NL" w:bidi="ar-SA"/>
        </w:rPr>
        <w:t xml:space="preserve">; hoofdstuk </w:t>
      </w:r>
      <w:r w:rsidRPr="00200A92">
        <w:rPr>
          <w:lang w:val="nl-NL" w:eastAsia="nl-NL" w:bidi="ar-SA"/>
        </w:rPr>
        <w:fldChar w:fldCharType="begin"/>
      </w:r>
      <w:r w:rsidR="006D499D" w:rsidRPr="00200A92">
        <w:rPr>
          <w:lang w:val="nl-NL" w:eastAsia="nl-NL" w:bidi="ar-SA"/>
        </w:rPr>
        <w:instrText xml:space="preserve"> REF _Ref330558605 \r \h </w:instrText>
      </w:r>
      <w:r w:rsidRPr="00200A92">
        <w:rPr>
          <w:lang w:val="nl-NL" w:eastAsia="nl-NL" w:bidi="ar-SA"/>
        </w:rPr>
      </w:r>
      <w:r w:rsidRPr="00200A92">
        <w:rPr>
          <w:lang w:val="nl-NL" w:eastAsia="nl-NL" w:bidi="ar-SA"/>
        </w:rPr>
        <w:fldChar w:fldCharType="separate"/>
      </w:r>
      <w:r w:rsidR="005762A1">
        <w:rPr>
          <w:lang w:val="nl-NL" w:eastAsia="nl-NL" w:bidi="ar-SA"/>
        </w:rPr>
        <w:t>7</w:t>
      </w:r>
      <w:r w:rsidRPr="00200A92">
        <w:rPr>
          <w:lang w:val="nl-NL" w:eastAsia="nl-NL" w:bidi="ar-SA"/>
        </w:rPr>
        <w:fldChar w:fldCharType="end"/>
      </w:r>
      <w:r w:rsidR="00DA13B0">
        <w:br w:type="page"/>
      </w:r>
    </w:p>
    <w:p w14:paraId="42FFCE65" w14:textId="725CA460" w:rsidR="00DA13B0" w:rsidRDefault="00771939" w:rsidP="00DA13B0">
      <w:pPr>
        <w:pStyle w:val="Kop1"/>
        <w:rPr>
          <w:lang w:eastAsia="nl-NL"/>
        </w:rPr>
      </w:pPr>
      <w:bookmarkStart w:id="20" w:name="_Ref330551316"/>
      <w:bookmarkStart w:id="21" w:name="_Toc359326550"/>
      <w:r>
        <w:rPr>
          <w:lang w:eastAsia="nl-NL"/>
        </w:rPr>
        <w:lastRenderedPageBreak/>
        <w:t>VmWare</w:t>
      </w:r>
      <w:r w:rsidR="00F7461B">
        <w:rPr>
          <w:lang w:eastAsia="nl-NL"/>
        </w:rPr>
        <w:t xml:space="preserve"> vSphere </w:t>
      </w:r>
      <w:bookmarkEnd w:id="20"/>
      <w:r w:rsidR="008C15EF">
        <w:rPr>
          <w:lang w:eastAsia="nl-NL"/>
        </w:rPr>
        <w:t>PIADD-AP</w:t>
      </w:r>
      <w:bookmarkEnd w:id="21"/>
    </w:p>
    <w:p w14:paraId="42FFCE66" w14:textId="77777777" w:rsidR="00AA07E1" w:rsidRDefault="00AA07E1" w:rsidP="00AA07E1">
      <w:pPr>
        <w:pStyle w:val="Kop2"/>
      </w:pPr>
      <w:bookmarkStart w:id="22" w:name="_Toc359326551"/>
      <w:r>
        <w:t>Algemeen</w:t>
      </w:r>
      <w:bookmarkEnd w:id="22"/>
    </w:p>
    <w:p w14:paraId="63C526C5" w14:textId="6A16B8DF" w:rsidR="0007463D" w:rsidRPr="0007463D" w:rsidRDefault="0007463D" w:rsidP="0007463D">
      <w:pPr>
        <w:rPr>
          <w:lang w:val="nl-NL" w:eastAsia="nl-NL" w:bidi="ar-SA"/>
        </w:rPr>
      </w:pPr>
      <w:r>
        <w:rPr>
          <w:lang w:val="nl-NL" w:eastAsia="nl-NL" w:bidi="ar-SA"/>
        </w:rPr>
        <w:t>Het ontwe</w:t>
      </w:r>
      <w:r w:rsidR="002D1A07">
        <w:rPr>
          <w:lang w:val="nl-NL" w:eastAsia="nl-NL" w:bidi="ar-SA"/>
        </w:rPr>
        <w:t xml:space="preserve">rp van de </w:t>
      </w:r>
      <w:proofErr w:type="spellStart"/>
      <w:r w:rsidR="002D1A07">
        <w:rPr>
          <w:lang w:val="nl-NL" w:eastAsia="nl-NL" w:bidi="ar-SA"/>
        </w:rPr>
        <w:t>vmWare</w:t>
      </w:r>
      <w:proofErr w:type="spellEnd"/>
      <w:r w:rsidR="002D1A07">
        <w:rPr>
          <w:lang w:val="nl-NL" w:eastAsia="nl-NL" w:bidi="ar-SA"/>
        </w:rPr>
        <w:t>, Storage en ov</w:t>
      </w:r>
      <w:r>
        <w:rPr>
          <w:lang w:val="nl-NL" w:eastAsia="nl-NL" w:bidi="ar-SA"/>
        </w:rPr>
        <w:t>er</w:t>
      </w:r>
      <w:r w:rsidR="002D1A07">
        <w:rPr>
          <w:lang w:val="nl-NL" w:eastAsia="nl-NL" w:bidi="ar-SA"/>
        </w:rPr>
        <w:t>i</w:t>
      </w:r>
      <w:r>
        <w:rPr>
          <w:lang w:val="nl-NL" w:eastAsia="nl-NL" w:bidi="ar-SA"/>
        </w:rPr>
        <w:t>ge hardware is beschreven in het document “PIADD-AP hardware-</w:t>
      </w:r>
      <w:proofErr w:type="spellStart"/>
      <w:r>
        <w:rPr>
          <w:lang w:val="nl-NL" w:eastAsia="nl-NL" w:bidi="ar-SA"/>
        </w:rPr>
        <w:t>vmware</w:t>
      </w:r>
      <w:proofErr w:type="spellEnd"/>
      <w:r>
        <w:rPr>
          <w:lang w:val="nl-NL" w:eastAsia="nl-NL" w:bidi="ar-SA"/>
        </w:rPr>
        <w:t>-</w:t>
      </w:r>
      <w:proofErr w:type="spellStart"/>
      <w:r>
        <w:rPr>
          <w:lang w:val="nl-NL" w:eastAsia="nl-NL" w:bidi="ar-SA"/>
        </w:rPr>
        <w:t>sotrage</w:t>
      </w:r>
      <w:proofErr w:type="spellEnd"/>
      <w:r>
        <w:rPr>
          <w:lang w:val="nl-NL" w:eastAsia="nl-NL" w:bidi="ar-SA"/>
        </w:rPr>
        <w:t>-design”. In dit document wordt derhalve volstaan met een samenvatting.</w:t>
      </w:r>
    </w:p>
    <w:p w14:paraId="42FFCE6A" w14:textId="0E3286B6" w:rsidR="00D86F52" w:rsidRDefault="00771939" w:rsidP="00AA07E1">
      <w:pPr>
        <w:pStyle w:val="Kop2"/>
      </w:pPr>
      <w:bookmarkStart w:id="23" w:name="_Toc359326552"/>
      <w:r>
        <w:t>VmWare</w:t>
      </w:r>
      <w:r w:rsidR="00AA07E1">
        <w:t xml:space="preserve"> design</w:t>
      </w:r>
      <w:bookmarkEnd w:id="23"/>
    </w:p>
    <w:p w14:paraId="2205864B" w14:textId="77777777" w:rsidR="002C1D29" w:rsidRPr="002C1D29" w:rsidRDefault="002C1D29" w:rsidP="002C1D29">
      <w:pPr>
        <w:rPr>
          <w:lang w:val="nl-NL" w:eastAsia="nl-NL" w:bidi="ar-SA"/>
        </w:rPr>
      </w:pPr>
      <w:r w:rsidRPr="002C1D29">
        <w:rPr>
          <w:lang w:val="nl-NL" w:eastAsia="nl-NL" w:bidi="ar-SA"/>
        </w:rPr>
        <w:t xml:space="preserve">De PIADD AP </w:t>
      </w:r>
      <w:proofErr w:type="spellStart"/>
      <w:r w:rsidRPr="002C1D29">
        <w:rPr>
          <w:lang w:val="nl-NL" w:eastAsia="nl-NL" w:bidi="ar-SA"/>
        </w:rPr>
        <w:t>VMware</w:t>
      </w:r>
      <w:proofErr w:type="spellEnd"/>
      <w:r w:rsidRPr="002C1D29">
        <w:rPr>
          <w:lang w:val="nl-NL" w:eastAsia="nl-NL" w:bidi="ar-SA"/>
        </w:rPr>
        <w:t xml:space="preserve"> omgeving is gebaseerd op </w:t>
      </w:r>
      <w:proofErr w:type="spellStart"/>
      <w:r w:rsidRPr="002C1D29">
        <w:rPr>
          <w:lang w:val="nl-NL" w:eastAsia="nl-NL" w:bidi="ar-SA"/>
        </w:rPr>
        <w:t>vSphere</w:t>
      </w:r>
      <w:proofErr w:type="spellEnd"/>
      <w:r w:rsidRPr="002C1D29">
        <w:rPr>
          <w:lang w:val="nl-NL" w:eastAsia="nl-NL" w:bidi="ar-SA"/>
        </w:rPr>
        <w:t xml:space="preserve"> 5.1 Enterprise Plus editie en bestaat uit 8 ESX servers en 1 </w:t>
      </w:r>
      <w:proofErr w:type="spellStart"/>
      <w:r w:rsidRPr="002C1D29">
        <w:rPr>
          <w:lang w:val="nl-NL" w:eastAsia="nl-NL" w:bidi="ar-SA"/>
        </w:rPr>
        <w:t>vCenter</w:t>
      </w:r>
      <w:proofErr w:type="spellEnd"/>
      <w:r w:rsidRPr="002C1D29">
        <w:rPr>
          <w:lang w:val="nl-NL" w:eastAsia="nl-NL" w:bidi="ar-SA"/>
        </w:rPr>
        <w:t xml:space="preserve"> server.</w:t>
      </w:r>
    </w:p>
    <w:p w14:paraId="48FD9F05" w14:textId="77777777" w:rsidR="002C1D29" w:rsidRPr="002C1D29" w:rsidRDefault="002C1D29" w:rsidP="002C1D29">
      <w:pPr>
        <w:pStyle w:val="Kop3"/>
      </w:pPr>
      <w:bookmarkStart w:id="24" w:name="_Toc359326553"/>
      <w:r w:rsidRPr="002C1D29">
        <w:t>vCenter</w:t>
      </w:r>
      <w:bookmarkEnd w:id="24"/>
    </w:p>
    <w:p w14:paraId="44CA705D" w14:textId="77777777" w:rsidR="002C1D29" w:rsidRPr="002C1D29" w:rsidRDefault="002C1D29" w:rsidP="002C1D29">
      <w:pPr>
        <w:rPr>
          <w:lang w:val="nl-NL" w:eastAsia="nl-NL" w:bidi="ar-SA"/>
        </w:rPr>
      </w:pPr>
      <w:proofErr w:type="spellStart"/>
      <w:r w:rsidRPr="002C1D29">
        <w:rPr>
          <w:lang w:val="nl-NL" w:eastAsia="nl-NL" w:bidi="ar-SA"/>
        </w:rPr>
        <w:t>vCenter</w:t>
      </w:r>
      <w:proofErr w:type="spellEnd"/>
      <w:r w:rsidRPr="002C1D29">
        <w:rPr>
          <w:lang w:val="nl-NL" w:eastAsia="nl-NL" w:bidi="ar-SA"/>
        </w:rPr>
        <w:t xml:space="preserve"> is op de fysieke </w:t>
      </w:r>
      <w:proofErr w:type="spellStart"/>
      <w:r w:rsidRPr="002C1D29">
        <w:rPr>
          <w:lang w:val="nl-NL" w:eastAsia="nl-NL" w:bidi="ar-SA"/>
        </w:rPr>
        <w:t>blade</w:t>
      </w:r>
      <w:proofErr w:type="spellEnd"/>
      <w:r w:rsidRPr="002C1D29">
        <w:rPr>
          <w:lang w:val="nl-NL" w:eastAsia="nl-NL" w:bidi="ar-SA"/>
        </w:rPr>
        <w:t xml:space="preserve"> server PDCFA9.ad.piaddinfra.post21.nl op </w:t>
      </w:r>
      <w:proofErr w:type="spellStart"/>
      <w:r w:rsidRPr="002C1D29">
        <w:rPr>
          <w:lang w:val="nl-NL" w:eastAsia="nl-NL" w:bidi="ar-SA"/>
        </w:rPr>
        <w:t>local</w:t>
      </w:r>
      <w:proofErr w:type="spellEnd"/>
      <w:r w:rsidRPr="002C1D29">
        <w:rPr>
          <w:lang w:val="nl-NL" w:eastAsia="nl-NL" w:bidi="ar-SA"/>
        </w:rPr>
        <w:t xml:space="preserve"> storage geïnstalleerd. Dit is een bewuste keuze vanuit ProRail Architectuur geweest om bij calamiteiten op hypervisor of storage niveau de omgeving te kunnen beheren. </w:t>
      </w:r>
      <w:proofErr w:type="spellStart"/>
      <w:r w:rsidRPr="002C1D29">
        <w:rPr>
          <w:lang w:val="nl-NL" w:eastAsia="nl-NL" w:bidi="ar-SA"/>
        </w:rPr>
        <w:t>vCenter</w:t>
      </w:r>
      <w:proofErr w:type="spellEnd"/>
      <w:r w:rsidRPr="002C1D29">
        <w:rPr>
          <w:lang w:val="nl-NL" w:eastAsia="nl-NL" w:bidi="ar-SA"/>
        </w:rPr>
        <w:t xml:space="preserve"> maakt gebruik van een SQL Server 2008 R2 (64-bit) database. Deze is eveneens lokaal geïnstalleerd op de server PDCFA9. Datacenter </w:t>
      </w:r>
      <w:proofErr w:type="spellStart"/>
      <w:r w:rsidRPr="002C1D29">
        <w:rPr>
          <w:lang w:val="nl-NL" w:eastAsia="nl-NL" w:bidi="ar-SA"/>
        </w:rPr>
        <w:t>admin</w:t>
      </w:r>
      <w:proofErr w:type="spellEnd"/>
      <w:r w:rsidRPr="002C1D29">
        <w:rPr>
          <w:lang w:val="nl-NL" w:eastAsia="nl-NL" w:bidi="ar-SA"/>
        </w:rPr>
        <w:t xml:space="preserve"> rechten zijn gekoppeld aan de PIADD Infra domain administrators.</w:t>
      </w:r>
    </w:p>
    <w:p w14:paraId="254568B1" w14:textId="77777777" w:rsidR="002C1D29" w:rsidRPr="002C1D29" w:rsidRDefault="002C1D29" w:rsidP="002C1D29">
      <w:pPr>
        <w:pStyle w:val="Kop3"/>
      </w:pPr>
      <w:bookmarkStart w:id="25" w:name="_Toc359326554"/>
      <w:r w:rsidRPr="002C1D29">
        <w:t>Hosts en Clusters</w:t>
      </w:r>
      <w:bookmarkEnd w:id="25"/>
    </w:p>
    <w:p w14:paraId="72CE1E06" w14:textId="765FD64D" w:rsidR="002C1D29" w:rsidRPr="002C1D29" w:rsidRDefault="002C1D29" w:rsidP="002C1D29">
      <w:pPr>
        <w:rPr>
          <w:lang w:val="nl-NL" w:eastAsia="nl-NL" w:bidi="ar-SA"/>
        </w:rPr>
      </w:pPr>
      <w:r w:rsidRPr="002C1D29">
        <w:rPr>
          <w:lang w:val="nl-NL" w:eastAsia="nl-NL" w:bidi="ar-SA"/>
        </w:rPr>
        <w:t xml:space="preserve">De 8 ESX servers zijn opgenomen in 1 cluster (cluster maximum is 32 </w:t>
      </w:r>
      <w:proofErr w:type="spellStart"/>
      <w:r w:rsidRPr="002C1D29">
        <w:rPr>
          <w:lang w:val="nl-NL" w:eastAsia="nl-NL" w:bidi="ar-SA"/>
        </w:rPr>
        <w:t>hosts</w:t>
      </w:r>
      <w:proofErr w:type="spellEnd"/>
      <w:r w:rsidRPr="002C1D29">
        <w:rPr>
          <w:lang w:val="nl-NL" w:eastAsia="nl-NL" w:bidi="ar-SA"/>
        </w:rPr>
        <w:t xml:space="preserve">) De </w:t>
      </w:r>
      <w:proofErr w:type="spellStart"/>
      <w:r w:rsidRPr="002C1D29">
        <w:rPr>
          <w:lang w:val="nl-NL" w:eastAsia="nl-NL" w:bidi="ar-SA"/>
        </w:rPr>
        <w:t>hosts</w:t>
      </w:r>
      <w:proofErr w:type="spellEnd"/>
      <w:r w:rsidRPr="002C1D29">
        <w:rPr>
          <w:lang w:val="nl-NL" w:eastAsia="nl-NL" w:bidi="ar-SA"/>
        </w:rPr>
        <w:t xml:space="preserve"> staan gelijkmatig verdeeld over de twee </w:t>
      </w:r>
      <w:proofErr w:type="spellStart"/>
      <w:r w:rsidRPr="002C1D29">
        <w:rPr>
          <w:lang w:val="nl-NL" w:eastAsia="nl-NL" w:bidi="ar-SA"/>
        </w:rPr>
        <w:t>blade</w:t>
      </w:r>
      <w:proofErr w:type="spellEnd"/>
      <w:r w:rsidR="00631FC9">
        <w:rPr>
          <w:lang w:val="nl-NL" w:eastAsia="nl-NL" w:bidi="ar-SA"/>
        </w:rPr>
        <w:t xml:space="preserve"> </w:t>
      </w:r>
      <w:proofErr w:type="spellStart"/>
      <w:r w:rsidR="00631FC9">
        <w:rPr>
          <w:lang w:val="nl-NL" w:eastAsia="nl-NL" w:bidi="ar-SA"/>
        </w:rPr>
        <w:t>enclosures</w:t>
      </w:r>
      <w:proofErr w:type="spellEnd"/>
      <w:r w:rsidRPr="002C1D29">
        <w:rPr>
          <w:lang w:val="nl-NL" w:eastAsia="nl-NL" w:bidi="ar-SA"/>
        </w:rPr>
        <w:t xml:space="preserve">. In elk </w:t>
      </w:r>
      <w:proofErr w:type="spellStart"/>
      <w:r w:rsidRPr="002C1D29">
        <w:rPr>
          <w:lang w:val="nl-NL" w:eastAsia="nl-NL" w:bidi="ar-SA"/>
        </w:rPr>
        <w:t>enclosure</w:t>
      </w:r>
      <w:proofErr w:type="spellEnd"/>
      <w:r w:rsidRPr="002C1D29">
        <w:rPr>
          <w:lang w:val="nl-NL" w:eastAsia="nl-NL" w:bidi="ar-SA"/>
        </w:rPr>
        <w:t xml:space="preserve"> staan dus 4 ESX servers. Op deze manier blijft de helft van de omgeving besc</w:t>
      </w:r>
      <w:r>
        <w:rPr>
          <w:lang w:val="nl-NL" w:eastAsia="nl-NL" w:bidi="ar-SA"/>
        </w:rPr>
        <w:t>hikbaar bij onderhoud of uitval.</w:t>
      </w:r>
    </w:p>
    <w:p w14:paraId="02570D6B" w14:textId="0BF5B648" w:rsidR="0007463D" w:rsidRPr="0007463D" w:rsidRDefault="002C1D29" w:rsidP="002C1D29">
      <w:pPr>
        <w:rPr>
          <w:lang w:val="nl-NL" w:eastAsia="nl-NL" w:bidi="ar-SA"/>
        </w:rPr>
      </w:pPr>
      <w:r w:rsidRPr="002C1D29">
        <w:rPr>
          <w:lang w:val="nl-NL" w:eastAsia="nl-NL" w:bidi="ar-SA"/>
        </w:rPr>
        <w:t xml:space="preserve">*De </w:t>
      </w:r>
      <w:proofErr w:type="spellStart"/>
      <w:r w:rsidRPr="002C1D29">
        <w:rPr>
          <w:lang w:val="nl-NL" w:eastAsia="nl-NL" w:bidi="ar-SA"/>
        </w:rPr>
        <w:t>vSphere</w:t>
      </w:r>
      <w:proofErr w:type="spellEnd"/>
      <w:r w:rsidRPr="002C1D29">
        <w:rPr>
          <w:lang w:val="nl-NL" w:eastAsia="nl-NL" w:bidi="ar-SA"/>
        </w:rPr>
        <w:t xml:space="preserve"> omgeving blijft op</w:t>
      </w:r>
      <w:r>
        <w:rPr>
          <w:lang w:val="nl-NL" w:eastAsia="nl-NL" w:bidi="ar-SA"/>
        </w:rPr>
        <w:t>e</w:t>
      </w:r>
      <w:r w:rsidRPr="002C1D29">
        <w:rPr>
          <w:lang w:val="nl-NL" w:eastAsia="nl-NL" w:bidi="ar-SA"/>
        </w:rPr>
        <w:t xml:space="preserve">rationeel indien </w:t>
      </w:r>
      <w:proofErr w:type="spellStart"/>
      <w:r w:rsidRPr="002C1D29">
        <w:rPr>
          <w:lang w:val="nl-NL" w:eastAsia="nl-NL" w:bidi="ar-SA"/>
        </w:rPr>
        <w:t>vCenter</w:t>
      </w:r>
      <w:proofErr w:type="spellEnd"/>
      <w:r w:rsidRPr="002C1D29">
        <w:rPr>
          <w:lang w:val="nl-NL" w:eastAsia="nl-NL" w:bidi="ar-SA"/>
        </w:rPr>
        <w:t xml:space="preserve"> niet beschikbaar is. Er zal dan rechtstreeks naar een host </w:t>
      </w:r>
      <w:proofErr w:type="spellStart"/>
      <w:r w:rsidRPr="002C1D29">
        <w:rPr>
          <w:lang w:val="nl-NL" w:eastAsia="nl-NL" w:bidi="ar-SA"/>
        </w:rPr>
        <w:t>geconnect</w:t>
      </w:r>
      <w:proofErr w:type="spellEnd"/>
      <w:r w:rsidRPr="002C1D29">
        <w:rPr>
          <w:lang w:val="nl-NL" w:eastAsia="nl-NL" w:bidi="ar-SA"/>
        </w:rPr>
        <w:t xml:space="preserve"> moeten worden om </w:t>
      </w:r>
      <w:proofErr w:type="spellStart"/>
      <w:r w:rsidRPr="002C1D29">
        <w:rPr>
          <w:lang w:val="nl-NL" w:eastAsia="nl-NL" w:bidi="ar-SA"/>
        </w:rPr>
        <w:t>hosts</w:t>
      </w:r>
      <w:proofErr w:type="spellEnd"/>
      <w:r w:rsidRPr="002C1D29">
        <w:rPr>
          <w:lang w:val="nl-NL" w:eastAsia="nl-NL" w:bidi="ar-SA"/>
        </w:rPr>
        <w:t xml:space="preserve"> of </w:t>
      </w:r>
      <w:proofErr w:type="spellStart"/>
      <w:r w:rsidRPr="002C1D29">
        <w:rPr>
          <w:lang w:val="nl-NL" w:eastAsia="nl-NL" w:bidi="ar-SA"/>
        </w:rPr>
        <w:t>VM’s</w:t>
      </w:r>
      <w:proofErr w:type="spellEnd"/>
      <w:r w:rsidRPr="002C1D29">
        <w:rPr>
          <w:lang w:val="nl-NL" w:eastAsia="nl-NL" w:bidi="ar-SA"/>
        </w:rPr>
        <w:t xml:space="preserve"> te managen.</w:t>
      </w:r>
    </w:p>
    <w:p w14:paraId="42FFCE6F" w14:textId="5F502712" w:rsidR="00ED7ABC" w:rsidRDefault="00ED7ABC" w:rsidP="00DB01F2">
      <w:pPr>
        <w:pStyle w:val="Kop2"/>
      </w:pPr>
      <w:bookmarkStart w:id="26" w:name="_Toc359326555"/>
      <w:r w:rsidRPr="00CC0C45">
        <w:t>Storage</w:t>
      </w:r>
      <w:bookmarkEnd w:id="26"/>
    </w:p>
    <w:p w14:paraId="20F7C372" w14:textId="7EB475E0" w:rsidR="002C1D29" w:rsidRDefault="002C1D29" w:rsidP="002C1D29">
      <w:pPr>
        <w:rPr>
          <w:lang w:val="nl-NL" w:eastAsia="nl-NL" w:bidi="ar-SA"/>
        </w:rPr>
      </w:pPr>
      <w:r w:rsidRPr="002C1D29">
        <w:rPr>
          <w:lang w:val="nl-NL" w:eastAsia="nl-NL" w:bidi="ar-SA"/>
        </w:rPr>
        <w:t xml:space="preserve">De storage omgeving is opgebouwd middels </w:t>
      </w:r>
      <w:proofErr w:type="spellStart"/>
      <w:r w:rsidRPr="002C1D29">
        <w:rPr>
          <w:lang w:val="nl-NL" w:eastAsia="nl-NL" w:bidi="ar-SA"/>
        </w:rPr>
        <w:t>Fibrechannel</w:t>
      </w:r>
      <w:proofErr w:type="spellEnd"/>
      <w:r w:rsidRPr="002C1D29">
        <w:rPr>
          <w:lang w:val="nl-NL" w:eastAsia="nl-NL" w:bidi="ar-SA"/>
        </w:rPr>
        <w:t xml:space="preserve"> techniek. Er zijn twee </w:t>
      </w:r>
      <w:proofErr w:type="spellStart"/>
      <w:r w:rsidRPr="002C1D29">
        <w:rPr>
          <w:lang w:val="nl-NL" w:eastAsia="nl-NL" w:bidi="ar-SA"/>
        </w:rPr>
        <w:t>Brocade</w:t>
      </w:r>
      <w:proofErr w:type="spellEnd"/>
      <w:r w:rsidRPr="002C1D29">
        <w:rPr>
          <w:lang w:val="nl-NL" w:eastAsia="nl-NL" w:bidi="ar-SA"/>
        </w:rPr>
        <w:t xml:space="preserve"> SAN switches en één HP EVA 8400 ingezet.</w:t>
      </w:r>
    </w:p>
    <w:p w14:paraId="6C1B0F94" w14:textId="6568AD00" w:rsidR="002C1D29" w:rsidRDefault="002C1D29" w:rsidP="002C1D29">
      <w:pPr>
        <w:rPr>
          <w:lang w:eastAsia="nl-NL" w:bidi="ar-SA"/>
        </w:rPr>
      </w:pPr>
      <w:r w:rsidRPr="002C1D29">
        <w:rPr>
          <w:lang w:val="nl-NL" w:eastAsia="nl-NL" w:bidi="ar-SA"/>
        </w:rPr>
        <w:t xml:space="preserve">De HP EVA 8400 betreft een 2C18D configuratie. Dat wil zeggen 2controllers en 18 disk </w:t>
      </w:r>
      <w:proofErr w:type="spellStart"/>
      <w:r w:rsidRPr="002C1D29">
        <w:rPr>
          <w:lang w:val="nl-NL" w:eastAsia="nl-NL" w:bidi="ar-SA"/>
        </w:rPr>
        <w:t>enclosures</w:t>
      </w:r>
      <w:proofErr w:type="spellEnd"/>
      <w:r w:rsidRPr="002C1D29">
        <w:rPr>
          <w:lang w:val="nl-NL" w:eastAsia="nl-NL" w:bidi="ar-SA"/>
        </w:rPr>
        <w:t xml:space="preserve">. </w:t>
      </w:r>
      <w:proofErr w:type="spellStart"/>
      <w:r w:rsidRPr="002C1D29">
        <w:rPr>
          <w:lang w:eastAsia="nl-NL" w:bidi="ar-SA"/>
        </w:rPr>
        <w:t>Deze</w:t>
      </w:r>
      <w:proofErr w:type="spellEnd"/>
      <w:r w:rsidRPr="002C1D29">
        <w:rPr>
          <w:lang w:eastAsia="nl-NL" w:bidi="ar-SA"/>
        </w:rPr>
        <w:t xml:space="preserve"> EVA </w:t>
      </w:r>
      <w:proofErr w:type="spellStart"/>
      <w:r w:rsidRPr="002C1D29">
        <w:rPr>
          <w:lang w:eastAsia="nl-NL" w:bidi="ar-SA"/>
        </w:rPr>
        <w:t>bevat</w:t>
      </w:r>
      <w:proofErr w:type="spellEnd"/>
      <w:r w:rsidRPr="002C1D29">
        <w:rPr>
          <w:lang w:eastAsia="nl-NL" w:bidi="ar-SA"/>
        </w:rPr>
        <w:t xml:space="preserve"> 112x 600GB 15K </w:t>
      </w:r>
      <w:proofErr w:type="spellStart"/>
      <w:r w:rsidRPr="002C1D29">
        <w:rPr>
          <w:lang w:eastAsia="nl-NL" w:bidi="ar-SA"/>
        </w:rPr>
        <w:t>schijven</w:t>
      </w:r>
      <w:proofErr w:type="spellEnd"/>
      <w:r w:rsidRPr="002C1D29">
        <w:rPr>
          <w:lang w:eastAsia="nl-NL" w:bidi="ar-SA"/>
        </w:rPr>
        <w:t>.</w:t>
      </w:r>
    </w:p>
    <w:p w14:paraId="7BC1C1BF" w14:textId="77777777" w:rsidR="002C1D29" w:rsidRDefault="002C1D29" w:rsidP="002C1D29">
      <w:pPr>
        <w:rPr>
          <w:lang w:eastAsia="nl-NL" w:bidi="ar-S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C1D29" w:rsidRPr="006F72B9" w14:paraId="5CE1CE4C" w14:textId="77777777" w:rsidTr="00007AD7">
        <w:tc>
          <w:tcPr>
            <w:tcW w:w="4606" w:type="dxa"/>
          </w:tcPr>
          <w:p w14:paraId="7F27F41C" w14:textId="77777777" w:rsidR="002C1D29" w:rsidRPr="00F2646C" w:rsidRDefault="002C1D29" w:rsidP="00007AD7">
            <w:pPr>
              <w:rPr>
                <w:b/>
                <w:lang w:val="en-GB"/>
              </w:rPr>
            </w:pPr>
            <w:r w:rsidRPr="00F2646C">
              <w:rPr>
                <w:b/>
                <w:lang w:val="en-GB"/>
              </w:rPr>
              <w:t>Type SAN storage array type</w:t>
            </w:r>
          </w:p>
        </w:tc>
        <w:tc>
          <w:tcPr>
            <w:tcW w:w="4606" w:type="dxa"/>
          </w:tcPr>
          <w:p w14:paraId="3ACCC657" w14:textId="77777777" w:rsidR="002C1D29" w:rsidRPr="006F72B9" w:rsidRDefault="002C1D29" w:rsidP="00007AD7">
            <w:pPr>
              <w:rPr>
                <w:lang w:val="en-GB"/>
              </w:rPr>
            </w:pPr>
            <w:r>
              <w:rPr>
                <w:lang w:val="en-GB"/>
              </w:rPr>
              <w:t>HP 8400 Enterprise Virtual Array</w:t>
            </w:r>
          </w:p>
        </w:tc>
      </w:tr>
      <w:tr w:rsidR="002C1D29" w:rsidRPr="006F72B9" w14:paraId="00A83A51" w14:textId="77777777" w:rsidTr="00007AD7">
        <w:tc>
          <w:tcPr>
            <w:tcW w:w="4606" w:type="dxa"/>
          </w:tcPr>
          <w:p w14:paraId="5DB41984" w14:textId="77777777" w:rsidR="002C1D29" w:rsidRPr="00F2646C" w:rsidRDefault="002C1D29" w:rsidP="00007AD7">
            <w:pPr>
              <w:rPr>
                <w:b/>
                <w:lang w:val="en-GB"/>
              </w:rPr>
            </w:pPr>
            <w:proofErr w:type="spellStart"/>
            <w:r w:rsidRPr="00F2646C">
              <w:rPr>
                <w:b/>
                <w:lang w:val="en-GB"/>
              </w:rPr>
              <w:t>Configuratie</w:t>
            </w:r>
            <w:proofErr w:type="spellEnd"/>
          </w:p>
        </w:tc>
        <w:tc>
          <w:tcPr>
            <w:tcW w:w="4606" w:type="dxa"/>
          </w:tcPr>
          <w:p w14:paraId="6143C9F9" w14:textId="77777777" w:rsidR="002C1D29" w:rsidRPr="006F72B9" w:rsidRDefault="002C1D29" w:rsidP="00007AD7">
            <w:pPr>
              <w:rPr>
                <w:lang w:val="en-GB"/>
              </w:rPr>
            </w:pPr>
            <w:r>
              <w:rPr>
                <w:lang w:val="en-GB"/>
              </w:rPr>
              <w:t>2C18D – 2 controllers 18 disk enclosures</w:t>
            </w:r>
          </w:p>
        </w:tc>
      </w:tr>
      <w:tr w:rsidR="002C1D29" w:rsidRPr="006F72B9" w14:paraId="2EDFA15B" w14:textId="77777777" w:rsidTr="00007AD7">
        <w:tc>
          <w:tcPr>
            <w:tcW w:w="4606" w:type="dxa"/>
          </w:tcPr>
          <w:p w14:paraId="50D1D545" w14:textId="77777777" w:rsidR="002C1D29" w:rsidRPr="00F2646C" w:rsidRDefault="002C1D29" w:rsidP="00007AD7">
            <w:pPr>
              <w:rPr>
                <w:b/>
                <w:lang w:val="en-GB"/>
              </w:rPr>
            </w:pPr>
            <w:proofErr w:type="spellStart"/>
            <w:r w:rsidRPr="00F2646C">
              <w:rPr>
                <w:b/>
                <w:lang w:val="en-GB"/>
              </w:rPr>
              <w:t>Schijven</w:t>
            </w:r>
            <w:proofErr w:type="spellEnd"/>
          </w:p>
        </w:tc>
        <w:tc>
          <w:tcPr>
            <w:tcW w:w="4606" w:type="dxa"/>
          </w:tcPr>
          <w:p w14:paraId="1CEF997A" w14:textId="77777777" w:rsidR="002C1D29" w:rsidRPr="006F72B9" w:rsidRDefault="002C1D29" w:rsidP="00007AD7">
            <w:pPr>
              <w:rPr>
                <w:lang w:val="en-GB"/>
              </w:rPr>
            </w:pPr>
            <w:r>
              <w:rPr>
                <w:lang w:val="en-GB"/>
              </w:rPr>
              <w:t>112 x 600GB 15K</w:t>
            </w:r>
          </w:p>
        </w:tc>
      </w:tr>
    </w:tbl>
    <w:p w14:paraId="062BF484" w14:textId="77777777" w:rsidR="002C1D29" w:rsidRDefault="002C1D29" w:rsidP="002C1D29">
      <w:pPr>
        <w:rPr>
          <w:lang w:val="nl-NL" w:eastAsia="nl-NL" w:bidi="ar-SA"/>
        </w:rPr>
      </w:pPr>
    </w:p>
    <w:p w14:paraId="684142E1" w14:textId="7ACA2613" w:rsidR="002C1D29" w:rsidRPr="002C1D29" w:rsidRDefault="002C1D29" w:rsidP="002C1D29">
      <w:pPr>
        <w:rPr>
          <w:lang w:val="nl-NL" w:eastAsia="nl-NL" w:bidi="ar-SA"/>
        </w:rPr>
      </w:pPr>
      <w:r w:rsidRPr="002C1D29">
        <w:rPr>
          <w:lang w:val="nl-NL" w:eastAsia="nl-NL" w:bidi="ar-SA"/>
        </w:rPr>
        <w:t xml:space="preserve">De EVA wordt </w:t>
      </w:r>
      <w:proofErr w:type="spellStart"/>
      <w:r w:rsidRPr="002C1D29">
        <w:rPr>
          <w:lang w:val="nl-NL" w:eastAsia="nl-NL" w:bidi="ar-SA"/>
        </w:rPr>
        <w:t>gemanged</w:t>
      </w:r>
      <w:proofErr w:type="spellEnd"/>
      <w:r w:rsidRPr="002C1D29">
        <w:rPr>
          <w:lang w:val="nl-NL" w:eastAsia="nl-NL" w:bidi="ar-SA"/>
        </w:rPr>
        <w:t xml:space="preserve"> via de HP </w:t>
      </w:r>
      <w:proofErr w:type="spellStart"/>
      <w:r w:rsidRPr="002C1D29">
        <w:rPr>
          <w:lang w:val="nl-NL" w:eastAsia="nl-NL" w:bidi="ar-SA"/>
        </w:rPr>
        <w:t>Command</w:t>
      </w:r>
      <w:proofErr w:type="spellEnd"/>
      <w:r w:rsidRPr="002C1D29">
        <w:rPr>
          <w:lang w:val="nl-NL" w:eastAsia="nl-NL" w:bidi="ar-SA"/>
        </w:rPr>
        <w:t xml:space="preserve"> View software</w:t>
      </w:r>
      <w:r>
        <w:rPr>
          <w:lang w:val="nl-NL" w:eastAsia="nl-NL" w:bidi="ar-SA"/>
        </w:rPr>
        <w:t>.</w:t>
      </w:r>
    </w:p>
    <w:p w14:paraId="42FFCE78" w14:textId="77777777" w:rsidR="00CC0C45" w:rsidRDefault="007D44FC" w:rsidP="007D44FC">
      <w:pPr>
        <w:pStyle w:val="Kop2"/>
      </w:pPr>
      <w:bookmarkStart w:id="27" w:name="_Toc359326556"/>
      <w:r>
        <w:t>Monitoring</w:t>
      </w:r>
      <w:bookmarkEnd w:id="27"/>
    </w:p>
    <w:p w14:paraId="36BE4A41" w14:textId="043602D0" w:rsidR="00FF27E8" w:rsidRPr="00FF27E8" w:rsidRDefault="00FF27E8" w:rsidP="00FF27E8">
      <w:pPr>
        <w:rPr>
          <w:lang w:val="nl-NL" w:eastAsia="nl-NL" w:bidi="ar-SA"/>
        </w:rPr>
      </w:pPr>
      <w:r w:rsidRPr="00DB7E80">
        <w:rPr>
          <w:lang w:val="nl-NL" w:eastAsia="nl-NL" w:bidi="ar-SA"/>
        </w:rPr>
        <w:t xml:space="preserve">De </w:t>
      </w:r>
      <w:r w:rsidR="00D629A7">
        <w:rPr>
          <w:lang w:val="nl-NL" w:eastAsia="nl-NL" w:bidi="ar-SA"/>
        </w:rPr>
        <w:t xml:space="preserve">PIADD </w:t>
      </w:r>
      <w:proofErr w:type="spellStart"/>
      <w:r w:rsidRPr="00DB7E80">
        <w:rPr>
          <w:lang w:val="nl-NL" w:eastAsia="nl-NL" w:bidi="ar-SA"/>
        </w:rPr>
        <w:t>vCenter</w:t>
      </w:r>
      <w:proofErr w:type="spellEnd"/>
      <w:r w:rsidRPr="00DB7E80">
        <w:rPr>
          <w:lang w:val="nl-NL" w:eastAsia="nl-NL" w:bidi="ar-SA"/>
        </w:rPr>
        <w:t xml:space="preserve"> server en </w:t>
      </w:r>
      <w:proofErr w:type="spellStart"/>
      <w:r w:rsidRPr="00DB7E80">
        <w:rPr>
          <w:lang w:val="nl-NL" w:eastAsia="nl-NL" w:bidi="ar-SA"/>
        </w:rPr>
        <w:t>vSphere</w:t>
      </w:r>
      <w:proofErr w:type="spellEnd"/>
      <w:r w:rsidRPr="00DB7E80">
        <w:rPr>
          <w:lang w:val="nl-NL" w:eastAsia="nl-NL" w:bidi="ar-SA"/>
        </w:rPr>
        <w:t xml:space="preserve"> </w:t>
      </w:r>
      <w:proofErr w:type="spellStart"/>
      <w:r w:rsidRPr="00DB7E80">
        <w:rPr>
          <w:lang w:val="nl-NL" w:eastAsia="nl-NL" w:bidi="ar-SA"/>
        </w:rPr>
        <w:t>hosts</w:t>
      </w:r>
      <w:proofErr w:type="spellEnd"/>
      <w:r w:rsidRPr="00DB7E80">
        <w:rPr>
          <w:lang w:val="nl-NL" w:eastAsia="nl-NL" w:bidi="ar-SA"/>
        </w:rPr>
        <w:t>, Storage en swi</w:t>
      </w:r>
      <w:r>
        <w:rPr>
          <w:lang w:val="nl-NL" w:eastAsia="nl-NL" w:bidi="ar-SA"/>
        </w:rPr>
        <w:t>t</w:t>
      </w:r>
      <w:r w:rsidRPr="00DB7E80">
        <w:rPr>
          <w:lang w:val="nl-NL" w:eastAsia="nl-NL" w:bidi="ar-SA"/>
        </w:rPr>
        <w:t>ches</w:t>
      </w:r>
      <w:r w:rsidR="00344BEC">
        <w:rPr>
          <w:lang w:val="nl-NL" w:eastAsia="nl-NL" w:bidi="ar-SA"/>
        </w:rPr>
        <w:t>, in de acceptatie- en productieomgeving,</w:t>
      </w:r>
      <w:r w:rsidRPr="00DB7E80">
        <w:rPr>
          <w:lang w:val="nl-NL" w:eastAsia="nl-NL" w:bidi="ar-SA"/>
        </w:rPr>
        <w:t xml:space="preserve">  worden </w:t>
      </w:r>
      <w:r>
        <w:rPr>
          <w:lang w:val="nl-NL" w:eastAsia="nl-NL" w:bidi="ar-SA"/>
        </w:rPr>
        <w:t xml:space="preserve">op hardware niveau </w:t>
      </w:r>
      <w:proofErr w:type="spellStart"/>
      <w:r w:rsidRPr="00DB7E80">
        <w:rPr>
          <w:lang w:val="nl-NL" w:eastAsia="nl-NL" w:bidi="ar-SA"/>
        </w:rPr>
        <w:t>gemonitored</w:t>
      </w:r>
      <w:proofErr w:type="spellEnd"/>
      <w:r w:rsidRPr="00DB7E80">
        <w:rPr>
          <w:lang w:val="nl-NL" w:eastAsia="nl-NL" w:bidi="ar-SA"/>
        </w:rPr>
        <w:t xml:space="preserve"> vanuit HP </w:t>
      </w:r>
      <w:r>
        <w:rPr>
          <w:lang w:val="nl-NL" w:eastAsia="nl-NL" w:bidi="ar-SA"/>
        </w:rPr>
        <w:t xml:space="preserve">Systems </w:t>
      </w:r>
      <w:proofErr w:type="spellStart"/>
      <w:r w:rsidRPr="00DB7E80">
        <w:rPr>
          <w:lang w:val="nl-NL" w:eastAsia="nl-NL" w:bidi="ar-SA"/>
        </w:rPr>
        <w:t>Insight</w:t>
      </w:r>
      <w:proofErr w:type="spellEnd"/>
      <w:r w:rsidRPr="00DB7E80">
        <w:rPr>
          <w:lang w:val="nl-NL" w:eastAsia="nl-NL" w:bidi="ar-SA"/>
        </w:rPr>
        <w:t xml:space="preserve"> Manager (</w:t>
      </w:r>
      <w:r w:rsidR="00344BEC">
        <w:rPr>
          <w:lang w:val="nl-NL" w:eastAsia="nl-NL" w:bidi="ar-SA"/>
        </w:rPr>
        <w:t xml:space="preserve">HP </w:t>
      </w:r>
      <w:r w:rsidRPr="00DB7E80">
        <w:rPr>
          <w:lang w:val="nl-NL" w:eastAsia="nl-NL" w:bidi="ar-SA"/>
        </w:rPr>
        <w:t xml:space="preserve">SIM). </w:t>
      </w:r>
      <w:r>
        <w:rPr>
          <w:lang w:val="nl-NL" w:eastAsia="nl-NL" w:bidi="ar-SA"/>
        </w:rPr>
        <w:t xml:space="preserve">Bewaking van de “services” (disk, </w:t>
      </w:r>
      <w:proofErr w:type="spellStart"/>
      <w:r>
        <w:rPr>
          <w:lang w:val="nl-NL" w:eastAsia="nl-NL" w:bidi="ar-SA"/>
        </w:rPr>
        <w:t>cpu</w:t>
      </w:r>
      <w:proofErr w:type="spellEnd"/>
      <w:r>
        <w:rPr>
          <w:lang w:val="nl-NL" w:eastAsia="nl-NL" w:bidi="ar-SA"/>
        </w:rPr>
        <w:t xml:space="preserve">, </w:t>
      </w:r>
      <w:proofErr w:type="spellStart"/>
      <w:r>
        <w:rPr>
          <w:lang w:val="nl-NL" w:eastAsia="nl-NL" w:bidi="ar-SA"/>
        </w:rPr>
        <w:t>vCenter</w:t>
      </w:r>
      <w:proofErr w:type="spellEnd"/>
      <w:r>
        <w:rPr>
          <w:lang w:val="nl-NL" w:eastAsia="nl-NL" w:bidi="ar-SA"/>
        </w:rPr>
        <w:t xml:space="preserve">) gebeurt met behulp van Microsoft SCOM. Meer informatie over SCOM-monitoring wordt gegeven in paragraaf </w:t>
      </w:r>
      <w:r>
        <w:rPr>
          <w:lang w:val="nl-NL" w:eastAsia="nl-NL" w:bidi="ar-SA"/>
        </w:rPr>
        <w:fldChar w:fldCharType="begin"/>
      </w:r>
      <w:r>
        <w:rPr>
          <w:lang w:val="nl-NL" w:eastAsia="nl-NL" w:bidi="ar-SA"/>
        </w:rPr>
        <w:instrText xml:space="preserve"> REF _Ref355620434 \r \h </w:instrText>
      </w:r>
      <w:r>
        <w:rPr>
          <w:lang w:val="nl-NL" w:eastAsia="nl-NL" w:bidi="ar-SA"/>
        </w:rPr>
      </w:r>
      <w:r>
        <w:rPr>
          <w:lang w:val="nl-NL" w:eastAsia="nl-NL" w:bidi="ar-SA"/>
        </w:rPr>
        <w:fldChar w:fldCharType="separate"/>
      </w:r>
      <w:r w:rsidR="005762A1">
        <w:rPr>
          <w:lang w:val="nl-NL" w:eastAsia="nl-NL" w:bidi="ar-SA"/>
        </w:rPr>
        <w:t>7.5.2</w:t>
      </w:r>
      <w:r>
        <w:rPr>
          <w:lang w:val="nl-NL" w:eastAsia="nl-NL" w:bidi="ar-SA"/>
        </w:rPr>
        <w:fldChar w:fldCharType="end"/>
      </w:r>
    </w:p>
    <w:p w14:paraId="42FFCE7A" w14:textId="77777777" w:rsidR="0070135D" w:rsidRDefault="00BB1C87" w:rsidP="00BB1C87">
      <w:pPr>
        <w:pStyle w:val="Kop2"/>
      </w:pPr>
      <w:bookmarkStart w:id="28" w:name="_Ref330917704"/>
      <w:bookmarkStart w:id="29" w:name="_Toc359326557"/>
      <w:r>
        <w:lastRenderedPageBreak/>
        <w:t>B</w:t>
      </w:r>
      <w:r w:rsidR="0070135D">
        <w:t>ack-up</w:t>
      </w:r>
      <w:bookmarkEnd w:id="28"/>
      <w:bookmarkEnd w:id="29"/>
    </w:p>
    <w:p w14:paraId="2698DE1F" w14:textId="77777777" w:rsidR="00FF27E8" w:rsidRPr="00DB7E80" w:rsidRDefault="00FF27E8" w:rsidP="00FF27E8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De </w:t>
      </w:r>
      <w:proofErr w:type="spellStart"/>
      <w:r>
        <w:rPr>
          <w:lang w:val="nl-NL" w:eastAsia="nl-NL" w:bidi="ar-SA"/>
        </w:rPr>
        <w:t>VMware</w:t>
      </w:r>
      <w:proofErr w:type="spellEnd"/>
      <w:r>
        <w:rPr>
          <w:lang w:val="nl-NL" w:eastAsia="nl-NL" w:bidi="ar-SA"/>
        </w:rPr>
        <w:t xml:space="preserve"> virtuele servers worden niet op lokale storage opgeslagen. De </w:t>
      </w:r>
      <w:proofErr w:type="spellStart"/>
      <w:r>
        <w:rPr>
          <w:lang w:val="nl-NL" w:eastAsia="nl-NL" w:bidi="ar-SA"/>
        </w:rPr>
        <w:t>ESXi</w:t>
      </w:r>
      <w:proofErr w:type="spellEnd"/>
      <w:r>
        <w:rPr>
          <w:lang w:val="nl-NL" w:eastAsia="nl-NL" w:bidi="ar-SA"/>
        </w:rPr>
        <w:t xml:space="preserve"> </w:t>
      </w:r>
      <w:proofErr w:type="spellStart"/>
      <w:r>
        <w:rPr>
          <w:lang w:val="nl-NL" w:eastAsia="nl-NL" w:bidi="ar-SA"/>
        </w:rPr>
        <w:t>blades</w:t>
      </w:r>
      <w:proofErr w:type="spellEnd"/>
      <w:r w:rsidRPr="00DB7E80">
        <w:rPr>
          <w:lang w:val="nl-NL" w:eastAsia="nl-NL" w:bidi="ar-SA"/>
        </w:rPr>
        <w:t xml:space="preserve"> bevatten </w:t>
      </w:r>
      <w:r>
        <w:rPr>
          <w:lang w:val="nl-NL" w:eastAsia="nl-NL" w:bidi="ar-SA"/>
        </w:rPr>
        <w:t xml:space="preserve">daardoor </w:t>
      </w:r>
      <w:r w:rsidRPr="00DB7E80">
        <w:rPr>
          <w:lang w:val="nl-NL" w:eastAsia="nl-NL" w:bidi="ar-SA"/>
        </w:rPr>
        <w:t>amper specifieke configuratiedata waardoor back-up niet noodzakelijk is.</w:t>
      </w:r>
      <w:r>
        <w:rPr>
          <w:lang w:val="nl-NL" w:eastAsia="nl-NL" w:bidi="ar-SA"/>
        </w:rPr>
        <w:t xml:space="preserve"> </w:t>
      </w:r>
      <w:r w:rsidRPr="00DB7E80">
        <w:rPr>
          <w:lang w:val="nl-NL" w:eastAsia="nl-NL" w:bidi="ar-SA"/>
        </w:rPr>
        <w:t xml:space="preserve">Indien noodzakelijk, kan een </w:t>
      </w:r>
      <w:proofErr w:type="spellStart"/>
      <w:r w:rsidRPr="00DB7E80">
        <w:rPr>
          <w:lang w:val="nl-NL" w:eastAsia="nl-NL" w:bidi="ar-SA"/>
        </w:rPr>
        <w:t>ESXi</w:t>
      </w:r>
      <w:proofErr w:type="spellEnd"/>
      <w:r w:rsidRPr="00DB7E80">
        <w:rPr>
          <w:lang w:val="nl-NL" w:eastAsia="nl-NL" w:bidi="ar-SA"/>
        </w:rPr>
        <w:t xml:space="preserve"> host snel opnieuw worden uitgerold.</w:t>
      </w:r>
    </w:p>
    <w:p w14:paraId="518E1511" w14:textId="77777777" w:rsidR="00FF27E8" w:rsidRDefault="00FF27E8" w:rsidP="00FF27E8">
      <w:pPr>
        <w:rPr>
          <w:lang w:val="nl-NL" w:eastAsia="nl-NL" w:bidi="ar-SA"/>
        </w:rPr>
      </w:pPr>
    </w:p>
    <w:p w14:paraId="52CB03CB" w14:textId="77777777" w:rsidR="00FF27E8" w:rsidRDefault="00FF27E8" w:rsidP="00FF27E8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De </w:t>
      </w:r>
      <w:proofErr w:type="spellStart"/>
      <w:r>
        <w:rPr>
          <w:lang w:val="nl-NL" w:eastAsia="nl-NL" w:bidi="ar-SA"/>
        </w:rPr>
        <w:t>VMware</w:t>
      </w:r>
      <w:proofErr w:type="spellEnd"/>
      <w:r>
        <w:rPr>
          <w:lang w:val="nl-NL" w:eastAsia="nl-NL" w:bidi="ar-SA"/>
        </w:rPr>
        <w:t xml:space="preserve"> </w:t>
      </w:r>
      <w:proofErr w:type="spellStart"/>
      <w:r>
        <w:rPr>
          <w:lang w:val="nl-NL" w:eastAsia="nl-NL" w:bidi="ar-SA"/>
        </w:rPr>
        <w:t>vCenter</w:t>
      </w:r>
      <w:proofErr w:type="spellEnd"/>
      <w:r>
        <w:rPr>
          <w:lang w:val="nl-NL" w:eastAsia="nl-NL" w:bidi="ar-SA"/>
        </w:rPr>
        <w:t xml:space="preserve"> server wordt volgens de geldende GID procedures regulier geback-upt. Herstel is mogelijk door </w:t>
      </w:r>
      <w:proofErr w:type="spellStart"/>
      <w:r>
        <w:rPr>
          <w:lang w:val="nl-NL" w:eastAsia="nl-NL" w:bidi="ar-SA"/>
        </w:rPr>
        <w:t>restore</w:t>
      </w:r>
      <w:proofErr w:type="spellEnd"/>
      <w:r>
        <w:rPr>
          <w:lang w:val="nl-NL" w:eastAsia="nl-NL" w:bidi="ar-SA"/>
        </w:rPr>
        <w:t xml:space="preserve"> van de </w:t>
      </w:r>
      <w:proofErr w:type="spellStart"/>
      <w:r>
        <w:rPr>
          <w:lang w:val="nl-NL" w:eastAsia="nl-NL" w:bidi="ar-SA"/>
        </w:rPr>
        <w:t>vCenter</w:t>
      </w:r>
      <w:proofErr w:type="spellEnd"/>
      <w:r>
        <w:rPr>
          <w:lang w:val="nl-NL" w:eastAsia="nl-NL" w:bidi="ar-SA"/>
        </w:rPr>
        <w:t xml:space="preserve"> omgeving</w:t>
      </w:r>
      <w:r>
        <w:rPr>
          <w:rStyle w:val="Voetnootmarkering"/>
          <w:lang w:val="nl-NL" w:eastAsia="nl-NL" w:bidi="ar-SA"/>
        </w:rPr>
        <w:footnoteReference w:id="3"/>
      </w:r>
      <w:r>
        <w:rPr>
          <w:lang w:val="nl-NL" w:eastAsia="nl-NL" w:bidi="ar-SA"/>
        </w:rPr>
        <w:t xml:space="preserve">. Bij volledige uitval van de </w:t>
      </w:r>
      <w:proofErr w:type="spellStart"/>
      <w:r>
        <w:rPr>
          <w:lang w:val="nl-NL" w:eastAsia="nl-NL" w:bidi="ar-SA"/>
        </w:rPr>
        <w:t>vCenterserver</w:t>
      </w:r>
      <w:proofErr w:type="spellEnd"/>
      <w:r>
        <w:rPr>
          <w:lang w:val="nl-NL" w:eastAsia="nl-NL" w:bidi="ar-SA"/>
        </w:rPr>
        <w:t xml:space="preserve">, zal het noodzakelijke (Windows) OS opnieuw worden </w:t>
      </w:r>
      <w:proofErr w:type="spellStart"/>
      <w:r>
        <w:rPr>
          <w:lang w:val="nl-NL" w:eastAsia="nl-NL" w:bidi="ar-SA"/>
        </w:rPr>
        <w:t>gedeployed</w:t>
      </w:r>
      <w:proofErr w:type="spellEnd"/>
      <w:r>
        <w:rPr>
          <w:lang w:val="nl-NL" w:eastAsia="nl-NL" w:bidi="ar-SA"/>
        </w:rPr>
        <w:t xml:space="preserve"> waarna de </w:t>
      </w:r>
      <w:proofErr w:type="spellStart"/>
      <w:r>
        <w:rPr>
          <w:lang w:val="nl-NL" w:eastAsia="nl-NL" w:bidi="ar-SA"/>
        </w:rPr>
        <w:t>vCenter</w:t>
      </w:r>
      <w:proofErr w:type="spellEnd"/>
      <w:r>
        <w:rPr>
          <w:lang w:val="nl-NL" w:eastAsia="nl-NL" w:bidi="ar-SA"/>
        </w:rPr>
        <w:t xml:space="preserve">-omgeving </w:t>
      </w:r>
      <w:proofErr w:type="spellStart"/>
      <w:r>
        <w:rPr>
          <w:lang w:val="nl-NL" w:eastAsia="nl-NL" w:bidi="ar-SA"/>
        </w:rPr>
        <w:t>dmv</w:t>
      </w:r>
      <w:proofErr w:type="spellEnd"/>
      <w:r>
        <w:rPr>
          <w:lang w:val="nl-NL" w:eastAsia="nl-NL" w:bidi="ar-SA"/>
        </w:rPr>
        <w:t xml:space="preserve"> een </w:t>
      </w:r>
      <w:proofErr w:type="spellStart"/>
      <w:r>
        <w:rPr>
          <w:lang w:val="nl-NL" w:eastAsia="nl-NL" w:bidi="ar-SA"/>
        </w:rPr>
        <w:t>restore</w:t>
      </w:r>
      <w:proofErr w:type="spellEnd"/>
      <w:r>
        <w:rPr>
          <w:lang w:val="nl-NL" w:eastAsia="nl-NL" w:bidi="ar-SA"/>
        </w:rPr>
        <w:t xml:space="preserve"> kan worden terug geplaatst.</w:t>
      </w:r>
    </w:p>
    <w:p w14:paraId="76A26DF9" w14:textId="77777777" w:rsidR="00007AD7" w:rsidRPr="00007AD7" w:rsidRDefault="00007AD7" w:rsidP="00007AD7">
      <w:pPr>
        <w:rPr>
          <w:lang w:val="nl-NL" w:eastAsia="nl-NL" w:bidi="ar-SA"/>
        </w:rPr>
      </w:pPr>
    </w:p>
    <w:p w14:paraId="42FFCE7E" w14:textId="77777777" w:rsidR="00650011" w:rsidRDefault="00650011" w:rsidP="00DB7E80">
      <w:pPr>
        <w:rPr>
          <w:lang w:val="nl-NL" w:eastAsia="nl-NL" w:bidi="ar-SA"/>
        </w:rPr>
      </w:pPr>
    </w:p>
    <w:p w14:paraId="42FFCE7F" w14:textId="77777777" w:rsidR="00DA13B0" w:rsidRDefault="00DA13B0" w:rsidP="00DA13B0">
      <w:pPr>
        <w:pStyle w:val="Kop1"/>
        <w:rPr>
          <w:lang w:eastAsia="nl-NL"/>
        </w:rPr>
      </w:pPr>
      <w:bookmarkStart w:id="30" w:name="_Ref330207635"/>
      <w:bookmarkStart w:id="31" w:name="_Toc359326558"/>
      <w:r>
        <w:rPr>
          <w:lang w:eastAsia="nl-NL"/>
        </w:rPr>
        <w:lastRenderedPageBreak/>
        <w:t>Netwerk</w:t>
      </w:r>
      <w:bookmarkEnd w:id="30"/>
      <w:bookmarkEnd w:id="31"/>
    </w:p>
    <w:p w14:paraId="2B6C706E" w14:textId="6E461C81" w:rsidR="00C62152" w:rsidRDefault="002C1D29" w:rsidP="00C62152">
      <w:pPr>
        <w:rPr>
          <w:lang w:val="nl-NL" w:eastAsia="nl-NL" w:bidi="ar-SA"/>
        </w:rPr>
      </w:pPr>
      <w:r w:rsidRPr="002C1D29">
        <w:rPr>
          <w:lang w:val="nl-NL" w:eastAsia="nl-NL" w:bidi="ar-SA"/>
        </w:rPr>
        <w:t xml:space="preserve">De PIADD productie infrastructuur omvat 4 </w:t>
      </w:r>
      <w:proofErr w:type="spellStart"/>
      <w:r w:rsidRPr="002C1D29">
        <w:rPr>
          <w:lang w:val="nl-NL" w:eastAsia="nl-NL" w:bidi="ar-SA"/>
        </w:rPr>
        <w:t>subnets</w:t>
      </w:r>
      <w:proofErr w:type="spellEnd"/>
      <w:r w:rsidRPr="002C1D29">
        <w:rPr>
          <w:lang w:val="nl-NL" w:eastAsia="nl-NL" w:bidi="ar-SA"/>
        </w:rPr>
        <w:t xml:space="preserve"> welk elk apart in een VLAN zijn geconfigureerd. Voor het beheer </w:t>
      </w:r>
      <w:proofErr w:type="spellStart"/>
      <w:r w:rsidRPr="002C1D29">
        <w:rPr>
          <w:lang w:val="nl-NL" w:eastAsia="nl-NL" w:bidi="ar-SA"/>
        </w:rPr>
        <w:t>cq</w:t>
      </w:r>
      <w:proofErr w:type="spellEnd"/>
      <w:r w:rsidRPr="002C1D29">
        <w:rPr>
          <w:lang w:val="nl-NL" w:eastAsia="nl-NL" w:bidi="ar-SA"/>
        </w:rPr>
        <w:t xml:space="preserve"> de infrastructuur is een </w:t>
      </w:r>
      <w:proofErr w:type="spellStart"/>
      <w:r w:rsidRPr="002C1D29">
        <w:rPr>
          <w:lang w:val="nl-NL" w:eastAsia="nl-NL" w:bidi="ar-SA"/>
        </w:rPr>
        <w:t>subnet</w:t>
      </w:r>
      <w:proofErr w:type="spellEnd"/>
      <w:r w:rsidRPr="002C1D29">
        <w:rPr>
          <w:lang w:val="nl-NL" w:eastAsia="nl-NL" w:bidi="ar-SA"/>
        </w:rPr>
        <w:t xml:space="preserve">. Voor de PIADD acceptatie omgeving is een </w:t>
      </w:r>
      <w:proofErr w:type="spellStart"/>
      <w:r w:rsidRPr="002C1D29">
        <w:rPr>
          <w:lang w:val="nl-NL" w:eastAsia="nl-NL" w:bidi="ar-SA"/>
        </w:rPr>
        <w:t>subnet</w:t>
      </w:r>
      <w:proofErr w:type="spellEnd"/>
      <w:r w:rsidRPr="002C1D29">
        <w:rPr>
          <w:lang w:val="nl-NL" w:eastAsia="nl-NL" w:bidi="ar-SA"/>
        </w:rPr>
        <w:t xml:space="preserve">, voor de PIADD productie omgeving is een </w:t>
      </w:r>
      <w:proofErr w:type="spellStart"/>
      <w:r w:rsidRPr="002C1D29">
        <w:rPr>
          <w:lang w:val="nl-NL" w:eastAsia="nl-NL" w:bidi="ar-SA"/>
        </w:rPr>
        <w:t>subnet</w:t>
      </w:r>
      <w:proofErr w:type="spellEnd"/>
      <w:r w:rsidRPr="002C1D29">
        <w:rPr>
          <w:lang w:val="nl-NL" w:eastAsia="nl-NL" w:bidi="ar-SA"/>
        </w:rPr>
        <w:t xml:space="preserve"> en voor </w:t>
      </w:r>
      <w:proofErr w:type="spellStart"/>
      <w:r w:rsidRPr="002C1D29">
        <w:rPr>
          <w:lang w:val="nl-NL" w:eastAsia="nl-NL" w:bidi="ar-SA"/>
        </w:rPr>
        <w:t>VMware</w:t>
      </w:r>
      <w:proofErr w:type="spellEnd"/>
      <w:r w:rsidRPr="002C1D29">
        <w:rPr>
          <w:lang w:val="nl-NL" w:eastAsia="nl-NL" w:bidi="ar-SA"/>
        </w:rPr>
        <w:t xml:space="preserve"> </w:t>
      </w:r>
      <w:proofErr w:type="spellStart"/>
      <w:r w:rsidRPr="002C1D29">
        <w:rPr>
          <w:lang w:val="nl-NL" w:eastAsia="nl-NL" w:bidi="ar-SA"/>
        </w:rPr>
        <w:t>vMotion</w:t>
      </w:r>
      <w:proofErr w:type="spellEnd"/>
      <w:r w:rsidRPr="002C1D29">
        <w:rPr>
          <w:lang w:val="nl-NL" w:eastAsia="nl-NL" w:bidi="ar-SA"/>
        </w:rPr>
        <w:t xml:space="preserve"> is een apart </w:t>
      </w:r>
      <w:proofErr w:type="spellStart"/>
      <w:r w:rsidRPr="002C1D29">
        <w:rPr>
          <w:lang w:val="nl-NL" w:eastAsia="nl-NL" w:bidi="ar-SA"/>
        </w:rPr>
        <w:t>subnet</w:t>
      </w:r>
      <w:proofErr w:type="spellEnd"/>
      <w:r w:rsidRPr="002C1D29">
        <w:rPr>
          <w:lang w:val="nl-NL" w:eastAsia="nl-NL" w:bidi="ar-SA"/>
        </w:rPr>
        <w:t>.</w:t>
      </w:r>
    </w:p>
    <w:p w14:paraId="12C07BF9" w14:textId="77777777" w:rsidR="002C1D29" w:rsidRDefault="002C1D29" w:rsidP="00C62152">
      <w:pPr>
        <w:rPr>
          <w:lang w:val="nl-NL" w:eastAsia="nl-NL" w:bidi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2093"/>
        <w:gridCol w:w="1988"/>
        <w:gridCol w:w="2454"/>
        <w:gridCol w:w="1719"/>
      </w:tblGrid>
      <w:tr w:rsidR="002C1D29" w:rsidRPr="00484606" w14:paraId="1BE970EC" w14:textId="77777777" w:rsidTr="00007AD7">
        <w:trPr>
          <w:trHeight w:val="300"/>
        </w:trPr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1DCC72" w14:textId="77777777" w:rsidR="002C1D29" w:rsidRPr="00484606" w:rsidRDefault="002C1D29" w:rsidP="00007AD7">
            <w:pPr>
              <w:rPr>
                <w:b/>
              </w:rPr>
            </w:pPr>
            <w:r w:rsidRPr="00484606">
              <w:rPr>
                <w:b/>
              </w:rPr>
              <w:t>VLAN</w:t>
            </w:r>
          </w:p>
        </w:tc>
        <w:tc>
          <w:tcPr>
            <w:tcW w:w="11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390AE1" w14:textId="77777777" w:rsidR="002C1D29" w:rsidRPr="00484606" w:rsidRDefault="002C1D29" w:rsidP="00007AD7">
            <w:pPr>
              <w:rPr>
                <w:b/>
              </w:rPr>
            </w:pPr>
            <w:r w:rsidRPr="00484606">
              <w:rPr>
                <w:b/>
              </w:rPr>
              <w:t>Subnet</w:t>
            </w:r>
          </w:p>
        </w:tc>
        <w:tc>
          <w:tcPr>
            <w:tcW w:w="10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632EEF" w14:textId="77777777" w:rsidR="002C1D29" w:rsidRPr="00484606" w:rsidRDefault="002C1D29" w:rsidP="00007AD7">
            <w:pPr>
              <w:rPr>
                <w:b/>
              </w:rPr>
            </w:pPr>
            <w:r w:rsidRPr="00484606">
              <w:rPr>
                <w:b/>
              </w:rPr>
              <w:t>Mask</w:t>
            </w:r>
          </w:p>
        </w:tc>
        <w:tc>
          <w:tcPr>
            <w:tcW w:w="1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0C4E75" w14:textId="77777777" w:rsidR="002C1D29" w:rsidRPr="00484606" w:rsidRDefault="002C1D29" w:rsidP="00007AD7">
            <w:pPr>
              <w:rPr>
                <w:b/>
              </w:rPr>
            </w:pPr>
            <w:proofErr w:type="spellStart"/>
            <w:r w:rsidRPr="00484606">
              <w:rPr>
                <w:b/>
              </w:rPr>
              <w:t>Naam</w:t>
            </w:r>
            <w:proofErr w:type="spellEnd"/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2AAADB" w14:textId="77777777" w:rsidR="002C1D29" w:rsidRPr="00484606" w:rsidRDefault="002C1D29" w:rsidP="00007AD7">
            <w:pPr>
              <w:rPr>
                <w:b/>
              </w:rPr>
            </w:pPr>
            <w:r w:rsidRPr="00484606">
              <w:rPr>
                <w:b/>
              </w:rPr>
              <w:t>Gateway</w:t>
            </w:r>
          </w:p>
        </w:tc>
      </w:tr>
      <w:tr w:rsidR="002C1D29" w:rsidRPr="005676F7" w14:paraId="3395485C" w14:textId="77777777" w:rsidTr="00007AD7">
        <w:trPr>
          <w:trHeight w:val="300"/>
        </w:trPr>
        <w:tc>
          <w:tcPr>
            <w:tcW w:w="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9DCDA5" w14:textId="77777777" w:rsidR="002C1D29" w:rsidRPr="00484606" w:rsidRDefault="002C1D29" w:rsidP="00007AD7">
            <w:r w:rsidRPr="00484606">
              <w:t>115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E730D1" w14:textId="77777777" w:rsidR="002C1D29" w:rsidRPr="00484606" w:rsidRDefault="002C1D29" w:rsidP="00007AD7">
            <w:r w:rsidRPr="00484606">
              <w:t>172.30.248.0/23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48C81F" w14:textId="77777777" w:rsidR="002C1D29" w:rsidRPr="00484606" w:rsidRDefault="002C1D29" w:rsidP="00007AD7">
            <w:r w:rsidRPr="00484606">
              <w:t>255.255.254.0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323363" w14:textId="77777777" w:rsidR="002C1D29" w:rsidRPr="00484606" w:rsidRDefault="002C1D29" w:rsidP="00007AD7">
            <w:r w:rsidRPr="00484606">
              <w:t xml:space="preserve">PIADD </w:t>
            </w:r>
            <w:proofErr w:type="spellStart"/>
            <w:r w:rsidRPr="00484606">
              <w:t>Productie</w:t>
            </w:r>
            <w:proofErr w:type="spellEnd"/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EA4CE9" w14:textId="77777777" w:rsidR="002C1D29" w:rsidRPr="00484606" w:rsidRDefault="002C1D29" w:rsidP="00007AD7">
            <w:r w:rsidRPr="00484606">
              <w:t>172.30.248.1</w:t>
            </w:r>
          </w:p>
        </w:tc>
      </w:tr>
      <w:tr w:rsidR="002C1D29" w:rsidRPr="005676F7" w14:paraId="1C35CBF8" w14:textId="77777777" w:rsidTr="00007AD7">
        <w:trPr>
          <w:trHeight w:val="300"/>
        </w:trPr>
        <w:tc>
          <w:tcPr>
            <w:tcW w:w="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5B05E" w14:textId="77777777" w:rsidR="002C1D29" w:rsidRPr="00484606" w:rsidRDefault="002C1D29" w:rsidP="00007AD7">
            <w:r w:rsidRPr="00484606">
              <w:t>110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4BA970" w14:textId="77777777" w:rsidR="002C1D29" w:rsidRPr="00484606" w:rsidRDefault="002C1D29" w:rsidP="00007AD7">
            <w:r w:rsidRPr="00484606">
              <w:t>172.30.250.0/23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01CBC" w14:textId="77777777" w:rsidR="002C1D29" w:rsidRPr="00484606" w:rsidRDefault="002C1D29" w:rsidP="00007AD7">
            <w:r w:rsidRPr="00484606">
              <w:t>255.255.254.0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4B1E94" w14:textId="77777777" w:rsidR="002C1D29" w:rsidRPr="00484606" w:rsidRDefault="002C1D29" w:rsidP="00007AD7">
            <w:r w:rsidRPr="00484606">
              <w:t xml:space="preserve">PIADD </w:t>
            </w:r>
            <w:proofErr w:type="spellStart"/>
            <w:r w:rsidRPr="00484606">
              <w:t>Acceptatie</w:t>
            </w:r>
            <w:proofErr w:type="spellEnd"/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E0FC24" w14:textId="77777777" w:rsidR="002C1D29" w:rsidRPr="00484606" w:rsidRDefault="002C1D29" w:rsidP="00007AD7">
            <w:r w:rsidRPr="00484606">
              <w:t>172.30.250.1</w:t>
            </w:r>
          </w:p>
        </w:tc>
      </w:tr>
      <w:tr w:rsidR="002C1D29" w:rsidRPr="005676F7" w14:paraId="0D2C4B5C" w14:textId="77777777" w:rsidTr="00007AD7">
        <w:trPr>
          <w:trHeight w:val="300"/>
        </w:trPr>
        <w:tc>
          <w:tcPr>
            <w:tcW w:w="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DEA93B" w14:textId="77777777" w:rsidR="002C1D29" w:rsidRPr="00484606" w:rsidRDefault="002C1D29" w:rsidP="00007AD7">
            <w:r w:rsidRPr="00484606">
              <w:t>215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0F28DB" w14:textId="77777777" w:rsidR="002C1D29" w:rsidRPr="00484606" w:rsidRDefault="002C1D29" w:rsidP="00007AD7">
            <w:r w:rsidRPr="00484606">
              <w:t>10.27.244.0/26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9F2D07" w14:textId="77777777" w:rsidR="002C1D29" w:rsidRPr="00484606" w:rsidRDefault="002C1D29" w:rsidP="00007AD7">
            <w:r w:rsidRPr="00484606">
              <w:t>255.255.255.192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8F4CB9" w14:textId="77777777" w:rsidR="002C1D29" w:rsidRPr="00484606" w:rsidRDefault="002C1D29" w:rsidP="00007AD7">
            <w:r w:rsidRPr="00484606">
              <w:t xml:space="preserve">PIADD </w:t>
            </w:r>
            <w:proofErr w:type="spellStart"/>
            <w:r w:rsidRPr="00484606">
              <w:t>vMotion</w:t>
            </w:r>
            <w:proofErr w:type="spellEnd"/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7F0D42" w14:textId="77777777" w:rsidR="002C1D29" w:rsidRPr="00484606" w:rsidRDefault="002C1D29" w:rsidP="00007AD7">
            <w:r w:rsidRPr="00484606">
              <w:t>Geen</w:t>
            </w:r>
          </w:p>
        </w:tc>
      </w:tr>
      <w:tr w:rsidR="002C1D29" w:rsidRPr="005676F7" w14:paraId="04926947" w14:textId="77777777" w:rsidTr="00007AD7">
        <w:trPr>
          <w:trHeight w:val="300"/>
        </w:trPr>
        <w:tc>
          <w:tcPr>
            <w:tcW w:w="6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53CC9B" w14:textId="77777777" w:rsidR="002C1D29" w:rsidRPr="00484606" w:rsidRDefault="002C1D29" w:rsidP="00007AD7">
            <w:r w:rsidRPr="00484606">
              <w:t>315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DD3B63" w14:textId="77777777" w:rsidR="002C1D29" w:rsidRPr="00484606" w:rsidRDefault="002C1D29" w:rsidP="00007AD7">
            <w:r w:rsidRPr="00484606">
              <w:t>192.168.226.0/24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3C2028" w14:textId="77777777" w:rsidR="002C1D29" w:rsidRPr="00484606" w:rsidRDefault="002C1D29" w:rsidP="00007AD7">
            <w:r w:rsidRPr="00484606">
              <w:t>255.255.255.0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AA542F" w14:textId="77777777" w:rsidR="002C1D29" w:rsidRPr="00484606" w:rsidRDefault="002C1D29" w:rsidP="00007AD7">
            <w:r w:rsidRPr="00484606">
              <w:t xml:space="preserve">PIADD </w:t>
            </w:r>
            <w:proofErr w:type="spellStart"/>
            <w:r w:rsidRPr="00484606">
              <w:t>Beheer</w:t>
            </w:r>
            <w:proofErr w:type="spellEnd"/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6C44A5" w14:textId="77777777" w:rsidR="002C1D29" w:rsidRPr="00484606" w:rsidRDefault="002C1D29" w:rsidP="00007AD7">
            <w:r w:rsidRPr="00484606">
              <w:t>192.168.226.1</w:t>
            </w:r>
          </w:p>
        </w:tc>
      </w:tr>
    </w:tbl>
    <w:p w14:paraId="06ECDE6E" w14:textId="77777777" w:rsidR="002C1D29" w:rsidRPr="00C62152" w:rsidRDefault="002C1D29" w:rsidP="00C62152">
      <w:pPr>
        <w:rPr>
          <w:lang w:val="nl-NL" w:eastAsia="nl-NL" w:bidi="ar-SA"/>
        </w:rPr>
      </w:pPr>
    </w:p>
    <w:p w14:paraId="42FFCE8F" w14:textId="77777777" w:rsidR="00DA13B0" w:rsidRPr="00F20457" w:rsidRDefault="00DA13B0" w:rsidP="00DA13B0">
      <w:pPr>
        <w:pStyle w:val="Kop1"/>
        <w:rPr>
          <w:lang w:eastAsia="nl-NL"/>
        </w:rPr>
      </w:pPr>
      <w:bookmarkStart w:id="32" w:name="_Ref330207650"/>
      <w:bookmarkStart w:id="33" w:name="_Toc359326559"/>
      <w:r w:rsidRPr="00F20457">
        <w:rPr>
          <w:lang w:eastAsia="nl-NL"/>
        </w:rPr>
        <w:lastRenderedPageBreak/>
        <w:t>Linux servers</w:t>
      </w:r>
      <w:bookmarkEnd w:id="32"/>
      <w:bookmarkEnd w:id="33"/>
    </w:p>
    <w:p w14:paraId="42FFCE90" w14:textId="77777777" w:rsidR="00C40085" w:rsidRPr="00F20457" w:rsidRDefault="00C40085" w:rsidP="00C40085">
      <w:pPr>
        <w:pStyle w:val="Kop2"/>
      </w:pPr>
      <w:bookmarkStart w:id="34" w:name="_Toc359326560"/>
      <w:r w:rsidRPr="00F20457">
        <w:t>Algemeen</w:t>
      </w:r>
      <w:bookmarkEnd w:id="34"/>
    </w:p>
    <w:p w14:paraId="42FFCE91" w14:textId="1D725534" w:rsidR="004C2868" w:rsidRDefault="00C40085" w:rsidP="004C2868">
      <w:pPr>
        <w:rPr>
          <w:lang w:val="nl-NL" w:eastAsia="nl-NL" w:bidi="ar-SA"/>
        </w:rPr>
      </w:pPr>
      <w:r w:rsidRPr="00F20457">
        <w:rPr>
          <w:lang w:val="nl-NL" w:eastAsia="nl-NL" w:bidi="ar-SA"/>
        </w:rPr>
        <w:t>Alle Linux s</w:t>
      </w:r>
      <w:r>
        <w:rPr>
          <w:lang w:val="nl-NL" w:eastAsia="nl-NL" w:bidi="ar-SA"/>
        </w:rPr>
        <w:t>erver</w:t>
      </w:r>
      <w:r w:rsidR="0034133B">
        <w:rPr>
          <w:lang w:val="nl-NL" w:eastAsia="nl-NL" w:bidi="ar-SA"/>
        </w:rPr>
        <w:t>s</w:t>
      </w:r>
      <w:r>
        <w:rPr>
          <w:lang w:val="nl-NL" w:eastAsia="nl-NL" w:bidi="ar-SA"/>
        </w:rPr>
        <w:t xml:space="preserve"> worden voorzien </w:t>
      </w:r>
      <w:r w:rsidR="00F337EF">
        <w:rPr>
          <w:lang w:val="nl-NL" w:eastAsia="nl-NL" w:bidi="ar-SA"/>
        </w:rPr>
        <w:t>van Red Hat Enterprise Linux 6.3</w:t>
      </w:r>
      <w:r>
        <w:rPr>
          <w:lang w:val="nl-NL" w:eastAsia="nl-NL" w:bidi="ar-SA"/>
        </w:rPr>
        <w:t>. 64 bit. De initiële installatie zal worden voorzien in de meest recent beschikbare patches en updates. Deployment van de servers wordt</w:t>
      </w:r>
      <w:r w:rsidR="00182E74">
        <w:rPr>
          <w:lang w:val="nl-NL" w:eastAsia="nl-NL" w:bidi="ar-SA"/>
        </w:rPr>
        <w:t xml:space="preserve"> ingeregeld vanuit een Red Hat </w:t>
      </w:r>
      <w:proofErr w:type="spellStart"/>
      <w:r w:rsidR="00182E74">
        <w:rPr>
          <w:lang w:val="nl-NL" w:eastAsia="nl-NL" w:bidi="ar-SA"/>
        </w:rPr>
        <w:t>S</w:t>
      </w:r>
      <w:r>
        <w:rPr>
          <w:lang w:val="nl-NL" w:eastAsia="nl-NL" w:bidi="ar-SA"/>
        </w:rPr>
        <w:t>atellite</w:t>
      </w:r>
      <w:proofErr w:type="spellEnd"/>
      <w:r>
        <w:rPr>
          <w:lang w:val="nl-NL" w:eastAsia="nl-NL" w:bidi="ar-SA"/>
        </w:rPr>
        <w:t xml:space="preserve"> Server (zie </w:t>
      </w:r>
      <w:r w:rsidR="002E27B5">
        <w:rPr>
          <w:lang w:val="nl-NL" w:eastAsia="nl-NL" w:bidi="ar-SA"/>
        </w:rPr>
        <w:t xml:space="preserve">hoofdstuk </w:t>
      </w:r>
      <w:r w:rsidR="00D8552D">
        <w:rPr>
          <w:lang w:val="nl-NL" w:eastAsia="nl-NL" w:bidi="ar-SA"/>
        </w:rPr>
        <w:fldChar w:fldCharType="begin"/>
      </w:r>
      <w:r w:rsidR="00D8552D">
        <w:rPr>
          <w:lang w:val="nl-NL" w:eastAsia="nl-NL" w:bidi="ar-SA"/>
        </w:rPr>
        <w:instrText xml:space="preserve"> REF _Ref342660852 \r \h </w:instrText>
      </w:r>
      <w:r w:rsidR="00D8552D">
        <w:rPr>
          <w:lang w:val="nl-NL" w:eastAsia="nl-NL" w:bidi="ar-SA"/>
        </w:rPr>
      </w:r>
      <w:r w:rsidR="00D8552D">
        <w:rPr>
          <w:lang w:val="nl-NL" w:eastAsia="nl-NL" w:bidi="ar-SA"/>
        </w:rPr>
        <w:fldChar w:fldCharType="separate"/>
      </w:r>
      <w:r w:rsidR="005762A1">
        <w:rPr>
          <w:lang w:val="nl-NL" w:eastAsia="nl-NL" w:bidi="ar-SA"/>
        </w:rPr>
        <w:t>5.9</w:t>
      </w:r>
      <w:r w:rsidR="00D8552D">
        <w:rPr>
          <w:lang w:val="nl-NL" w:eastAsia="nl-NL" w:bidi="ar-SA"/>
        </w:rPr>
        <w:fldChar w:fldCharType="end"/>
      </w:r>
      <w:r>
        <w:rPr>
          <w:lang w:val="nl-NL" w:eastAsia="nl-NL" w:bidi="ar-SA"/>
        </w:rPr>
        <w:t xml:space="preserve">) waarop verschillende </w:t>
      </w:r>
      <w:r w:rsidR="0034133B">
        <w:rPr>
          <w:lang w:val="nl-NL" w:eastAsia="nl-NL" w:bidi="ar-SA"/>
        </w:rPr>
        <w:t>server</w:t>
      </w:r>
      <w:r>
        <w:rPr>
          <w:lang w:val="nl-NL" w:eastAsia="nl-NL" w:bidi="ar-SA"/>
        </w:rPr>
        <w:t>profielen besch</w:t>
      </w:r>
      <w:r w:rsidR="0034133B">
        <w:rPr>
          <w:lang w:val="nl-NL" w:eastAsia="nl-NL" w:bidi="ar-SA"/>
        </w:rPr>
        <w:t>ikbaar zijn voor acceptatie</w:t>
      </w:r>
      <w:r>
        <w:rPr>
          <w:lang w:val="nl-NL" w:eastAsia="nl-NL" w:bidi="ar-SA"/>
        </w:rPr>
        <w:t xml:space="preserve"> </w:t>
      </w:r>
      <w:r w:rsidR="000112EE">
        <w:rPr>
          <w:lang w:val="nl-NL" w:eastAsia="nl-NL" w:bidi="ar-SA"/>
        </w:rPr>
        <w:t>en</w:t>
      </w:r>
      <w:r>
        <w:rPr>
          <w:lang w:val="nl-NL" w:eastAsia="nl-NL" w:bidi="ar-SA"/>
        </w:rPr>
        <w:t xml:space="preserve"> </w:t>
      </w:r>
      <w:r w:rsidR="0034133B">
        <w:rPr>
          <w:lang w:val="nl-NL" w:eastAsia="nl-NL" w:bidi="ar-SA"/>
        </w:rPr>
        <w:t>productie.</w:t>
      </w:r>
    </w:p>
    <w:p w14:paraId="42FFCE92" w14:textId="77777777" w:rsidR="000112EE" w:rsidRDefault="000112EE" w:rsidP="004C2868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De uitrol van patches en updates zal </w:t>
      </w:r>
      <w:r w:rsidR="00F337EF">
        <w:rPr>
          <w:lang w:val="nl-NL" w:eastAsia="nl-NL" w:bidi="ar-SA"/>
        </w:rPr>
        <w:t xml:space="preserve">middels reguliere patchrondes </w:t>
      </w:r>
      <w:r>
        <w:rPr>
          <w:lang w:val="nl-NL" w:eastAsia="nl-NL" w:bidi="ar-SA"/>
        </w:rPr>
        <w:t>uitgevoerd op basis van “</w:t>
      </w:r>
      <w:r w:rsidR="00F337EF">
        <w:rPr>
          <w:lang w:val="nl-NL" w:eastAsia="nl-NL" w:bidi="ar-SA"/>
        </w:rPr>
        <w:t xml:space="preserve">altijd </w:t>
      </w:r>
      <w:proofErr w:type="spellStart"/>
      <w:r>
        <w:rPr>
          <w:lang w:val="nl-NL" w:eastAsia="nl-NL" w:bidi="ar-SA"/>
        </w:rPr>
        <w:t>patch</w:t>
      </w:r>
      <w:r w:rsidR="00F337EF">
        <w:rPr>
          <w:lang w:val="nl-NL" w:eastAsia="nl-NL" w:bidi="ar-SA"/>
        </w:rPr>
        <w:t>en</w:t>
      </w:r>
      <w:proofErr w:type="spellEnd"/>
      <w:r>
        <w:rPr>
          <w:lang w:val="nl-NL" w:eastAsia="nl-NL" w:bidi="ar-SA"/>
        </w:rPr>
        <w:t xml:space="preserve"> tenzij…”. </w:t>
      </w:r>
    </w:p>
    <w:p w14:paraId="42FFCE93" w14:textId="77777777" w:rsidR="00CE5160" w:rsidRDefault="00CE5160" w:rsidP="004C2868">
      <w:pPr>
        <w:rPr>
          <w:lang w:val="nl-NL" w:eastAsia="nl-NL" w:bidi="ar-SA"/>
        </w:rPr>
      </w:pPr>
    </w:p>
    <w:p w14:paraId="42FFCE94" w14:textId="77777777" w:rsidR="00CE5160" w:rsidRDefault="00CE5160" w:rsidP="00CE516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>Designkeuze</w:t>
      </w:r>
    </w:p>
    <w:p w14:paraId="42FFCE95" w14:textId="04778BE9" w:rsidR="00CE5160" w:rsidRDefault="00CE5160" w:rsidP="00CE516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>Alle PIADD Linux servers worden voorzien van de meest recente versie van Red Hat Enterprise Linux 6.</w:t>
      </w:r>
      <w:r w:rsidRPr="00CE5160">
        <w:rPr>
          <w:b/>
          <w:lang w:val="nl-NL" w:eastAsia="nl-NL" w:bidi="ar-SA"/>
        </w:rPr>
        <w:t>3</w:t>
      </w:r>
      <w:r w:rsidR="00A91348">
        <w:rPr>
          <w:rStyle w:val="Voetnootmarkering"/>
          <w:b/>
          <w:lang w:val="nl-NL" w:eastAsia="nl-NL" w:bidi="ar-SA"/>
        </w:rPr>
        <w:footnoteReference w:id="4"/>
      </w:r>
      <w:r w:rsidR="0034133B">
        <w:rPr>
          <w:b/>
          <w:lang w:val="nl-NL" w:eastAsia="nl-NL" w:bidi="ar-SA"/>
        </w:rPr>
        <w:t xml:space="preserve"> </w:t>
      </w:r>
      <w:r w:rsidR="0034133B" w:rsidRPr="0034133B">
        <w:rPr>
          <w:lang w:val="nl-NL" w:eastAsia="nl-NL" w:bidi="ar-SA"/>
        </w:rPr>
        <w:t>(64 bit)</w:t>
      </w:r>
    </w:p>
    <w:p w14:paraId="42FFCE96" w14:textId="77777777" w:rsidR="000112EE" w:rsidRDefault="000112EE" w:rsidP="004C2868">
      <w:pPr>
        <w:rPr>
          <w:lang w:val="nl-NL" w:eastAsia="nl-NL" w:bidi="ar-SA"/>
        </w:rPr>
      </w:pPr>
    </w:p>
    <w:p w14:paraId="42FFCE97" w14:textId="77777777" w:rsidR="00C40085" w:rsidRDefault="000112EE" w:rsidP="004C2868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Om de servers goed in </w:t>
      </w:r>
      <w:r w:rsidR="00C40085">
        <w:rPr>
          <w:lang w:val="nl-NL" w:eastAsia="nl-NL" w:bidi="ar-SA"/>
        </w:rPr>
        <w:t xml:space="preserve">te laten </w:t>
      </w:r>
      <w:r>
        <w:rPr>
          <w:lang w:val="nl-NL" w:eastAsia="nl-NL" w:bidi="ar-SA"/>
        </w:rPr>
        <w:t xml:space="preserve">passen in de bestaande </w:t>
      </w:r>
      <w:proofErr w:type="spellStart"/>
      <w:r>
        <w:rPr>
          <w:lang w:val="nl-NL" w:eastAsia="nl-NL" w:bidi="ar-SA"/>
        </w:rPr>
        <w:t>Prorail</w:t>
      </w:r>
      <w:proofErr w:type="spellEnd"/>
      <w:r>
        <w:rPr>
          <w:lang w:val="nl-NL" w:eastAsia="nl-NL" w:bidi="ar-SA"/>
        </w:rPr>
        <w:t xml:space="preserve"> Linux-</w:t>
      </w:r>
      <w:r w:rsidR="00182E74">
        <w:rPr>
          <w:lang w:val="nl-NL" w:eastAsia="nl-NL" w:bidi="ar-SA"/>
        </w:rPr>
        <w:t>infrastructuur dient</w:t>
      </w:r>
      <w:r w:rsidR="00C40085">
        <w:rPr>
          <w:lang w:val="nl-NL" w:eastAsia="nl-NL" w:bidi="ar-SA"/>
        </w:rPr>
        <w:t xml:space="preserve"> het “Ontwerpvoorschrift Post21 Linux operating system v1.4 </w:t>
      </w:r>
      <w:r w:rsidR="00182E74">
        <w:rPr>
          <w:lang w:val="nl-NL" w:eastAsia="nl-NL" w:bidi="ar-SA"/>
        </w:rPr>
        <w:t>– 15 juli 2010” als basis</w:t>
      </w:r>
      <w:r w:rsidR="00C40085">
        <w:rPr>
          <w:lang w:val="nl-NL" w:eastAsia="nl-NL" w:bidi="ar-SA"/>
        </w:rPr>
        <w:t xml:space="preserve">, maar zullen aanpassingen worden gedaan </w:t>
      </w:r>
      <w:r>
        <w:rPr>
          <w:lang w:val="nl-NL" w:eastAsia="nl-NL" w:bidi="ar-SA"/>
        </w:rPr>
        <w:t>ten behoeve van</w:t>
      </w:r>
      <w:r w:rsidR="00C40085">
        <w:rPr>
          <w:lang w:val="nl-NL" w:eastAsia="nl-NL" w:bidi="ar-SA"/>
        </w:rPr>
        <w:t xml:space="preserve"> </w:t>
      </w:r>
      <w:r>
        <w:rPr>
          <w:lang w:val="nl-NL" w:eastAsia="nl-NL" w:bidi="ar-SA"/>
        </w:rPr>
        <w:t xml:space="preserve">de </w:t>
      </w:r>
      <w:proofErr w:type="spellStart"/>
      <w:r>
        <w:rPr>
          <w:lang w:val="nl-NL" w:eastAsia="nl-NL" w:bidi="ar-SA"/>
        </w:rPr>
        <w:t>gevirtualiseerde</w:t>
      </w:r>
      <w:proofErr w:type="spellEnd"/>
      <w:r>
        <w:rPr>
          <w:lang w:val="nl-NL" w:eastAsia="nl-NL" w:bidi="ar-SA"/>
        </w:rPr>
        <w:t xml:space="preserve"> PIADD-</w:t>
      </w:r>
      <w:r w:rsidR="00C40085">
        <w:rPr>
          <w:lang w:val="nl-NL" w:eastAsia="nl-NL" w:bidi="ar-SA"/>
        </w:rPr>
        <w:t>infrastructuur.</w:t>
      </w:r>
    </w:p>
    <w:p w14:paraId="42FFCE99" w14:textId="77777777" w:rsidR="000A09B4" w:rsidRPr="0062401D" w:rsidRDefault="000112EE" w:rsidP="0062401D">
      <w:pPr>
        <w:rPr>
          <w:lang w:val="nl-NL" w:eastAsia="nl-NL" w:bidi="ar-SA"/>
        </w:rPr>
      </w:pPr>
      <w:r>
        <w:rPr>
          <w:lang w:val="nl-NL" w:eastAsia="nl-NL" w:bidi="ar-SA"/>
        </w:rPr>
        <w:t>De servers zullen zoveel mogelijk aansluiten bij de door GID-beheer gebruikte beheer- en monitoring tools.</w:t>
      </w:r>
      <w:r w:rsidR="000A09B4" w:rsidRPr="0062401D">
        <w:rPr>
          <w:lang w:val="nl-NL" w:eastAsia="nl-NL" w:bidi="ar-SA"/>
        </w:rPr>
        <w:t xml:space="preserve"> </w:t>
      </w:r>
    </w:p>
    <w:p w14:paraId="42FFCE9A" w14:textId="77777777" w:rsidR="00B86807" w:rsidRDefault="00B86807" w:rsidP="00B86807">
      <w:pPr>
        <w:pStyle w:val="Kop2"/>
      </w:pPr>
      <w:bookmarkStart w:id="35" w:name="_Ref334794658"/>
      <w:bookmarkStart w:id="36" w:name="_Toc359326561"/>
      <w:r>
        <w:t>Linux en netwerk</w:t>
      </w:r>
      <w:bookmarkEnd w:id="35"/>
      <w:bookmarkEnd w:id="36"/>
    </w:p>
    <w:p w14:paraId="42FFCE9B" w14:textId="6D2234D5" w:rsidR="004C7400" w:rsidRDefault="0034133B" w:rsidP="0034133B">
      <w:pPr>
        <w:rPr>
          <w:lang w:val="nl-NL" w:eastAsia="nl-NL" w:bidi="ar-SA"/>
        </w:rPr>
      </w:pPr>
      <w:r>
        <w:rPr>
          <w:lang w:val="nl-NL" w:eastAsia="nl-NL" w:bidi="ar-SA"/>
        </w:rPr>
        <w:t>De Linux PIADD AP</w:t>
      </w:r>
      <w:r w:rsidR="004C7400">
        <w:rPr>
          <w:lang w:val="nl-NL" w:eastAsia="nl-NL" w:bidi="ar-SA"/>
        </w:rPr>
        <w:t xml:space="preserve"> servers zullen beschikbaar worden g</w:t>
      </w:r>
      <w:r w:rsidR="00D13F17">
        <w:rPr>
          <w:lang w:val="nl-NL" w:eastAsia="nl-NL" w:bidi="ar-SA"/>
        </w:rPr>
        <w:t xml:space="preserve">esteld in </w:t>
      </w:r>
      <w:r>
        <w:rPr>
          <w:lang w:val="nl-NL" w:eastAsia="nl-NL" w:bidi="ar-SA"/>
        </w:rPr>
        <w:t xml:space="preserve">een separate PIADD </w:t>
      </w:r>
      <w:proofErr w:type="spellStart"/>
      <w:r>
        <w:rPr>
          <w:lang w:val="nl-NL" w:eastAsia="nl-NL" w:bidi="ar-SA"/>
        </w:rPr>
        <w:t>VLANs</w:t>
      </w:r>
      <w:proofErr w:type="spellEnd"/>
      <w:r>
        <w:rPr>
          <w:lang w:val="nl-NL" w:eastAsia="nl-NL" w:bidi="ar-SA"/>
        </w:rPr>
        <w:t xml:space="preserve">, één voor acceptatie en één voor productie. </w:t>
      </w:r>
      <w:r w:rsidR="004C7400">
        <w:rPr>
          <w:lang w:val="nl-NL" w:eastAsia="nl-NL" w:bidi="ar-SA"/>
        </w:rPr>
        <w:t>Daar waar nodig zal on</w:t>
      </w:r>
      <w:r w:rsidR="000112EE">
        <w:rPr>
          <w:lang w:val="nl-NL" w:eastAsia="nl-NL" w:bidi="ar-SA"/>
        </w:rPr>
        <w:t>t</w:t>
      </w:r>
      <w:r w:rsidR="004C7400">
        <w:rPr>
          <w:lang w:val="nl-NL" w:eastAsia="nl-NL" w:bidi="ar-SA"/>
        </w:rPr>
        <w:t xml:space="preserve">sluiting met het overige netwerk plaatsvinden door routering en </w:t>
      </w:r>
      <w:proofErr w:type="spellStart"/>
      <w:r w:rsidR="004C7400">
        <w:rPr>
          <w:lang w:val="nl-NL" w:eastAsia="nl-NL" w:bidi="ar-SA"/>
        </w:rPr>
        <w:t>firewal</w:t>
      </w:r>
      <w:proofErr w:type="spellEnd"/>
      <w:r w:rsidR="004C7400">
        <w:rPr>
          <w:lang w:val="nl-NL" w:eastAsia="nl-NL" w:bidi="ar-SA"/>
        </w:rPr>
        <w:t xml:space="preserve"> </w:t>
      </w:r>
      <w:proofErr w:type="spellStart"/>
      <w:r w:rsidR="004C7400">
        <w:rPr>
          <w:lang w:val="nl-NL" w:eastAsia="nl-NL" w:bidi="ar-SA"/>
        </w:rPr>
        <w:t>rules</w:t>
      </w:r>
      <w:proofErr w:type="spellEnd"/>
      <w:r w:rsidR="004C7400">
        <w:rPr>
          <w:lang w:val="nl-NL" w:eastAsia="nl-NL" w:bidi="ar-SA"/>
        </w:rPr>
        <w:t xml:space="preserve"> aan te passen. Ontsluiting is nodig ten behoeve van:</w:t>
      </w:r>
    </w:p>
    <w:p w14:paraId="42FFCE9C" w14:textId="77777777" w:rsidR="004C7400" w:rsidRDefault="004C7400" w:rsidP="004C2868">
      <w:pPr>
        <w:rPr>
          <w:lang w:val="nl-NL" w:eastAsia="nl-NL" w:bidi="ar-SA"/>
        </w:rPr>
      </w:pPr>
    </w:p>
    <w:p w14:paraId="42FFCE9E" w14:textId="55BF77D0" w:rsidR="004C7400" w:rsidRDefault="004C7400" w:rsidP="008368BC">
      <w:pPr>
        <w:pStyle w:val="Lijstalinea"/>
        <w:numPr>
          <w:ilvl w:val="0"/>
          <w:numId w:val="15"/>
        </w:numPr>
        <w:rPr>
          <w:lang w:val="nl-NL" w:eastAsia="nl-NL" w:bidi="ar-SA"/>
        </w:rPr>
      </w:pPr>
      <w:r>
        <w:rPr>
          <w:lang w:val="nl-NL" w:eastAsia="nl-NL" w:bidi="ar-SA"/>
        </w:rPr>
        <w:t xml:space="preserve">Koppeling met </w:t>
      </w:r>
      <w:proofErr w:type="spellStart"/>
      <w:r w:rsidR="0034133B">
        <w:rPr>
          <w:lang w:val="nl-NL" w:eastAsia="nl-NL" w:bidi="ar-SA"/>
        </w:rPr>
        <w:t>met</w:t>
      </w:r>
      <w:proofErr w:type="spellEnd"/>
      <w:r w:rsidR="0034133B">
        <w:rPr>
          <w:lang w:val="nl-NL" w:eastAsia="nl-NL" w:bidi="ar-SA"/>
        </w:rPr>
        <w:t xml:space="preserve"> een nieuw op te leveren PIADD (GID) </w:t>
      </w:r>
      <w:r>
        <w:rPr>
          <w:lang w:val="nl-NL" w:eastAsia="nl-NL" w:bidi="ar-SA"/>
        </w:rPr>
        <w:t xml:space="preserve">beheerservers op het </w:t>
      </w:r>
      <w:r w:rsidR="0034133B">
        <w:rPr>
          <w:lang w:val="nl-NL" w:eastAsia="nl-NL" w:bidi="ar-SA"/>
        </w:rPr>
        <w:t>KA-netwerk. Werkzaamheden d</w:t>
      </w:r>
      <w:r>
        <w:rPr>
          <w:lang w:val="nl-NL" w:eastAsia="nl-NL" w:bidi="ar-SA"/>
        </w:rPr>
        <w:t>oor de GID-beheerder</w:t>
      </w:r>
      <w:r w:rsidR="00081654">
        <w:rPr>
          <w:lang w:val="nl-NL" w:eastAsia="nl-NL" w:bidi="ar-SA"/>
        </w:rPr>
        <w:t xml:space="preserve"> </w:t>
      </w:r>
      <w:r>
        <w:rPr>
          <w:lang w:val="nl-NL" w:eastAsia="nl-NL" w:bidi="ar-SA"/>
        </w:rPr>
        <w:t>worden vanaf deze server uitgevoerd. De PIADD-</w:t>
      </w:r>
      <w:r w:rsidR="0034133B">
        <w:rPr>
          <w:lang w:val="nl-NL" w:eastAsia="nl-NL" w:bidi="ar-SA"/>
        </w:rPr>
        <w:t xml:space="preserve">AP </w:t>
      </w:r>
      <w:r>
        <w:rPr>
          <w:lang w:val="nl-NL" w:eastAsia="nl-NL" w:bidi="ar-SA"/>
        </w:rPr>
        <w:t xml:space="preserve">servers zijn niet rechtstreeks vanaf het </w:t>
      </w:r>
      <w:proofErr w:type="spellStart"/>
      <w:r>
        <w:rPr>
          <w:lang w:val="nl-NL" w:eastAsia="nl-NL" w:bidi="ar-SA"/>
        </w:rPr>
        <w:t>Prorail</w:t>
      </w:r>
      <w:proofErr w:type="spellEnd"/>
      <w:r>
        <w:rPr>
          <w:lang w:val="nl-NL" w:eastAsia="nl-NL" w:bidi="ar-SA"/>
        </w:rPr>
        <w:t xml:space="preserve"> KA-netwerk te benaderen.</w:t>
      </w:r>
    </w:p>
    <w:p w14:paraId="42FFCEA0" w14:textId="5BDA1E02" w:rsidR="004C7400" w:rsidRDefault="008368BC" w:rsidP="008368BC">
      <w:pPr>
        <w:pStyle w:val="Lijstalinea"/>
        <w:numPr>
          <w:ilvl w:val="0"/>
          <w:numId w:val="15"/>
        </w:numPr>
        <w:rPr>
          <w:lang w:val="nl-NL" w:eastAsia="nl-NL" w:bidi="ar-SA"/>
        </w:rPr>
      </w:pPr>
      <w:r>
        <w:rPr>
          <w:lang w:val="nl-NL" w:eastAsia="nl-NL" w:bidi="ar-SA"/>
        </w:rPr>
        <w:t xml:space="preserve">Koppeling met het nieuw te creëren netwerkdomein </w:t>
      </w:r>
      <w:r w:rsidR="0089765A" w:rsidRPr="0089765A">
        <w:rPr>
          <w:b/>
          <w:lang w:val="nl-NL" w:eastAsia="nl-NL" w:bidi="ar-SA"/>
        </w:rPr>
        <w:t>ad.</w:t>
      </w:r>
      <w:r w:rsidRPr="0089765A">
        <w:rPr>
          <w:b/>
          <w:lang w:val="nl-NL" w:eastAsia="nl-NL" w:bidi="ar-SA"/>
        </w:rPr>
        <w:t>piadd</w:t>
      </w:r>
      <w:r w:rsidR="0034133B" w:rsidRPr="0089765A">
        <w:rPr>
          <w:b/>
          <w:lang w:val="nl-NL" w:eastAsia="nl-NL" w:bidi="ar-SA"/>
        </w:rPr>
        <w:t>acc</w:t>
      </w:r>
      <w:r w:rsidRPr="0089765A">
        <w:rPr>
          <w:b/>
          <w:lang w:val="nl-NL" w:eastAsia="nl-NL" w:bidi="ar-SA"/>
        </w:rPr>
        <w:t>.</w:t>
      </w:r>
      <w:r w:rsidR="00C02361" w:rsidRPr="0089765A">
        <w:rPr>
          <w:b/>
          <w:lang w:val="nl-NL" w:eastAsia="nl-NL" w:bidi="ar-SA"/>
        </w:rPr>
        <w:t>post21</w:t>
      </w:r>
      <w:r w:rsidRPr="0089765A">
        <w:rPr>
          <w:b/>
          <w:lang w:val="nl-NL" w:eastAsia="nl-NL" w:bidi="ar-SA"/>
        </w:rPr>
        <w:t>.nl</w:t>
      </w:r>
      <w:r w:rsidR="004C7400">
        <w:rPr>
          <w:lang w:val="nl-NL" w:eastAsia="nl-NL" w:bidi="ar-SA"/>
        </w:rPr>
        <w:t xml:space="preserve"> </w:t>
      </w:r>
      <w:r w:rsidR="007C1B0D">
        <w:rPr>
          <w:lang w:val="nl-NL" w:eastAsia="nl-NL" w:bidi="ar-SA"/>
        </w:rPr>
        <w:t>resp</w:t>
      </w:r>
      <w:r w:rsidR="0034133B">
        <w:rPr>
          <w:lang w:val="nl-NL" w:eastAsia="nl-NL" w:bidi="ar-SA"/>
        </w:rPr>
        <w:t>.</w:t>
      </w:r>
      <w:r w:rsidR="007C1B0D">
        <w:rPr>
          <w:lang w:val="nl-NL" w:eastAsia="nl-NL" w:bidi="ar-SA"/>
        </w:rPr>
        <w:t xml:space="preserve"> </w:t>
      </w:r>
      <w:r w:rsidR="0089765A" w:rsidRPr="0089765A">
        <w:rPr>
          <w:b/>
          <w:lang w:val="nl-NL" w:eastAsia="nl-NL" w:bidi="ar-SA"/>
        </w:rPr>
        <w:t>ad.</w:t>
      </w:r>
      <w:r w:rsidR="0034133B" w:rsidRPr="0089765A">
        <w:rPr>
          <w:b/>
          <w:lang w:val="nl-NL" w:eastAsia="nl-NL" w:bidi="ar-SA"/>
        </w:rPr>
        <w:t>piadd</w:t>
      </w:r>
      <w:r w:rsidR="007C1B0D" w:rsidRPr="0089765A">
        <w:rPr>
          <w:b/>
          <w:lang w:val="nl-NL" w:eastAsia="nl-NL" w:bidi="ar-SA"/>
        </w:rPr>
        <w:t>.p</w:t>
      </w:r>
      <w:r w:rsidR="00C02361" w:rsidRPr="0089765A">
        <w:rPr>
          <w:b/>
          <w:lang w:val="nl-NL" w:eastAsia="nl-NL" w:bidi="ar-SA"/>
        </w:rPr>
        <w:t>ost21</w:t>
      </w:r>
      <w:r w:rsidR="007C1B0D" w:rsidRPr="0089765A">
        <w:rPr>
          <w:b/>
          <w:lang w:val="nl-NL" w:eastAsia="nl-NL" w:bidi="ar-SA"/>
        </w:rPr>
        <w:t>.nl</w:t>
      </w:r>
      <w:r w:rsidR="007C1B0D">
        <w:rPr>
          <w:lang w:val="nl-NL" w:eastAsia="nl-NL" w:bidi="ar-SA"/>
        </w:rPr>
        <w:t xml:space="preserve"> </w:t>
      </w:r>
      <w:r>
        <w:rPr>
          <w:lang w:val="nl-NL" w:eastAsia="nl-NL" w:bidi="ar-SA"/>
        </w:rPr>
        <w:t>ten behoeve van de ondersteunende infrastructuur zoals DNS, NTP en autorisatie.</w:t>
      </w:r>
    </w:p>
    <w:p w14:paraId="42FFCEA1" w14:textId="000D2274" w:rsidR="00A45E0E" w:rsidRDefault="00A45E0E" w:rsidP="008368BC">
      <w:pPr>
        <w:pStyle w:val="Lijstalinea"/>
        <w:numPr>
          <w:ilvl w:val="0"/>
          <w:numId w:val="15"/>
        </w:numPr>
        <w:rPr>
          <w:lang w:val="nl-NL" w:eastAsia="nl-NL" w:bidi="ar-SA"/>
        </w:rPr>
      </w:pPr>
      <w:r>
        <w:rPr>
          <w:lang w:val="nl-NL" w:eastAsia="nl-NL" w:bidi="ar-SA"/>
        </w:rPr>
        <w:t xml:space="preserve">Koppeling met de ondersteunende infrastructuur zoals NTP of </w:t>
      </w:r>
      <w:r w:rsidR="0034133B">
        <w:rPr>
          <w:lang w:val="nl-NL" w:eastAsia="nl-NL" w:bidi="ar-SA"/>
        </w:rPr>
        <w:t>http-</w:t>
      </w:r>
      <w:r>
        <w:rPr>
          <w:lang w:val="nl-NL" w:eastAsia="nl-NL" w:bidi="ar-SA"/>
        </w:rPr>
        <w:t>proxy.</w:t>
      </w:r>
    </w:p>
    <w:p w14:paraId="40C3C594" w14:textId="499BFAF2" w:rsidR="00D13F17" w:rsidRDefault="00D13F17" w:rsidP="008368BC">
      <w:pPr>
        <w:pStyle w:val="Lijstalinea"/>
        <w:numPr>
          <w:ilvl w:val="0"/>
          <w:numId w:val="15"/>
        </w:numPr>
        <w:rPr>
          <w:lang w:val="nl-NL" w:eastAsia="nl-NL" w:bidi="ar-SA"/>
        </w:rPr>
      </w:pPr>
      <w:r>
        <w:rPr>
          <w:lang w:val="nl-NL" w:eastAsia="nl-NL" w:bidi="ar-SA"/>
        </w:rPr>
        <w:t>Koppeling m</w:t>
      </w:r>
      <w:r w:rsidR="00AA2034">
        <w:rPr>
          <w:lang w:val="nl-NL" w:eastAsia="nl-NL" w:bidi="ar-SA"/>
        </w:rPr>
        <w:t>et reverse proxy voor ontsluiti</w:t>
      </w:r>
      <w:r>
        <w:rPr>
          <w:lang w:val="nl-NL" w:eastAsia="nl-NL" w:bidi="ar-SA"/>
        </w:rPr>
        <w:t xml:space="preserve">ng PIADD applicaties vanaf de </w:t>
      </w:r>
      <w:proofErr w:type="spellStart"/>
      <w:r>
        <w:rPr>
          <w:lang w:val="nl-NL" w:eastAsia="nl-NL" w:bidi="ar-SA"/>
        </w:rPr>
        <w:t>Prorail</w:t>
      </w:r>
      <w:proofErr w:type="spellEnd"/>
      <w:r>
        <w:rPr>
          <w:lang w:val="nl-NL" w:eastAsia="nl-NL" w:bidi="ar-SA"/>
        </w:rPr>
        <w:t xml:space="preserve"> KA-werkplekken en </w:t>
      </w:r>
      <w:r w:rsidR="0034133B">
        <w:rPr>
          <w:lang w:val="nl-NL" w:eastAsia="nl-NL" w:bidi="ar-SA"/>
        </w:rPr>
        <w:t>e</w:t>
      </w:r>
      <w:r>
        <w:rPr>
          <w:lang w:val="nl-NL" w:eastAsia="nl-NL" w:bidi="ar-SA"/>
        </w:rPr>
        <w:t>xterne</w:t>
      </w:r>
      <w:r w:rsidR="0034133B">
        <w:rPr>
          <w:rStyle w:val="Voetnootmarkering"/>
          <w:lang w:val="nl-NL" w:eastAsia="nl-NL" w:bidi="ar-SA"/>
        </w:rPr>
        <w:footnoteReference w:id="5"/>
      </w:r>
      <w:r>
        <w:rPr>
          <w:lang w:val="nl-NL" w:eastAsia="nl-NL" w:bidi="ar-SA"/>
        </w:rPr>
        <w:t xml:space="preserve"> gebruikers.</w:t>
      </w:r>
      <w:r w:rsidR="00AA2034">
        <w:rPr>
          <w:lang w:val="nl-NL" w:eastAsia="nl-NL" w:bidi="ar-SA"/>
        </w:rPr>
        <w:t xml:space="preserve"> Op moment van schijven (maart 2013) is deze proxy nog niet beschikbaar; deze zal naar verwachting in Q2 2013 is een apart traject worden opgeleverd.</w:t>
      </w:r>
    </w:p>
    <w:p w14:paraId="42FFCEA2" w14:textId="77777777" w:rsidR="00473157" w:rsidRDefault="00473157" w:rsidP="00473157">
      <w:pPr>
        <w:rPr>
          <w:lang w:val="nl-NL" w:eastAsia="nl-NL" w:bidi="ar-SA"/>
        </w:rPr>
      </w:pPr>
    </w:p>
    <w:p w14:paraId="42FFCEA3" w14:textId="77777777" w:rsidR="00473157" w:rsidRDefault="00473157" w:rsidP="0047315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>Designkeuze:</w:t>
      </w:r>
    </w:p>
    <w:p w14:paraId="42FFCEA4" w14:textId="623CB35F" w:rsidR="00473157" w:rsidRPr="007C1B0D" w:rsidRDefault="0034133B" w:rsidP="0047315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>Voor P</w:t>
      </w:r>
      <w:r w:rsidR="00473157">
        <w:rPr>
          <w:lang w:val="nl-NL" w:eastAsia="nl-NL" w:bidi="ar-SA"/>
        </w:rPr>
        <w:t>I</w:t>
      </w:r>
      <w:r>
        <w:rPr>
          <w:lang w:val="nl-NL" w:eastAsia="nl-NL" w:bidi="ar-SA"/>
        </w:rPr>
        <w:t>A</w:t>
      </w:r>
      <w:r w:rsidR="00473157">
        <w:rPr>
          <w:lang w:val="nl-NL" w:eastAsia="nl-NL" w:bidi="ar-SA"/>
        </w:rPr>
        <w:t>DD-</w:t>
      </w:r>
      <w:r w:rsidR="007C1B0D">
        <w:rPr>
          <w:lang w:val="nl-NL" w:eastAsia="nl-NL" w:bidi="ar-SA"/>
        </w:rPr>
        <w:t>acceptatie</w:t>
      </w:r>
      <w:r w:rsidR="00473157">
        <w:rPr>
          <w:lang w:val="nl-NL" w:eastAsia="nl-NL" w:bidi="ar-SA"/>
        </w:rPr>
        <w:t xml:space="preserve"> wordt een nieuw netwerkdomein aangemaakt</w:t>
      </w:r>
      <w:r w:rsidR="00AA2034">
        <w:rPr>
          <w:lang w:val="nl-NL" w:eastAsia="nl-NL" w:bidi="ar-SA"/>
        </w:rPr>
        <w:t xml:space="preserve">: </w:t>
      </w:r>
      <w:r w:rsidR="00AA2034" w:rsidRPr="00AA2034">
        <w:rPr>
          <w:b/>
          <w:lang w:val="nl-NL" w:eastAsia="nl-NL" w:bidi="ar-SA"/>
        </w:rPr>
        <w:t>ad.piaddacc.post21.nl</w:t>
      </w:r>
      <w:r w:rsidR="00AA2034">
        <w:rPr>
          <w:lang w:val="nl-NL" w:eastAsia="nl-NL" w:bidi="ar-SA"/>
        </w:rPr>
        <w:t xml:space="preserve"> </w:t>
      </w:r>
    </w:p>
    <w:p w14:paraId="26648786" w14:textId="49E49E63" w:rsidR="007C1B0D" w:rsidRPr="007C1B0D" w:rsidRDefault="007C1B0D" w:rsidP="0047315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 w:rsidRPr="007C1B0D">
        <w:rPr>
          <w:lang w:val="nl-NL" w:eastAsia="nl-NL" w:bidi="ar-SA"/>
        </w:rPr>
        <w:t xml:space="preserve">Voor PIADD-productie wordt een </w:t>
      </w:r>
      <w:r>
        <w:rPr>
          <w:lang w:val="nl-NL" w:eastAsia="nl-NL" w:bidi="ar-SA"/>
        </w:rPr>
        <w:t>nieuw ne</w:t>
      </w:r>
      <w:r w:rsidR="0034133B">
        <w:rPr>
          <w:lang w:val="nl-NL" w:eastAsia="nl-NL" w:bidi="ar-SA"/>
        </w:rPr>
        <w:t xml:space="preserve">twerkdomein aangemaakt: </w:t>
      </w:r>
      <w:r w:rsidR="00AA2034" w:rsidRPr="00AA2034">
        <w:rPr>
          <w:b/>
          <w:lang w:val="nl-NL" w:eastAsia="nl-NL" w:bidi="ar-SA"/>
        </w:rPr>
        <w:t>ad.piadd.post21.nl</w:t>
      </w:r>
    </w:p>
    <w:p w14:paraId="4728E4AB" w14:textId="77777777" w:rsidR="00BE6065" w:rsidRPr="00553AE1" w:rsidRDefault="00BE6065" w:rsidP="00BE6065">
      <w:pPr>
        <w:rPr>
          <w:lang w:val="nl-NL"/>
        </w:rPr>
      </w:pPr>
    </w:p>
    <w:p w14:paraId="3905A5AA" w14:textId="600296E7" w:rsidR="00BE6065" w:rsidRDefault="00BE6065" w:rsidP="00BE6065">
      <w:pPr>
        <w:rPr>
          <w:lang w:val="nl-NL"/>
        </w:rPr>
      </w:pPr>
      <w:r w:rsidRPr="00BE6065">
        <w:rPr>
          <w:lang w:val="nl-NL"/>
        </w:rPr>
        <w:t>PIADD-acceptatie en-</w:t>
      </w:r>
      <w:r w:rsidR="00553AE1">
        <w:rPr>
          <w:lang w:val="nl-NL"/>
        </w:rPr>
        <w:t>productie</w:t>
      </w:r>
      <w:r w:rsidRPr="00BE6065">
        <w:rPr>
          <w:lang w:val="nl-NL"/>
        </w:rPr>
        <w:t xml:space="preserve"> maken beide onderdeel uit van Post21 en worden dientengevolge niet gescheiden door </w:t>
      </w:r>
      <w:proofErr w:type="spellStart"/>
      <w:r w:rsidRPr="00BE6065">
        <w:rPr>
          <w:lang w:val="nl-NL"/>
        </w:rPr>
        <w:t>middle</w:t>
      </w:r>
      <w:proofErr w:type="spellEnd"/>
      <w:r w:rsidRPr="00BE6065">
        <w:rPr>
          <w:lang w:val="nl-NL"/>
        </w:rPr>
        <w:t xml:space="preserve"> van een firewall. </w:t>
      </w:r>
      <w:r>
        <w:rPr>
          <w:lang w:val="nl-NL"/>
        </w:rPr>
        <w:t xml:space="preserve">Om de kans op fouten te minimaliseren en kruislings gebruik te voorkomen wordt de toegang tussen de acceptatie- en productieomgeving geblokkeerd door de lokale </w:t>
      </w:r>
      <w:proofErr w:type="spellStart"/>
      <w:r>
        <w:rPr>
          <w:lang w:val="nl-NL"/>
        </w:rPr>
        <w:t>IPtables</w:t>
      </w:r>
      <w:proofErr w:type="spellEnd"/>
      <w:r>
        <w:rPr>
          <w:lang w:val="nl-NL"/>
        </w:rPr>
        <w:t xml:space="preserve"> firewall</w:t>
      </w:r>
    </w:p>
    <w:p w14:paraId="03EF39EE" w14:textId="77777777" w:rsidR="00BE6065" w:rsidRDefault="00BE6065" w:rsidP="00BE6065">
      <w:pPr>
        <w:rPr>
          <w:lang w:val="nl-NL"/>
        </w:rPr>
      </w:pPr>
    </w:p>
    <w:p w14:paraId="65A17C89" w14:textId="4CDA139A" w:rsidR="00BE6065" w:rsidRDefault="00BE6065" w:rsidP="00BE606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/>
        </w:rPr>
      </w:pPr>
      <w:r>
        <w:rPr>
          <w:lang w:val="nl-NL"/>
        </w:rPr>
        <w:t>Designkeuze:</w:t>
      </w:r>
    </w:p>
    <w:p w14:paraId="652EEBDC" w14:textId="3E4D68D4" w:rsidR="00BE6065" w:rsidRPr="00BE6065" w:rsidRDefault="00BE6065" w:rsidP="00BE606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/>
        </w:rPr>
      </w:pPr>
      <w:proofErr w:type="spellStart"/>
      <w:r>
        <w:rPr>
          <w:lang w:val="nl-NL"/>
        </w:rPr>
        <w:t>Netwerkvereer</w:t>
      </w:r>
      <w:proofErr w:type="spellEnd"/>
      <w:r>
        <w:rPr>
          <w:lang w:val="nl-NL"/>
        </w:rPr>
        <w:t xml:space="preserve"> tussen PIADD-acceptatie en –</w:t>
      </w:r>
      <w:r w:rsidR="00553AE1">
        <w:rPr>
          <w:lang w:val="nl-NL"/>
        </w:rPr>
        <w:t>productie</w:t>
      </w:r>
      <w:r>
        <w:rPr>
          <w:lang w:val="nl-NL"/>
        </w:rPr>
        <w:t xml:space="preserve"> wordt geblokkeerd door de lokale </w:t>
      </w:r>
      <w:proofErr w:type="spellStart"/>
      <w:r>
        <w:rPr>
          <w:lang w:val="nl-NL"/>
        </w:rPr>
        <w:t>IPtables</w:t>
      </w:r>
      <w:proofErr w:type="spellEnd"/>
      <w:r>
        <w:rPr>
          <w:lang w:val="nl-NL"/>
        </w:rPr>
        <w:t xml:space="preserve"> firewall</w:t>
      </w:r>
    </w:p>
    <w:p w14:paraId="42FFCEA5" w14:textId="77777777" w:rsidR="0070326E" w:rsidRDefault="0070326E" w:rsidP="0070326E">
      <w:pPr>
        <w:pStyle w:val="Kop2"/>
      </w:pPr>
      <w:bookmarkStart w:id="37" w:name="_Toc359326562"/>
      <w:r>
        <w:lastRenderedPageBreak/>
        <w:t>Security</w:t>
      </w:r>
      <w:bookmarkEnd w:id="37"/>
    </w:p>
    <w:p w14:paraId="42FFCEA6" w14:textId="77777777" w:rsidR="0070326E" w:rsidRDefault="0070326E" w:rsidP="0070326E">
      <w:pPr>
        <w:rPr>
          <w:lang w:val="nl-NL" w:eastAsia="nl-NL" w:bidi="ar-SA"/>
        </w:rPr>
      </w:pPr>
    </w:p>
    <w:p w14:paraId="42FFCEA7" w14:textId="67BB1915" w:rsidR="0070326E" w:rsidRDefault="0070326E" w:rsidP="0070326E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Op de PIADD </w:t>
      </w:r>
      <w:r w:rsidR="00081654">
        <w:rPr>
          <w:lang w:val="nl-NL" w:eastAsia="nl-NL" w:bidi="ar-SA"/>
        </w:rPr>
        <w:t xml:space="preserve">Linux </w:t>
      </w:r>
      <w:r>
        <w:rPr>
          <w:lang w:val="nl-NL" w:eastAsia="nl-NL" w:bidi="ar-SA"/>
        </w:rPr>
        <w:t xml:space="preserve">servers zal geen </w:t>
      </w:r>
      <w:proofErr w:type="spellStart"/>
      <w:r>
        <w:rPr>
          <w:lang w:val="nl-NL" w:eastAsia="nl-NL" w:bidi="ar-SA"/>
        </w:rPr>
        <w:t>anti-virus</w:t>
      </w:r>
      <w:proofErr w:type="spellEnd"/>
      <w:r>
        <w:rPr>
          <w:lang w:val="nl-NL" w:eastAsia="nl-NL" w:bidi="ar-SA"/>
        </w:rPr>
        <w:t xml:space="preserve"> software worden geïnstalleerd</w:t>
      </w:r>
      <w:r w:rsidR="002F492D">
        <w:rPr>
          <w:lang w:val="nl-NL" w:eastAsia="nl-NL" w:bidi="ar-SA"/>
        </w:rPr>
        <w:t xml:space="preserve">; </w:t>
      </w:r>
      <w:proofErr w:type="spellStart"/>
      <w:r w:rsidR="002F492D">
        <w:rPr>
          <w:lang w:val="nl-NL" w:eastAsia="nl-NL" w:bidi="ar-SA"/>
        </w:rPr>
        <w:t>hiervor</w:t>
      </w:r>
      <w:proofErr w:type="spellEnd"/>
      <w:r w:rsidR="002F492D">
        <w:rPr>
          <w:lang w:val="nl-NL" w:eastAsia="nl-NL" w:bidi="ar-SA"/>
        </w:rPr>
        <w:t xml:space="preserve"> ontbreekt de noodzaak</w:t>
      </w:r>
      <w:r w:rsidR="002F492D">
        <w:rPr>
          <w:rStyle w:val="Voetnootmarkering"/>
          <w:lang w:val="nl-NL" w:eastAsia="nl-NL" w:bidi="ar-SA"/>
        </w:rPr>
        <w:footnoteReference w:id="6"/>
      </w:r>
      <w:r w:rsidR="00A87722">
        <w:rPr>
          <w:lang w:val="nl-NL" w:eastAsia="nl-NL" w:bidi="ar-SA"/>
        </w:rPr>
        <w:t xml:space="preserve">. Op de PIADD Domain </w:t>
      </w:r>
      <w:proofErr w:type="spellStart"/>
      <w:r w:rsidR="00A87722">
        <w:rPr>
          <w:lang w:val="nl-NL" w:eastAsia="nl-NL" w:bidi="ar-SA"/>
        </w:rPr>
        <w:t>Controler</w:t>
      </w:r>
      <w:r w:rsidR="00E61740">
        <w:rPr>
          <w:lang w:val="nl-NL" w:eastAsia="nl-NL" w:bidi="ar-SA"/>
        </w:rPr>
        <w:t>s</w:t>
      </w:r>
      <w:proofErr w:type="spellEnd"/>
      <w:r w:rsidR="00A87722">
        <w:rPr>
          <w:lang w:val="nl-NL" w:eastAsia="nl-NL" w:bidi="ar-SA"/>
        </w:rPr>
        <w:t xml:space="preserve">  wordt</w:t>
      </w:r>
      <w:r w:rsidR="002F492D">
        <w:rPr>
          <w:lang w:val="nl-NL" w:eastAsia="nl-NL" w:bidi="ar-SA"/>
        </w:rPr>
        <w:t xml:space="preserve"> het</w:t>
      </w:r>
      <w:r w:rsidR="00A87722">
        <w:rPr>
          <w:lang w:val="nl-NL" w:eastAsia="nl-NL" w:bidi="ar-SA"/>
        </w:rPr>
        <w:t xml:space="preserve"> vigerende anti-</w:t>
      </w:r>
      <w:r w:rsidR="002F492D">
        <w:rPr>
          <w:lang w:val="nl-NL" w:eastAsia="nl-NL" w:bidi="ar-SA"/>
        </w:rPr>
        <w:t>virusbeleid van GID/</w:t>
      </w:r>
      <w:proofErr w:type="spellStart"/>
      <w:r w:rsidR="002F492D">
        <w:rPr>
          <w:lang w:val="nl-NL" w:eastAsia="nl-NL" w:bidi="ar-SA"/>
        </w:rPr>
        <w:t>Prorail</w:t>
      </w:r>
      <w:proofErr w:type="spellEnd"/>
      <w:r w:rsidR="002F492D">
        <w:rPr>
          <w:lang w:val="nl-NL" w:eastAsia="nl-NL" w:bidi="ar-SA"/>
        </w:rPr>
        <w:t xml:space="preserve"> KA gevolgd.</w:t>
      </w:r>
    </w:p>
    <w:p w14:paraId="42FFCEA8" w14:textId="1E6D56B7" w:rsidR="00771939" w:rsidRDefault="00771939">
      <w:pPr>
        <w:jc w:val="left"/>
        <w:rPr>
          <w:lang w:val="nl-NL" w:eastAsia="nl-NL" w:bidi="ar-SA"/>
        </w:rPr>
      </w:pPr>
    </w:p>
    <w:p w14:paraId="42FFCEA9" w14:textId="77777777" w:rsidR="002F492D" w:rsidRDefault="002F492D" w:rsidP="0070326E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De veiligheid van de </w:t>
      </w:r>
      <w:proofErr w:type="spellStart"/>
      <w:r>
        <w:rPr>
          <w:lang w:val="nl-NL" w:eastAsia="nl-NL" w:bidi="ar-SA"/>
        </w:rPr>
        <w:t>linux</w:t>
      </w:r>
      <w:proofErr w:type="spellEnd"/>
      <w:r>
        <w:rPr>
          <w:lang w:val="nl-NL" w:eastAsia="nl-NL" w:bidi="ar-SA"/>
        </w:rPr>
        <w:t xml:space="preserve"> servers wordt verhoogd door middel van de volgende maatregelen:</w:t>
      </w:r>
    </w:p>
    <w:p w14:paraId="42FFCEAA" w14:textId="77777777" w:rsidR="002F492D" w:rsidRDefault="002F492D" w:rsidP="002F492D">
      <w:pPr>
        <w:pStyle w:val="Lijstalinea"/>
        <w:numPr>
          <w:ilvl w:val="0"/>
          <w:numId w:val="26"/>
        </w:numPr>
        <w:rPr>
          <w:lang w:val="nl-NL" w:eastAsia="nl-NL" w:bidi="ar-SA"/>
        </w:rPr>
      </w:pPr>
      <w:proofErr w:type="spellStart"/>
      <w:r>
        <w:rPr>
          <w:lang w:val="nl-NL" w:eastAsia="nl-NL" w:bidi="ar-SA"/>
        </w:rPr>
        <w:t>SELinux</w:t>
      </w:r>
      <w:proofErr w:type="spellEnd"/>
      <w:r>
        <w:rPr>
          <w:lang w:val="nl-NL" w:eastAsia="nl-NL" w:bidi="ar-SA"/>
        </w:rPr>
        <w:t xml:space="preserve"> wordt default ingeschakeld.</w:t>
      </w:r>
    </w:p>
    <w:p w14:paraId="42FFCEAB" w14:textId="77777777" w:rsidR="002F492D" w:rsidRDefault="002F492D" w:rsidP="002F492D">
      <w:pPr>
        <w:pStyle w:val="Lijstalinea"/>
        <w:numPr>
          <w:ilvl w:val="0"/>
          <w:numId w:val="26"/>
        </w:numPr>
        <w:rPr>
          <w:lang w:val="nl-NL" w:eastAsia="nl-NL" w:bidi="ar-SA"/>
        </w:rPr>
      </w:pPr>
      <w:r>
        <w:rPr>
          <w:lang w:val="nl-NL" w:eastAsia="nl-NL" w:bidi="ar-SA"/>
        </w:rPr>
        <w:t xml:space="preserve">Inschakeling van de lokale </w:t>
      </w:r>
      <w:proofErr w:type="spellStart"/>
      <w:r>
        <w:rPr>
          <w:lang w:val="nl-NL" w:eastAsia="nl-NL" w:bidi="ar-SA"/>
        </w:rPr>
        <w:t>IPtables</w:t>
      </w:r>
      <w:proofErr w:type="spellEnd"/>
      <w:r>
        <w:rPr>
          <w:lang w:val="nl-NL" w:eastAsia="nl-NL" w:bidi="ar-SA"/>
        </w:rPr>
        <w:t xml:space="preserve"> firewall. Default wordt hierbij geen toegang verleend.</w:t>
      </w:r>
      <w:r w:rsidR="002E27B5">
        <w:rPr>
          <w:lang w:val="nl-NL" w:eastAsia="nl-NL" w:bidi="ar-SA"/>
        </w:rPr>
        <w:t xml:space="preserve"> Het ongebruikte IPv6 wordt geheel uitgeschakeld.</w:t>
      </w:r>
    </w:p>
    <w:p w14:paraId="42FFCEAC" w14:textId="5582D504" w:rsidR="002F492D" w:rsidRDefault="002F492D" w:rsidP="002F492D">
      <w:pPr>
        <w:pStyle w:val="Lijstalinea"/>
        <w:numPr>
          <w:ilvl w:val="0"/>
          <w:numId w:val="26"/>
        </w:numPr>
        <w:rPr>
          <w:lang w:val="nl-NL" w:eastAsia="nl-NL" w:bidi="ar-SA"/>
        </w:rPr>
      </w:pPr>
      <w:r>
        <w:rPr>
          <w:lang w:val="nl-NL" w:eastAsia="nl-NL" w:bidi="ar-SA"/>
        </w:rPr>
        <w:t>Login als user root is alleen mogelijk vanaf het (</w:t>
      </w:r>
      <w:proofErr w:type="spellStart"/>
      <w:r w:rsidR="00771939">
        <w:rPr>
          <w:lang w:val="nl-NL" w:eastAsia="nl-NL" w:bidi="ar-SA"/>
        </w:rPr>
        <w:t>VmWare</w:t>
      </w:r>
      <w:proofErr w:type="spellEnd"/>
      <w:r>
        <w:rPr>
          <w:lang w:val="nl-NL" w:eastAsia="nl-NL" w:bidi="ar-SA"/>
        </w:rPr>
        <w:t>) console.</w:t>
      </w:r>
    </w:p>
    <w:p w14:paraId="42FFCEAD" w14:textId="77777777" w:rsidR="002F492D" w:rsidRDefault="0038184B" w:rsidP="002F492D">
      <w:pPr>
        <w:pStyle w:val="Lijstalinea"/>
        <w:numPr>
          <w:ilvl w:val="0"/>
          <w:numId w:val="26"/>
        </w:numPr>
        <w:rPr>
          <w:lang w:val="nl-NL" w:eastAsia="nl-NL" w:bidi="ar-SA"/>
        </w:rPr>
      </w:pPr>
      <w:r>
        <w:rPr>
          <w:lang w:val="nl-NL" w:eastAsia="nl-NL" w:bidi="ar-SA"/>
        </w:rPr>
        <w:t>Reguliere patchrondes op basis van “installatie van patc</w:t>
      </w:r>
      <w:r w:rsidR="00081654">
        <w:rPr>
          <w:lang w:val="nl-NL" w:eastAsia="nl-NL" w:bidi="ar-SA"/>
        </w:rPr>
        <w:t>hes, tenzij…”. Software wordt z</w:t>
      </w:r>
      <w:r>
        <w:rPr>
          <w:lang w:val="nl-NL" w:eastAsia="nl-NL" w:bidi="ar-SA"/>
        </w:rPr>
        <w:t xml:space="preserve">oveel </w:t>
      </w:r>
      <w:r w:rsidR="00081654">
        <w:rPr>
          <w:lang w:val="nl-NL" w:eastAsia="nl-NL" w:bidi="ar-SA"/>
        </w:rPr>
        <w:t xml:space="preserve">mogelijk up-to-date gehouden; hierdoor </w:t>
      </w:r>
      <w:r>
        <w:rPr>
          <w:lang w:val="nl-NL" w:eastAsia="nl-NL" w:bidi="ar-SA"/>
        </w:rPr>
        <w:t>wordt het risico op security issues verminderd.</w:t>
      </w:r>
    </w:p>
    <w:p w14:paraId="42FFCEAF" w14:textId="4C30C5E8" w:rsidR="001C3686" w:rsidRDefault="0038184B" w:rsidP="001C3686">
      <w:pPr>
        <w:pStyle w:val="Lijstalinea"/>
        <w:numPr>
          <w:ilvl w:val="0"/>
          <w:numId w:val="26"/>
        </w:numPr>
        <w:rPr>
          <w:lang w:val="nl-NL" w:eastAsia="nl-NL" w:bidi="ar-SA"/>
        </w:rPr>
      </w:pPr>
      <w:r w:rsidRPr="004F602A">
        <w:rPr>
          <w:lang w:val="nl-NL" w:eastAsia="nl-NL" w:bidi="ar-SA"/>
        </w:rPr>
        <w:t>Inte</w:t>
      </w:r>
      <w:r w:rsidR="00081654" w:rsidRPr="004F602A">
        <w:rPr>
          <w:lang w:val="nl-NL" w:eastAsia="nl-NL" w:bidi="ar-SA"/>
        </w:rPr>
        <w:t>rnet</w:t>
      </w:r>
      <w:r w:rsidRPr="004F602A">
        <w:rPr>
          <w:lang w:val="nl-NL" w:eastAsia="nl-NL" w:bidi="ar-SA"/>
        </w:rPr>
        <w:t>toegang ontbreekt</w:t>
      </w:r>
      <w:r w:rsidR="004F602A">
        <w:rPr>
          <w:lang w:val="nl-NL" w:eastAsia="nl-NL" w:bidi="ar-SA"/>
        </w:rPr>
        <w:t>.</w:t>
      </w:r>
    </w:p>
    <w:p w14:paraId="081C9946" w14:textId="77777777" w:rsidR="004F602A" w:rsidRPr="004F602A" w:rsidRDefault="004F602A" w:rsidP="004F602A">
      <w:pPr>
        <w:ind w:left="360"/>
        <w:rPr>
          <w:lang w:val="nl-NL" w:eastAsia="nl-NL" w:bidi="ar-SA"/>
        </w:rPr>
      </w:pPr>
    </w:p>
    <w:p w14:paraId="42FFCEB0" w14:textId="77777777" w:rsidR="001C3686" w:rsidRDefault="001C3686" w:rsidP="001C368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>Designkeuze:</w:t>
      </w:r>
    </w:p>
    <w:p w14:paraId="42FFCEB1" w14:textId="77777777" w:rsidR="001C3686" w:rsidRDefault="001C3686" w:rsidP="001C368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 xml:space="preserve">Reguliere patchrondes op basis van “altijd </w:t>
      </w:r>
      <w:proofErr w:type="spellStart"/>
      <w:r>
        <w:rPr>
          <w:lang w:val="nl-NL" w:eastAsia="nl-NL" w:bidi="ar-SA"/>
        </w:rPr>
        <w:t>patchen</w:t>
      </w:r>
      <w:proofErr w:type="spellEnd"/>
      <w:r>
        <w:rPr>
          <w:lang w:val="nl-NL" w:eastAsia="nl-NL" w:bidi="ar-SA"/>
        </w:rPr>
        <w:t xml:space="preserve"> tenzij…”</w:t>
      </w:r>
    </w:p>
    <w:p w14:paraId="42FFCEB2" w14:textId="77777777" w:rsidR="001C3686" w:rsidRDefault="001C3686" w:rsidP="001C368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>Root toegang via SSH niet mogelijk</w:t>
      </w:r>
    </w:p>
    <w:p w14:paraId="42FFCEB3" w14:textId="77777777" w:rsidR="001C3686" w:rsidRDefault="001C3686" w:rsidP="001C368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>Geheel uitschakelen IPv6</w:t>
      </w:r>
    </w:p>
    <w:p w14:paraId="42FFCEB4" w14:textId="03D861AE" w:rsidR="001C3686" w:rsidRPr="001C3686" w:rsidRDefault="00E61740" w:rsidP="001C368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>Geen internettoegang.</w:t>
      </w:r>
    </w:p>
    <w:p w14:paraId="42FFCEB5" w14:textId="77777777" w:rsidR="00B86807" w:rsidRPr="00B86807" w:rsidRDefault="00B86807" w:rsidP="00B86807">
      <w:pPr>
        <w:pStyle w:val="Kop2"/>
      </w:pPr>
      <w:bookmarkStart w:id="38" w:name="_Toc359326563"/>
      <w:r>
        <w:t>Algemene inrichting</w:t>
      </w:r>
      <w:bookmarkEnd w:id="38"/>
    </w:p>
    <w:p w14:paraId="42FFCEB6" w14:textId="77777777" w:rsidR="000112EE" w:rsidRDefault="00FB45E9" w:rsidP="000112EE">
      <w:pPr>
        <w:rPr>
          <w:lang w:val="nl-NL" w:eastAsia="nl-NL" w:bidi="ar-SA"/>
        </w:rPr>
      </w:pPr>
      <w:r>
        <w:rPr>
          <w:lang w:val="nl-NL" w:eastAsia="nl-NL" w:bidi="ar-SA"/>
        </w:rPr>
        <w:t>In de hierna volgende paragrafen wordt de algemene beschrijving voor alle Linux servers beschreven. De globale inrichting per specifieke server (</w:t>
      </w:r>
      <w:proofErr w:type="spellStart"/>
      <w:r>
        <w:rPr>
          <w:lang w:val="nl-NL" w:eastAsia="nl-NL" w:bidi="ar-SA"/>
        </w:rPr>
        <w:t>JBoss</w:t>
      </w:r>
      <w:proofErr w:type="spellEnd"/>
      <w:r>
        <w:rPr>
          <w:lang w:val="nl-NL" w:eastAsia="nl-NL" w:bidi="ar-SA"/>
        </w:rPr>
        <w:t>, database, fileserver etc.) wordt beschr</w:t>
      </w:r>
      <w:r w:rsidR="002E27B5">
        <w:rPr>
          <w:lang w:val="nl-NL" w:eastAsia="nl-NL" w:bidi="ar-SA"/>
        </w:rPr>
        <w:t>even vanaf hoofdstuk</w:t>
      </w:r>
      <w:r>
        <w:rPr>
          <w:lang w:val="nl-NL" w:eastAsia="nl-NL" w:bidi="ar-SA"/>
        </w:rPr>
        <w:t xml:space="preserve"> </w:t>
      </w:r>
      <w:r w:rsidR="0097533D">
        <w:rPr>
          <w:lang w:val="nl-NL" w:eastAsia="nl-NL" w:bidi="ar-SA"/>
        </w:rPr>
        <w:fldChar w:fldCharType="begin"/>
      </w:r>
      <w:r w:rsidR="002E27B5">
        <w:rPr>
          <w:lang w:val="nl-NL" w:eastAsia="nl-NL" w:bidi="ar-SA"/>
        </w:rPr>
        <w:instrText xml:space="preserve"> REF _Ref330550104 \r \h </w:instrText>
      </w:r>
      <w:r w:rsidR="0097533D">
        <w:rPr>
          <w:lang w:val="nl-NL" w:eastAsia="nl-NL" w:bidi="ar-SA"/>
        </w:rPr>
      </w:r>
      <w:r w:rsidR="0097533D">
        <w:rPr>
          <w:lang w:val="nl-NL" w:eastAsia="nl-NL" w:bidi="ar-SA"/>
        </w:rPr>
        <w:fldChar w:fldCharType="separate"/>
      </w:r>
      <w:r w:rsidR="005762A1">
        <w:rPr>
          <w:lang w:val="nl-NL" w:eastAsia="nl-NL" w:bidi="ar-SA"/>
        </w:rPr>
        <w:t>5.5</w:t>
      </w:r>
      <w:r w:rsidR="0097533D">
        <w:rPr>
          <w:lang w:val="nl-NL" w:eastAsia="nl-NL" w:bidi="ar-SA"/>
        </w:rPr>
        <w:fldChar w:fldCharType="end"/>
      </w:r>
    </w:p>
    <w:p w14:paraId="42FFCEB7" w14:textId="77777777" w:rsidR="00D05CD4" w:rsidRDefault="00D05CD4" w:rsidP="003158B0">
      <w:pPr>
        <w:pStyle w:val="Kop3"/>
      </w:pPr>
      <w:bookmarkStart w:id="39" w:name="_Toc359326564"/>
      <w:r>
        <w:t>Software pakketten</w:t>
      </w:r>
      <w:bookmarkEnd w:id="39"/>
    </w:p>
    <w:p w14:paraId="42FFCEB8" w14:textId="77777777" w:rsidR="0031630C" w:rsidRDefault="0031630C" w:rsidP="0031630C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De servers worden ingericht op basis van </w:t>
      </w:r>
      <w:proofErr w:type="spellStart"/>
      <w:r>
        <w:rPr>
          <w:lang w:val="nl-NL" w:eastAsia="nl-NL" w:bidi="ar-SA"/>
        </w:rPr>
        <w:t>van</w:t>
      </w:r>
      <w:proofErr w:type="spellEnd"/>
      <w:r>
        <w:rPr>
          <w:lang w:val="nl-NL" w:eastAsia="nl-NL" w:bidi="ar-SA"/>
        </w:rPr>
        <w:t xml:space="preserve"> een “</w:t>
      </w:r>
      <w:proofErr w:type="spellStart"/>
      <w:r>
        <w:rPr>
          <w:lang w:val="nl-NL" w:eastAsia="nl-NL" w:bidi="ar-SA"/>
        </w:rPr>
        <w:t>minimal</w:t>
      </w:r>
      <w:proofErr w:type="spellEnd"/>
      <w:r>
        <w:rPr>
          <w:lang w:val="nl-NL" w:eastAsia="nl-NL" w:bidi="ar-SA"/>
        </w:rPr>
        <w:t xml:space="preserve"> </w:t>
      </w:r>
      <w:proofErr w:type="spellStart"/>
      <w:r>
        <w:rPr>
          <w:lang w:val="nl-NL" w:eastAsia="nl-NL" w:bidi="ar-SA"/>
        </w:rPr>
        <w:t>install</w:t>
      </w:r>
      <w:proofErr w:type="spellEnd"/>
      <w:r>
        <w:rPr>
          <w:lang w:val="nl-NL" w:eastAsia="nl-NL" w:bidi="ar-SA"/>
        </w:rPr>
        <w:t xml:space="preserve">”. Deployment van ongebruikte software wordt hiermee zoveel mogelijk voorkomen; de installaties blijven hierdoor “compact” en beter </w:t>
      </w:r>
      <w:proofErr w:type="spellStart"/>
      <w:r>
        <w:rPr>
          <w:lang w:val="nl-NL" w:eastAsia="nl-NL" w:bidi="ar-SA"/>
        </w:rPr>
        <w:t>beheerbaar</w:t>
      </w:r>
      <w:proofErr w:type="spellEnd"/>
      <w:r>
        <w:rPr>
          <w:lang w:val="nl-NL" w:eastAsia="nl-NL" w:bidi="ar-SA"/>
        </w:rPr>
        <w:t>.</w:t>
      </w:r>
    </w:p>
    <w:p w14:paraId="42FFCEB9" w14:textId="77777777" w:rsidR="0031630C" w:rsidRDefault="0031630C" w:rsidP="0031630C">
      <w:pPr>
        <w:rPr>
          <w:lang w:val="nl-NL" w:eastAsia="nl-NL" w:bidi="ar-SA"/>
        </w:rPr>
      </w:pPr>
      <w:proofErr w:type="spellStart"/>
      <w:r>
        <w:rPr>
          <w:lang w:val="nl-NL" w:eastAsia="nl-NL" w:bidi="ar-SA"/>
        </w:rPr>
        <w:t>Initiëel</w:t>
      </w:r>
      <w:proofErr w:type="spellEnd"/>
      <w:r>
        <w:rPr>
          <w:lang w:val="nl-NL" w:eastAsia="nl-NL" w:bidi="ar-SA"/>
        </w:rPr>
        <w:t xml:space="preserve"> zal geen grafische omgeving (X </w:t>
      </w:r>
      <w:proofErr w:type="spellStart"/>
      <w:r>
        <w:rPr>
          <w:lang w:val="nl-NL" w:eastAsia="nl-NL" w:bidi="ar-SA"/>
        </w:rPr>
        <w:t>Window</w:t>
      </w:r>
      <w:proofErr w:type="spellEnd"/>
      <w:r>
        <w:rPr>
          <w:lang w:val="nl-NL" w:eastAsia="nl-NL" w:bidi="ar-SA"/>
        </w:rPr>
        <w:t>) worden geïnstalleerd.</w:t>
      </w:r>
      <w:r w:rsidR="00B55E24">
        <w:rPr>
          <w:lang w:val="nl-NL" w:eastAsia="nl-NL" w:bidi="ar-SA"/>
        </w:rPr>
        <w:t xml:space="preserve"> Daar waar deze noodzakelijk is, kan deze achteraf eenvoudig worden geïnstalleerd.</w:t>
      </w:r>
    </w:p>
    <w:p w14:paraId="42FFCEBA" w14:textId="17AD48E4" w:rsidR="00C700AE" w:rsidRDefault="00771939" w:rsidP="00C700AE">
      <w:pPr>
        <w:pStyle w:val="Kop3"/>
      </w:pPr>
      <w:bookmarkStart w:id="40" w:name="_Toc359326565"/>
      <w:r>
        <w:t>VmWare</w:t>
      </w:r>
      <w:r w:rsidR="00C700AE">
        <w:t xml:space="preserve"> tools</w:t>
      </w:r>
      <w:bookmarkEnd w:id="40"/>
    </w:p>
    <w:p w14:paraId="42FFCEBB" w14:textId="7EA92DE1" w:rsidR="00C700AE" w:rsidRDefault="00C700AE" w:rsidP="00C700AE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Hoewel installatie niet noodzakelijk </w:t>
      </w:r>
      <w:r w:rsidR="00D73F24">
        <w:rPr>
          <w:lang w:val="nl-NL" w:eastAsia="nl-NL" w:bidi="ar-SA"/>
        </w:rPr>
        <w:t xml:space="preserve">is </w:t>
      </w:r>
      <w:r>
        <w:rPr>
          <w:lang w:val="nl-NL" w:eastAsia="nl-NL" w:bidi="ar-SA"/>
        </w:rPr>
        <w:t xml:space="preserve">om gebruik te kunnen maken van de geoptimaliseerde virtuele hardware, </w:t>
      </w:r>
      <w:r w:rsidR="00771939">
        <w:rPr>
          <w:lang w:val="nl-NL" w:eastAsia="nl-NL" w:bidi="ar-SA"/>
        </w:rPr>
        <w:t>worden</w:t>
      </w:r>
      <w:r>
        <w:rPr>
          <w:lang w:val="nl-NL" w:eastAsia="nl-NL" w:bidi="ar-SA"/>
        </w:rPr>
        <w:t xml:space="preserve"> op alle servers </w:t>
      </w:r>
      <w:proofErr w:type="spellStart"/>
      <w:r w:rsidR="00771939">
        <w:rPr>
          <w:lang w:val="nl-NL" w:eastAsia="nl-NL" w:bidi="ar-SA"/>
        </w:rPr>
        <w:t>VmWare</w:t>
      </w:r>
      <w:proofErr w:type="spellEnd"/>
      <w:r w:rsidR="00771939">
        <w:rPr>
          <w:lang w:val="nl-NL" w:eastAsia="nl-NL" w:bidi="ar-SA"/>
        </w:rPr>
        <w:t xml:space="preserve"> tools </w:t>
      </w:r>
      <w:r>
        <w:rPr>
          <w:lang w:val="nl-NL" w:eastAsia="nl-NL" w:bidi="ar-SA"/>
        </w:rPr>
        <w:t xml:space="preserve">geïnstalleerd. Hierdoor is het gebruik van “memory </w:t>
      </w:r>
      <w:proofErr w:type="spellStart"/>
      <w:r>
        <w:rPr>
          <w:lang w:val="nl-NL" w:eastAsia="nl-NL" w:bidi="ar-SA"/>
        </w:rPr>
        <w:t>bal</w:t>
      </w:r>
      <w:r w:rsidR="00D17DA1">
        <w:rPr>
          <w:lang w:val="nl-NL" w:eastAsia="nl-NL" w:bidi="ar-SA"/>
        </w:rPr>
        <w:t>l</w:t>
      </w:r>
      <w:r>
        <w:rPr>
          <w:lang w:val="nl-NL" w:eastAsia="nl-NL" w:bidi="ar-SA"/>
        </w:rPr>
        <w:t>ooning</w:t>
      </w:r>
      <w:proofErr w:type="spellEnd"/>
      <w:r>
        <w:rPr>
          <w:lang w:val="nl-NL" w:eastAsia="nl-NL" w:bidi="ar-SA"/>
        </w:rPr>
        <w:t xml:space="preserve">” mogelijk en kan een server, daar waar nodig, door de </w:t>
      </w:r>
      <w:proofErr w:type="spellStart"/>
      <w:r w:rsidR="00771939">
        <w:rPr>
          <w:lang w:val="nl-NL" w:eastAsia="nl-NL" w:bidi="ar-SA"/>
        </w:rPr>
        <w:t>VmWare</w:t>
      </w:r>
      <w:proofErr w:type="spellEnd"/>
      <w:r>
        <w:rPr>
          <w:lang w:val="nl-NL" w:eastAsia="nl-NL" w:bidi="ar-SA"/>
        </w:rPr>
        <w:t xml:space="preserve"> beheerder op afstand worden gestopt of herstart.</w:t>
      </w:r>
    </w:p>
    <w:p w14:paraId="42FFCEBC" w14:textId="00B95982" w:rsidR="0095438C" w:rsidRDefault="0095438C" w:rsidP="00C700AE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Installatie </w:t>
      </w:r>
      <w:r w:rsidR="001C3686">
        <w:rPr>
          <w:lang w:val="nl-NL" w:eastAsia="nl-NL" w:bidi="ar-SA"/>
        </w:rPr>
        <w:t xml:space="preserve"> op de Linux servers </w:t>
      </w:r>
      <w:r>
        <w:rPr>
          <w:lang w:val="nl-NL" w:eastAsia="nl-NL" w:bidi="ar-SA"/>
        </w:rPr>
        <w:t xml:space="preserve">gebeurt met behulp van de </w:t>
      </w:r>
      <w:proofErr w:type="spellStart"/>
      <w:r w:rsidR="00771939">
        <w:rPr>
          <w:lang w:val="nl-NL" w:eastAsia="nl-NL" w:bidi="ar-SA"/>
        </w:rPr>
        <w:t>VmWare</w:t>
      </w:r>
      <w:proofErr w:type="spellEnd"/>
      <w:r>
        <w:rPr>
          <w:lang w:val="nl-NL" w:eastAsia="nl-NL" w:bidi="ar-SA"/>
        </w:rPr>
        <w:t xml:space="preserve"> OSP RPM packages</w:t>
      </w:r>
      <w:r>
        <w:rPr>
          <w:rStyle w:val="Voetnootmarkering"/>
          <w:lang w:val="nl-NL" w:eastAsia="nl-NL" w:bidi="ar-SA"/>
        </w:rPr>
        <w:footnoteReference w:id="7"/>
      </w:r>
      <w:r>
        <w:rPr>
          <w:lang w:val="nl-NL" w:eastAsia="nl-NL" w:bidi="ar-SA"/>
        </w:rPr>
        <w:t xml:space="preserve">. Op de PIADD </w:t>
      </w:r>
      <w:proofErr w:type="spellStart"/>
      <w:r>
        <w:rPr>
          <w:lang w:val="nl-NL" w:eastAsia="nl-NL" w:bidi="ar-SA"/>
        </w:rPr>
        <w:t>Satelllite</w:t>
      </w:r>
      <w:proofErr w:type="spellEnd"/>
      <w:r>
        <w:rPr>
          <w:lang w:val="nl-NL" w:eastAsia="nl-NL" w:bidi="ar-SA"/>
        </w:rPr>
        <w:t xml:space="preserve"> Server zal hiervoor een separaat software </w:t>
      </w:r>
      <w:proofErr w:type="spellStart"/>
      <w:r>
        <w:rPr>
          <w:lang w:val="nl-NL" w:eastAsia="nl-NL" w:bidi="ar-SA"/>
        </w:rPr>
        <w:t>channel</w:t>
      </w:r>
      <w:proofErr w:type="spellEnd"/>
      <w:r>
        <w:rPr>
          <w:lang w:val="nl-NL" w:eastAsia="nl-NL" w:bidi="ar-SA"/>
        </w:rPr>
        <w:t xml:space="preserve"> worden aangemaakt.</w:t>
      </w:r>
    </w:p>
    <w:p w14:paraId="42FFCEBD" w14:textId="77777777" w:rsidR="001C3686" w:rsidRDefault="001C3686" w:rsidP="00C700AE">
      <w:pPr>
        <w:rPr>
          <w:lang w:val="nl-NL" w:eastAsia="nl-NL" w:bidi="ar-SA"/>
        </w:rPr>
      </w:pPr>
    </w:p>
    <w:p w14:paraId="42FFCEBE" w14:textId="77777777" w:rsidR="001C3686" w:rsidRDefault="001C3686" w:rsidP="001C368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>Designkeuze</w:t>
      </w:r>
    </w:p>
    <w:p w14:paraId="42FFCEBF" w14:textId="1678CF4E" w:rsidR="001C3686" w:rsidRDefault="001C3686" w:rsidP="001C368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 xml:space="preserve">Op alle PIADD servers worden </w:t>
      </w:r>
      <w:proofErr w:type="spellStart"/>
      <w:r w:rsidR="00771939">
        <w:rPr>
          <w:lang w:val="nl-NL" w:eastAsia="nl-NL" w:bidi="ar-SA"/>
        </w:rPr>
        <w:t>VmWare</w:t>
      </w:r>
      <w:proofErr w:type="spellEnd"/>
      <w:r>
        <w:rPr>
          <w:lang w:val="nl-NL" w:eastAsia="nl-NL" w:bidi="ar-SA"/>
        </w:rPr>
        <w:t xml:space="preserve"> tools geïnstalleerd; installatie op de Linu</w:t>
      </w:r>
      <w:r w:rsidR="00771939">
        <w:rPr>
          <w:lang w:val="nl-NL" w:eastAsia="nl-NL" w:bidi="ar-SA"/>
        </w:rPr>
        <w:t xml:space="preserve">x servers gebeurt vanuit het </w:t>
      </w:r>
      <w:proofErr w:type="spellStart"/>
      <w:r w:rsidR="00771939">
        <w:rPr>
          <w:lang w:val="nl-NL" w:eastAsia="nl-NL" w:bidi="ar-SA"/>
        </w:rPr>
        <w:t>vmWare</w:t>
      </w:r>
      <w:proofErr w:type="spellEnd"/>
      <w:r>
        <w:rPr>
          <w:lang w:val="nl-NL" w:eastAsia="nl-NL" w:bidi="ar-SA"/>
        </w:rPr>
        <w:t xml:space="preserve"> OSP </w:t>
      </w:r>
      <w:proofErr w:type="spellStart"/>
      <w:r>
        <w:rPr>
          <w:lang w:val="nl-NL" w:eastAsia="nl-NL" w:bidi="ar-SA"/>
        </w:rPr>
        <w:t>repository</w:t>
      </w:r>
      <w:proofErr w:type="spellEnd"/>
      <w:r>
        <w:rPr>
          <w:lang w:val="nl-NL" w:eastAsia="nl-NL" w:bidi="ar-SA"/>
        </w:rPr>
        <w:t>.</w:t>
      </w:r>
    </w:p>
    <w:p w14:paraId="42FFCEC1" w14:textId="77777777" w:rsidR="00472825" w:rsidRDefault="00472825" w:rsidP="00472825">
      <w:pPr>
        <w:pStyle w:val="Kop3"/>
      </w:pPr>
      <w:bookmarkStart w:id="41" w:name="_Toc359326566"/>
      <w:r>
        <w:t>SCOM agent</w:t>
      </w:r>
      <w:bookmarkEnd w:id="41"/>
    </w:p>
    <w:p w14:paraId="42FFCEC2" w14:textId="5E78BD80" w:rsidR="00472825" w:rsidRDefault="00472825" w:rsidP="00472825">
      <w:pPr>
        <w:rPr>
          <w:lang w:val="nl-NL" w:eastAsia="nl-NL" w:bidi="ar-SA"/>
        </w:rPr>
      </w:pPr>
      <w:r>
        <w:rPr>
          <w:lang w:val="nl-NL" w:eastAsia="nl-NL" w:bidi="ar-SA"/>
        </w:rPr>
        <w:t>Ten behoeve van de monitoring door GID zal op alle servers een SCOM</w:t>
      </w:r>
      <w:r w:rsidR="00E61740">
        <w:rPr>
          <w:lang w:val="nl-NL" w:eastAsia="nl-NL" w:bidi="ar-SA"/>
        </w:rPr>
        <w:t xml:space="preserve"> 2012</w:t>
      </w:r>
      <w:r>
        <w:rPr>
          <w:lang w:val="nl-NL" w:eastAsia="nl-NL" w:bidi="ar-SA"/>
        </w:rPr>
        <w:t xml:space="preserve"> </w:t>
      </w:r>
      <w:r w:rsidR="001C3686">
        <w:rPr>
          <w:lang w:val="nl-NL" w:eastAsia="nl-NL" w:bidi="ar-SA"/>
        </w:rPr>
        <w:t>(</w:t>
      </w:r>
      <w:r>
        <w:rPr>
          <w:lang w:val="nl-NL" w:eastAsia="nl-NL" w:bidi="ar-SA"/>
        </w:rPr>
        <w:t>Linux</w:t>
      </w:r>
      <w:r w:rsidR="001C3686">
        <w:rPr>
          <w:lang w:val="nl-NL" w:eastAsia="nl-NL" w:bidi="ar-SA"/>
        </w:rPr>
        <w:t>)</w:t>
      </w:r>
      <w:r>
        <w:rPr>
          <w:lang w:val="nl-NL" w:eastAsia="nl-NL" w:bidi="ar-SA"/>
        </w:rPr>
        <w:t xml:space="preserve"> agent worden geïnstalleerd.</w:t>
      </w:r>
    </w:p>
    <w:p w14:paraId="42FFCEC3" w14:textId="77777777" w:rsidR="001C3686" w:rsidRDefault="001C3686" w:rsidP="00472825">
      <w:pPr>
        <w:rPr>
          <w:lang w:val="nl-NL" w:eastAsia="nl-NL" w:bidi="ar-SA"/>
        </w:rPr>
      </w:pPr>
    </w:p>
    <w:p w14:paraId="42FFCEC4" w14:textId="77777777" w:rsidR="001C3686" w:rsidRDefault="001C3686" w:rsidP="001C368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lastRenderedPageBreak/>
        <w:t>Designkeuze</w:t>
      </w:r>
    </w:p>
    <w:p w14:paraId="42FFCEC5" w14:textId="590AB7C8" w:rsidR="001C3686" w:rsidRDefault="001C3686" w:rsidP="001C368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 xml:space="preserve">Op alle PIADD servers wordt een SCOM </w:t>
      </w:r>
      <w:r w:rsidR="00E61740">
        <w:rPr>
          <w:lang w:val="nl-NL" w:eastAsia="nl-NL" w:bidi="ar-SA"/>
        </w:rPr>
        <w:t xml:space="preserve">2012 </w:t>
      </w:r>
      <w:r>
        <w:rPr>
          <w:lang w:val="nl-NL" w:eastAsia="nl-NL" w:bidi="ar-SA"/>
        </w:rPr>
        <w:t>agent geïnstalleerd t</w:t>
      </w:r>
      <w:r w:rsidR="00081654">
        <w:rPr>
          <w:lang w:val="nl-NL" w:eastAsia="nl-NL" w:bidi="ar-SA"/>
        </w:rPr>
        <w:t>.</w:t>
      </w:r>
      <w:r>
        <w:rPr>
          <w:lang w:val="nl-NL" w:eastAsia="nl-NL" w:bidi="ar-SA"/>
        </w:rPr>
        <w:t>b.v. de monitoring.</w:t>
      </w:r>
    </w:p>
    <w:p w14:paraId="42FFCEC6" w14:textId="77777777" w:rsidR="006B002F" w:rsidRDefault="006B002F" w:rsidP="006B002F">
      <w:pPr>
        <w:pStyle w:val="Kop3"/>
      </w:pPr>
      <w:bookmarkStart w:id="42" w:name="_Toc359326567"/>
      <w:r>
        <w:t>Monitoring</w:t>
      </w:r>
      <w:bookmarkEnd w:id="42"/>
    </w:p>
    <w:p w14:paraId="42FFCEC7" w14:textId="77777777" w:rsidR="006B002F" w:rsidRDefault="006B002F" w:rsidP="006B002F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Aanvullend op de SCOM monitoring zal de volgende standaard Red Hat </w:t>
      </w:r>
      <w:proofErr w:type="spellStart"/>
      <w:r>
        <w:rPr>
          <w:lang w:val="nl-NL" w:eastAsia="nl-NL" w:bidi="ar-SA"/>
        </w:rPr>
        <w:t>tooling</w:t>
      </w:r>
      <w:proofErr w:type="spellEnd"/>
      <w:r>
        <w:rPr>
          <w:lang w:val="nl-NL" w:eastAsia="nl-NL" w:bidi="ar-SA"/>
        </w:rPr>
        <w:t xml:space="preserve"> worden geïnstalleerd:</w:t>
      </w:r>
    </w:p>
    <w:p w14:paraId="42FFCEC8" w14:textId="32B797C8" w:rsidR="006B002F" w:rsidRDefault="00E61740" w:rsidP="006B002F">
      <w:pPr>
        <w:pStyle w:val="Lijstalinea"/>
        <w:numPr>
          <w:ilvl w:val="0"/>
          <w:numId w:val="16"/>
        </w:numPr>
        <w:rPr>
          <w:lang w:val="nl-NL" w:eastAsia="nl-NL" w:bidi="ar-SA"/>
        </w:rPr>
      </w:pPr>
      <w:proofErr w:type="spellStart"/>
      <w:r>
        <w:rPr>
          <w:lang w:val="nl-NL" w:eastAsia="nl-NL" w:bidi="ar-SA"/>
        </w:rPr>
        <w:t>s</w:t>
      </w:r>
      <w:r w:rsidR="006B002F">
        <w:rPr>
          <w:lang w:val="nl-NL" w:eastAsia="nl-NL" w:bidi="ar-SA"/>
        </w:rPr>
        <w:t>ysstat</w:t>
      </w:r>
      <w:proofErr w:type="spellEnd"/>
      <w:r w:rsidR="006B002F">
        <w:rPr>
          <w:lang w:val="nl-NL" w:eastAsia="nl-NL" w:bidi="ar-SA"/>
        </w:rPr>
        <w:t xml:space="preserve">. Dit pakket stelt sar en </w:t>
      </w:r>
      <w:proofErr w:type="spellStart"/>
      <w:r w:rsidR="006B002F">
        <w:rPr>
          <w:lang w:val="nl-NL" w:eastAsia="nl-NL" w:bidi="ar-SA"/>
        </w:rPr>
        <w:t>iostat</w:t>
      </w:r>
      <w:proofErr w:type="spellEnd"/>
      <w:r w:rsidR="006B002F">
        <w:rPr>
          <w:lang w:val="nl-NL" w:eastAsia="nl-NL" w:bidi="ar-SA"/>
        </w:rPr>
        <w:t xml:space="preserve"> beschikbaar waarmee het mogelijk is om systeem monitoring uit te voeren op disk- netwerk- en ander I/O niveau.</w:t>
      </w:r>
    </w:p>
    <w:p w14:paraId="42FFCEC9" w14:textId="2174D4BE" w:rsidR="006B002F" w:rsidRDefault="00E61740" w:rsidP="006B002F">
      <w:pPr>
        <w:pStyle w:val="Lijstalinea"/>
        <w:numPr>
          <w:ilvl w:val="0"/>
          <w:numId w:val="16"/>
        </w:numPr>
        <w:rPr>
          <w:lang w:val="nl-NL" w:eastAsia="nl-NL" w:bidi="ar-SA"/>
        </w:rPr>
      </w:pPr>
      <w:proofErr w:type="spellStart"/>
      <w:r>
        <w:rPr>
          <w:lang w:val="nl-NL" w:eastAsia="nl-NL" w:bidi="ar-SA"/>
        </w:rPr>
        <w:t>k</w:t>
      </w:r>
      <w:r w:rsidR="006B002F">
        <w:rPr>
          <w:lang w:val="nl-NL" w:eastAsia="nl-NL" w:bidi="ar-SA"/>
        </w:rPr>
        <w:t>exec</w:t>
      </w:r>
      <w:proofErr w:type="spellEnd"/>
      <w:r w:rsidR="006B002F">
        <w:rPr>
          <w:lang w:val="nl-NL" w:eastAsia="nl-NL" w:bidi="ar-SA"/>
        </w:rPr>
        <w:t xml:space="preserve">-tools. Met behulp van de </w:t>
      </w:r>
      <w:proofErr w:type="spellStart"/>
      <w:r w:rsidR="006B002F">
        <w:rPr>
          <w:lang w:val="nl-NL" w:eastAsia="nl-NL" w:bidi="ar-SA"/>
        </w:rPr>
        <w:t>kexec</w:t>
      </w:r>
      <w:proofErr w:type="spellEnd"/>
      <w:r w:rsidR="006B002F">
        <w:rPr>
          <w:lang w:val="nl-NL" w:eastAsia="nl-NL" w:bidi="ar-SA"/>
        </w:rPr>
        <w:t xml:space="preserve">-tools kunnen </w:t>
      </w:r>
      <w:proofErr w:type="spellStart"/>
      <w:r w:rsidR="006B002F">
        <w:rPr>
          <w:lang w:val="nl-NL" w:eastAsia="nl-NL" w:bidi="ar-SA"/>
        </w:rPr>
        <w:t>kerneldumps</w:t>
      </w:r>
      <w:proofErr w:type="spellEnd"/>
      <w:r w:rsidR="006B002F">
        <w:rPr>
          <w:lang w:val="nl-NL" w:eastAsia="nl-NL" w:bidi="ar-SA"/>
        </w:rPr>
        <w:t xml:space="preserve"> van een system crash worden</w:t>
      </w:r>
      <w:r w:rsidR="002D1A07">
        <w:rPr>
          <w:lang w:val="nl-NL" w:eastAsia="nl-NL" w:bidi="ar-SA"/>
        </w:rPr>
        <w:t xml:space="preserve"> weggeschreven voor latere analy</w:t>
      </w:r>
      <w:r w:rsidR="006B002F">
        <w:rPr>
          <w:lang w:val="nl-NL" w:eastAsia="nl-NL" w:bidi="ar-SA"/>
        </w:rPr>
        <w:t>se</w:t>
      </w:r>
      <w:r w:rsidR="002D1A07">
        <w:rPr>
          <w:lang w:val="nl-NL" w:eastAsia="nl-NL" w:bidi="ar-SA"/>
        </w:rPr>
        <w:t>.</w:t>
      </w:r>
    </w:p>
    <w:p w14:paraId="42FFCECA" w14:textId="1A124DCC" w:rsidR="006B002F" w:rsidRPr="006B002F" w:rsidRDefault="00E61740" w:rsidP="00472825">
      <w:pPr>
        <w:pStyle w:val="Lijstalinea"/>
        <w:numPr>
          <w:ilvl w:val="0"/>
          <w:numId w:val="16"/>
        </w:numPr>
        <w:rPr>
          <w:lang w:val="nl-NL" w:eastAsia="nl-NL" w:bidi="ar-SA"/>
        </w:rPr>
      </w:pPr>
      <w:proofErr w:type="spellStart"/>
      <w:r>
        <w:rPr>
          <w:lang w:val="nl-NL" w:eastAsia="nl-NL" w:bidi="ar-SA"/>
        </w:rPr>
        <w:t>s</w:t>
      </w:r>
      <w:r w:rsidR="006B002F">
        <w:rPr>
          <w:lang w:val="nl-NL" w:eastAsia="nl-NL" w:bidi="ar-SA"/>
        </w:rPr>
        <w:t>os</w:t>
      </w:r>
      <w:proofErr w:type="spellEnd"/>
      <w:r w:rsidR="006B002F">
        <w:rPr>
          <w:lang w:val="nl-NL" w:eastAsia="nl-NL" w:bidi="ar-SA"/>
        </w:rPr>
        <w:t xml:space="preserve">-report. Hiermee worden “snapshots” van een systeem aangemaakt. </w:t>
      </w:r>
      <w:proofErr w:type="spellStart"/>
      <w:r w:rsidR="006B002F">
        <w:rPr>
          <w:lang w:val="nl-NL" w:eastAsia="nl-NL" w:bidi="ar-SA"/>
        </w:rPr>
        <w:t>Sos-reports</w:t>
      </w:r>
      <w:proofErr w:type="spellEnd"/>
      <w:r w:rsidR="006B002F">
        <w:rPr>
          <w:lang w:val="nl-NL" w:eastAsia="nl-NL" w:bidi="ar-SA"/>
        </w:rPr>
        <w:t xml:space="preserve"> zijn veelal noodzakelij</w:t>
      </w:r>
      <w:r w:rsidR="002D1A07">
        <w:rPr>
          <w:lang w:val="nl-NL" w:eastAsia="nl-NL" w:bidi="ar-SA"/>
        </w:rPr>
        <w:t>k</w:t>
      </w:r>
      <w:r w:rsidR="006B002F">
        <w:rPr>
          <w:lang w:val="nl-NL" w:eastAsia="nl-NL" w:bidi="ar-SA"/>
        </w:rPr>
        <w:t xml:space="preserve"> voor ondersteuning door Red Hat support.</w:t>
      </w:r>
    </w:p>
    <w:p w14:paraId="42FFCECB" w14:textId="77777777" w:rsidR="000112EE" w:rsidRDefault="003158B0" w:rsidP="003158B0">
      <w:pPr>
        <w:pStyle w:val="Kop3"/>
      </w:pPr>
      <w:bookmarkStart w:id="43" w:name="_Toc359326568"/>
      <w:r>
        <w:t>Storage en LVM</w:t>
      </w:r>
      <w:bookmarkEnd w:id="43"/>
    </w:p>
    <w:p w14:paraId="42FFCECC" w14:textId="172514F7" w:rsidR="003158B0" w:rsidRDefault="00FA74FE" w:rsidP="003158B0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Disk </w:t>
      </w:r>
      <w:proofErr w:type="spellStart"/>
      <w:r>
        <w:rPr>
          <w:lang w:val="nl-NL" w:eastAsia="nl-NL" w:bidi="ar-SA"/>
        </w:rPr>
        <w:t>partitionering</w:t>
      </w:r>
      <w:proofErr w:type="spellEnd"/>
      <w:r>
        <w:rPr>
          <w:lang w:val="nl-NL" w:eastAsia="nl-NL" w:bidi="ar-SA"/>
        </w:rPr>
        <w:t xml:space="preserve"> vindt plaats op basis van </w:t>
      </w:r>
      <w:proofErr w:type="spellStart"/>
      <w:r>
        <w:rPr>
          <w:lang w:val="nl-NL" w:eastAsia="nl-NL" w:bidi="ar-SA"/>
        </w:rPr>
        <w:t>Logical</w:t>
      </w:r>
      <w:proofErr w:type="spellEnd"/>
      <w:r>
        <w:rPr>
          <w:lang w:val="nl-NL" w:eastAsia="nl-NL" w:bidi="ar-SA"/>
        </w:rPr>
        <w:t xml:space="preserve"> V</w:t>
      </w:r>
      <w:r w:rsidR="00D73F24">
        <w:rPr>
          <w:lang w:val="nl-NL" w:eastAsia="nl-NL" w:bidi="ar-SA"/>
        </w:rPr>
        <w:t>olume Management waardoor onlin</w:t>
      </w:r>
      <w:r>
        <w:rPr>
          <w:lang w:val="nl-NL" w:eastAsia="nl-NL" w:bidi="ar-SA"/>
        </w:rPr>
        <w:t xml:space="preserve">e </w:t>
      </w:r>
      <w:r w:rsidR="00B041B7">
        <w:rPr>
          <w:lang w:val="nl-NL" w:eastAsia="nl-NL" w:bidi="ar-SA"/>
        </w:rPr>
        <w:t>vergroting</w:t>
      </w:r>
      <w:r>
        <w:rPr>
          <w:lang w:val="nl-NL" w:eastAsia="nl-NL" w:bidi="ar-SA"/>
        </w:rPr>
        <w:t xml:space="preserve"> en </w:t>
      </w:r>
      <w:proofErr w:type="spellStart"/>
      <w:r>
        <w:rPr>
          <w:lang w:val="nl-NL" w:eastAsia="nl-NL" w:bidi="ar-SA"/>
        </w:rPr>
        <w:t>partitionering</w:t>
      </w:r>
      <w:proofErr w:type="spellEnd"/>
      <w:r>
        <w:rPr>
          <w:lang w:val="nl-NL" w:eastAsia="nl-NL" w:bidi="ar-SA"/>
        </w:rPr>
        <w:t xml:space="preserve"> kan plaats vinden. </w:t>
      </w:r>
    </w:p>
    <w:p w14:paraId="42FFCECD" w14:textId="77777777" w:rsidR="003158B0" w:rsidRDefault="002473C4" w:rsidP="003158B0">
      <w:pPr>
        <w:pStyle w:val="Kop3"/>
      </w:pPr>
      <w:bookmarkStart w:id="44" w:name="_Toc359326569"/>
      <w:r>
        <w:t>DM m</w:t>
      </w:r>
      <w:r w:rsidR="003158B0">
        <w:t>ultipath</w:t>
      </w:r>
      <w:bookmarkEnd w:id="44"/>
    </w:p>
    <w:p w14:paraId="42FFCECE" w14:textId="57D201F5" w:rsidR="003158B0" w:rsidRDefault="00FA74FE" w:rsidP="003158B0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Er zal in tegenstelling tot de fysieke Post21 systemen </w:t>
      </w:r>
      <w:r w:rsidR="00D07F1B">
        <w:rPr>
          <w:lang w:val="nl-NL" w:eastAsia="nl-NL" w:bidi="ar-SA"/>
        </w:rPr>
        <w:t xml:space="preserve">wordt </w:t>
      </w:r>
      <w:r>
        <w:rPr>
          <w:lang w:val="nl-NL" w:eastAsia="nl-NL" w:bidi="ar-SA"/>
        </w:rPr>
        <w:t>geen</w:t>
      </w:r>
      <w:r w:rsidR="002473C4">
        <w:rPr>
          <w:lang w:val="nl-NL" w:eastAsia="nl-NL" w:bidi="ar-SA"/>
        </w:rPr>
        <w:t xml:space="preserve"> gebruik worden gemaakt van DM </w:t>
      </w:r>
      <w:proofErr w:type="spellStart"/>
      <w:r w:rsidR="002473C4">
        <w:rPr>
          <w:lang w:val="nl-NL" w:eastAsia="nl-NL" w:bidi="ar-SA"/>
        </w:rPr>
        <w:t>m</w:t>
      </w:r>
      <w:r>
        <w:rPr>
          <w:lang w:val="nl-NL" w:eastAsia="nl-NL" w:bidi="ar-SA"/>
        </w:rPr>
        <w:t>ultipath</w:t>
      </w:r>
      <w:proofErr w:type="spellEnd"/>
      <w:r>
        <w:rPr>
          <w:lang w:val="nl-NL" w:eastAsia="nl-NL" w:bidi="ar-SA"/>
        </w:rPr>
        <w:t xml:space="preserve">. OS- en datadisks worden als virtual disk op </w:t>
      </w:r>
      <w:proofErr w:type="spellStart"/>
      <w:r w:rsidR="00771939">
        <w:rPr>
          <w:lang w:val="nl-NL" w:eastAsia="nl-NL" w:bidi="ar-SA"/>
        </w:rPr>
        <w:t>VmWare</w:t>
      </w:r>
      <w:proofErr w:type="spellEnd"/>
      <w:r>
        <w:rPr>
          <w:lang w:val="nl-NL" w:eastAsia="nl-NL" w:bidi="ar-SA"/>
        </w:rPr>
        <w:t xml:space="preserve"> niveau aangeboden. DM </w:t>
      </w:r>
      <w:proofErr w:type="spellStart"/>
      <w:r>
        <w:rPr>
          <w:lang w:val="nl-NL" w:eastAsia="nl-NL" w:bidi="ar-SA"/>
        </w:rPr>
        <w:t>Multipath</w:t>
      </w:r>
      <w:proofErr w:type="spellEnd"/>
      <w:r>
        <w:rPr>
          <w:lang w:val="nl-NL" w:eastAsia="nl-NL" w:bidi="ar-SA"/>
        </w:rPr>
        <w:t xml:space="preserve"> is dientengevolge niet noodzakelijk.</w:t>
      </w:r>
    </w:p>
    <w:p w14:paraId="42FFCECF" w14:textId="77777777" w:rsidR="003158B0" w:rsidRDefault="003158B0" w:rsidP="003158B0">
      <w:pPr>
        <w:pStyle w:val="Kop3"/>
      </w:pPr>
      <w:bookmarkStart w:id="45" w:name="_Toc359326570"/>
      <w:r>
        <w:t xml:space="preserve">Software </w:t>
      </w:r>
      <w:r w:rsidR="00D07F1B">
        <w:t>RAID</w:t>
      </w:r>
      <w:bookmarkEnd w:id="45"/>
    </w:p>
    <w:p w14:paraId="42FFCED0" w14:textId="33D3BC6F" w:rsidR="003158B0" w:rsidRDefault="00FA74FE" w:rsidP="003158B0">
      <w:pPr>
        <w:rPr>
          <w:lang w:val="nl-NL" w:eastAsia="nl-NL" w:bidi="ar-SA"/>
        </w:rPr>
      </w:pPr>
      <w:r>
        <w:rPr>
          <w:lang w:val="nl-NL" w:eastAsia="nl-NL" w:bidi="ar-SA"/>
        </w:rPr>
        <w:t>Er wordt</w:t>
      </w:r>
      <w:r w:rsidR="00D73F24">
        <w:rPr>
          <w:lang w:val="nl-NL" w:eastAsia="nl-NL" w:bidi="ar-SA"/>
        </w:rPr>
        <w:t>, op virtual server niveau,</w:t>
      </w:r>
      <w:r>
        <w:rPr>
          <w:lang w:val="nl-NL" w:eastAsia="nl-NL" w:bidi="ar-SA"/>
        </w:rPr>
        <w:t xml:space="preserve"> geen gebruik gemaakt van software RAID of </w:t>
      </w:r>
      <w:proofErr w:type="spellStart"/>
      <w:r>
        <w:rPr>
          <w:lang w:val="nl-NL" w:eastAsia="nl-NL" w:bidi="ar-SA"/>
        </w:rPr>
        <w:t>mirroring</w:t>
      </w:r>
      <w:proofErr w:type="spellEnd"/>
      <w:r>
        <w:rPr>
          <w:lang w:val="nl-NL" w:eastAsia="nl-NL" w:bidi="ar-SA"/>
        </w:rPr>
        <w:t xml:space="preserve"> op  basis van LVM. OS- en datadisks worden als virtual disk op </w:t>
      </w:r>
      <w:proofErr w:type="spellStart"/>
      <w:r w:rsidR="00771939">
        <w:rPr>
          <w:lang w:val="nl-NL" w:eastAsia="nl-NL" w:bidi="ar-SA"/>
        </w:rPr>
        <w:t>VmWare</w:t>
      </w:r>
      <w:proofErr w:type="spellEnd"/>
      <w:r>
        <w:rPr>
          <w:lang w:val="nl-NL" w:eastAsia="nl-NL" w:bidi="ar-SA"/>
        </w:rPr>
        <w:t xml:space="preserve"> niveau aangeboden. Hoge beschikbaarheid van disks wordt op </w:t>
      </w:r>
      <w:proofErr w:type="spellStart"/>
      <w:r w:rsidR="00771939">
        <w:rPr>
          <w:lang w:val="nl-NL" w:eastAsia="nl-NL" w:bidi="ar-SA"/>
        </w:rPr>
        <w:t>VmWare</w:t>
      </w:r>
      <w:r>
        <w:rPr>
          <w:lang w:val="nl-NL" w:eastAsia="nl-NL" w:bidi="ar-SA"/>
        </w:rPr>
        <w:t>niveau</w:t>
      </w:r>
      <w:proofErr w:type="spellEnd"/>
      <w:r>
        <w:rPr>
          <w:lang w:val="nl-NL" w:eastAsia="nl-NL" w:bidi="ar-SA"/>
        </w:rPr>
        <w:t xml:space="preserve"> ingeregeld.</w:t>
      </w:r>
    </w:p>
    <w:p w14:paraId="42FFCED1" w14:textId="77777777" w:rsidR="003158B0" w:rsidRDefault="003158B0" w:rsidP="003158B0">
      <w:pPr>
        <w:pStyle w:val="Kop3"/>
      </w:pPr>
      <w:bookmarkStart w:id="46" w:name="_Toc359326571"/>
      <w:r>
        <w:t>Filesystem</w:t>
      </w:r>
      <w:r w:rsidR="00FA74FE">
        <w:t>s</w:t>
      </w:r>
      <w:bookmarkEnd w:id="46"/>
    </w:p>
    <w:p w14:paraId="42FFCED2" w14:textId="77777777" w:rsidR="002473C4" w:rsidRDefault="002473C4" w:rsidP="003158B0">
      <w:pPr>
        <w:rPr>
          <w:lang w:val="nl-NL" w:eastAsia="nl-NL" w:bidi="ar-SA"/>
        </w:rPr>
      </w:pPr>
      <w:r>
        <w:rPr>
          <w:lang w:val="nl-NL" w:eastAsia="nl-NL" w:bidi="ar-SA"/>
        </w:rPr>
        <w:t>De Linux servers zullen default het ext4 (standaard in Red Hat Enterprise Linux 6) gebruiken.</w:t>
      </w:r>
    </w:p>
    <w:p w14:paraId="42FFCED3" w14:textId="77777777" w:rsidR="00260882" w:rsidRDefault="00260882" w:rsidP="003158B0">
      <w:pPr>
        <w:rPr>
          <w:lang w:val="nl-NL" w:eastAsia="nl-NL" w:bidi="ar-SA"/>
        </w:rPr>
      </w:pPr>
      <w:r>
        <w:rPr>
          <w:lang w:val="nl-NL" w:eastAsia="nl-NL" w:bidi="ar-SA"/>
        </w:rPr>
        <w:t>Netwerk fileshares kunnen worden aangeboden op basis van SMB/CIFS of NFS versie 4.</w:t>
      </w:r>
    </w:p>
    <w:p w14:paraId="2675E9D2" w14:textId="77777777" w:rsidR="004E7FBC" w:rsidRDefault="004E7FBC" w:rsidP="003158B0">
      <w:pPr>
        <w:rPr>
          <w:lang w:val="nl-NL" w:eastAsia="nl-NL" w:bidi="ar-SA"/>
        </w:rPr>
      </w:pPr>
    </w:p>
    <w:p w14:paraId="42FFCED4" w14:textId="77777777" w:rsidR="001C3686" w:rsidRDefault="001C3686" w:rsidP="001C368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>Designkeuze</w:t>
      </w:r>
    </w:p>
    <w:p w14:paraId="42FFCED5" w14:textId="77777777" w:rsidR="001C3686" w:rsidRDefault="001C3686" w:rsidP="001C368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lang w:val="nl-NL" w:eastAsia="nl-NL" w:bidi="ar-SA"/>
        </w:rPr>
      </w:pPr>
      <w:r>
        <w:rPr>
          <w:lang w:val="nl-NL" w:eastAsia="nl-NL" w:bidi="ar-SA"/>
        </w:rPr>
        <w:t>Het Linux default filesystem is ext</w:t>
      </w:r>
      <w:r>
        <w:rPr>
          <w:b/>
          <w:lang w:val="nl-NL" w:eastAsia="nl-NL" w:bidi="ar-SA"/>
        </w:rPr>
        <w:t>4</w:t>
      </w:r>
    </w:p>
    <w:p w14:paraId="42FFCED6" w14:textId="77777777" w:rsidR="00D07F1B" w:rsidRDefault="00D07F1B" w:rsidP="001C368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lang w:val="nl-NL" w:eastAsia="nl-NL" w:bidi="ar-SA"/>
        </w:rPr>
      </w:pPr>
      <w:r w:rsidRPr="00D07F1B">
        <w:rPr>
          <w:lang w:val="nl-NL" w:eastAsia="nl-NL" w:bidi="ar-SA"/>
        </w:rPr>
        <w:t>NFS wordt aangeboden als NFSv</w:t>
      </w:r>
      <w:r>
        <w:rPr>
          <w:b/>
          <w:lang w:val="nl-NL" w:eastAsia="nl-NL" w:bidi="ar-SA"/>
        </w:rPr>
        <w:t>4</w:t>
      </w:r>
    </w:p>
    <w:p w14:paraId="6F4E38FE" w14:textId="2E14D5BB" w:rsidR="006B3786" w:rsidRPr="006B3786" w:rsidRDefault="006B3786" w:rsidP="001C368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 xml:space="preserve">Netwerk shares voor </w:t>
      </w:r>
      <w:proofErr w:type="spellStart"/>
      <w:r>
        <w:rPr>
          <w:lang w:val="nl-NL" w:eastAsia="nl-NL" w:bidi="ar-SA"/>
        </w:rPr>
        <w:t>JBoss</w:t>
      </w:r>
      <w:proofErr w:type="spellEnd"/>
      <w:r>
        <w:rPr>
          <w:lang w:val="nl-NL" w:eastAsia="nl-NL" w:bidi="ar-SA"/>
        </w:rPr>
        <w:t xml:space="preserve"> “dynamische data” of basis van CIFS/ Samba 3.5.x</w:t>
      </w:r>
    </w:p>
    <w:p w14:paraId="42FFCED7" w14:textId="77777777" w:rsidR="003158B0" w:rsidRDefault="003158B0" w:rsidP="003158B0">
      <w:pPr>
        <w:pStyle w:val="Kop3"/>
      </w:pPr>
      <w:bookmarkStart w:id="47" w:name="_Toc359326572"/>
      <w:r>
        <w:t>ACL’s</w:t>
      </w:r>
      <w:bookmarkEnd w:id="47"/>
    </w:p>
    <w:p w14:paraId="42FFCED8" w14:textId="77777777" w:rsidR="003158B0" w:rsidRDefault="002473C4" w:rsidP="003158B0">
      <w:pPr>
        <w:rPr>
          <w:lang w:val="nl-NL" w:eastAsia="nl-NL" w:bidi="ar-SA"/>
        </w:rPr>
      </w:pPr>
      <w:r>
        <w:rPr>
          <w:lang w:val="nl-NL" w:eastAsia="nl-NL" w:bidi="ar-SA"/>
        </w:rPr>
        <w:t>ACL wordt st</w:t>
      </w:r>
      <w:r w:rsidR="00260882">
        <w:rPr>
          <w:lang w:val="nl-NL" w:eastAsia="nl-NL" w:bidi="ar-SA"/>
        </w:rPr>
        <w:t xml:space="preserve">andaard niet geactiveerd. Daar waar </w:t>
      </w:r>
      <w:proofErr w:type="spellStart"/>
      <w:r w:rsidR="00260882">
        <w:rPr>
          <w:lang w:val="nl-NL" w:eastAsia="nl-NL" w:bidi="ar-SA"/>
        </w:rPr>
        <w:t>ACL’s</w:t>
      </w:r>
      <w:proofErr w:type="spellEnd"/>
      <w:r w:rsidR="00260882">
        <w:rPr>
          <w:lang w:val="nl-NL" w:eastAsia="nl-NL" w:bidi="ar-SA"/>
        </w:rPr>
        <w:t xml:space="preserve"> noodzakelijk zijn v</w:t>
      </w:r>
      <w:r w:rsidR="00D73F24">
        <w:rPr>
          <w:lang w:val="nl-NL" w:eastAsia="nl-NL" w:bidi="ar-SA"/>
        </w:rPr>
        <w:t>o</w:t>
      </w:r>
      <w:r w:rsidR="00260882">
        <w:rPr>
          <w:lang w:val="nl-NL" w:eastAsia="nl-NL" w:bidi="ar-SA"/>
        </w:rPr>
        <w:t xml:space="preserve">or specifieke projecten of applicaties, kunnen </w:t>
      </w:r>
      <w:proofErr w:type="spellStart"/>
      <w:r w:rsidR="00260882">
        <w:rPr>
          <w:lang w:val="nl-NL" w:eastAsia="nl-NL" w:bidi="ar-SA"/>
        </w:rPr>
        <w:t>ACL’s</w:t>
      </w:r>
      <w:proofErr w:type="spellEnd"/>
      <w:r w:rsidR="00260882">
        <w:rPr>
          <w:lang w:val="nl-NL" w:eastAsia="nl-NL" w:bidi="ar-SA"/>
        </w:rPr>
        <w:t xml:space="preserve"> achteraf ingeschakeld worden.</w:t>
      </w:r>
    </w:p>
    <w:p w14:paraId="42FFCED9" w14:textId="77777777" w:rsidR="003158B0" w:rsidRDefault="003158B0" w:rsidP="003158B0">
      <w:pPr>
        <w:pStyle w:val="Kop3"/>
      </w:pPr>
      <w:bookmarkStart w:id="48" w:name="_Toc359326573"/>
      <w:r>
        <w:t>Quota</w:t>
      </w:r>
      <w:bookmarkEnd w:id="48"/>
    </w:p>
    <w:p w14:paraId="42FFCEDA" w14:textId="77777777" w:rsidR="003158B0" w:rsidRDefault="00260882" w:rsidP="003158B0">
      <w:pPr>
        <w:rPr>
          <w:lang w:val="nl-NL" w:eastAsia="nl-NL" w:bidi="ar-SA"/>
        </w:rPr>
      </w:pPr>
      <w:r>
        <w:rPr>
          <w:lang w:val="nl-NL" w:eastAsia="nl-NL" w:bidi="ar-SA"/>
        </w:rPr>
        <w:t>Disk quota’s worden niet ingeschakeld. Mochten er specifieke eisen zijn om disk quota te implementeren, dan kunnen deze achteraf worden ingeschakeld.</w:t>
      </w:r>
    </w:p>
    <w:p w14:paraId="42FFCEDB" w14:textId="77777777" w:rsidR="003158B0" w:rsidRDefault="003158B0" w:rsidP="003158B0">
      <w:pPr>
        <w:pStyle w:val="Kop3"/>
      </w:pPr>
      <w:bookmarkStart w:id="49" w:name="_Toc359326574"/>
      <w:r>
        <w:lastRenderedPageBreak/>
        <w:t>Datum en tijd</w:t>
      </w:r>
      <w:bookmarkEnd w:id="49"/>
    </w:p>
    <w:p w14:paraId="42FFCEDC" w14:textId="368F60C9" w:rsidR="00060676" w:rsidRDefault="00260882" w:rsidP="003158B0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Het Linux operating system zal </w:t>
      </w:r>
      <w:r w:rsidR="00060676">
        <w:rPr>
          <w:lang w:val="nl-NL" w:eastAsia="nl-NL" w:bidi="ar-SA"/>
        </w:rPr>
        <w:t>gebruik maken van</w:t>
      </w:r>
      <w:r>
        <w:rPr>
          <w:lang w:val="nl-NL" w:eastAsia="nl-NL" w:bidi="ar-SA"/>
        </w:rPr>
        <w:t xml:space="preserve"> </w:t>
      </w:r>
      <w:r w:rsidR="00771939">
        <w:rPr>
          <w:lang w:val="nl-NL" w:eastAsia="nl-NL" w:bidi="ar-SA"/>
        </w:rPr>
        <w:t xml:space="preserve">de NTP-functionaliteit van de PIADD Domain </w:t>
      </w:r>
      <w:proofErr w:type="spellStart"/>
      <w:r w:rsidR="00771939">
        <w:rPr>
          <w:lang w:val="nl-NL" w:eastAsia="nl-NL" w:bidi="ar-SA"/>
        </w:rPr>
        <w:t>Controllors</w:t>
      </w:r>
      <w:proofErr w:type="spellEnd"/>
      <w:r w:rsidR="00771939">
        <w:rPr>
          <w:lang w:val="nl-NL" w:eastAsia="nl-NL" w:bidi="ar-SA"/>
        </w:rPr>
        <w:t>.</w:t>
      </w:r>
    </w:p>
    <w:p w14:paraId="42FFCEDD" w14:textId="1A309C78" w:rsidR="00260882" w:rsidRDefault="00260882" w:rsidP="003158B0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Hiermee wordt geborgd dat de tijd </w:t>
      </w:r>
      <w:r w:rsidR="00C700AE">
        <w:rPr>
          <w:lang w:val="nl-NL" w:eastAsia="nl-NL" w:bidi="ar-SA"/>
        </w:rPr>
        <w:t xml:space="preserve">op alle servers </w:t>
      </w:r>
      <w:r>
        <w:rPr>
          <w:lang w:val="nl-NL" w:eastAsia="nl-NL" w:bidi="ar-SA"/>
        </w:rPr>
        <w:t>onderling synchroon loopt.</w:t>
      </w:r>
      <w:r w:rsidR="00373304">
        <w:rPr>
          <w:lang w:val="nl-NL" w:eastAsia="nl-NL" w:bidi="ar-SA"/>
        </w:rPr>
        <w:t xml:space="preserve"> </w:t>
      </w:r>
      <w:proofErr w:type="spellStart"/>
      <w:r w:rsidR="00771939">
        <w:rPr>
          <w:lang w:val="nl-NL" w:eastAsia="nl-NL" w:bidi="ar-SA"/>
        </w:rPr>
        <w:t>VmWare</w:t>
      </w:r>
      <w:proofErr w:type="spellEnd"/>
      <w:r w:rsidR="00373304">
        <w:rPr>
          <w:lang w:val="nl-NL" w:eastAsia="nl-NL" w:bidi="ar-SA"/>
        </w:rPr>
        <w:t xml:space="preserve"> tools worden niet gebruikt voor tijdsynchronisatie</w:t>
      </w:r>
      <w:r w:rsidR="00373304">
        <w:rPr>
          <w:rStyle w:val="Voetnootmarkering"/>
          <w:lang w:val="nl-NL" w:eastAsia="nl-NL" w:bidi="ar-SA"/>
        </w:rPr>
        <w:footnoteReference w:id="8"/>
      </w:r>
      <w:r w:rsidR="00373304">
        <w:rPr>
          <w:lang w:val="nl-NL" w:eastAsia="nl-NL" w:bidi="ar-SA"/>
        </w:rPr>
        <w:t>.</w:t>
      </w:r>
    </w:p>
    <w:p w14:paraId="42FFCEDE" w14:textId="77777777" w:rsidR="003158B0" w:rsidRDefault="003158B0" w:rsidP="003158B0">
      <w:pPr>
        <w:pStyle w:val="Kop3"/>
      </w:pPr>
      <w:bookmarkStart w:id="50" w:name="_Toc359326575"/>
      <w:r>
        <w:t>DNS</w:t>
      </w:r>
      <w:bookmarkEnd w:id="50"/>
    </w:p>
    <w:p w14:paraId="42FFCEE0" w14:textId="3D2DBF0C" w:rsidR="003158B0" w:rsidRDefault="0053396D" w:rsidP="003158B0">
      <w:pPr>
        <w:rPr>
          <w:lang w:val="nl-NL" w:eastAsia="nl-NL" w:bidi="ar-SA"/>
        </w:rPr>
      </w:pPr>
      <w:r>
        <w:rPr>
          <w:lang w:val="nl-NL" w:eastAsia="nl-NL" w:bidi="ar-SA"/>
        </w:rPr>
        <w:t>De L</w:t>
      </w:r>
      <w:r w:rsidR="00771939">
        <w:rPr>
          <w:lang w:val="nl-NL" w:eastAsia="nl-NL" w:bidi="ar-SA"/>
        </w:rPr>
        <w:t xml:space="preserve">inux server maken gebruik van de DNS-functionaliteit van de PIADD Domain Controllers. </w:t>
      </w:r>
      <w:r>
        <w:rPr>
          <w:lang w:val="nl-NL" w:eastAsia="nl-NL" w:bidi="ar-SA"/>
        </w:rPr>
        <w:t xml:space="preserve">Het gebruik van </w:t>
      </w:r>
      <w:r w:rsidR="00306A09">
        <w:rPr>
          <w:lang w:val="nl-NL" w:eastAsia="nl-NL" w:bidi="ar-SA"/>
        </w:rPr>
        <w:t>vermeldingen in de /</w:t>
      </w:r>
      <w:proofErr w:type="spellStart"/>
      <w:r w:rsidR="00306A09">
        <w:rPr>
          <w:lang w:val="nl-NL" w:eastAsia="nl-NL" w:bidi="ar-SA"/>
        </w:rPr>
        <w:t>etc</w:t>
      </w:r>
      <w:proofErr w:type="spellEnd"/>
      <w:r w:rsidR="00306A09">
        <w:rPr>
          <w:lang w:val="nl-NL" w:eastAsia="nl-NL" w:bidi="ar-SA"/>
        </w:rPr>
        <w:t>/</w:t>
      </w:r>
      <w:proofErr w:type="spellStart"/>
      <w:r w:rsidR="00306A09">
        <w:rPr>
          <w:lang w:val="nl-NL" w:eastAsia="nl-NL" w:bidi="ar-SA"/>
        </w:rPr>
        <w:t>hosts</w:t>
      </w:r>
      <w:proofErr w:type="spellEnd"/>
      <w:r w:rsidR="00306A09">
        <w:rPr>
          <w:lang w:val="nl-NL" w:eastAsia="nl-NL" w:bidi="ar-SA"/>
        </w:rPr>
        <w:t xml:space="preserve"> file wordt vermeden.</w:t>
      </w:r>
    </w:p>
    <w:p w14:paraId="51E55B31" w14:textId="77777777" w:rsidR="00233B57" w:rsidRDefault="00233B57" w:rsidP="003158B0">
      <w:pPr>
        <w:rPr>
          <w:lang w:val="nl-NL" w:eastAsia="nl-NL" w:bidi="ar-SA"/>
        </w:rPr>
      </w:pPr>
    </w:p>
    <w:p w14:paraId="42FFCEE2" w14:textId="77777777" w:rsidR="001C3686" w:rsidRDefault="001C3686" w:rsidP="001C368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>Designkeuze:</w:t>
      </w:r>
    </w:p>
    <w:p w14:paraId="0A73618C" w14:textId="62AB5939" w:rsidR="00384883" w:rsidRDefault="00384883" w:rsidP="001C368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 xml:space="preserve">De PIADD Domain </w:t>
      </w:r>
      <w:proofErr w:type="spellStart"/>
      <w:r>
        <w:rPr>
          <w:lang w:val="nl-NL" w:eastAsia="nl-NL" w:bidi="ar-SA"/>
        </w:rPr>
        <w:t>D</w:t>
      </w:r>
      <w:r w:rsidR="001C3686">
        <w:rPr>
          <w:lang w:val="nl-NL" w:eastAsia="nl-NL" w:bidi="ar-SA"/>
        </w:rPr>
        <w:t>ontrollers</w:t>
      </w:r>
      <w:proofErr w:type="spellEnd"/>
      <w:r w:rsidR="001C3686">
        <w:rPr>
          <w:lang w:val="nl-NL" w:eastAsia="nl-NL" w:bidi="ar-SA"/>
        </w:rPr>
        <w:t xml:space="preserve"> zijn de DNS-servers voor de Linux-omgeving.</w:t>
      </w:r>
    </w:p>
    <w:p w14:paraId="42FFCEE4" w14:textId="77777777" w:rsidR="003158B0" w:rsidRDefault="003158B0" w:rsidP="003158B0">
      <w:pPr>
        <w:pStyle w:val="Kop3"/>
      </w:pPr>
      <w:bookmarkStart w:id="51" w:name="_Toc359326576"/>
      <w:r>
        <w:t>Autorisatie, users en groepen</w:t>
      </w:r>
      <w:bookmarkEnd w:id="51"/>
    </w:p>
    <w:p w14:paraId="42FFCEE5" w14:textId="7F56C4D6" w:rsidR="003158B0" w:rsidRDefault="00207E30" w:rsidP="003158B0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Alleen de users en groepen die vanuit Red Hat Enterprise Linux zelf aanwezig zijn of noodzakelijk zijn voor het opstarten van de server zullen lokaal aanwezig zijn. OS-accounts ten behoeve van beheer-, ontwikkel- en testwerkzaamheden worden centraal beheerd in de PIADD </w:t>
      </w:r>
      <w:r w:rsidR="00DA4CD0">
        <w:rPr>
          <w:lang w:val="nl-NL" w:eastAsia="nl-NL" w:bidi="ar-SA"/>
        </w:rPr>
        <w:t>Domain Controller</w:t>
      </w:r>
      <w:r w:rsidR="002D1A07">
        <w:rPr>
          <w:lang w:val="nl-NL" w:eastAsia="nl-NL" w:bidi="ar-SA"/>
        </w:rPr>
        <w:t>s</w:t>
      </w:r>
      <w:r w:rsidR="002D1A07">
        <w:rPr>
          <w:rStyle w:val="Voetnootmarkering"/>
          <w:lang w:val="nl-NL" w:eastAsia="nl-NL" w:bidi="ar-SA"/>
        </w:rPr>
        <w:footnoteReference w:id="9"/>
      </w:r>
      <w:r>
        <w:rPr>
          <w:lang w:val="nl-NL" w:eastAsia="nl-NL" w:bidi="ar-SA"/>
        </w:rPr>
        <w:t>.</w:t>
      </w:r>
    </w:p>
    <w:p w14:paraId="42FFCEE6" w14:textId="77777777" w:rsidR="002130A6" w:rsidRDefault="002130A6" w:rsidP="003158B0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De koppeling van het Linux operating system met Active Directory  wordt uitgevoerd op basis van LDAP en </w:t>
      </w:r>
      <w:proofErr w:type="spellStart"/>
      <w:r>
        <w:rPr>
          <w:lang w:val="nl-NL" w:eastAsia="nl-NL" w:bidi="ar-SA"/>
        </w:rPr>
        <w:t>Kerberos</w:t>
      </w:r>
      <w:proofErr w:type="spellEnd"/>
      <w:r w:rsidR="00EF21DA">
        <w:rPr>
          <w:lang w:val="nl-NL" w:eastAsia="nl-NL" w:bidi="ar-SA"/>
        </w:rPr>
        <w:t>.</w:t>
      </w:r>
    </w:p>
    <w:p w14:paraId="42FFCEE7" w14:textId="77777777" w:rsidR="00EF21DA" w:rsidRDefault="00EF21DA" w:rsidP="003158B0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In situaties waarbij Active Directory door verstoringen </w:t>
      </w:r>
      <w:r w:rsidR="00051E06">
        <w:rPr>
          <w:lang w:val="nl-NL" w:eastAsia="nl-NL" w:bidi="ar-SA"/>
        </w:rPr>
        <w:t xml:space="preserve">(langdurig) </w:t>
      </w:r>
      <w:r>
        <w:rPr>
          <w:lang w:val="nl-NL" w:eastAsia="nl-NL" w:bidi="ar-SA"/>
        </w:rPr>
        <w:t>niet beschikbaar is, wordt op alle server voor noodgevallen één lokaal beheeraccount aangemaakt. Gebruik van dit account zal mogelijk zijn op basis van een nog te ontwikkelen noodprocedure.</w:t>
      </w:r>
    </w:p>
    <w:p w14:paraId="42FFCEE8" w14:textId="5D9EEF84" w:rsidR="007B689E" w:rsidRDefault="00EF21DA" w:rsidP="003158B0">
      <w:pPr>
        <w:rPr>
          <w:lang w:val="nl-NL" w:eastAsia="nl-NL" w:bidi="ar-SA"/>
        </w:rPr>
      </w:pPr>
      <w:r>
        <w:rPr>
          <w:lang w:val="nl-NL" w:eastAsia="nl-NL" w:bidi="ar-SA"/>
        </w:rPr>
        <w:t>Inloggen als user root is alleen mogelijk vanaf het (</w:t>
      </w:r>
      <w:proofErr w:type="spellStart"/>
      <w:r w:rsidR="00771939">
        <w:rPr>
          <w:lang w:val="nl-NL" w:eastAsia="nl-NL" w:bidi="ar-SA"/>
        </w:rPr>
        <w:t>VmWare</w:t>
      </w:r>
      <w:proofErr w:type="spellEnd"/>
      <w:r>
        <w:rPr>
          <w:lang w:val="nl-NL" w:eastAsia="nl-NL" w:bidi="ar-SA"/>
        </w:rPr>
        <w:t>) console.</w:t>
      </w:r>
    </w:p>
    <w:p w14:paraId="42FFCEE9" w14:textId="77777777" w:rsidR="00051E06" w:rsidRDefault="00051E06" w:rsidP="003158B0">
      <w:pPr>
        <w:rPr>
          <w:lang w:val="nl-NL" w:eastAsia="nl-NL" w:bidi="ar-SA"/>
        </w:rPr>
      </w:pPr>
    </w:p>
    <w:p w14:paraId="42FFCEEA" w14:textId="77777777" w:rsidR="00051E06" w:rsidRDefault="00051E06" w:rsidP="003158B0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Voor autorisatie wordt </w:t>
      </w:r>
      <w:r w:rsidR="00AF1CA9">
        <w:rPr>
          <w:lang w:val="nl-NL" w:eastAsia="nl-NL" w:bidi="ar-SA"/>
        </w:rPr>
        <w:t xml:space="preserve">op de Linux servers </w:t>
      </w:r>
      <w:r>
        <w:rPr>
          <w:lang w:val="nl-NL" w:eastAsia="nl-NL" w:bidi="ar-SA"/>
        </w:rPr>
        <w:t xml:space="preserve">gebruik gemaakt van de </w:t>
      </w:r>
      <w:proofErr w:type="spellStart"/>
      <w:r>
        <w:rPr>
          <w:lang w:val="nl-NL" w:eastAsia="nl-NL" w:bidi="ar-SA"/>
        </w:rPr>
        <w:t>sssd-deamon</w:t>
      </w:r>
      <w:proofErr w:type="spellEnd"/>
      <w:r w:rsidR="007E657F">
        <w:rPr>
          <w:rStyle w:val="Voetnootmarkering"/>
          <w:lang w:val="nl-NL" w:eastAsia="nl-NL" w:bidi="ar-SA"/>
        </w:rPr>
        <w:footnoteReference w:id="10"/>
      </w:r>
      <w:r>
        <w:rPr>
          <w:lang w:val="nl-NL" w:eastAsia="nl-NL" w:bidi="ar-SA"/>
        </w:rPr>
        <w:t xml:space="preserve">. Hiermee wordt feitelijk een “tussenlaag” gecreëerd tussen de lokale server en remote user databases zoals Active Directory of *NIX </w:t>
      </w:r>
      <w:proofErr w:type="spellStart"/>
      <w:r>
        <w:rPr>
          <w:lang w:val="nl-NL" w:eastAsia="nl-NL" w:bidi="ar-SA"/>
        </w:rPr>
        <w:t>based</w:t>
      </w:r>
      <w:proofErr w:type="spellEnd"/>
      <w:r>
        <w:rPr>
          <w:lang w:val="nl-NL" w:eastAsia="nl-NL" w:bidi="ar-SA"/>
        </w:rPr>
        <w:t xml:space="preserve"> LDAP/</w:t>
      </w:r>
      <w:proofErr w:type="spellStart"/>
      <w:r>
        <w:rPr>
          <w:lang w:val="nl-NL" w:eastAsia="nl-NL" w:bidi="ar-SA"/>
        </w:rPr>
        <w:t>Kerberos</w:t>
      </w:r>
      <w:proofErr w:type="spellEnd"/>
      <w:r>
        <w:rPr>
          <w:lang w:val="nl-NL" w:eastAsia="nl-NL" w:bidi="ar-SA"/>
        </w:rPr>
        <w:t xml:space="preserve"> servers. Naast een eenvoudige Active </w:t>
      </w:r>
      <w:r w:rsidR="00223F48">
        <w:rPr>
          <w:lang w:val="nl-NL" w:eastAsia="nl-NL" w:bidi="ar-SA"/>
        </w:rPr>
        <w:t>D</w:t>
      </w:r>
      <w:r>
        <w:rPr>
          <w:lang w:val="nl-NL" w:eastAsia="nl-NL" w:bidi="ar-SA"/>
        </w:rPr>
        <w:t xml:space="preserve">irectory integratie, maakt </w:t>
      </w:r>
      <w:proofErr w:type="spellStart"/>
      <w:r>
        <w:rPr>
          <w:lang w:val="nl-NL" w:eastAsia="nl-NL" w:bidi="ar-SA"/>
        </w:rPr>
        <w:t>sssd</w:t>
      </w:r>
      <w:proofErr w:type="spellEnd"/>
      <w:r>
        <w:rPr>
          <w:lang w:val="nl-NL" w:eastAsia="nl-NL" w:bidi="ar-SA"/>
        </w:rPr>
        <w:t xml:space="preserve"> offline autorisatie mogelijk. Het (kortstondig) wegvallen van Active </w:t>
      </w:r>
      <w:proofErr w:type="spellStart"/>
      <w:r>
        <w:rPr>
          <w:lang w:val="nl-NL" w:eastAsia="nl-NL" w:bidi="ar-SA"/>
        </w:rPr>
        <w:t>Direcory</w:t>
      </w:r>
      <w:proofErr w:type="spellEnd"/>
      <w:r>
        <w:rPr>
          <w:lang w:val="nl-NL" w:eastAsia="nl-NL" w:bidi="ar-SA"/>
        </w:rPr>
        <w:t xml:space="preserve"> zal daardoor niet onmiddellijk lijden tot verstoring van de dienstverlening.</w:t>
      </w:r>
    </w:p>
    <w:p w14:paraId="42FFCEEB" w14:textId="77777777" w:rsidR="001C3686" w:rsidRDefault="001C3686" w:rsidP="003158B0">
      <w:pPr>
        <w:rPr>
          <w:lang w:val="nl-NL" w:eastAsia="nl-NL" w:bidi="ar-SA"/>
        </w:rPr>
      </w:pPr>
    </w:p>
    <w:p w14:paraId="42FFCEEC" w14:textId="77777777" w:rsidR="001C3686" w:rsidRDefault="001C3686" w:rsidP="0075581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>Designkeuze:</w:t>
      </w:r>
    </w:p>
    <w:p w14:paraId="42FFCEED" w14:textId="77777777" w:rsidR="001C3686" w:rsidRDefault="001C3686" w:rsidP="0075581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 xml:space="preserve">Linux autorisatie en userinformatie vindt plaats door de koppeling </w:t>
      </w:r>
      <w:proofErr w:type="spellStart"/>
      <w:r>
        <w:rPr>
          <w:lang w:val="nl-NL" w:eastAsia="nl-NL" w:bidi="ar-SA"/>
        </w:rPr>
        <w:t>metde</w:t>
      </w:r>
      <w:proofErr w:type="spellEnd"/>
      <w:r>
        <w:rPr>
          <w:lang w:val="nl-NL" w:eastAsia="nl-NL" w:bidi="ar-SA"/>
        </w:rPr>
        <w:t xml:space="preserve"> PI</w:t>
      </w:r>
      <w:r w:rsidR="000D109C">
        <w:rPr>
          <w:lang w:val="nl-NL" w:eastAsia="nl-NL" w:bidi="ar-SA"/>
        </w:rPr>
        <w:t>A</w:t>
      </w:r>
      <w:r>
        <w:rPr>
          <w:lang w:val="nl-NL" w:eastAsia="nl-NL" w:bidi="ar-SA"/>
        </w:rPr>
        <w:t>DD Domain Controllers. Lokaal aangemaakte users worden vermeden met uitzondering van een “</w:t>
      </w:r>
      <w:proofErr w:type="spellStart"/>
      <w:r w:rsidR="00755813">
        <w:rPr>
          <w:lang w:val="nl-NL" w:eastAsia="nl-NL" w:bidi="ar-SA"/>
        </w:rPr>
        <w:t>emergency</w:t>
      </w:r>
      <w:proofErr w:type="spellEnd"/>
      <w:r w:rsidR="00755813">
        <w:rPr>
          <w:lang w:val="nl-NL" w:eastAsia="nl-NL" w:bidi="ar-SA"/>
        </w:rPr>
        <w:t xml:space="preserve"> account”.</w:t>
      </w:r>
    </w:p>
    <w:p w14:paraId="42FFCEEE" w14:textId="77777777" w:rsidR="007B689E" w:rsidRDefault="007B689E" w:rsidP="007B689E">
      <w:pPr>
        <w:pStyle w:val="Kop3"/>
      </w:pPr>
      <w:bookmarkStart w:id="52" w:name="_Toc359326577"/>
      <w:r>
        <w:t>SSH TCP forwarding</w:t>
      </w:r>
      <w:bookmarkEnd w:id="52"/>
    </w:p>
    <w:p w14:paraId="42FFCEEF" w14:textId="77777777" w:rsidR="007B689E" w:rsidRDefault="007B689E" w:rsidP="007B689E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Ter verhoging van de security zal TCP </w:t>
      </w:r>
      <w:proofErr w:type="spellStart"/>
      <w:r>
        <w:rPr>
          <w:lang w:val="nl-NL" w:eastAsia="nl-NL" w:bidi="ar-SA"/>
        </w:rPr>
        <w:t>forwarding</w:t>
      </w:r>
      <w:proofErr w:type="spellEnd"/>
      <w:r>
        <w:rPr>
          <w:lang w:val="nl-NL" w:eastAsia="nl-NL" w:bidi="ar-SA"/>
        </w:rPr>
        <w:t xml:space="preserve"> worden uitgeschakeld. Omzeiling van firewall </w:t>
      </w:r>
      <w:proofErr w:type="spellStart"/>
      <w:r>
        <w:rPr>
          <w:lang w:val="nl-NL" w:eastAsia="nl-NL" w:bidi="ar-SA"/>
        </w:rPr>
        <w:t>rules</w:t>
      </w:r>
      <w:proofErr w:type="spellEnd"/>
      <w:r>
        <w:rPr>
          <w:lang w:val="nl-NL" w:eastAsia="nl-NL" w:bidi="ar-SA"/>
        </w:rPr>
        <w:t xml:space="preserve"> of </w:t>
      </w:r>
      <w:proofErr w:type="spellStart"/>
      <w:r>
        <w:rPr>
          <w:lang w:val="nl-NL" w:eastAsia="nl-NL" w:bidi="ar-SA"/>
        </w:rPr>
        <w:t>oneigelijk</w:t>
      </w:r>
      <w:proofErr w:type="spellEnd"/>
      <w:r>
        <w:rPr>
          <w:lang w:val="nl-NL" w:eastAsia="nl-NL" w:bidi="ar-SA"/>
        </w:rPr>
        <w:t xml:space="preserve"> gebru</w:t>
      </w:r>
      <w:r w:rsidR="00DA4CD0">
        <w:rPr>
          <w:lang w:val="nl-NL" w:eastAsia="nl-NL" w:bidi="ar-SA"/>
        </w:rPr>
        <w:t>i</w:t>
      </w:r>
      <w:r>
        <w:rPr>
          <w:lang w:val="nl-NL" w:eastAsia="nl-NL" w:bidi="ar-SA"/>
        </w:rPr>
        <w:t xml:space="preserve">k van de SSH </w:t>
      </w:r>
      <w:proofErr w:type="spellStart"/>
      <w:r>
        <w:rPr>
          <w:lang w:val="nl-NL" w:eastAsia="nl-NL" w:bidi="ar-SA"/>
        </w:rPr>
        <w:t>socks</w:t>
      </w:r>
      <w:proofErr w:type="spellEnd"/>
      <w:r>
        <w:rPr>
          <w:lang w:val="nl-NL" w:eastAsia="nl-NL" w:bidi="ar-SA"/>
        </w:rPr>
        <w:t xml:space="preserve"> proxy optie wordt hierdoor moeilijker.</w:t>
      </w:r>
      <w:r w:rsidR="00DA4CD0">
        <w:rPr>
          <w:lang w:val="nl-NL" w:eastAsia="nl-NL" w:bidi="ar-SA"/>
        </w:rPr>
        <w:t xml:space="preserve"> Daar waar nodig kan deze functie per user of groep worden ingeschakeld.</w:t>
      </w:r>
    </w:p>
    <w:p w14:paraId="42FFCEF0" w14:textId="77777777" w:rsidR="00755813" w:rsidRDefault="00755813" w:rsidP="007B689E">
      <w:pPr>
        <w:rPr>
          <w:lang w:val="nl-NL" w:eastAsia="nl-NL" w:bidi="ar-SA"/>
        </w:rPr>
      </w:pPr>
    </w:p>
    <w:p w14:paraId="42FFCEF1" w14:textId="77777777" w:rsidR="00755813" w:rsidRDefault="00755813" w:rsidP="0075581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proofErr w:type="spellStart"/>
      <w:r>
        <w:rPr>
          <w:lang w:val="nl-NL" w:eastAsia="nl-NL" w:bidi="ar-SA"/>
        </w:rPr>
        <w:t>Desingkeuze</w:t>
      </w:r>
      <w:proofErr w:type="spellEnd"/>
      <w:r>
        <w:rPr>
          <w:lang w:val="nl-NL" w:eastAsia="nl-NL" w:bidi="ar-SA"/>
        </w:rPr>
        <w:t>:</w:t>
      </w:r>
    </w:p>
    <w:p w14:paraId="42FFCEF2" w14:textId="77777777" w:rsidR="00755813" w:rsidRPr="007B689E" w:rsidRDefault="00755813" w:rsidP="0075581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 xml:space="preserve">SSH TCP </w:t>
      </w:r>
      <w:proofErr w:type="spellStart"/>
      <w:r>
        <w:rPr>
          <w:lang w:val="nl-NL" w:eastAsia="nl-NL" w:bidi="ar-SA"/>
        </w:rPr>
        <w:t>forwarding</w:t>
      </w:r>
      <w:proofErr w:type="spellEnd"/>
      <w:r>
        <w:rPr>
          <w:lang w:val="nl-NL" w:eastAsia="nl-NL" w:bidi="ar-SA"/>
        </w:rPr>
        <w:t xml:space="preserve"> wordt standaard uitgeschakeld.</w:t>
      </w:r>
    </w:p>
    <w:p w14:paraId="42FFCEF3" w14:textId="77777777" w:rsidR="00CF04A1" w:rsidRDefault="00CF04A1" w:rsidP="00CF04A1">
      <w:pPr>
        <w:pStyle w:val="Kop3"/>
      </w:pPr>
      <w:bookmarkStart w:id="53" w:name="_Toc359326578"/>
      <w:r>
        <w:lastRenderedPageBreak/>
        <w:t>Home directories</w:t>
      </w:r>
      <w:bookmarkEnd w:id="53"/>
    </w:p>
    <w:p w14:paraId="42FFCEF4" w14:textId="77777777" w:rsidR="00CF04A1" w:rsidRDefault="00CF04A1" w:rsidP="00CF04A1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Naast de “dynamische data” voor de </w:t>
      </w:r>
      <w:proofErr w:type="spellStart"/>
      <w:r>
        <w:rPr>
          <w:lang w:val="nl-NL" w:eastAsia="nl-NL" w:bidi="ar-SA"/>
        </w:rPr>
        <w:t>JBoss</w:t>
      </w:r>
      <w:proofErr w:type="spellEnd"/>
      <w:r>
        <w:rPr>
          <w:lang w:val="nl-NL" w:eastAsia="nl-NL" w:bidi="ar-SA"/>
        </w:rPr>
        <w:t xml:space="preserve"> applicatie servers, zullen ook de home directories via de fileserver middels NFS</w:t>
      </w:r>
      <w:r w:rsidR="00223F48">
        <w:rPr>
          <w:lang w:val="nl-NL" w:eastAsia="nl-NL" w:bidi="ar-SA"/>
        </w:rPr>
        <w:t>v4</w:t>
      </w:r>
      <w:r>
        <w:rPr>
          <w:lang w:val="nl-NL" w:eastAsia="nl-NL" w:bidi="ar-SA"/>
        </w:rPr>
        <w:t xml:space="preserve"> beschikbaar worden gesteld. Hiermee wordt geborgd dat data</w:t>
      </w:r>
      <w:r>
        <w:rPr>
          <w:rStyle w:val="Voetnootmarkering"/>
          <w:lang w:val="nl-NL" w:eastAsia="nl-NL" w:bidi="ar-SA"/>
        </w:rPr>
        <w:footnoteReference w:id="11"/>
      </w:r>
      <w:r>
        <w:rPr>
          <w:lang w:val="nl-NL" w:eastAsia="nl-NL" w:bidi="ar-SA"/>
        </w:rPr>
        <w:t xml:space="preserve"> voor alle users identiek op alle servers aanwezig is. Het wegvallen of vervangen van een server leidt niet tot verlies van </w:t>
      </w:r>
      <w:r w:rsidR="00223F48">
        <w:rPr>
          <w:lang w:val="nl-NL" w:eastAsia="nl-NL" w:bidi="ar-SA"/>
        </w:rPr>
        <w:t xml:space="preserve">data uit de (eigen) home </w:t>
      </w:r>
      <w:proofErr w:type="spellStart"/>
      <w:r w:rsidR="00223F48">
        <w:rPr>
          <w:lang w:val="nl-NL" w:eastAsia="nl-NL" w:bidi="ar-SA"/>
        </w:rPr>
        <w:t>directorie</w:t>
      </w:r>
      <w:proofErr w:type="spellEnd"/>
      <w:r>
        <w:rPr>
          <w:lang w:val="nl-NL" w:eastAsia="nl-NL" w:bidi="ar-SA"/>
        </w:rPr>
        <w:t>.</w:t>
      </w:r>
    </w:p>
    <w:p w14:paraId="42FFCEF5" w14:textId="77777777" w:rsidR="00B56417" w:rsidRDefault="00B56417" w:rsidP="00CF04A1">
      <w:pPr>
        <w:rPr>
          <w:lang w:val="nl-NL" w:eastAsia="nl-NL" w:bidi="ar-SA"/>
        </w:rPr>
      </w:pPr>
    </w:p>
    <w:p w14:paraId="42FFCEF6" w14:textId="77777777" w:rsidR="00B56417" w:rsidRDefault="00B56417" w:rsidP="00B5641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>Designkeuze</w:t>
      </w:r>
    </w:p>
    <w:p w14:paraId="42FFCEF7" w14:textId="20AEBDC9" w:rsidR="00B56417" w:rsidRPr="00CF04A1" w:rsidRDefault="00B56417" w:rsidP="00B5641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>Linux home directories worden als NFS</w:t>
      </w:r>
      <w:r w:rsidR="00E8020A">
        <w:rPr>
          <w:lang w:val="nl-NL" w:eastAsia="nl-NL" w:bidi="ar-SA"/>
        </w:rPr>
        <w:t>v</w:t>
      </w:r>
      <w:r w:rsidR="00E8020A" w:rsidRPr="00E8020A">
        <w:rPr>
          <w:b/>
          <w:lang w:val="nl-NL" w:eastAsia="nl-NL" w:bidi="ar-SA"/>
        </w:rPr>
        <w:t>4</w:t>
      </w:r>
      <w:r>
        <w:rPr>
          <w:lang w:val="nl-NL" w:eastAsia="nl-NL" w:bidi="ar-SA"/>
        </w:rPr>
        <w:t xml:space="preserve"> share vanaf de PIADD </w:t>
      </w:r>
      <w:r w:rsidR="00756461">
        <w:rPr>
          <w:lang w:val="nl-NL" w:eastAsia="nl-NL" w:bidi="ar-SA"/>
        </w:rPr>
        <w:t>f</w:t>
      </w:r>
      <w:r>
        <w:rPr>
          <w:lang w:val="nl-NL" w:eastAsia="nl-NL" w:bidi="ar-SA"/>
        </w:rPr>
        <w:t>ileserver aangeboden.</w:t>
      </w:r>
    </w:p>
    <w:p w14:paraId="42FFCEF8" w14:textId="77777777" w:rsidR="003158B0" w:rsidRDefault="003158B0" w:rsidP="003158B0">
      <w:pPr>
        <w:pStyle w:val="Kop3"/>
      </w:pPr>
      <w:bookmarkStart w:id="54" w:name="_Toc359326579"/>
      <w:r>
        <w:t>Bonding</w:t>
      </w:r>
      <w:bookmarkEnd w:id="54"/>
    </w:p>
    <w:p w14:paraId="42FFCEF9" w14:textId="791C8AE9" w:rsidR="003158B0" w:rsidRDefault="006659BA" w:rsidP="003158B0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Er wordt geen gebruik gemaakt van redundant </w:t>
      </w:r>
      <w:proofErr w:type="spellStart"/>
      <w:r>
        <w:rPr>
          <w:lang w:val="nl-NL" w:eastAsia="nl-NL" w:bidi="ar-SA"/>
        </w:rPr>
        <w:t>active</w:t>
      </w:r>
      <w:proofErr w:type="spellEnd"/>
      <w:r>
        <w:rPr>
          <w:lang w:val="nl-NL" w:eastAsia="nl-NL" w:bidi="ar-SA"/>
        </w:rPr>
        <w:t>/</w:t>
      </w:r>
      <w:proofErr w:type="spellStart"/>
      <w:r>
        <w:rPr>
          <w:lang w:val="nl-NL" w:eastAsia="nl-NL" w:bidi="ar-SA"/>
        </w:rPr>
        <w:t>passive</w:t>
      </w:r>
      <w:proofErr w:type="spellEnd"/>
      <w:r>
        <w:rPr>
          <w:lang w:val="nl-NL" w:eastAsia="nl-NL" w:bidi="ar-SA"/>
        </w:rPr>
        <w:t xml:space="preserve"> netwerkinterfaces </w:t>
      </w:r>
      <w:proofErr w:type="spellStart"/>
      <w:r>
        <w:rPr>
          <w:lang w:val="nl-NL" w:eastAsia="nl-NL" w:bidi="ar-SA"/>
        </w:rPr>
        <w:t>dmv</w:t>
      </w:r>
      <w:proofErr w:type="spellEnd"/>
      <w:r>
        <w:rPr>
          <w:lang w:val="nl-NL" w:eastAsia="nl-NL" w:bidi="ar-SA"/>
        </w:rPr>
        <w:t xml:space="preserve"> bonding. </w:t>
      </w:r>
      <w:proofErr w:type="spellStart"/>
      <w:r>
        <w:rPr>
          <w:lang w:val="nl-NL" w:eastAsia="nl-NL" w:bidi="ar-SA"/>
        </w:rPr>
        <w:t>Redundancy</w:t>
      </w:r>
      <w:proofErr w:type="spellEnd"/>
      <w:r>
        <w:rPr>
          <w:lang w:val="nl-NL" w:eastAsia="nl-NL" w:bidi="ar-SA"/>
        </w:rPr>
        <w:t xml:space="preserve"> van de netwerkinterfaces wordt ingeregeld op </w:t>
      </w:r>
      <w:proofErr w:type="spellStart"/>
      <w:r w:rsidR="00771939">
        <w:rPr>
          <w:lang w:val="nl-NL" w:eastAsia="nl-NL" w:bidi="ar-SA"/>
        </w:rPr>
        <w:t>VmWare</w:t>
      </w:r>
      <w:proofErr w:type="spellEnd"/>
      <w:r w:rsidR="00190F90">
        <w:rPr>
          <w:lang w:val="nl-NL" w:eastAsia="nl-NL" w:bidi="ar-SA"/>
        </w:rPr>
        <w:t>-</w:t>
      </w:r>
      <w:r>
        <w:rPr>
          <w:lang w:val="nl-NL" w:eastAsia="nl-NL" w:bidi="ar-SA"/>
        </w:rPr>
        <w:t>niveau.</w:t>
      </w:r>
    </w:p>
    <w:p w14:paraId="42FFCEFA" w14:textId="77777777" w:rsidR="003158B0" w:rsidRDefault="006659BA" w:rsidP="00D05CD4">
      <w:pPr>
        <w:pStyle w:val="Kop3"/>
      </w:pPr>
      <w:bookmarkStart w:id="55" w:name="_Toc359326580"/>
      <w:r>
        <w:t>Iptables firewall</w:t>
      </w:r>
      <w:bookmarkEnd w:id="55"/>
    </w:p>
    <w:p w14:paraId="42FFCEFB" w14:textId="77777777" w:rsidR="00D17DA1" w:rsidRDefault="006659BA" w:rsidP="00D05CD4">
      <w:pPr>
        <w:rPr>
          <w:lang w:val="nl-NL" w:eastAsia="nl-NL" w:bidi="ar-SA"/>
        </w:rPr>
      </w:pPr>
      <w:proofErr w:type="spellStart"/>
      <w:r>
        <w:rPr>
          <w:lang w:val="nl-NL" w:eastAsia="nl-NL" w:bidi="ar-SA"/>
        </w:rPr>
        <w:t>Prorail</w:t>
      </w:r>
      <w:proofErr w:type="spellEnd"/>
      <w:r>
        <w:rPr>
          <w:lang w:val="nl-NL" w:eastAsia="nl-NL" w:bidi="ar-SA"/>
        </w:rPr>
        <w:t xml:space="preserve"> stelt het gebruik van de lokale </w:t>
      </w:r>
      <w:proofErr w:type="spellStart"/>
      <w:r>
        <w:rPr>
          <w:lang w:val="nl-NL" w:eastAsia="nl-NL" w:bidi="ar-SA"/>
        </w:rPr>
        <w:t>IPtables</w:t>
      </w:r>
      <w:proofErr w:type="spellEnd"/>
      <w:r>
        <w:rPr>
          <w:lang w:val="nl-NL" w:eastAsia="nl-NL" w:bidi="ar-SA"/>
        </w:rPr>
        <w:t xml:space="preserve"> firewall verplicht. Ter verhoging van de veiligheid en</w:t>
      </w:r>
      <w:r w:rsidR="00D1570A">
        <w:rPr>
          <w:lang w:val="nl-NL" w:eastAsia="nl-NL" w:bidi="ar-SA"/>
        </w:rPr>
        <w:t xml:space="preserve"> om de OT-omgeving zo veel mogelijk overeen te laten komen met de AP-omgeving zal </w:t>
      </w:r>
      <w:r w:rsidR="00190F90">
        <w:rPr>
          <w:lang w:val="nl-NL" w:eastAsia="nl-NL" w:bidi="ar-SA"/>
        </w:rPr>
        <w:t xml:space="preserve">de </w:t>
      </w:r>
      <w:proofErr w:type="spellStart"/>
      <w:r w:rsidR="00C700AE">
        <w:rPr>
          <w:lang w:val="nl-NL" w:eastAsia="nl-NL" w:bidi="ar-SA"/>
        </w:rPr>
        <w:t>IPtables</w:t>
      </w:r>
      <w:proofErr w:type="spellEnd"/>
      <w:r w:rsidR="00C700AE">
        <w:rPr>
          <w:lang w:val="nl-NL" w:eastAsia="nl-NL" w:bidi="ar-SA"/>
        </w:rPr>
        <w:t xml:space="preserve"> firewall worden ingeschakeld.</w:t>
      </w:r>
    </w:p>
    <w:p w14:paraId="42FFCEFC" w14:textId="77777777" w:rsidR="00D17DA1" w:rsidRDefault="00D17DA1" w:rsidP="00D17DA1">
      <w:pPr>
        <w:pStyle w:val="Kop3"/>
      </w:pPr>
      <w:bookmarkStart w:id="56" w:name="_Toc359326581"/>
      <w:r>
        <w:t>IPv6</w:t>
      </w:r>
      <w:bookmarkEnd w:id="56"/>
    </w:p>
    <w:p w14:paraId="42FFCEFD" w14:textId="77777777" w:rsidR="00D17DA1" w:rsidRDefault="00D17DA1" w:rsidP="00D17DA1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IPv6 wordt niet gebruikt binnen de </w:t>
      </w:r>
      <w:proofErr w:type="spellStart"/>
      <w:r>
        <w:rPr>
          <w:lang w:val="nl-NL" w:eastAsia="nl-NL" w:bidi="ar-SA"/>
        </w:rPr>
        <w:t>Prorail</w:t>
      </w:r>
      <w:proofErr w:type="spellEnd"/>
      <w:r w:rsidR="004F4531">
        <w:rPr>
          <w:lang w:val="nl-NL" w:eastAsia="nl-NL" w:bidi="ar-SA"/>
        </w:rPr>
        <w:t xml:space="preserve">/GID infrastructuur. Daar waar firewall </w:t>
      </w:r>
      <w:proofErr w:type="spellStart"/>
      <w:r w:rsidR="004F4531">
        <w:rPr>
          <w:lang w:val="nl-NL" w:eastAsia="nl-NL" w:bidi="ar-SA"/>
        </w:rPr>
        <w:t>rules</w:t>
      </w:r>
      <w:proofErr w:type="spellEnd"/>
      <w:r w:rsidR="004F4531">
        <w:rPr>
          <w:lang w:val="nl-NL" w:eastAsia="nl-NL" w:bidi="ar-SA"/>
        </w:rPr>
        <w:t xml:space="preserve"> zich richten op IPv4, blijven de latent aanwezige IPv6 interfaces buiten scope. Om misbruik via “vergeten” IPv6 interfaces te voorkomen zal IPv6 geh</w:t>
      </w:r>
      <w:r w:rsidR="00F00AC2">
        <w:rPr>
          <w:lang w:val="nl-NL" w:eastAsia="nl-NL" w:bidi="ar-SA"/>
        </w:rPr>
        <w:t>e</w:t>
      </w:r>
      <w:r w:rsidR="004F4531">
        <w:rPr>
          <w:lang w:val="nl-NL" w:eastAsia="nl-NL" w:bidi="ar-SA"/>
        </w:rPr>
        <w:t>el worden uitgeschakeld.</w:t>
      </w:r>
      <w:r w:rsidR="00190F90">
        <w:rPr>
          <w:lang w:val="nl-NL" w:eastAsia="nl-NL" w:bidi="ar-SA"/>
        </w:rPr>
        <w:t xml:space="preserve"> Achteraf inschakelen blijft mogelijk.</w:t>
      </w:r>
    </w:p>
    <w:p w14:paraId="42FFCEFE" w14:textId="77777777" w:rsidR="00B56417" w:rsidRDefault="00B56417" w:rsidP="00D17DA1">
      <w:pPr>
        <w:rPr>
          <w:lang w:val="nl-NL" w:eastAsia="nl-NL" w:bidi="ar-SA"/>
        </w:rPr>
      </w:pPr>
    </w:p>
    <w:p w14:paraId="42FFCEFF" w14:textId="77777777" w:rsidR="00B56417" w:rsidRDefault="00B56417" w:rsidP="00B5641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>Designkeuze:</w:t>
      </w:r>
    </w:p>
    <w:p w14:paraId="42FFCF00" w14:textId="77777777" w:rsidR="00B56417" w:rsidRPr="00D17DA1" w:rsidRDefault="00B56417" w:rsidP="00B5641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>IPv6 wordt geheel uitgeschakeld.</w:t>
      </w:r>
    </w:p>
    <w:p w14:paraId="42FFCF01" w14:textId="77777777" w:rsidR="00D05CD4" w:rsidRDefault="00D05CD4" w:rsidP="00D05CD4">
      <w:pPr>
        <w:pStyle w:val="Kop3"/>
      </w:pPr>
      <w:bookmarkStart w:id="57" w:name="_Toc359326582"/>
      <w:r>
        <w:t>SELinux</w:t>
      </w:r>
      <w:bookmarkEnd w:id="57"/>
    </w:p>
    <w:p w14:paraId="42FFCF02" w14:textId="77777777" w:rsidR="00FA262E" w:rsidRDefault="00D1570A" w:rsidP="00D1570A">
      <w:pPr>
        <w:rPr>
          <w:lang w:val="nl-NL"/>
        </w:rPr>
      </w:pPr>
      <w:proofErr w:type="spellStart"/>
      <w:r>
        <w:rPr>
          <w:lang w:val="nl-NL"/>
        </w:rPr>
        <w:t>SeLinux</w:t>
      </w:r>
      <w:proofErr w:type="spellEnd"/>
      <w:r>
        <w:rPr>
          <w:lang w:val="nl-NL"/>
        </w:rPr>
        <w:t xml:space="preserve"> zal </w:t>
      </w:r>
      <w:r w:rsidR="00FA262E">
        <w:rPr>
          <w:lang w:val="nl-NL"/>
        </w:rPr>
        <w:t>altijd in “</w:t>
      </w:r>
      <w:proofErr w:type="spellStart"/>
      <w:r w:rsidR="00FA262E">
        <w:rPr>
          <w:lang w:val="nl-NL"/>
        </w:rPr>
        <w:t>Enforcing</w:t>
      </w:r>
      <w:proofErr w:type="spellEnd"/>
      <w:r w:rsidR="00FA262E">
        <w:rPr>
          <w:lang w:val="nl-NL"/>
        </w:rPr>
        <w:t xml:space="preserve">” mode draaien met uitzondering van </w:t>
      </w:r>
      <w:proofErr w:type="spellStart"/>
      <w:r w:rsidR="00FA262E">
        <w:rPr>
          <w:lang w:val="nl-NL"/>
        </w:rPr>
        <w:t>systemem</w:t>
      </w:r>
      <w:proofErr w:type="spellEnd"/>
      <w:r w:rsidR="00FA262E">
        <w:rPr>
          <w:lang w:val="nl-NL"/>
        </w:rPr>
        <w:t xml:space="preserve"> waarop diensten</w:t>
      </w:r>
      <w:r w:rsidR="00FA262E">
        <w:rPr>
          <w:rStyle w:val="Voetnootmarkering"/>
          <w:lang w:val="nl-NL"/>
        </w:rPr>
        <w:footnoteReference w:id="12"/>
      </w:r>
      <w:r w:rsidR="00FA262E">
        <w:rPr>
          <w:lang w:val="nl-NL"/>
        </w:rPr>
        <w:t xml:space="preserve"> draaien waarvoor geen </w:t>
      </w:r>
      <w:proofErr w:type="spellStart"/>
      <w:r w:rsidR="00FA262E">
        <w:rPr>
          <w:lang w:val="nl-NL"/>
        </w:rPr>
        <w:t>SELinux</w:t>
      </w:r>
      <w:proofErr w:type="spellEnd"/>
      <w:r w:rsidR="00FA262E">
        <w:rPr>
          <w:lang w:val="nl-NL"/>
        </w:rPr>
        <w:t xml:space="preserve"> profiel beschikbaar is. </w:t>
      </w:r>
    </w:p>
    <w:p w14:paraId="42FFCF03" w14:textId="77777777" w:rsidR="00523BDA" w:rsidRDefault="00523BDA" w:rsidP="00D1570A">
      <w:pPr>
        <w:rPr>
          <w:lang w:val="nl-NL"/>
        </w:rPr>
      </w:pPr>
      <w:r>
        <w:rPr>
          <w:lang w:val="nl-NL"/>
        </w:rPr>
        <w:t xml:space="preserve">De </w:t>
      </w:r>
      <w:proofErr w:type="spellStart"/>
      <w:r>
        <w:rPr>
          <w:lang w:val="nl-NL"/>
        </w:rPr>
        <w:t>tooling</w:t>
      </w:r>
      <w:proofErr w:type="spellEnd"/>
      <w:r>
        <w:rPr>
          <w:lang w:val="nl-NL"/>
        </w:rPr>
        <w:t xml:space="preserve"> voor het beheer/controle van </w:t>
      </w:r>
      <w:proofErr w:type="spellStart"/>
      <w:r>
        <w:rPr>
          <w:lang w:val="nl-NL"/>
        </w:rPr>
        <w:t>SElinux</w:t>
      </w:r>
      <w:proofErr w:type="spellEnd"/>
      <w:r>
        <w:rPr>
          <w:lang w:val="nl-NL"/>
        </w:rPr>
        <w:t xml:space="preserve"> zal standaard worden geïnstal</w:t>
      </w:r>
      <w:r w:rsidR="006B002F">
        <w:rPr>
          <w:lang w:val="nl-NL"/>
        </w:rPr>
        <w:t>leerd.</w:t>
      </w:r>
    </w:p>
    <w:p w14:paraId="42FFCF04" w14:textId="77777777" w:rsidR="00D05CD4" w:rsidRDefault="00D05CD4" w:rsidP="00D05CD4">
      <w:pPr>
        <w:pStyle w:val="Kop3"/>
      </w:pPr>
      <w:bookmarkStart w:id="58" w:name="_Toc359326583"/>
      <w:r>
        <w:t>Logging</w:t>
      </w:r>
      <w:bookmarkEnd w:id="58"/>
    </w:p>
    <w:p w14:paraId="42FFCF05" w14:textId="77777777" w:rsidR="00960854" w:rsidRPr="00960854" w:rsidRDefault="00960854" w:rsidP="00960854">
      <w:pPr>
        <w:rPr>
          <w:lang w:val="nl-NL"/>
        </w:rPr>
      </w:pPr>
      <w:proofErr w:type="spellStart"/>
      <w:r w:rsidRPr="00960854">
        <w:rPr>
          <w:lang w:val="nl-NL"/>
        </w:rPr>
        <w:t>Logging</w:t>
      </w:r>
      <w:proofErr w:type="spellEnd"/>
      <w:r w:rsidRPr="00960854">
        <w:rPr>
          <w:lang w:val="nl-NL"/>
        </w:rPr>
        <w:t xml:space="preserve"> behoort in /var/log/</w:t>
      </w:r>
      <w:r w:rsidRPr="00960854">
        <w:rPr>
          <w:i/>
          <w:iCs/>
          <w:lang w:val="nl-NL"/>
        </w:rPr>
        <w:t xml:space="preserve">&lt;applicatie&gt; </w:t>
      </w:r>
      <w:r w:rsidRPr="00960854">
        <w:rPr>
          <w:lang w:val="nl-NL"/>
        </w:rPr>
        <w:t xml:space="preserve">weggeschreven te worden en daar minimaal 4 en maximaal 5 weken behouden te blijven. Opschoning gebeurt vanuit het standaard </w:t>
      </w:r>
      <w:proofErr w:type="spellStart"/>
      <w:r w:rsidRPr="00960854">
        <w:rPr>
          <w:lang w:val="nl-NL"/>
        </w:rPr>
        <w:t>logrotate</w:t>
      </w:r>
      <w:proofErr w:type="spellEnd"/>
      <w:r w:rsidRPr="00960854">
        <w:rPr>
          <w:lang w:val="nl-NL"/>
        </w:rPr>
        <w:t xml:space="preserve"> mechanismen van de RHEL distributie.</w:t>
      </w:r>
    </w:p>
    <w:p w14:paraId="42FFCF06" w14:textId="77777777" w:rsidR="00D05CD4" w:rsidRDefault="00D05CD4" w:rsidP="00D05CD4">
      <w:pPr>
        <w:pStyle w:val="Kop3"/>
      </w:pPr>
      <w:bookmarkStart w:id="59" w:name="_Toc359326584"/>
      <w:r>
        <w:t>Back-up en restore</w:t>
      </w:r>
      <w:bookmarkEnd w:id="59"/>
    </w:p>
    <w:p w14:paraId="42FFCF07" w14:textId="39509EEC" w:rsidR="00D05CD4" w:rsidRDefault="00190F90" w:rsidP="00D05CD4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Voor de nieuwe </w:t>
      </w:r>
      <w:proofErr w:type="spellStart"/>
      <w:r w:rsidR="00BC76EB">
        <w:rPr>
          <w:lang w:val="nl-NL" w:eastAsia="nl-NL" w:bidi="ar-SA"/>
        </w:rPr>
        <w:t>Vee</w:t>
      </w:r>
      <w:r w:rsidR="00756461">
        <w:rPr>
          <w:lang w:val="nl-NL" w:eastAsia="nl-NL" w:bidi="ar-SA"/>
        </w:rPr>
        <w:t>am</w:t>
      </w:r>
      <w:proofErr w:type="spellEnd"/>
      <w:r w:rsidR="00756461">
        <w:rPr>
          <w:lang w:val="nl-NL" w:eastAsia="nl-NL" w:bidi="ar-SA"/>
        </w:rPr>
        <w:t xml:space="preserve"> </w:t>
      </w:r>
      <w:proofErr w:type="spellStart"/>
      <w:r w:rsidR="00756461">
        <w:rPr>
          <w:lang w:val="nl-NL" w:eastAsia="nl-NL" w:bidi="ar-SA"/>
        </w:rPr>
        <w:t>gebsaeerde</w:t>
      </w:r>
      <w:proofErr w:type="spellEnd"/>
      <w:r w:rsidR="00756461">
        <w:rPr>
          <w:lang w:val="nl-NL" w:eastAsia="nl-NL" w:bidi="ar-SA"/>
        </w:rPr>
        <w:t xml:space="preserve"> </w:t>
      </w:r>
      <w:proofErr w:type="spellStart"/>
      <w:r>
        <w:rPr>
          <w:lang w:val="nl-NL" w:eastAsia="nl-NL" w:bidi="ar-SA"/>
        </w:rPr>
        <w:t>backup</w:t>
      </w:r>
      <w:proofErr w:type="spellEnd"/>
      <w:r>
        <w:rPr>
          <w:lang w:val="nl-NL" w:eastAsia="nl-NL" w:bidi="ar-SA"/>
        </w:rPr>
        <w:t xml:space="preserve"> infrastructuur is niet langer een back-up agent noodzakelijk, </w:t>
      </w:r>
      <w:proofErr w:type="spellStart"/>
      <w:r>
        <w:rPr>
          <w:lang w:val="nl-NL" w:eastAsia="nl-NL" w:bidi="ar-SA"/>
        </w:rPr>
        <w:t>back-ups</w:t>
      </w:r>
      <w:proofErr w:type="spellEnd"/>
      <w:r>
        <w:rPr>
          <w:lang w:val="nl-NL" w:eastAsia="nl-NL" w:bidi="ar-SA"/>
        </w:rPr>
        <w:t xml:space="preserve"> worden gemaakt op </w:t>
      </w:r>
      <w:proofErr w:type="spellStart"/>
      <w:r w:rsidR="00771939">
        <w:rPr>
          <w:lang w:val="nl-NL" w:eastAsia="nl-NL" w:bidi="ar-SA"/>
        </w:rPr>
        <w:t>VmWare</w:t>
      </w:r>
      <w:proofErr w:type="spellEnd"/>
      <w:r>
        <w:rPr>
          <w:lang w:val="nl-NL" w:eastAsia="nl-NL" w:bidi="ar-SA"/>
        </w:rPr>
        <w:t>-niveau.</w:t>
      </w:r>
    </w:p>
    <w:p w14:paraId="42FFCF08" w14:textId="77777777" w:rsidR="00E369AB" w:rsidRDefault="00E369AB" w:rsidP="00E369AB">
      <w:pPr>
        <w:pStyle w:val="Kop3"/>
      </w:pPr>
      <w:bookmarkStart w:id="60" w:name="_Toc359326585"/>
      <w:r>
        <w:lastRenderedPageBreak/>
        <w:t>Email</w:t>
      </w:r>
      <w:bookmarkEnd w:id="60"/>
    </w:p>
    <w:p w14:paraId="42FFCF09" w14:textId="77777777" w:rsidR="00E369AB" w:rsidRDefault="00E369AB" w:rsidP="00E369AB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De op de Linux standaard aanwezige </w:t>
      </w:r>
      <w:proofErr w:type="spellStart"/>
      <w:r>
        <w:rPr>
          <w:lang w:val="nl-NL" w:eastAsia="nl-NL" w:bidi="ar-SA"/>
        </w:rPr>
        <w:t>Postfix</w:t>
      </w:r>
      <w:proofErr w:type="spellEnd"/>
      <w:r>
        <w:rPr>
          <w:lang w:val="nl-NL" w:eastAsia="nl-NL" w:bidi="ar-SA"/>
        </w:rPr>
        <w:t xml:space="preserve"> email servers zullen </w:t>
      </w:r>
      <w:r w:rsidR="00190F90">
        <w:rPr>
          <w:lang w:val="nl-NL" w:eastAsia="nl-NL" w:bidi="ar-SA"/>
        </w:rPr>
        <w:t xml:space="preserve">email door middel van een </w:t>
      </w:r>
      <w:proofErr w:type="spellStart"/>
      <w:r w:rsidR="00190F90">
        <w:rPr>
          <w:lang w:val="nl-NL" w:eastAsia="nl-NL" w:bidi="ar-SA"/>
        </w:rPr>
        <w:t>relay</w:t>
      </w:r>
      <w:r>
        <w:rPr>
          <w:lang w:val="nl-NL" w:eastAsia="nl-NL" w:bidi="ar-SA"/>
        </w:rPr>
        <w:t>host</w:t>
      </w:r>
      <w:proofErr w:type="spellEnd"/>
      <w:r>
        <w:rPr>
          <w:lang w:val="nl-NL" w:eastAsia="nl-NL" w:bidi="ar-SA"/>
        </w:rPr>
        <w:t xml:space="preserve"> altijd versturen naar een </w:t>
      </w:r>
      <w:proofErr w:type="spellStart"/>
      <w:r>
        <w:rPr>
          <w:lang w:val="nl-NL" w:eastAsia="nl-NL" w:bidi="ar-SA"/>
        </w:rPr>
        <w:t>Prorail</w:t>
      </w:r>
      <w:proofErr w:type="spellEnd"/>
      <w:r>
        <w:rPr>
          <w:lang w:val="nl-NL" w:eastAsia="nl-NL" w:bidi="ar-SA"/>
        </w:rPr>
        <w:t xml:space="preserve"> email (beheer) account. Versturen van email naar een non-</w:t>
      </w:r>
      <w:proofErr w:type="spellStart"/>
      <w:r>
        <w:rPr>
          <w:lang w:val="nl-NL" w:eastAsia="nl-NL" w:bidi="ar-SA"/>
        </w:rPr>
        <w:t>Prorial</w:t>
      </w:r>
      <w:proofErr w:type="spellEnd"/>
      <w:r>
        <w:rPr>
          <w:lang w:val="nl-NL" w:eastAsia="nl-NL" w:bidi="ar-SA"/>
        </w:rPr>
        <w:t xml:space="preserve"> account is niet mogelijk. Mail wordt niet lokaal op de servers bezorgd.</w:t>
      </w:r>
    </w:p>
    <w:p w14:paraId="42FFCF0A" w14:textId="77777777" w:rsidR="00E369AB" w:rsidRDefault="00E369AB" w:rsidP="00E369AB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De email server is alleen actief op het </w:t>
      </w:r>
      <w:proofErr w:type="spellStart"/>
      <w:r>
        <w:rPr>
          <w:lang w:val="nl-NL" w:eastAsia="nl-NL" w:bidi="ar-SA"/>
        </w:rPr>
        <w:t>localhost</w:t>
      </w:r>
      <w:proofErr w:type="spellEnd"/>
      <w:r>
        <w:rPr>
          <w:lang w:val="nl-NL" w:eastAsia="nl-NL" w:bidi="ar-SA"/>
        </w:rPr>
        <w:t xml:space="preserve"> netwerk interface. Misbruik van de mailserver als bijvoorbeeld </w:t>
      </w:r>
      <w:proofErr w:type="spellStart"/>
      <w:r>
        <w:rPr>
          <w:lang w:val="nl-NL" w:eastAsia="nl-NL" w:bidi="ar-SA"/>
        </w:rPr>
        <w:t>relay</w:t>
      </w:r>
      <w:proofErr w:type="spellEnd"/>
      <w:r>
        <w:rPr>
          <w:lang w:val="nl-NL" w:eastAsia="nl-NL" w:bidi="ar-SA"/>
        </w:rPr>
        <w:t xml:space="preserve"> host wordt hiermee voorkomen.</w:t>
      </w:r>
    </w:p>
    <w:p w14:paraId="42FFCF0B" w14:textId="77777777" w:rsidR="00B56417" w:rsidRDefault="00B56417" w:rsidP="00E369AB">
      <w:pPr>
        <w:rPr>
          <w:lang w:val="nl-NL" w:eastAsia="nl-NL" w:bidi="ar-SA"/>
        </w:rPr>
      </w:pPr>
    </w:p>
    <w:p w14:paraId="42FFCF0C" w14:textId="77777777" w:rsidR="00B56417" w:rsidRDefault="00B56417" w:rsidP="00B5641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>Designkeuze:</w:t>
      </w:r>
    </w:p>
    <w:p w14:paraId="42FFCF0D" w14:textId="77777777" w:rsidR="00B56417" w:rsidRPr="00E369AB" w:rsidRDefault="00B56417" w:rsidP="00B5641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 xml:space="preserve">Mail van de Linux server wordt altijd </w:t>
      </w:r>
      <w:r w:rsidR="007B4519">
        <w:rPr>
          <w:lang w:val="nl-NL" w:eastAsia="nl-NL" w:bidi="ar-SA"/>
        </w:rPr>
        <w:t xml:space="preserve"> </w:t>
      </w:r>
      <w:proofErr w:type="spellStart"/>
      <w:r>
        <w:rPr>
          <w:lang w:val="nl-NL" w:eastAsia="nl-NL" w:bidi="ar-SA"/>
        </w:rPr>
        <w:t>geforward</w:t>
      </w:r>
      <w:proofErr w:type="spellEnd"/>
      <w:r>
        <w:rPr>
          <w:lang w:val="nl-NL" w:eastAsia="nl-NL" w:bidi="ar-SA"/>
        </w:rPr>
        <w:t xml:space="preserve"> naar een </w:t>
      </w:r>
      <w:proofErr w:type="spellStart"/>
      <w:r>
        <w:rPr>
          <w:lang w:val="nl-NL" w:eastAsia="nl-NL" w:bidi="ar-SA"/>
        </w:rPr>
        <w:t>relayhost</w:t>
      </w:r>
      <w:proofErr w:type="spellEnd"/>
      <w:r>
        <w:rPr>
          <w:lang w:val="nl-NL" w:eastAsia="nl-NL" w:bidi="ar-SA"/>
        </w:rPr>
        <w:t xml:space="preserve">. Mail wordt niet lokaal bezorgd, maar naar een </w:t>
      </w:r>
      <w:proofErr w:type="spellStart"/>
      <w:r>
        <w:rPr>
          <w:lang w:val="nl-NL" w:eastAsia="nl-NL" w:bidi="ar-SA"/>
        </w:rPr>
        <w:t>Prorail</w:t>
      </w:r>
      <w:proofErr w:type="spellEnd"/>
      <w:r>
        <w:rPr>
          <w:lang w:val="nl-NL" w:eastAsia="nl-NL" w:bidi="ar-SA"/>
        </w:rPr>
        <w:t xml:space="preserve"> (beheer) email </w:t>
      </w:r>
      <w:proofErr w:type="spellStart"/>
      <w:r>
        <w:rPr>
          <w:lang w:val="nl-NL" w:eastAsia="nl-NL" w:bidi="ar-SA"/>
        </w:rPr>
        <w:t>acoount</w:t>
      </w:r>
      <w:proofErr w:type="spellEnd"/>
      <w:r>
        <w:rPr>
          <w:lang w:val="nl-NL" w:eastAsia="nl-NL" w:bidi="ar-SA"/>
        </w:rPr>
        <w:t xml:space="preserve"> gestuurd.</w:t>
      </w:r>
    </w:p>
    <w:p w14:paraId="42FFCF0E" w14:textId="77777777" w:rsidR="00CF04A1" w:rsidRDefault="00523BDA" w:rsidP="00CF04A1">
      <w:pPr>
        <w:pStyle w:val="Kop2"/>
      </w:pPr>
      <w:bookmarkStart w:id="61" w:name="_Ref330550104"/>
      <w:bookmarkStart w:id="62" w:name="_Toc359326586"/>
      <w:r>
        <w:t xml:space="preserve">JBoss EAP 6 </w:t>
      </w:r>
      <w:r w:rsidR="00C33223">
        <w:t>Applicatie server</w:t>
      </w:r>
      <w:bookmarkEnd w:id="61"/>
      <w:bookmarkEnd w:id="62"/>
    </w:p>
    <w:p w14:paraId="42FFCF0F" w14:textId="77777777" w:rsidR="00CF04A1" w:rsidRDefault="00BC0FC1" w:rsidP="00BC0FC1">
      <w:pPr>
        <w:pStyle w:val="Kop3"/>
      </w:pPr>
      <w:bookmarkStart w:id="63" w:name="_Toc359326587"/>
      <w:r>
        <w:t>Java</w:t>
      </w:r>
      <w:bookmarkEnd w:id="63"/>
    </w:p>
    <w:p w14:paraId="42FFCF10" w14:textId="77777777" w:rsidR="00BC0FC1" w:rsidRDefault="00BC0FC1" w:rsidP="00BC0FC1">
      <w:pPr>
        <w:rPr>
          <w:lang w:val="nl-NL" w:eastAsia="nl-NL" w:bidi="ar-SA"/>
        </w:rPr>
      </w:pPr>
    </w:p>
    <w:p w14:paraId="42FFCF11" w14:textId="77777777" w:rsidR="00BC0FC1" w:rsidRDefault="00BC0FC1" w:rsidP="00BC0FC1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De servers zullen voorzien worden van de 64 bit Java JDK </w:t>
      </w:r>
      <w:proofErr w:type="spellStart"/>
      <w:r>
        <w:rPr>
          <w:lang w:val="nl-NL" w:eastAsia="nl-NL" w:bidi="ar-SA"/>
        </w:rPr>
        <w:t>OpenJDK</w:t>
      </w:r>
      <w:proofErr w:type="spellEnd"/>
      <w:r>
        <w:rPr>
          <w:lang w:val="nl-NL" w:eastAsia="nl-NL" w:bidi="ar-SA"/>
        </w:rPr>
        <w:t xml:space="preserve"> 1.7</w:t>
      </w:r>
      <w:r w:rsidR="002F1BE3">
        <w:rPr>
          <w:lang w:val="nl-NL" w:eastAsia="nl-NL" w:bidi="ar-SA"/>
        </w:rPr>
        <w:t xml:space="preserve">.0. Dit is de meest recente versie en is standaard beschikbaar binnen de Red Hat Server </w:t>
      </w:r>
      <w:proofErr w:type="spellStart"/>
      <w:r w:rsidR="002F1BE3">
        <w:rPr>
          <w:lang w:val="nl-NL" w:eastAsia="nl-NL" w:bidi="ar-SA"/>
        </w:rPr>
        <w:t>subscription</w:t>
      </w:r>
      <w:proofErr w:type="spellEnd"/>
      <w:r w:rsidR="002F1BE3">
        <w:rPr>
          <w:lang w:val="nl-NL" w:eastAsia="nl-NL" w:bidi="ar-SA"/>
        </w:rPr>
        <w:t>.</w:t>
      </w:r>
    </w:p>
    <w:p w14:paraId="42FFCF12" w14:textId="77777777" w:rsidR="002F1BE3" w:rsidRDefault="002F1BE3" w:rsidP="00BC0FC1">
      <w:pPr>
        <w:rPr>
          <w:lang w:val="nl-NL" w:eastAsia="nl-NL" w:bidi="ar-SA"/>
        </w:rPr>
      </w:pPr>
      <w:r>
        <w:rPr>
          <w:lang w:val="nl-NL" w:eastAsia="nl-NL" w:bidi="ar-SA"/>
        </w:rPr>
        <w:t>De versi</w:t>
      </w:r>
      <w:r w:rsidR="0090582B">
        <w:rPr>
          <w:lang w:val="nl-NL" w:eastAsia="nl-NL" w:bidi="ar-SA"/>
        </w:rPr>
        <w:t>e is hiermee afwijkend van PIADD</w:t>
      </w:r>
      <w:r>
        <w:rPr>
          <w:lang w:val="nl-NL" w:eastAsia="nl-NL" w:bidi="ar-SA"/>
        </w:rPr>
        <w:t xml:space="preserve"> POC in 2012; hiervoor</w:t>
      </w:r>
      <w:r w:rsidR="000C0031">
        <w:rPr>
          <w:lang w:val="nl-NL" w:eastAsia="nl-NL" w:bidi="ar-SA"/>
        </w:rPr>
        <w:t xml:space="preserve"> is </w:t>
      </w:r>
      <w:proofErr w:type="spellStart"/>
      <w:r w:rsidR="000C0031">
        <w:rPr>
          <w:lang w:val="nl-NL" w:eastAsia="nl-NL" w:bidi="ar-SA"/>
        </w:rPr>
        <w:t>OpenJDK</w:t>
      </w:r>
      <w:proofErr w:type="spellEnd"/>
      <w:r w:rsidR="000C0031">
        <w:rPr>
          <w:lang w:val="nl-NL" w:eastAsia="nl-NL" w:bidi="ar-SA"/>
        </w:rPr>
        <w:t xml:space="preserve"> 1.6.0 gebruikt</w:t>
      </w:r>
      <w:r w:rsidR="0090582B">
        <w:rPr>
          <w:rStyle w:val="Voetnootmarkering"/>
          <w:lang w:val="nl-NL" w:eastAsia="nl-NL" w:bidi="ar-SA"/>
        </w:rPr>
        <w:footnoteReference w:id="13"/>
      </w:r>
      <w:r w:rsidR="000C0031">
        <w:rPr>
          <w:lang w:val="nl-NL" w:eastAsia="nl-NL" w:bidi="ar-SA"/>
        </w:rPr>
        <w:t>.</w:t>
      </w:r>
    </w:p>
    <w:p w14:paraId="42FFCF13" w14:textId="77777777" w:rsidR="00B56417" w:rsidRDefault="00B56417" w:rsidP="00BC0FC1">
      <w:pPr>
        <w:rPr>
          <w:lang w:val="nl-NL" w:eastAsia="nl-NL" w:bidi="ar-SA"/>
        </w:rPr>
      </w:pPr>
    </w:p>
    <w:p w14:paraId="42FFCF14" w14:textId="77777777" w:rsidR="00B56417" w:rsidRDefault="00B56417" w:rsidP="00B5641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>Designkeuze</w:t>
      </w:r>
    </w:p>
    <w:p w14:paraId="42FFCF15" w14:textId="77777777" w:rsidR="00B56417" w:rsidRDefault="00B56417" w:rsidP="00B5641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 xml:space="preserve">Het PIADD Java platform is </w:t>
      </w:r>
      <w:proofErr w:type="spellStart"/>
      <w:r>
        <w:rPr>
          <w:lang w:val="nl-NL" w:eastAsia="nl-NL" w:bidi="ar-SA"/>
        </w:rPr>
        <w:t>OpenJDK</w:t>
      </w:r>
      <w:proofErr w:type="spellEnd"/>
      <w:r>
        <w:rPr>
          <w:lang w:val="nl-NL" w:eastAsia="nl-NL" w:bidi="ar-SA"/>
        </w:rPr>
        <w:t xml:space="preserve"> 1.7.0 – 64 bit</w:t>
      </w:r>
    </w:p>
    <w:p w14:paraId="42FFCF16" w14:textId="77777777" w:rsidR="00BC0FC1" w:rsidRDefault="00BC0FC1" w:rsidP="00BC0FC1">
      <w:pPr>
        <w:pStyle w:val="Kop3"/>
      </w:pPr>
      <w:bookmarkStart w:id="64" w:name="_Toc359326588"/>
      <w:r>
        <w:t>File shares</w:t>
      </w:r>
      <w:bookmarkEnd w:id="64"/>
    </w:p>
    <w:p w14:paraId="42FFCF17" w14:textId="77777777" w:rsidR="0090582B" w:rsidRPr="00BC0FC1" w:rsidRDefault="00BC0FC1" w:rsidP="00BC0FC1">
      <w:pPr>
        <w:rPr>
          <w:lang w:val="nl-NL" w:eastAsia="nl-NL" w:bidi="ar-SA"/>
        </w:rPr>
      </w:pPr>
      <w:r w:rsidRPr="00BC0FC1">
        <w:rPr>
          <w:lang w:val="nl-NL" w:eastAsia="nl-NL" w:bidi="ar-SA"/>
        </w:rPr>
        <w:t xml:space="preserve">Aan de </w:t>
      </w:r>
      <w:proofErr w:type="spellStart"/>
      <w:r w:rsidRPr="00BC0FC1">
        <w:rPr>
          <w:lang w:val="nl-NL" w:eastAsia="nl-NL" w:bidi="ar-SA"/>
        </w:rPr>
        <w:t>JBoss</w:t>
      </w:r>
      <w:proofErr w:type="spellEnd"/>
      <w:r w:rsidRPr="00BC0FC1">
        <w:rPr>
          <w:lang w:val="nl-NL" w:eastAsia="nl-NL" w:bidi="ar-SA"/>
        </w:rPr>
        <w:t xml:space="preserve"> applicatie servers zullen, voor de “dynamische data, één of meerdere SMB fileshares beschikbaar worden gesteld. De fileserver wordt gehost binnen het PIADD domein; zie ook paragraaf </w:t>
      </w:r>
      <w:r w:rsidR="0097533D" w:rsidRPr="00BC0FC1">
        <w:rPr>
          <w:lang w:val="nl-NL" w:eastAsia="nl-NL" w:bidi="ar-SA"/>
        </w:rPr>
        <w:fldChar w:fldCharType="begin"/>
      </w:r>
      <w:r w:rsidRPr="00BC0FC1">
        <w:rPr>
          <w:lang w:val="nl-NL" w:eastAsia="nl-NL" w:bidi="ar-SA"/>
        </w:rPr>
        <w:instrText xml:space="preserve"> REF _Ref330223347 \r \h </w:instrText>
      </w:r>
      <w:r w:rsidR="0097533D" w:rsidRPr="00BC0FC1">
        <w:rPr>
          <w:lang w:val="nl-NL" w:eastAsia="nl-NL" w:bidi="ar-SA"/>
        </w:rPr>
      </w:r>
      <w:r w:rsidR="0097533D" w:rsidRPr="00BC0FC1">
        <w:rPr>
          <w:lang w:val="nl-NL" w:eastAsia="nl-NL" w:bidi="ar-SA"/>
        </w:rPr>
        <w:fldChar w:fldCharType="separate"/>
      </w:r>
      <w:r w:rsidR="005762A1">
        <w:rPr>
          <w:lang w:val="nl-NL" w:eastAsia="nl-NL" w:bidi="ar-SA"/>
        </w:rPr>
        <w:t>5.7</w:t>
      </w:r>
      <w:r w:rsidR="0097533D" w:rsidRPr="00BC0FC1">
        <w:rPr>
          <w:lang w:val="nl-NL" w:eastAsia="nl-NL" w:bidi="ar-SA"/>
        </w:rPr>
        <w:fldChar w:fldCharType="end"/>
      </w:r>
      <w:r w:rsidRPr="00BC0FC1">
        <w:rPr>
          <w:lang w:val="nl-NL" w:eastAsia="nl-NL" w:bidi="ar-SA"/>
        </w:rPr>
        <w:t>.</w:t>
      </w:r>
    </w:p>
    <w:p w14:paraId="42FFCF18" w14:textId="77777777" w:rsidR="0044622C" w:rsidRPr="00DA2229" w:rsidRDefault="00C33223" w:rsidP="00BC0FC1">
      <w:pPr>
        <w:pStyle w:val="Kop3"/>
      </w:pPr>
      <w:bookmarkStart w:id="65" w:name="_Toc359326589"/>
      <w:r>
        <w:t>JBoss EAP</w:t>
      </w:r>
      <w:r w:rsidR="00DA2229">
        <w:t xml:space="preserve"> 6</w:t>
      </w:r>
      <w:bookmarkEnd w:id="65"/>
    </w:p>
    <w:p w14:paraId="42FFCF19" w14:textId="77777777" w:rsidR="00DA2229" w:rsidRDefault="00DA2229" w:rsidP="00BC0FC1">
      <w:pPr>
        <w:rPr>
          <w:lang w:val="nl-NL" w:eastAsia="nl-NL" w:bidi="ar-SA"/>
        </w:rPr>
      </w:pPr>
    </w:p>
    <w:p w14:paraId="42FFCF1A" w14:textId="77777777" w:rsidR="0011609E" w:rsidRDefault="00190F90" w:rsidP="00BC0FC1">
      <w:pPr>
        <w:rPr>
          <w:lang w:val="nl-NL" w:eastAsia="nl-NL" w:bidi="ar-SA"/>
        </w:rPr>
      </w:pPr>
      <w:r>
        <w:rPr>
          <w:lang w:val="nl-NL" w:eastAsia="nl-NL" w:bidi="ar-SA"/>
        </w:rPr>
        <w:t>De applicatie server voor PIADD</w:t>
      </w:r>
      <w:r w:rsidR="0011609E">
        <w:rPr>
          <w:lang w:val="nl-NL" w:eastAsia="nl-NL" w:bidi="ar-SA"/>
        </w:rPr>
        <w:t xml:space="preserve"> is </w:t>
      </w:r>
      <w:proofErr w:type="spellStart"/>
      <w:r w:rsidR="0011609E">
        <w:rPr>
          <w:lang w:val="nl-NL" w:eastAsia="nl-NL" w:bidi="ar-SA"/>
        </w:rPr>
        <w:t>JBoss</w:t>
      </w:r>
      <w:proofErr w:type="spellEnd"/>
      <w:r w:rsidR="0011609E">
        <w:rPr>
          <w:lang w:val="nl-NL" w:eastAsia="nl-NL" w:bidi="ar-SA"/>
        </w:rPr>
        <w:t xml:space="preserve"> </w:t>
      </w:r>
      <w:proofErr w:type="spellStart"/>
      <w:r w:rsidR="0011609E">
        <w:rPr>
          <w:lang w:val="nl-NL" w:eastAsia="nl-NL" w:bidi="ar-SA"/>
        </w:rPr>
        <w:t>Enterpise</w:t>
      </w:r>
      <w:proofErr w:type="spellEnd"/>
      <w:r w:rsidR="0011609E">
        <w:rPr>
          <w:lang w:val="nl-NL" w:eastAsia="nl-NL" w:bidi="ar-SA"/>
        </w:rPr>
        <w:t xml:space="preserve"> Application </w:t>
      </w:r>
      <w:r w:rsidR="00B56417">
        <w:rPr>
          <w:lang w:val="nl-NL" w:eastAsia="nl-NL" w:bidi="ar-SA"/>
        </w:rPr>
        <w:t>Platform</w:t>
      </w:r>
      <w:r>
        <w:rPr>
          <w:lang w:val="nl-NL" w:eastAsia="nl-NL" w:bidi="ar-SA"/>
        </w:rPr>
        <w:t xml:space="preserve"> v6</w:t>
      </w:r>
      <w:r w:rsidR="0011609E">
        <w:rPr>
          <w:lang w:val="nl-NL" w:eastAsia="nl-NL" w:bidi="ar-SA"/>
        </w:rPr>
        <w:t xml:space="preserve"> (</w:t>
      </w:r>
      <w:proofErr w:type="spellStart"/>
      <w:r w:rsidR="0011609E">
        <w:rPr>
          <w:lang w:val="nl-NL" w:eastAsia="nl-NL" w:bidi="ar-SA"/>
        </w:rPr>
        <w:t>JBoss</w:t>
      </w:r>
      <w:proofErr w:type="spellEnd"/>
      <w:r w:rsidR="0011609E">
        <w:rPr>
          <w:lang w:val="nl-NL" w:eastAsia="nl-NL" w:bidi="ar-SA"/>
        </w:rPr>
        <w:t xml:space="preserve"> EAP) van Red Hat. De </w:t>
      </w:r>
      <w:proofErr w:type="spellStart"/>
      <w:r w:rsidR="0011609E">
        <w:rPr>
          <w:lang w:val="nl-NL" w:eastAsia="nl-NL" w:bidi="ar-SA"/>
        </w:rPr>
        <w:t>JBoss</w:t>
      </w:r>
      <w:proofErr w:type="spellEnd"/>
      <w:r w:rsidR="0011609E">
        <w:rPr>
          <w:lang w:val="nl-NL" w:eastAsia="nl-NL" w:bidi="ar-SA"/>
        </w:rPr>
        <w:t xml:space="preserve"> Community Version valt buiten scope door o.m. het ontbreken van support.</w:t>
      </w:r>
      <w:r w:rsidR="005903DE">
        <w:rPr>
          <w:lang w:val="nl-NL" w:eastAsia="nl-NL" w:bidi="ar-SA"/>
        </w:rPr>
        <w:t xml:space="preserve"> Voor </w:t>
      </w:r>
      <w:proofErr w:type="spellStart"/>
      <w:r w:rsidR="005903DE">
        <w:rPr>
          <w:lang w:val="nl-NL" w:eastAsia="nl-NL" w:bidi="ar-SA"/>
        </w:rPr>
        <w:t>JBoss</w:t>
      </w:r>
      <w:proofErr w:type="spellEnd"/>
      <w:r w:rsidR="005903DE">
        <w:rPr>
          <w:lang w:val="nl-NL" w:eastAsia="nl-NL" w:bidi="ar-SA"/>
        </w:rPr>
        <w:t xml:space="preserve"> EAP is een additionele Red Hat </w:t>
      </w:r>
      <w:proofErr w:type="spellStart"/>
      <w:r w:rsidR="005903DE">
        <w:rPr>
          <w:lang w:val="nl-NL" w:eastAsia="nl-NL" w:bidi="ar-SA"/>
        </w:rPr>
        <w:t>subscription</w:t>
      </w:r>
      <w:proofErr w:type="spellEnd"/>
      <w:r w:rsidR="005903DE">
        <w:rPr>
          <w:lang w:val="nl-NL" w:eastAsia="nl-NL" w:bidi="ar-SA"/>
        </w:rPr>
        <w:t xml:space="preserve"> noodzakelijk.</w:t>
      </w:r>
    </w:p>
    <w:p w14:paraId="42FFCF1B" w14:textId="77777777" w:rsidR="0011609E" w:rsidRDefault="007B4519" w:rsidP="0011609E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Tijdens de eerste </w:t>
      </w:r>
      <w:proofErr w:type="spellStart"/>
      <w:r>
        <w:rPr>
          <w:lang w:val="nl-NL" w:eastAsia="nl-NL" w:bidi="ar-SA"/>
        </w:rPr>
        <w:t>p</w:t>
      </w:r>
      <w:r w:rsidR="0011609E">
        <w:rPr>
          <w:lang w:val="nl-NL" w:eastAsia="nl-NL" w:bidi="ar-SA"/>
        </w:rPr>
        <w:t>roof</w:t>
      </w:r>
      <w:proofErr w:type="spellEnd"/>
      <w:r w:rsidR="0011609E">
        <w:rPr>
          <w:lang w:val="nl-NL" w:eastAsia="nl-NL" w:bidi="ar-SA"/>
        </w:rPr>
        <w:t xml:space="preserve"> of concept in februari 2012 is </w:t>
      </w:r>
      <w:proofErr w:type="spellStart"/>
      <w:r w:rsidR="0011609E">
        <w:rPr>
          <w:lang w:val="nl-NL" w:eastAsia="nl-NL" w:bidi="ar-SA"/>
        </w:rPr>
        <w:t>JBoss</w:t>
      </w:r>
      <w:proofErr w:type="spellEnd"/>
      <w:r w:rsidR="0011609E">
        <w:rPr>
          <w:lang w:val="nl-NL" w:eastAsia="nl-NL" w:bidi="ar-SA"/>
        </w:rPr>
        <w:t xml:space="preserve"> EAP v5.1.2 gebruikt. Sinds juni 2012 is echter een nieuwe release, </w:t>
      </w:r>
      <w:proofErr w:type="spellStart"/>
      <w:r w:rsidR="0011609E">
        <w:rPr>
          <w:lang w:val="nl-NL" w:eastAsia="nl-NL" w:bidi="ar-SA"/>
        </w:rPr>
        <w:t>JBoss</w:t>
      </w:r>
      <w:proofErr w:type="spellEnd"/>
      <w:r w:rsidR="0011609E">
        <w:rPr>
          <w:lang w:val="nl-NL" w:eastAsia="nl-NL" w:bidi="ar-SA"/>
        </w:rPr>
        <w:t xml:space="preserve"> EAP 6 beschikbaar. </w:t>
      </w:r>
      <w:r w:rsidR="002F1BE3">
        <w:rPr>
          <w:lang w:val="nl-NL" w:eastAsia="nl-NL" w:bidi="ar-SA"/>
        </w:rPr>
        <w:t>In het design wordt nu gekozen voor deze meest recente versie. Dit biedt een aantal voordelen:</w:t>
      </w:r>
    </w:p>
    <w:p w14:paraId="42FFCF1C" w14:textId="77777777" w:rsidR="002F1BE3" w:rsidRDefault="002F1BE3" w:rsidP="0011609E">
      <w:pPr>
        <w:rPr>
          <w:lang w:val="nl-NL" w:eastAsia="nl-NL" w:bidi="ar-SA"/>
        </w:rPr>
      </w:pPr>
    </w:p>
    <w:p w14:paraId="42FFCF1D" w14:textId="77777777" w:rsidR="002F1BE3" w:rsidRDefault="002F1BE3" w:rsidP="002F1BE3">
      <w:pPr>
        <w:pStyle w:val="Lijstalinea"/>
        <w:numPr>
          <w:ilvl w:val="0"/>
          <w:numId w:val="23"/>
        </w:numPr>
        <w:rPr>
          <w:lang w:val="nl-NL" w:eastAsia="nl-NL" w:bidi="ar-SA"/>
        </w:rPr>
      </w:pPr>
      <w:r>
        <w:rPr>
          <w:lang w:val="nl-NL" w:eastAsia="nl-NL" w:bidi="ar-SA"/>
        </w:rPr>
        <w:t xml:space="preserve">Full support is voor </w:t>
      </w:r>
      <w:proofErr w:type="spellStart"/>
      <w:r>
        <w:rPr>
          <w:lang w:val="nl-NL" w:eastAsia="nl-NL" w:bidi="ar-SA"/>
        </w:rPr>
        <w:t>JBoss</w:t>
      </w:r>
      <w:proofErr w:type="spellEnd"/>
      <w:r>
        <w:rPr>
          <w:lang w:val="nl-NL" w:eastAsia="nl-NL" w:bidi="ar-SA"/>
        </w:rPr>
        <w:t xml:space="preserve"> EAP 6 is gegara</w:t>
      </w:r>
      <w:r w:rsidR="001D6659">
        <w:rPr>
          <w:lang w:val="nl-NL" w:eastAsia="nl-NL" w:bidi="ar-SA"/>
        </w:rPr>
        <w:t>ndeerd</w:t>
      </w:r>
      <w:r>
        <w:rPr>
          <w:lang w:val="nl-NL" w:eastAsia="nl-NL" w:bidi="ar-SA"/>
        </w:rPr>
        <w:t xml:space="preserve"> tot juni 2016; volledige support voor </w:t>
      </w:r>
      <w:proofErr w:type="spellStart"/>
      <w:r>
        <w:rPr>
          <w:lang w:val="nl-NL" w:eastAsia="nl-NL" w:bidi="ar-SA"/>
        </w:rPr>
        <w:t>JBoss</w:t>
      </w:r>
      <w:proofErr w:type="spellEnd"/>
      <w:r>
        <w:rPr>
          <w:lang w:val="nl-NL" w:eastAsia="nl-NL" w:bidi="ar-SA"/>
        </w:rPr>
        <w:t xml:space="preserve"> </w:t>
      </w:r>
      <w:r w:rsidR="00862AF9">
        <w:rPr>
          <w:lang w:val="nl-NL" w:eastAsia="nl-NL" w:bidi="ar-SA"/>
        </w:rPr>
        <w:t xml:space="preserve">EAP 5 eindigt </w:t>
      </w:r>
      <w:r w:rsidR="000C0031">
        <w:rPr>
          <w:lang w:val="nl-NL" w:eastAsia="nl-NL" w:bidi="ar-SA"/>
        </w:rPr>
        <w:t xml:space="preserve">al </w:t>
      </w:r>
      <w:r w:rsidR="00862AF9">
        <w:rPr>
          <w:lang w:val="nl-NL" w:eastAsia="nl-NL" w:bidi="ar-SA"/>
        </w:rPr>
        <w:t>in november 2013</w:t>
      </w:r>
      <w:r w:rsidR="000C0031">
        <w:rPr>
          <w:rStyle w:val="Voetnootmarkering"/>
          <w:lang w:val="nl-NL" w:eastAsia="nl-NL" w:bidi="ar-SA"/>
        </w:rPr>
        <w:footnoteReference w:id="14"/>
      </w:r>
      <w:r w:rsidR="00862AF9">
        <w:rPr>
          <w:lang w:val="nl-NL" w:eastAsia="nl-NL" w:bidi="ar-SA"/>
        </w:rPr>
        <w:t>.</w:t>
      </w:r>
    </w:p>
    <w:p w14:paraId="42FFCF1E" w14:textId="77777777" w:rsidR="000C0031" w:rsidRDefault="000C0031" w:rsidP="000C0031">
      <w:pPr>
        <w:pStyle w:val="Lijstalinea"/>
        <w:numPr>
          <w:ilvl w:val="0"/>
          <w:numId w:val="23"/>
        </w:numPr>
        <w:rPr>
          <w:lang w:val="nl-NL" w:eastAsia="nl-NL" w:bidi="ar-SA"/>
        </w:rPr>
      </w:pPr>
      <w:r>
        <w:rPr>
          <w:lang w:val="nl-NL" w:eastAsia="nl-NL" w:bidi="ar-SA"/>
        </w:rPr>
        <w:t xml:space="preserve">Modulaire class </w:t>
      </w:r>
      <w:proofErr w:type="spellStart"/>
      <w:r>
        <w:rPr>
          <w:lang w:val="nl-NL" w:eastAsia="nl-NL" w:bidi="ar-SA"/>
        </w:rPr>
        <w:t>loading</w:t>
      </w:r>
      <w:proofErr w:type="spellEnd"/>
      <w:r>
        <w:rPr>
          <w:lang w:val="nl-NL" w:eastAsia="nl-NL" w:bidi="ar-SA"/>
        </w:rPr>
        <w:t>; (Java) classes worden alleen geladen indien noodzakelijk. Dit resulteer in een lager resource (</w:t>
      </w:r>
      <w:proofErr w:type="spellStart"/>
      <w:r>
        <w:rPr>
          <w:lang w:val="nl-NL" w:eastAsia="nl-NL" w:bidi="ar-SA"/>
        </w:rPr>
        <w:t>cpu</w:t>
      </w:r>
      <w:proofErr w:type="spellEnd"/>
      <w:r>
        <w:rPr>
          <w:lang w:val="nl-NL" w:eastAsia="nl-NL" w:bidi="ar-SA"/>
        </w:rPr>
        <w:t>, memory) gebruik.</w:t>
      </w:r>
    </w:p>
    <w:p w14:paraId="42FFCF1F" w14:textId="77777777" w:rsidR="000C0031" w:rsidRDefault="000C0031" w:rsidP="000C0031">
      <w:pPr>
        <w:pStyle w:val="Lijstalinea"/>
        <w:numPr>
          <w:ilvl w:val="0"/>
          <w:numId w:val="23"/>
        </w:numPr>
        <w:rPr>
          <w:lang w:val="nl-NL" w:eastAsia="nl-NL" w:bidi="ar-SA"/>
        </w:rPr>
      </w:pPr>
      <w:r>
        <w:rPr>
          <w:lang w:val="nl-NL" w:eastAsia="nl-NL" w:bidi="ar-SA"/>
        </w:rPr>
        <w:t xml:space="preserve">Snelle (her)start. De (her)start tijd is vergelijk tot voorgaande servers is sterk verbeterd. De </w:t>
      </w:r>
      <w:proofErr w:type="spellStart"/>
      <w:r>
        <w:rPr>
          <w:lang w:val="nl-NL" w:eastAsia="nl-NL" w:bidi="ar-SA"/>
        </w:rPr>
        <w:t>down-time</w:t>
      </w:r>
      <w:proofErr w:type="spellEnd"/>
      <w:r>
        <w:rPr>
          <w:lang w:val="nl-NL" w:eastAsia="nl-NL" w:bidi="ar-SA"/>
        </w:rPr>
        <w:t xml:space="preserve"> bij herstart is aanzienlijk verkort. </w:t>
      </w:r>
    </w:p>
    <w:p w14:paraId="42FFCF20" w14:textId="77777777" w:rsidR="001D6659" w:rsidRDefault="001D6659" w:rsidP="000C0031">
      <w:pPr>
        <w:pStyle w:val="Lijstalinea"/>
        <w:numPr>
          <w:ilvl w:val="0"/>
          <w:numId w:val="23"/>
        </w:numPr>
        <w:rPr>
          <w:lang w:val="nl-NL" w:eastAsia="nl-NL" w:bidi="ar-SA"/>
        </w:rPr>
      </w:pPr>
      <w:r>
        <w:rPr>
          <w:lang w:val="nl-NL" w:eastAsia="nl-NL" w:bidi="ar-SA"/>
        </w:rPr>
        <w:t xml:space="preserve">Sterk verbeterd Management interface, zowel GUI als CLI. </w:t>
      </w:r>
    </w:p>
    <w:p w14:paraId="42FFCF21" w14:textId="77777777" w:rsidR="001D6659" w:rsidRPr="008B4F5E" w:rsidRDefault="001D6659" w:rsidP="000C0031">
      <w:pPr>
        <w:pStyle w:val="Lijstalinea"/>
        <w:numPr>
          <w:ilvl w:val="0"/>
          <w:numId w:val="23"/>
        </w:numPr>
        <w:rPr>
          <w:lang w:val="nl-NL" w:eastAsia="nl-NL" w:bidi="ar-SA"/>
        </w:rPr>
      </w:pPr>
      <w:r>
        <w:rPr>
          <w:lang w:val="nl-NL" w:eastAsia="nl-NL" w:bidi="ar-SA"/>
        </w:rPr>
        <w:t>Support voor Java 7</w:t>
      </w:r>
    </w:p>
    <w:p w14:paraId="42FFCF22" w14:textId="77777777" w:rsidR="000C0031" w:rsidRPr="002F1BE3" w:rsidRDefault="000C0031" w:rsidP="000C0031">
      <w:pPr>
        <w:pStyle w:val="Lijstalinea"/>
        <w:rPr>
          <w:lang w:val="nl-NL" w:eastAsia="nl-NL" w:bidi="ar-SA"/>
        </w:rPr>
      </w:pPr>
    </w:p>
    <w:p w14:paraId="42FFCF23" w14:textId="3D1A386D" w:rsidR="009B27BD" w:rsidRDefault="00C26F16" w:rsidP="008B4F5E">
      <w:pPr>
        <w:rPr>
          <w:lang w:val="nl-NL" w:eastAsia="nl-NL" w:bidi="ar-SA"/>
        </w:rPr>
      </w:pPr>
      <w:r>
        <w:rPr>
          <w:lang w:val="nl-NL" w:eastAsia="nl-NL" w:bidi="ar-SA"/>
        </w:rPr>
        <w:lastRenderedPageBreak/>
        <w:t xml:space="preserve">Installatie </w:t>
      </w:r>
      <w:r w:rsidR="001D6659">
        <w:rPr>
          <w:lang w:val="nl-NL" w:eastAsia="nl-NL" w:bidi="ar-SA"/>
        </w:rPr>
        <w:t>automatische plaats vinden vanuit Red Hat Network/</w:t>
      </w:r>
      <w:proofErr w:type="spellStart"/>
      <w:r w:rsidR="001D6659">
        <w:rPr>
          <w:lang w:val="nl-NL" w:eastAsia="nl-NL" w:bidi="ar-SA"/>
        </w:rPr>
        <w:t>Satellite</w:t>
      </w:r>
      <w:proofErr w:type="spellEnd"/>
      <w:r w:rsidR="001D6659">
        <w:rPr>
          <w:lang w:val="nl-NL" w:eastAsia="nl-NL" w:bidi="ar-SA"/>
        </w:rPr>
        <w:t xml:space="preserve"> Servers. Het voor </w:t>
      </w:r>
      <w:proofErr w:type="spellStart"/>
      <w:r w:rsidR="009B27BD">
        <w:rPr>
          <w:lang w:val="nl-NL" w:eastAsia="nl-NL" w:bidi="ar-SA"/>
        </w:rPr>
        <w:t>JBoss</w:t>
      </w:r>
      <w:proofErr w:type="spellEnd"/>
      <w:r w:rsidR="009B27BD">
        <w:rPr>
          <w:lang w:val="nl-NL" w:eastAsia="nl-NL" w:bidi="ar-SA"/>
        </w:rPr>
        <w:t xml:space="preserve"> EAP6 noodzakelijke software </w:t>
      </w:r>
      <w:proofErr w:type="spellStart"/>
      <w:r w:rsidR="009B27BD">
        <w:rPr>
          <w:lang w:val="nl-NL" w:eastAsia="nl-NL" w:bidi="ar-SA"/>
        </w:rPr>
        <w:t>channel</w:t>
      </w:r>
      <w:proofErr w:type="spellEnd"/>
      <w:r w:rsidR="009B27BD">
        <w:rPr>
          <w:lang w:val="nl-NL" w:eastAsia="nl-NL" w:bidi="ar-SA"/>
        </w:rPr>
        <w:t xml:space="preserve"> word</w:t>
      </w:r>
      <w:r w:rsidR="004E7FBC">
        <w:rPr>
          <w:lang w:val="nl-NL" w:eastAsia="nl-NL" w:bidi="ar-SA"/>
        </w:rPr>
        <w:t>t gesynchroniseerd met de PIADD</w:t>
      </w:r>
      <w:r w:rsidR="00190F90">
        <w:rPr>
          <w:lang w:val="nl-NL" w:eastAsia="nl-NL" w:bidi="ar-SA"/>
        </w:rPr>
        <w:t xml:space="preserve"> </w:t>
      </w:r>
      <w:proofErr w:type="spellStart"/>
      <w:r w:rsidR="009B27BD">
        <w:rPr>
          <w:lang w:val="nl-NL" w:eastAsia="nl-NL" w:bidi="ar-SA"/>
        </w:rPr>
        <w:t>Satellite</w:t>
      </w:r>
      <w:proofErr w:type="spellEnd"/>
      <w:r w:rsidR="009B27BD">
        <w:rPr>
          <w:lang w:val="nl-NL" w:eastAsia="nl-NL" w:bidi="ar-SA"/>
        </w:rPr>
        <w:t xml:space="preserve"> Server.</w:t>
      </w:r>
    </w:p>
    <w:p w14:paraId="785B78EA" w14:textId="31F3778E" w:rsidR="00007FAE" w:rsidRDefault="007B4519" w:rsidP="004E7FBC">
      <w:pPr>
        <w:rPr>
          <w:lang w:val="nl-NL" w:eastAsia="nl-NL" w:bidi="ar-SA"/>
        </w:rPr>
      </w:pPr>
      <w:r>
        <w:rPr>
          <w:lang w:val="nl-NL" w:eastAsia="nl-NL" w:bidi="ar-SA"/>
        </w:rPr>
        <w:t>Er wordt</w:t>
      </w:r>
      <w:r w:rsidR="009B27BD">
        <w:rPr>
          <w:lang w:val="nl-NL" w:eastAsia="nl-NL" w:bidi="ar-SA"/>
        </w:rPr>
        <w:t xml:space="preserve"> </w:t>
      </w:r>
      <w:r w:rsidR="009B27BD" w:rsidRPr="0090582B">
        <w:rPr>
          <w:u w:val="single"/>
          <w:lang w:val="nl-NL" w:eastAsia="nl-NL" w:bidi="ar-SA"/>
        </w:rPr>
        <w:t>geen</w:t>
      </w:r>
      <w:r w:rsidR="009B27BD">
        <w:rPr>
          <w:lang w:val="nl-NL" w:eastAsia="nl-NL" w:bidi="ar-SA"/>
        </w:rPr>
        <w:t xml:space="preserve"> gebruik gemaakt van een </w:t>
      </w:r>
      <w:proofErr w:type="spellStart"/>
      <w:r w:rsidR="009B27BD">
        <w:rPr>
          <w:lang w:val="nl-NL" w:eastAsia="nl-NL" w:bidi="ar-SA"/>
        </w:rPr>
        <w:t>JBoss</w:t>
      </w:r>
      <w:proofErr w:type="spellEnd"/>
      <w:r w:rsidR="009B27BD">
        <w:rPr>
          <w:lang w:val="nl-NL" w:eastAsia="nl-NL" w:bidi="ar-SA"/>
        </w:rPr>
        <w:t xml:space="preserve"> “</w:t>
      </w:r>
      <w:proofErr w:type="spellStart"/>
      <w:r w:rsidR="009B27BD">
        <w:rPr>
          <w:lang w:val="nl-NL" w:eastAsia="nl-NL" w:bidi="ar-SA"/>
        </w:rPr>
        <w:t>custom</w:t>
      </w:r>
      <w:proofErr w:type="spellEnd"/>
      <w:r w:rsidR="009B27BD">
        <w:rPr>
          <w:lang w:val="nl-NL" w:eastAsia="nl-NL" w:bidi="ar-SA"/>
        </w:rPr>
        <w:t xml:space="preserve"> </w:t>
      </w:r>
      <w:proofErr w:type="spellStart"/>
      <w:r w:rsidR="009B27BD">
        <w:rPr>
          <w:lang w:val="nl-NL" w:eastAsia="nl-NL" w:bidi="ar-SA"/>
        </w:rPr>
        <w:t>build</w:t>
      </w:r>
      <w:proofErr w:type="spellEnd"/>
      <w:r w:rsidR="009B27BD">
        <w:rPr>
          <w:lang w:val="nl-NL" w:eastAsia="nl-NL" w:bidi="ar-SA"/>
        </w:rPr>
        <w:t>” of installatie vanuit een “</w:t>
      </w:r>
      <w:proofErr w:type="spellStart"/>
      <w:r w:rsidR="009B27BD">
        <w:rPr>
          <w:lang w:val="nl-NL" w:eastAsia="nl-NL" w:bidi="ar-SA"/>
        </w:rPr>
        <w:t>downloadable</w:t>
      </w:r>
      <w:proofErr w:type="spellEnd"/>
      <w:r w:rsidR="009B27BD">
        <w:rPr>
          <w:lang w:val="nl-NL" w:eastAsia="nl-NL" w:bidi="ar-SA"/>
        </w:rPr>
        <w:t xml:space="preserve"> zip file”</w:t>
      </w:r>
      <w:r w:rsidR="009B27BD">
        <w:rPr>
          <w:rStyle w:val="Voetnootmarkering"/>
          <w:lang w:val="nl-NL" w:eastAsia="nl-NL" w:bidi="ar-SA"/>
        </w:rPr>
        <w:footnoteReference w:id="15"/>
      </w:r>
      <w:r w:rsidR="009B27BD">
        <w:rPr>
          <w:lang w:val="nl-NL" w:eastAsia="nl-NL" w:bidi="ar-SA"/>
        </w:rPr>
        <w:t xml:space="preserve">. </w:t>
      </w:r>
      <w:r w:rsidR="0090582B">
        <w:rPr>
          <w:lang w:val="nl-NL" w:eastAsia="nl-NL" w:bidi="ar-SA"/>
        </w:rPr>
        <w:t>De installatie volgt hiermee het advies van Red Hat n.a.v. een support call</w:t>
      </w:r>
      <w:r w:rsidR="0090582B">
        <w:rPr>
          <w:rStyle w:val="Voetnootmarkering"/>
          <w:lang w:val="nl-NL" w:eastAsia="nl-NL" w:bidi="ar-SA"/>
        </w:rPr>
        <w:footnoteReference w:id="16"/>
      </w:r>
      <w:r w:rsidR="0090582B">
        <w:rPr>
          <w:lang w:val="nl-NL" w:eastAsia="nl-NL" w:bidi="ar-SA"/>
        </w:rPr>
        <w:t xml:space="preserve"> en biedt een aantal voordelen bove</w:t>
      </w:r>
      <w:r>
        <w:rPr>
          <w:lang w:val="nl-NL" w:eastAsia="nl-NL" w:bidi="ar-SA"/>
        </w:rPr>
        <w:t>n “</w:t>
      </w:r>
      <w:proofErr w:type="spellStart"/>
      <w:r>
        <w:rPr>
          <w:lang w:val="nl-NL" w:eastAsia="nl-NL" w:bidi="ar-SA"/>
        </w:rPr>
        <w:t>custom</w:t>
      </w:r>
      <w:proofErr w:type="spellEnd"/>
      <w:r>
        <w:rPr>
          <w:lang w:val="nl-NL" w:eastAsia="nl-NL" w:bidi="ar-SA"/>
        </w:rPr>
        <w:t xml:space="preserve"> </w:t>
      </w:r>
      <w:proofErr w:type="spellStart"/>
      <w:r>
        <w:rPr>
          <w:lang w:val="nl-NL" w:eastAsia="nl-NL" w:bidi="ar-SA"/>
        </w:rPr>
        <w:t>builds</w:t>
      </w:r>
      <w:proofErr w:type="spellEnd"/>
      <w:r>
        <w:rPr>
          <w:lang w:val="nl-NL" w:eastAsia="nl-NL" w:bidi="ar-SA"/>
        </w:rPr>
        <w:t>” of handmatige installatie:</w:t>
      </w:r>
      <w:r w:rsidR="00007FAE">
        <w:rPr>
          <w:lang w:val="nl-NL" w:eastAsia="nl-NL" w:bidi="ar-SA"/>
        </w:rPr>
        <w:br w:type="page"/>
      </w:r>
    </w:p>
    <w:p w14:paraId="42FFCF25" w14:textId="77777777" w:rsidR="0090582B" w:rsidRDefault="0090582B" w:rsidP="0090582B">
      <w:pPr>
        <w:pStyle w:val="Lijstalinea"/>
        <w:numPr>
          <w:ilvl w:val="0"/>
          <w:numId w:val="24"/>
        </w:numPr>
        <w:rPr>
          <w:lang w:val="nl-NL" w:eastAsia="nl-NL" w:bidi="ar-SA"/>
        </w:rPr>
      </w:pPr>
      <w:r>
        <w:rPr>
          <w:lang w:val="nl-NL" w:eastAsia="nl-NL" w:bidi="ar-SA"/>
        </w:rPr>
        <w:lastRenderedPageBreak/>
        <w:t>Eenvoudige installatie en update.</w:t>
      </w:r>
    </w:p>
    <w:p w14:paraId="42FFCF26" w14:textId="77777777" w:rsidR="0090582B" w:rsidRDefault="0090582B" w:rsidP="0090582B">
      <w:pPr>
        <w:pStyle w:val="Lijstalinea"/>
        <w:numPr>
          <w:ilvl w:val="0"/>
          <w:numId w:val="24"/>
        </w:numPr>
        <w:rPr>
          <w:lang w:val="nl-NL" w:eastAsia="nl-NL" w:bidi="ar-SA"/>
        </w:rPr>
      </w:pPr>
      <w:r>
        <w:rPr>
          <w:lang w:val="nl-NL" w:eastAsia="nl-NL" w:bidi="ar-SA"/>
        </w:rPr>
        <w:t>In tegenstelling tot de “</w:t>
      </w:r>
      <w:proofErr w:type="spellStart"/>
      <w:r>
        <w:rPr>
          <w:lang w:val="nl-NL" w:eastAsia="nl-NL" w:bidi="ar-SA"/>
        </w:rPr>
        <w:t>downloadable</w:t>
      </w:r>
      <w:proofErr w:type="spellEnd"/>
      <w:r>
        <w:rPr>
          <w:lang w:val="nl-NL" w:eastAsia="nl-NL" w:bidi="ar-SA"/>
        </w:rPr>
        <w:t xml:space="preserve"> zip” installatie is de RHN installatie gebaseerd op </w:t>
      </w:r>
      <w:proofErr w:type="spellStart"/>
      <w:r>
        <w:rPr>
          <w:lang w:val="nl-NL" w:eastAsia="nl-NL" w:bidi="ar-SA"/>
        </w:rPr>
        <w:t>rpm</w:t>
      </w:r>
      <w:proofErr w:type="spellEnd"/>
      <w:r>
        <w:rPr>
          <w:lang w:val="nl-NL" w:eastAsia="nl-NL" w:bidi="ar-SA"/>
        </w:rPr>
        <w:t xml:space="preserve"> packages en </w:t>
      </w:r>
      <w:r w:rsidR="00606770">
        <w:rPr>
          <w:lang w:val="nl-NL" w:eastAsia="nl-NL" w:bidi="ar-SA"/>
        </w:rPr>
        <w:t xml:space="preserve">is integratie met de </w:t>
      </w:r>
      <w:proofErr w:type="spellStart"/>
      <w:r w:rsidR="00606770">
        <w:rPr>
          <w:lang w:val="nl-NL" w:eastAsia="nl-NL" w:bidi="ar-SA"/>
        </w:rPr>
        <w:t>Satellite</w:t>
      </w:r>
      <w:proofErr w:type="spellEnd"/>
      <w:r w:rsidR="00606770">
        <w:rPr>
          <w:lang w:val="nl-NL" w:eastAsia="nl-NL" w:bidi="ar-SA"/>
        </w:rPr>
        <w:t xml:space="preserve"> S</w:t>
      </w:r>
      <w:r>
        <w:rPr>
          <w:lang w:val="nl-NL" w:eastAsia="nl-NL" w:bidi="ar-SA"/>
        </w:rPr>
        <w:t>erver eenvoudig.</w:t>
      </w:r>
    </w:p>
    <w:p w14:paraId="42FFCF27" w14:textId="77777777" w:rsidR="0090582B" w:rsidRDefault="0090582B" w:rsidP="0090582B">
      <w:pPr>
        <w:pStyle w:val="Lijstalinea"/>
        <w:numPr>
          <w:ilvl w:val="0"/>
          <w:numId w:val="24"/>
        </w:numPr>
        <w:rPr>
          <w:lang w:val="nl-NL" w:eastAsia="nl-NL" w:bidi="ar-SA"/>
        </w:rPr>
      </w:pPr>
      <w:r>
        <w:rPr>
          <w:lang w:val="nl-NL" w:eastAsia="nl-NL" w:bidi="ar-SA"/>
        </w:rPr>
        <w:t xml:space="preserve">Hoewel een standaard installatie “dwingt” tot inpassing van </w:t>
      </w:r>
      <w:r w:rsidR="00740175">
        <w:rPr>
          <w:lang w:val="nl-NL" w:eastAsia="nl-NL" w:bidi="ar-SA"/>
        </w:rPr>
        <w:t xml:space="preserve">PIADD </w:t>
      </w:r>
      <w:r>
        <w:rPr>
          <w:lang w:val="nl-NL" w:eastAsia="nl-NL" w:bidi="ar-SA"/>
        </w:rPr>
        <w:t>applicaties i</w:t>
      </w:r>
      <w:r w:rsidR="00223F48">
        <w:rPr>
          <w:lang w:val="nl-NL" w:eastAsia="nl-NL" w:bidi="ar-SA"/>
        </w:rPr>
        <w:t>n de default Red Hat (</w:t>
      </w:r>
      <w:proofErr w:type="spellStart"/>
      <w:r w:rsidR="00223F48">
        <w:rPr>
          <w:lang w:val="nl-NL" w:eastAsia="nl-NL" w:bidi="ar-SA"/>
        </w:rPr>
        <w:t>directorie</w:t>
      </w:r>
      <w:proofErr w:type="spellEnd"/>
      <w:r w:rsidR="00740175">
        <w:rPr>
          <w:lang w:val="nl-NL" w:eastAsia="nl-NL" w:bidi="ar-SA"/>
        </w:rPr>
        <w:t xml:space="preserve">) structuur wordt hiermee de eenvoud en </w:t>
      </w:r>
      <w:proofErr w:type="spellStart"/>
      <w:r w:rsidR="00740175">
        <w:rPr>
          <w:lang w:val="nl-NL" w:eastAsia="nl-NL" w:bidi="ar-SA"/>
        </w:rPr>
        <w:t>standaardsatie</w:t>
      </w:r>
      <w:proofErr w:type="spellEnd"/>
      <w:r w:rsidR="00740175">
        <w:rPr>
          <w:lang w:val="nl-NL" w:eastAsia="nl-NL" w:bidi="ar-SA"/>
        </w:rPr>
        <w:t xml:space="preserve"> van de PIADD-omgeving verhoogd.</w:t>
      </w:r>
    </w:p>
    <w:p w14:paraId="42FFCF28" w14:textId="77777777" w:rsidR="00CB7737" w:rsidRDefault="00CB7737" w:rsidP="00CB7737">
      <w:pPr>
        <w:rPr>
          <w:lang w:val="nl-NL" w:eastAsia="nl-NL" w:bidi="ar-SA"/>
        </w:rPr>
      </w:pPr>
    </w:p>
    <w:p w14:paraId="42FFCF29" w14:textId="77777777" w:rsidR="00CB7737" w:rsidRPr="00537E6B" w:rsidRDefault="00CB7737" w:rsidP="00CB7737">
      <w:pPr>
        <w:rPr>
          <w:lang w:eastAsia="nl-NL" w:bidi="ar-SA"/>
        </w:rPr>
      </w:pPr>
      <w:r>
        <w:rPr>
          <w:lang w:val="nl-NL" w:eastAsia="nl-NL" w:bidi="ar-SA"/>
        </w:rPr>
        <w:t xml:space="preserve">Voor </w:t>
      </w:r>
      <w:proofErr w:type="spellStart"/>
      <w:r>
        <w:rPr>
          <w:lang w:val="nl-NL" w:eastAsia="nl-NL" w:bidi="ar-SA"/>
        </w:rPr>
        <w:t>JBoss</w:t>
      </w:r>
      <w:proofErr w:type="spellEnd"/>
      <w:r>
        <w:rPr>
          <w:lang w:val="nl-NL" w:eastAsia="nl-NL" w:bidi="ar-SA"/>
        </w:rPr>
        <w:t xml:space="preserve"> EAP</w:t>
      </w:r>
      <w:r w:rsidR="00606770">
        <w:rPr>
          <w:lang w:val="nl-NL" w:eastAsia="nl-NL" w:bidi="ar-SA"/>
        </w:rPr>
        <w:t xml:space="preserve"> 6</w:t>
      </w:r>
      <w:r>
        <w:rPr>
          <w:lang w:val="nl-NL" w:eastAsia="nl-NL" w:bidi="ar-SA"/>
        </w:rPr>
        <w:t xml:space="preserve"> is vooralsnog geen </w:t>
      </w:r>
      <w:proofErr w:type="spellStart"/>
      <w:r>
        <w:rPr>
          <w:lang w:val="nl-NL" w:eastAsia="nl-NL" w:bidi="ar-SA"/>
        </w:rPr>
        <w:t>SELinux</w:t>
      </w:r>
      <w:proofErr w:type="spellEnd"/>
      <w:r>
        <w:rPr>
          <w:lang w:val="nl-NL" w:eastAsia="nl-NL" w:bidi="ar-SA"/>
        </w:rPr>
        <w:t xml:space="preserve"> profiel beschikbaar; hoewel </w:t>
      </w:r>
      <w:r w:rsidR="00190F90">
        <w:rPr>
          <w:lang w:val="nl-NL" w:eastAsia="nl-NL" w:bidi="ar-SA"/>
        </w:rPr>
        <w:t xml:space="preserve">het OS </w:t>
      </w:r>
      <w:r>
        <w:rPr>
          <w:lang w:val="nl-NL" w:eastAsia="nl-NL" w:bidi="ar-SA"/>
        </w:rPr>
        <w:t xml:space="preserve">in </w:t>
      </w:r>
      <w:proofErr w:type="spellStart"/>
      <w:r w:rsidR="00190F90">
        <w:rPr>
          <w:lang w:val="nl-NL" w:eastAsia="nl-NL" w:bidi="ar-SA"/>
        </w:rPr>
        <w:t>SELinux</w:t>
      </w:r>
      <w:proofErr w:type="spellEnd"/>
      <w:r w:rsidR="00190F90">
        <w:rPr>
          <w:lang w:val="nl-NL" w:eastAsia="nl-NL" w:bidi="ar-SA"/>
        </w:rPr>
        <w:t xml:space="preserve"> “</w:t>
      </w:r>
      <w:proofErr w:type="spellStart"/>
      <w:r w:rsidR="00190F90">
        <w:rPr>
          <w:lang w:val="nl-NL" w:eastAsia="nl-NL" w:bidi="ar-SA"/>
        </w:rPr>
        <w:t>Enforcing</w:t>
      </w:r>
      <w:proofErr w:type="spellEnd"/>
      <w:r w:rsidR="00190F90">
        <w:rPr>
          <w:lang w:val="nl-NL" w:eastAsia="nl-NL" w:bidi="ar-SA"/>
        </w:rPr>
        <w:t xml:space="preserve"> mode”  draait</w:t>
      </w:r>
      <w:r>
        <w:rPr>
          <w:lang w:val="nl-NL" w:eastAsia="nl-NL" w:bidi="ar-SA"/>
        </w:rPr>
        <w:t xml:space="preserve">, </w:t>
      </w:r>
      <w:r w:rsidR="00AD40A7">
        <w:rPr>
          <w:lang w:val="nl-NL" w:eastAsia="nl-NL" w:bidi="ar-SA"/>
        </w:rPr>
        <w:t xml:space="preserve">zal </w:t>
      </w:r>
      <w:proofErr w:type="spellStart"/>
      <w:r w:rsidR="00AD40A7">
        <w:rPr>
          <w:lang w:val="nl-NL" w:eastAsia="nl-NL" w:bidi="ar-SA"/>
        </w:rPr>
        <w:t>Jboss</w:t>
      </w:r>
      <w:proofErr w:type="spellEnd"/>
      <w:r w:rsidR="00AD40A7">
        <w:rPr>
          <w:lang w:val="nl-NL" w:eastAsia="nl-NL" w:bidi="ar-SA"/>
        </w:rPr>
        <w:t xml:space="preserve"> onder beperkte </w:t>
      </w:r>
      <w:r>
        <w:rPr>
          <w:lang w:val="nl-NL" w:eastAsia="nl-NL" w:bidi="ar-SA"/>
        </w:rPr>
        <w:t xml:space="preserve">protectie draaien. </w:t>
      </w:r>
      <w:r w:rsidRPr="00537E6B">
        <w:rPr>
          <w:lang w:eastAsia="nl-NL" w:bidi="ar-SA"/>
        </w:rPr>
        <w:t>(</w:t>
      </w:r>
      <w:proofErr w:type="spellStart"/>
      <w:r w:rsidRPr="00537E6B">
        <w:rPr>
          <w:lang w:eastAsia="nl-NL" w:bidi="ar-SA"/>
        </w:rPr>
        <w:t>unconfined_java_t</w:t>
      </w:r>
      <w:proofErr w:type="spellEnd"/>
      <w:r w:rsidR="00E10A5F" w:rsidRPr="00537E6B">
        <w:rPr>
          <w:lang w:eastAsia="nl-NL" w:bidi="ar-SA"/>
        </w:rPr>
        <w:t>)</w:t>
      </w:r>
      <w:r>
        <w:rPr>
          <w:rStyle w:val="Voetnootmarkering"/>
          <w:lang w:val="nl-NL" w:eastAsia="nl-NL" w:bidi="ar-SA"/>
        </w:rPr>
        <w:footnoteReference w:id="17"/>
      </w:r>
    </w:p>
    <w:p w14:paraId="42FFCF2A" w14:textId="77777777" w:rsidR="00B56417" w:rsidRPr="00537E6B" w:rsidRDefault="00B56417" w:rsidP="00CB7737">
      <w:pPr>
        <w:rPr>
          <w:lang w:eastAsia="nl-NL" w:bidi="ar-SA"/>
        </w:rPr>
      </w:pPr>
    </w:p>
    <w:p w14:paraId="42FFCF2B" w14:textId="77777777" w:rsidR="00B56417" w:rsidRPr="00B56417" w:rsidRDefault="00B56417" w:rsidP="00B5641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eastAsia="nl-NL" w:bidi="ar-SA"/>
        </w:rPr>
      </w:pPr>
      <w:proofErr w:type="spellStart"/>
      <w:r w:rsidRPr="00B56417">
        <w:rPr>
          <w:lang w:eastAsia="nl-NL" w:bidi="ar-SA"/>
        </w:rPr>
        <w:t>Designkeuze</w:t>
      </w:r>
      <w:proofErr w:type="spellEnd"/>
      <w:r w:rsidRPr="00B56417">
        <w:rPr>
          <w:lang w:eastAsia="nl-NL" w:bidi="ar-SA"/>
        </w:rPr>
        <w:t>:</w:t>
      </w:r>
    </w:p>
    <w:p w14:paraId="42FFCF2C" w14:textId="77777777" w:rsidR="00B56417" w:rsidRPr="00B56417" w:rsidRDefault="00B56417" w:rsidP="00B5641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 w:rsidRPr="00B56417">
        <w:rPr>
          <w:lang w:eastAsia="nl-NL" w:bidi="ar-SA"/>
        </w:rPr>
        <w:t xml:space="preserve">De PIADD </w:t>
      </w:r>
      <w:proofErr w:type="spellStart"/>
      <w:r w:rsidRPr="00B56417">
        <w:rPr>
          <w:lang w:eastAsia="nl-NL" w:bidi="ar-SA"/>
        </w:rPr>
        <w:t>applicatieserver</w:t>
      </w:r>
      <w:proofErr w:type="spellEnd"/>
      <w:r w:rsidRPr="00B56417">
        <w:rPr>
          <w:lang w:eastAsia="nl-NL" w:bidi="ar-SA"/>
        </w:rPr>
        <w:t xml:space="preserve"> is JBOSS Enterprise Application Platform</w:t>
      </w:r>
      <w:r>
        <w:rPr>
          <w:lang w:eastAsia="nl-NL" w:bidi="ar-SA"/>
        </w:rPr>
        <w:t xml:space="preserve"> v</w:t>
      </w:r>
      <w:r w:rsidRPr="00B56417">
        <w:rPr>
          <w:b/>
          <w:lang w:eastAsia="nl-NL" w:bidi="ar-SA"/>
        </w:rPr>
        <w:t>6</w:t>
      </w:r>
      <w:r>
        <w:rPr>
          <w:lang w:eastAsia="nl-NL" w:bidi="ar-SA"/>
        </w:rPr>
        <w:t xml:space="preserve">. </w:t>
      </w:r>
      <w:proofErr w:type="spellStart"/>
      <w:r w:rsidRPr="00B56417">
        <w:rPr>
          <w:lang w:val="nl-NL" w:eastAsia="nl-NL" w:bidi="ar-SA"/>
        </w:rPr>
        <w:t>JBoss</w:t>
      </w:r>
      <w:proofErr w:type="spellEnd"/>
      <w:r w:rsidRPr="00B56417">
        <w:rPr>
          <w:lang w:val="nl-NL" w:eastAsia="nl-NL" w:bidi="ar-SA"/>
        </w:rPr>
        <w:t xml:space="preserve"> EAP wordt Red Hat default ge</w:t>
      </w:r>
      <w:r>
        <w:rPr>
          <w:lang w:val="nl-NL" w:eastAsia="nl-NL" w:bidi="ar-SA"/>
        </w:rPr>
        <w:t>ïnstalleerd vanuit Red Ha</w:t>
      </w:r>
      <w:r w:rsidRPr="00B56417">
        <w:rPr>
          <w:lang w:val="nl-NL" w:eastAsia="nl-NL" w:bidi="ar-SA"/>
        </w:rPr>
        <w:t>t Network/</w:t>
      </w:r>
      <w:proofErr w:type="spellStart"/>
      <w:r>
        <w:rPr>
          <w:lang w:val="nl-NL" w:eastAsia="nl-NL" w:bidi="ar-SA"/>
        </w:rPr>
        <w:t>Satellite</w:t>
      </w:r>
      <w:proofErr w:type="spellEnd"/>
      <w:r>
        <w:rPr>
          <w:lang w:val="nl-NL" w:eastAsia="nl-NL" w:bidi="ar-SA"/>
        </w:rPr>
        <w:t xml:space="preserve"> Server met standaard Red Hat packages.</w:t>
      </w:r>
    </w:p>
    <w:p w14:paraId="42FFCF2D" w14:textId="77777777" w:rsidR="00CF04A1" w:rsidRDefault="00560205" w:rsidP="00CF04A1">
      <w:pPr>
        <w:pStyle w:val="Kop2"/>
      </w:pPr>
      <w:bookmarkStart w:id="66" w:name="_Toc359326590"/>
      <w:r>
        <w:t>Postgres Plus® Advanced Server</w:t>
      </w:r>
      <w:bookmarkEnd w:id="66"/>
    </w:p>
    <w:p w14:paraId="42FFCF2E" w14:textId="77777777" w:rsidR="00560205" w:rsidRDefault="000D109C" w:rsidP="00CF04A1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Voor de PIADD databases is gekozen voor </w:t>
      </w:r>
      <w:proofErr w:type="spellStart"/>
      <w:r>
        <w:rPr>
          <w:lang w:val="nl-NL" w:eastAsia="nl-NL" w:bidi="ar-SA"/>
        </w:rPr>
        <w:t>voor</w:t>
      </w:r>
      <w:proofErr w:type="spellEnd"/>
      <w:r>
        <w:rPr>
          <w:lang w:val="nl-NL" w:eastAsia="nl-NL" w:bidi="ar-SA"/>
        </w:rPr>
        <w:t xml:space="preserve"> </w:t>
      </w:r>
      <w:r w:rsidRPr="000D109C">
        <w:rPr>
          <w:lang w:val="nl-NL" w:eastAsia="nl-NL" w:bidi="ar-SA"/>
        </w:rPr>
        <w:t>Postgres Plus® Advanced Server</w:t>
      </w:r>
      <w:r w:rsidR="00560205">
        <w:rPr>
          <w:lang w:val="nl-NL" w:eastAsia="nl-NL" w:bidi="ar-SA"/>
        </w:rPr>
        <w:t xml:space="preserve"> </w:t>
      </w:r>
      <w:r>
        <w:rPr>
          <w:lang w:val="nl-NL" w:eastAsia="nl-NL" w:bidi="ar-SA"/>
        </w:rPr>
        <w:t>v9.1</w:t>
      </w:r>
      <w:r w:rsidR="00560205">
        <w:rPr>
          <w:lang w:val="nl-NL" w:eastAsia="nl-NL" w:bidi="ar-SA"/>
        </w:rPr>
        <w:t xml:space="preserve"> (Postgres </w:t>
      </w:r>
      <w:proofErr w:type="spellStart"/>
      <w:r w:rsidR="00560205">
        <w:rPr>
          <w:lang w:val="nl-NL" w:eastAsia="nl-NL" w:bidi="ar-SA"/>
        </w:rPr>
        <w:t>Enerprise</w:t>
      </w:r>
      <w:proofErr w:type="spellEnd"/>
      <w:r w:rsidR="00560205">
        <w:rPr>
          <w:lang w:val="nl-NL" w:eastAsia="nl-NL" w:bidi="ar-SA"/>
        </w:rPr>
        <w:t xml:space="preserve"> DB) </w:t>
      </w:r>
      <w:r>
        <w:rPr>
          <w:lang w:val="nl-NL" w:eastAsia="nl-NL" w:bidi="ar-SA"/>
        </w:rPr>
        <w:t xml:space="preserve">, de uitgebreidere en commercieel ondersteunde versie van de Open Source database </w:t>
      </w:r>
      <w:proofErr w:type="spellStart"/>
      <w:r>
        <w:rPr>
          <w:lang w:val="nl-NL" w:eastAsia="nl-NL" w:bidi="ar-SA"/>
        </w:rPr>
        <w:t>Postrgresql</w:t>
      </w:r>
      <w:proofErr w:type="spellEnd"/>
      <w:r>
        <w:rPr>
          <w:lang w:val="nl-NL" w:eastAsia="nl-NL" w:bidi="ar-SA"/>
        </w:rPr>
        <w:t>.</w:t>
      </w:r>
      <w:r w:rsidR="00560205">
        <w:rPr>
          <w:lang w:val="nl-NL" w:eastAsia="nl-NL" w:bidi="ar-SA"/>
        </w:rPr>
        <w:t xml:space="preserve"> Deze database biedt boven de standaard Red Hat Postgres database extra functionaliteit:</w:t>
      </w:r>
    </w:p>
    <w:p w14:paraId="42FFCF2F" w14:textId="77777777" w:rsidR="00560205" w:rsidRPr="00560205" w:rsidRDefault="00560205" w:rsidP="00560205">
      <w:pPr>
        <w:pStyle w:val="Lijstalinea"/>
        <w:numPr>
          <w:ilvl w:val="0"/>
          <w:numId w:val="34"/>
        </w:numPr>
        <w:rPr>
          <w:lang w:eastAsia="nl-NL" w:bidi="ar-SA"/>
        </w:rPr>
      </w:pPr>
      <w:r w:rsidRPr="00560205">
        <w:rPr>
          <w:lang w:eastAsia="nl-NL" w:bidi="ar-SA"/>
        </w:rPr>
        <w:t xml:space="preserve">Oracle </w:t>
      </w:r>
      <w:proofErr w:type="spellStart"/>
      <w:r w:rsidRPr="00560205">
        <w:rPr>
          <w:lang w:eastAsia="nl-NL" w:bidi="ar-SA"/>
        </w:rPr>
        <w:t>compatibiliteit</w:t>
      </w:r>
      <w:proofErr w:type="spellEnd"/>
    </w:p>
    <w:p w14:paraId="42FFCF30" w14:textId="77777777" w:rsidR="00560205" w:rsidRPr="00560205" w:rsidRDefault="00560205" w:rsidP="00560205">
      <w:pPr>
        <w:pStyle w:val="Lijstalinea"/>
        <w:numPr>
          <w:ilvl w:val="0"/>
          <w:numId w:val="34"/>
        </w:numPr>
        <w:rPr>
          <w:lang w:eastAsia="nl-NL" w:bidi="ar-SA"/>
        </w:rPr>
      </w:pPr>
      <w:proofErr w:type="spellStart"/>
      <w:r>
        <w:rPr>
          <w:lang w:eastAsia="nl-NL" w:bidi="ar-SA"/>
        </w:rPr>
        <w:t>Betere</w:t>
      </w:r>
      <w:proofErr w:type="spellEnd"/>
      <w:r>
        <w:rPr>
          <w:lang w:eastAsia="nl-NL" w:bidi="ar-SA"/>
        </w:rPr>
        <w:t xml:space="preserve"> p</w:t>
      </w:r>
      <w:r w:rsidRPr="00560205">
        <w:rPr>
          <w:lang w:eastAsia="nl-NL" w:bidi="ar-SA"/>
        </w:rPr>
        <w:t>erformance</w:t>
      </w:r>
    </w:p>
    <w:p w14:paraId="42FFCF31" w14:textId="77777777" w:rsidR="00560205" w:rsidRPr="00560205" w:rsidRDefault="00560205" w:rsidP="00560205">
      <w:pPr>
        <w:pStyle w:val="Lijstalinea"/>
        <w:numPr>
          <w:ilvl w:val="0"/>
          <w:numId w:val="34"/>
        </w:numPr>
        <w:rPr>
          <w:lang w:eastAsia="nl-NL" w:bidi="ar-SA"/>
        </w:rPr>
      </w:pPr>
      <w:proofErr w:type="spellStart"/>
      <w:r>
        <w:rPr>
          <w:lang w:eastAsia="nl-NL" w:bidi="ar-SA"/>
        </w:rPr>
        <w:t>Verbeterde</w:t>
      </w:r>
      <w:proofErr w:type="spellEnd"/>
      <w:r>
        <w:rPr>
          <w:lang w:eastAsia="nl-NL" w:bidi="ar-SA"/>
        </w:rPr>
        <w:t xml:space="preserve"> s</w:t>
      </w:r>
      <w:r w:rsidRPr="00560205">
        <w:rPr>
          <w:lang w:eastAsia="nl-NL" w:bidi="ar-SA"/>
        </w:rPr>
        <w:t>ecurity</w:t>
      </w:r>
    </w:p>
    <w:p w14:paraId="42FFCF32" w14:textId="77777777" w:rsidR="00560205" w:rsidRPr="00560205" w:rsidRDefault="00560205" w:rsidP="00560205">
      <w:pPr>
        <w:pStyle w:val="Lijstalinea"/>
        <w:numPr>
          <w:ilvl w:val="0"/>
          <w:numId w:val="34"/>
        </w:numPr>
        <w:rPr>
          <w:lang w:eastAsia="nl-NL" w:bidi="ar-SA"/>
        </w:rPr>
      </w:pPr>
      <w:proofErr w:type="spellStart"/>
      <w:r>
        <w:rPr>
          <w:lang w:eastAsia="nl-NL" w:bidi="ar-SA"/>
        </w:rPr>
        <w:t>Verb</w:t>
      </w:r>
      <w:r w:rsidRPr="00560205">
        <w:rPr>
          <w:lang w:eastAsia="nl-NL" w:bidi="ar-SA"/>
        </w:rPr>
        <w:t>eter</w:t>
      </w:r>
      <w:r>
        <w:rPr>
          <w:lang w:eastAsia="nl-NL" w:bidi="ar-SA"/>
        </w:rPr>
        <w:t>d</w:t>
      </w:r>
      <w:r w:rsidRPr="00560205">
        <w:rPr>
          <w:lang w:eastAsia="nl-NL" w:bidi="ar-SA"/>
        </w:rPr>
        <w:t>e</w:t>
      </w:r>
      <w:proofErr w:type="spellEnd"/>
      <w:r w:rsidRPr="00560205">
        <w:rPr>
          <w:lang w:eastAsia="nl-NL" w:bidi="ar-SA"/>
        </w:rPr>
        <w:t xml:space="preserve"> </w:t>
      </w:r>
      <w:proofErr w:type="spellStart"/>
      <w:r w:rsidRPr="00560205">
        <w:rPr>
          <w:lang w:eastAsia="nl-NL" w:bidi="ar-SA"/>
        </w:rPr>
        <w:t>connectiviteit</w:t>
      </w:r>
      <w:proofErr w:type="spellEnd"/>
      <w:r w:rsidRPr="00560205">
        <w:rPr>
          <w:lang w:eastAsia="nl-NL" w:bidi="ar-SA"/>
        </w:rPr>
        <w:t xml:space="preserve"> </w:t>
      </w:r>
    </w:p>
    <w:p w14:paraId="42FFCF33" w14:textId="77777777" w:rsidR="00560205" w:rsidRPr="00560205" w:rsidRDefault="00560205" w:rsidP="00560205">
      <w:pPr>
        <w:pStyle w:val="Lijstalinea"/>
        <w:numPr>
          <w:ilvl w:val="0"/>
          <w:numId w:val="34"/>
        </w:numPr>
        <w:rPr>
          <w:lang w:val="nl-NL" w:eastAsia="nl-NL" w:bidi="ar-SA"/>
        </w:rPr>
      </w:pPr>
      <w:r w:rsidRPr="00560205">
        <w:rPr>
          <w:lang w:val="nl-NL" w:eastAsia="nl-NL" w:bidi="ar-SA"/>
        </w:rPr>
        <w:t>Enterprise Manager</w:t>
      </w:r>
      <w:r>
        <w:rPr>
          <w:lang w:val="nl-NL" w:eastAsia="nl-NL" w:bidi="ar-SA"/>
        </w:rPr>
        <w:t xml:space="preserve"> (beheer </w:t>
      </w:r>
      <w:proofErr w:type="spellStart"/>
      <w:r>
        <w:rPr>
          <w:lang w:val="nl-NL" w:eastAsia="nl-NL" w:bidi="ar-SA"/>
        </w:rPr>
        <w:t>tooling</w:t>
      </w:r>
      <w:proofErr w:type="spellEnd"/>
      <w:r>
        <w:rPr>
          <w:lang w:val="nl-NL" w:eastAsia="nl-NL" w:bidi="ar-SA"/>
        </w:rPr>
        <w:t>)</w:t>
      </w:r>
    </w:p>
    <w:p w14:paraId="42FFCF34" w14:textId="77777777" w:rsidR="00F10540" w:rsidRDefault="000D109C" w:rsidP="00CF04A1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 </w:t>
      </w:r>
    </w:p>
    <w:p w14:paraId="42FFCF35" w14:textId="77777777" w:rsidR="007E2494" w:rsidRDefault="007E2494" w:rsidP="00CF04A1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De </w:t>
      </w:r>
      <w:proofErr w:type="spellStart"/>
      <w:r>
        <w:rPr>
          <w:lang w:val="nl-NL" w:eastAsia="nl-NL" w:bidi="ar-SA"/>
        </w:rPr>
        <w:t>Postgresql</w:t>
      </w:r>
      <w:proofErr w:type="spellEnd"/>
      <w:r>
        <w:rPr>
          <w:lang w:val="nl-NL" w:eastAsia="nl-NL" w:bidi="ar-SA"/>
        </w:rPr>
        <w:t xml:space="preserve"> </w:t>
      </w:r>
      <w:proofErr w:type="spellStart"/>
      <w:r>
        <w:rPr>
          <w:lang w:val="nl-NL" w:eastAsia="nl-NL" w:bidi="ar-SA"/>
        </w:rPr>
        <w:t>client</w:t>
      </w:r>
      <w:proofErr w:type="spellEnd"/>
      <w:r>
        <w:rPr>
          <w:lang w:val="nl-NL" w:eastAsia="nl-NL" w:bidi="ar-SA"/>
        </w:rPr>
        <w:t xml:space="preserve"> zal, omwille van eenvoud, niet op de overige PIADD servers worden geïnstalleerd tenzij dit voor development of test noodzakelijk is. </w:t>
      </w:r>
    </w:p>
    <w:p w14:paraId="42FFCF36" w14:textId="77777777" w:rsidR="00CF04A1" w:rsidRDefault="007E2494" w:rsidP="00CF04A1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Om het gebruik van eigen </w:t>
      </w:r>
      <w:proofErr w:type="spellStart"/>
      <w:r>
        <w:rPr>
          <w:lang w:val="nl-NL" w:eastAsia="nl-NL" w:bidi="ar-SA"/>
        </w:rPr>
        <w:t>tooling</w:t>
      </w:r>
      <w:proofErr w:type="spellEnd"/>
      <w:r w:rsidR="00DB366C">
        <w:rPr>
          <w:lang w:val="nl-NL" w:eastAsia="nl-NL" w:bidi="ar-SA"/>
        </w:rPr>
        <w:t xml:space="preserve"> (GUI database tool, </w:t>
      </w:r>
      <w:proofErr w:type="spellStart"/>
      <w:r w:rsidR="00DB366C">
        <w:rPr>
          <w:lang w:val="nl-NL" w:eastAsia="nl-NL" w:bidi="ar-SA"/>
        </w:rPr>
        <w:t>Eclipse</w:t>
      </w:r>
      <w:proofErr w:type="spellEnd"/>
      <w:r w:rsidR="00DB366C">
        <w:rPr>
          <w:lang w:val="nl-NL" w:eastAsia="nl-NL" w:bidi="ar-SA"/>
        </w:rPr>
        <w:t xml:space="preserve"> …)</w:t>
      </w:r>
      <w:r>
        <w:rPr>
          <w:lang w:val="nl-NL" w:eastAsia="nl-NL" w:bidi="ar-SA"/>
        </w:rPr>
        <w:t xml:space="preserve"> door ontwikkelaars en testers alsook remo</w:t>
      </w:r>
      <w:r w:rsidR="00DB366C">
        <w:rPr>
          <w:lang w:val="nl-NL" w:eastAsia="nl-NL" w:bidi="ar-SA"/>
        </w:rPr>
        <w:t xml:space="preserve">te monitoring mogelijk te maken zal de database vanaf </w:t>
      </w:r>
      <w:r>
        <w:rPr>
          <w:lang w:val="nl-NL" w:eastAsia="nl-NL" w:bidi="ar-SA"/>
        </w:rPr>
        <w:t xml:space="preserve">een beperkt </w:t>
      </w:r>
      <w:proofErr w:type="spellStart"/>
      <w:r>
        <w:rPr>
          <w:lang w:val="nl-NL" w:eastAsia="nl-NL" w:bidi="ar-SA"/>
        </w:rPr>
        <w:t>aanal</w:t>
      </w:r>
      <w:proofErr w:type="spellEnd"/>
      <w:r>
        <w:rPr>
          <w:lang w:val="nl-NL" w:eastAsia="nl-NL" w:bidi="ar-SA"/>
        </w:rPr>
        <w:t xml:space="preserve"> I</w:t>
      </w:r>
      <w:r w:rsidR="00DB366C">
        <w:rPr>
          <w:lang w:val="nl-NL" w:eastAsia="nl-NL" w:bidi="ar-SA"/>
        </w:rPr>
        <w:t>P-reeksen, naast de PIADD IP-</w:t>
      </w:r>
      <w:r>
        <w:rPr>
          <w:lang w:val="nl-NL" w:eastAsia="nl-NL" w:bidi="ar-SA"/>
        </w:rPr>
        <w:t>range, worden open gezet.</w:t>
      </w:r>
    </w:p>
    <w:p w14:paraId="42FFCF37" w14:textId="77777777" w:rsidR="006E7D8A" w:rsidRDefault="006E7D8A" w:rsidP="00CF04A1">
      <w:pPr>
        <w:rPr>
          <w:lang w:val="nl-NL" w:eastAsia="nl-NL" w:bidi="ar-SA"/>
        </w:rPr>
      </w:pPr>
    </w:p>
    <w:p w14:paraId="42FFCF38" w14:textId="3E00F52F" w:rsidR="00756461" w:rsidRDefault="006E7D8A" w:rsidP="00CF04A1">
      <w:pPr>
        <w:rPr>
          <w:lang w:val="nl-NL"/>
        </w:rPr>
      </w:pPr>
      <w:proofErr w:type="spellStart"/>
      <w:r>
        <w:rPr>
          <w:lang w:val="nl-NL"/>
        </w:rPr>
        <w:t>SELinux</w:t>
      </w:r>
      <w:proofErr w:type="spellEnd"/>
      <w:r>
        <w:rPr>
          <w:lang w:val="nl-NL"/>
        </w:rPr>
        <w:t xml:space="preserve"> wordt ingeschakeld </w:t>
      </w:r>
      <w:r w:rsidR="00B041B7">
        <w:rPr>
          <w:lang w:val="nl-NL"/>
        </w:rPr>
        <w:t xml:space="preserve">op de PIADD </w:t>
      </w:r>
      <w:proofErr w:type="spellStart"/>
      <w:r w:rsidR="00B041B7">
        <w:rPr>
          <w:lang w:val="nl-NL"/>
        </w:rPr>
        <w:t>EnterpriseDB</w:t>
      </w:r>
      <w:proofErr w:type="spellEnd"/>
      <w:r>
        <w:rPr>
          <w:lang w:val="nl-NL"/>
        </w:rPr>
        <w:t xml:space="preserve"> database server.</w:t>
      </w:r>
    </w:p>
    <w:p w14:paraId="0F74D24B" w14:textId="683AAC94" w:rsidR="00756461" w:rsidRDefault="00756461">
      <w:pPr>
        <w:jc w:val="left"/>
        <w:rPr>
          <w:lang w:val="nl-NL"/>
        </w:rPr>
      </w:pPr>
    </w:p>
    <w:p w14:paraId="42FFCF3A" w14:textId="77777777" w:rsidR="00B56417" w:rsidRDefault="00B56417" w:rsidP="004A17E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/>
        </w:rPr>
      </w:pPr>
      <w:r>
        <w:rPr>
          <w:lang w:val="nl-NL"/>
        </w:rPr>
        <w:t>Designkeuze:</w:t>
      </w:r>
    </w:p>
    <w:p w14:paraId="42FFCF3B" w14:textId="1093D901" w:rsidR="00B56417" w:rsidRPr="00560205" w:rsidRDefault="00B56417" w:rsidP="004A17E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 w:rsidRPr="00560205">
        <w:t xml:space="preserve">De database server </w:t>
      </w:r>
      <w:proofErr w:type="spellStart"/>
      <w:r w:rsidRPr="00560205">
        <w:t>voor</w:t>
      </w:r>
      <w:proofErr w:type="spellEnd"/>
      <w:r w:rsidRPr="00560205">
        <w:t xml:space="preserve"> PIADD </w:t>
      </w:r>
      <w:r w:rsidR="00560205" w:rsidRPr="00560205">
        <w:t xml:space="preserve">is </w:t>
      </w:r>
      <w:r w:rsidR="00560205">
        <w:t>Postgres Plus® Advanced Server v9</w:t>
      </w:r>
      <w:r w:rsidR="0052347F">
        <w:t>.</w:t>
      </w:r>
      <w:r w:rsidR="00560205">
        <w:t xml:space="preserve">1 </w:t>
      </w:r>
      <w:proofErr w:type="spellStart"/>
      <w:r w:rsidR="00560205">
        <w:t>afkomst</w:t>
      </w:r>
      <w:r w:rsidR="00756461">
        <w:t>i</w:t>
      </w:r>
      <w:r w:rsidR="00560205">
        <w:t>g</w:t>
      </w:r>
      <w:proofErr w:type="spellEnd"/>
      <w:r w:rsidR="00560205">
        <w:t xml:space="preserve"> van www.enterprisedb.com</w:t>
      </w:r>
    </w:p>
    <w:p w14:paraId="42FFCF47" w14:textId="77777777" w:rsidR="00CF04A1" w:rsidRDefault="00CF04A1" w:rsidP="00CF04A1">
      <w:pPr>
        <w:pStyle w:val="Kop2"/>
      </w:pPr>
      <w:bookmarkStart w:id="67" w:name="_Ref330223347"/>
      <w:bookmarkStart w:id="68" w:name="_Toc359326591"/>
      <w:r>
        <w:t>Fileserver</w:t>
      </w:r>
      <w:bookmarkEnd w:id="67"/>
      <w:bookmarkEnd w:id="68"/>
    </w:p>
    <w:p w14:paraId="42FFCF48" w14:textId="77777777" w:rsidR="00AA3C6B" w:rsidRDefault="00AA3C6B" w:rsidP="00CF04A1">
      <w:pPr>
        <w:rPr>
          <w:lang w:val="nl-NL"/>
        </w:rPr>
      </w:pPr>
      <w:r w:rsidRPr="00AA3C6B">
        <w:rPr>
          <w:lang w:val="nl-NL"/>
        </w:rPr>
        <w:t xml:space="preserve">Dynamische data die van belang is voor </w:t>
      </w:r>
      <w:proofErr w:type="spellStart"/>
      <w:r w:rsidRPr="00AA3C6B">
        <w:rPr>
          <w:lang w:val="nl-NL"/>
        </w:rPr>
        <w:t>gedeployde</w:t>
      </w:r>
      <w:proofErr w:type="spellEnd"/>
      <w:r w:rsidRPr="00AA3C6B">
        <w:rPr>
          <w:lang w:val="nl-NL"/>
        </w:rPr>
        <w:t xml:space="preserve"> systemen moet altijd op een centrale file share worden opgesl</w:t>
      </w:r>
      <w:r w:rsidR="00EF376A">
        <w:rPr>
          <w:lang w:val="nl-NL"/>
        </w:rPr>
        <w:t xml:space="preserve">agen. Op de server zelf is </w:t>
      </w:r>
      <w:r w:rsidRPr="00AA3C6B">
        <w:rPr>
          <w:lang w:val="nl-NL"/>
        </w:rPr>
        <w:t xml:space="preserve">dynamische opslag die noodzakelijk is bij een systeem </w:t>
      </w:r>
      <w:proofErr w:type="spellStart"/>
      <w:r w:rsidRPr="00AA3C6B">
        <w:rPr>
          <w:lang w:val="nl-NL"/>
        </w:rPr>
        <w:t>restore</w:t>
      </w:r>
      <w:proofErr w:type="spellEnd"/>
      <w:r w:rsidRPr="00AA3C6B">
        <w:rPr>
          <w:lang w:val="nl-NL"/>
        </w:rPr>
        <w:t xml:space="preserve"> of </w:t>
      </w:r>
      <w:proofErr w:type="spellStart"/>
      <w:r w:rsidRPr="00AA3C6B">
        <w:rPr>
          <w:lang w:val="nl-NL"/>
        </w:rPr>
        <w:t>rebuild</w:t>
      </w:r>
      <w:proofErr w:type="spellEnd"/>
      <w:r w:rsidRPr="00AA3C6B">
        <w:rPr>
          <w:lang w:val="nl-NL"/>
        </w:rPr>
        <w:t xml:space="preserve"> </w:t>
      </w:r>
      <w:r w:rsidR="00EF376A">
        <w:rPr>
          <w:lang w:val="nl-NL"/>
        </w:rPr>
        <w:t xml:space="preserve">niet </w:t>
      </w:r>
      <w:r w:rsidRPr="00AA3C6B">
        <w:rPr>
          <w:lang w:val="nl-NL"/>
        </w:rPr>
        <w:t xml:space="preserve">toegestaan. Op deze wijze is het mogelijk om systemen binnen een zeer beperkte tijd opnieuw te </w:t>
      </w:r>
      <w:proofErr w:type="spellStart"/>
      <w:r w:rsidRPr="00AA3C6B">
        <w:rPr>
          <w:lang w:val="nl-NL"/>
        </w:rPr>
        <w:t>deployen</w:t>
      </w:r>
      <w:proofErr w:type="spellEnd"/>
      <w:r>
        <w:rPr>
          <w:lang w:val="nl-NL"/>
        </w:rPr>
        <w:t>. Om uitwisseling van bestanden tussen de verschillende platformen (Linux, Windows, VMS) eenvoudig mogelijk te maken, zal de fileshare ingericht worden op basis van S</w:t>
      </w:r>
      <w:r w:rsidR="005D606C">
        <w:rPr>
          <w:lang w:val="nl-NL"/>
        </w:rPr>
        <w:t>amba</w:t>
      </w:r>
      <w:r>
        <w:rPr>
          <w:lang w:val="nl-NL"/>
        </w:rPr>
        <w:t xml:space="preserve">. </w:t>
      </w:r>
    </w:p>
    <w:p w14:paraId="42FFCF49" w14:textId="77777777" w:rsidR="00916DE2" w:rsidRDefault="00916DE2" w:rsidP="00CF04A1">
      <w:pPr>
        <w:rPr>
          <w:lang w:val="nl-NL"/>
        </w:rPr>
      </w:pPr>
    </w:p>
    <w:p w14:paraId="42FFCF4B" w14:textId="06AF0192" w:rsidR="006B3786" w:rsidRDefault="00916DE2" w:rsidP="00CF04A1">
      <w:pPr>
        <w:rPr>
          <w:lang w:val="nl-NL"/>
        </w:rPr>
      </w:pPr>
      <w:r>
        <w:rPr>
          <w:lang w:val="nl-NL"/>
        </w:rPr>
        <w:t>Op de PIADD fileserver wordt Samba v</w:t>
      </w:r>
      <w:r w:rsidR="00AA3C6B">
        <w:rPr>
          <w:lang w:val="nl-NL"/>
        </w:rPr>
        <w:t>3 geïnstalleerd.</w:t>
      </w:r>
      <w:r>
        <w:rPr>
          <w:lang w:val="nl-NL"/>
        </w:rPr>
        <w:t xml:space="preserve"> De server zal als Active Directory Domain Member worden geconfigureerd, waarmee gebruikers desgewenst met het aanwezige AD-account toegang krijgen tot de fileshare(s).</w:t>
      </w:r>
    </w:p>
    <w:p w14:paraId="02DBE4A2" w14:textId="77777777" w:rsidR="006B3786" w:rsidRDefault="006B3786">
      <w:pPr>
        <w:jc w:val="left"/>
        <w:rPr>
          <w:lang w:val="nl-NL"/>
        </w:rPr>
      </w:pPr>
      <w:r>
        <w:rPr>
          <w:lang w:val="nl-NL"/>
        </w:rPr>
        <w:br w:type="page"/>
      </w:r>
    </w:p>
    <w:p w14:paraId="42FFCF4C" w14:textId="77777777" w:rsidR="00E8020A" w:rsidRDefault="00E8020A" w:rsidP="00E8020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/>
        </w:rPr>
      </w:pPr>
      <w:r>
        <w:rPr>
          <w:lang w:val="nl-NL"/>
        </w:rPr>
        <w:lastRenderedPageBreak/>
        <w:t>Designkeuze:</w:t>
      </w:r>
    </w:p>
    <w:p w14:paraId="42FFCF4D" w14:textId="77777777" w:rsidR="00E8020A" w:rsidRDefault="00E8020A" w:rsidP="00E8020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/>
        </w:rPr>
      </w:pPr>
      <w:r>
        <w:rPr>
          <w:lang w:val="nl-NL"/>
        </w:rPr>
        <w:t xml:space="preserve">Fileshares voor PIADD worden </w:t>
      </w:r>
      <w:r w:rsidR="00EF376A">
        <w:rPr>
          <w:lang w:val="nl-NL"/>
        </w:rPr>
        <w:t>aangeboden als Samba/</w:t>
      </w:r>
      <w:proofErr w:type="spellStart"/>
      <w:r w:rsidR="00EF376A">
        <w:rPr>
          <w:lang w:val="nl-NL"/>
        </w:rPr>
        <w:t>Cifs</w:t>
      </w:r>
      <w:proofErr w:type="spellEnd"/>
      <w:r w:rsidR="00EF376A">
        <w:rPr>
          <w:lang w:val="nl-NL"/>
        </w:rPr>
        <w:t xml:space="preserve"> shares</w:t>
      </w:r>
      <w:r>
        <w:rPr>
          <w:lang w:val="nl-NL"/>
        </w:rPr>
        <w:t>. De Fileserver wordt als domain member opgenomen in de PIADD domain Controller. Autorisatie met de Samba/CIFS shared vindt plaats op basis van AD-</w:t>
      </w:r>
      <w:proofErr w:type="spellStart"/>
      <w:r>
        <w:rPr>
          <w:lang w:val="nl-NL"/>
        </w:rPr>
        <w:t>accoounts</w:t>
      </w:r>
      <w:proofErr w:type="spellEnd"/>
      <w:r>
        <w:rPr>
          <w:lang w:val="nl-NL"/>
        </w:rPr>
        <w:t>.</w:t>
      </w:r>
    </w:p>
    <w:p w14:paraId="42FFCF4E" w14:textId="77777777" w:rsidR="00916DE2" w:rsidRDefault="00916DE2" w:rsidP="00CF04A1">
      <w:pPr>
        <w:rPr>
          <w:lang w:val="nl-NL"/>
        </w:rPr>
      </w:pPr>
    </w:p>
    <w:p w14:paraId="42FFCF4F" w14:textId="77777777" w:rsidR="00916DE2" w:rsidRDefault="00916DE2" w:rsidP="00CF04A1">
      <w:pPr>
        <w:rPr>
          <w:lang w:val="nl-NL"/>
        </w:rPr>
      </w:pPr>
      <w:r>
        <w:rPr>
          <w:lang w:val="nl-NL"/>
        </w:rPr>
        <w:t xml:space="preserve">Om te voorkomen dat data  van de Linux </w:t>
      </w:r>
      <w:r w:rsidR="00223F48">
        <w:rPr>
          <w:lang w:val="nl-NL"/>
        </w:rPr>
        <w:t>gebruikers, aanwezig in de home directorie</w:t>
      </w:r>
      <w:r w:rsidR="00EF376A">
        <w:rPr>
          <w:lang w:val="nl-NL"/>
        </w:rPr>
        <w:t>s</w:t>
      </w:r>
      <w:r>
        <w:rPr>
          <w:lang w:val="nl-NL"/>
        </w:rPr>
        <w:t xml:space="preserve">, verloren gaat bij </w:t>
      </w:r>
      <w:proofErr w:type="spellStart"/>
      <w:r>
        <w:rPr>
          <w:lang w:val="nl-NL"/>
        </w:rPr>
        <w:t>restore</w:t>
      </w:r>
      <w:proofErr w:type="spellEnd"/>
      <w:r>
        <w:rPr>
          <w:lang w:val="nl-NL"/>
        </w:rPr>
        <w:t xml:space="preserve"> of </w:t>
      </w:r>
      <w:proofErr w:type="spellStart"/>
      <w:r>
        <w:rPr>
          <w:lang w:val="nl-NL"/>
        </w:rPr>
        <w:t>rebuild</w:t>
      </w:r>
      <w:proofErr w:type="spellEnd"/>
      <w:r>
        <w:rPr>
          <w:lang w:val="nl-NL"/>
        </w:rPr>
        <w:t xml:space="preserve">, zullen </w:t>
      </w:r>
      <w:r w:rsidR="000B3985">
        <w:rPr>
          <w:lang w:val="nl-NL"/>
        </w:rPr>
        <w:t>de home directories ook op de fileserver</w:t>
      </w:r>
      <w:r w:rsidR="009F6C13">
        <w:rPr>
          <w:lang w:val="nl-NL"/>
        </w:rPr>
        <w:t xml:space="preserve"> worden ondergebracht. Omdat er</w:t>
      </w:r>
      <w:r w:rsidR="00EF376A">
        <w:rPr>
          <w:lang w:val="nl-NL"/>
        </w:rPr>
        <w:t xml:space="preserve"> geen noodzaak is de gebruikers</w:t>
      </w:r>
      <w:r w:rsidR="009F6C13">
        <w:rPr>
          <w:lang w:val="nl-NL"/>
        </w:rPr>
        <w:t xml:space="preserve">data door middel van shares aan andere (non-Linux) systemen aan te bieden, vindt koppeling van de home directories </w:t>
      </w:r>
      <w:r w:rsidR="00EF376A">
        <w:rPr>
          <w:lang w:val="nl-NL"/>
        </w:rPr>
        <w:t>plaats op basis van NFS</w:t>
      </w:r>
      <w:r w:rsidR="009F6C13">
        <w:rPr>
          <w:lang w:val="nl-NL"/>
        </w:rPr>
        <w:t>v4.</w:t>
      </w:r>
    </w:p>
    <w:p w14:paraId="42FFCF50" w14:textId="3F6CDD9B" w:rsidR="009F6C13" w:rsidRDefault="006E7D8A" w:rsidP="00CF04A1">
      <w:pPr>
        <w:rPr>
          <w:lang w:val="nl-NL"/>
        </w:rPr>
      </w:pPr>
      <w:r>
        <w:rPr>
          <w:lang w:val="nl-NL"/>
        </w:rPr>
        <w:t>Op de PIADD</w:t>
      </w:r>
      <w:r w:rsidR="004E7FBC">
        <w:rPr>
          <w:lang w:val="nl-NL"/>
        </w:rPr>
        <w:t>-AP</w:t>
      </w:r>
      <w:r w:rsidR="00F63346">
        <w:rPr>
          <w:lang w:val="nl-NL"/>
        </w:rPr>
        <w:t xml:space="preserve"> fileserver wordt een NFS-server geïnstalleerd.</w:t>
      </w:r>
    </w:p>
    <w:p w14:paraId="42FFCF51" w14:textId="77777777" w:rsidR="006E7D8A" w:rsidRDefault="006E7D8A" w:rsidP="00CF04A1">
      <w:pPr>
        <w:rPr>
          <w:lang w:val="nl-NL"/>
        </w:rPr>
      </w:pPr>
    </w:p>
    <w:p w14:paraId="42FFCF52" w14:textId="77777777" w:rsidR="006E7D8A" w:rsidRDefault="006E7D8A" w:rsidP="00CF04A1">
      <w:pPr>
        <w:rPr>
          <w:lang w:val="nl-NL"/>
        </w:rPr>
      </w:pPr>
      <w:proofErr w:type="spellStart"/>
      <w:r>
        <w:rPr>
          <w:lang w:val="nl-NL"/>
        </w:rPr>
        <w:t>SELinux</w:t>
      </w:r>
      <w:proofErr w:type="spellEnd"/>
      <w:r>
        <w:rPr>
          <w:lang w:val="nl-NL"/>
        </w:rPr>
        <w:t xml:space="preserve"> wordt ingeschakeld de PIADD fileserver.</w:t>
      </w:r>
    </w:p>
    <w:p w14:paraId="42FFCF53" w14:textId="77777777" w:rsidR="00CF04A1" w:rsidRDefault="00CF04A1" w:rsidP="00CF04A1">
      <w:pPr>
        <w:pStyle w:val="Kop2"/>
      </w:pPr>
      <w:bookmarkStart w:id="69" w:name="_Toc359326592"/>
      <w:r>
        <w:t>ESB</w:t>
      </w:r>
      <w:bookmarkEnd w:id="69"/>
    </w:p>
    <w:p w14:paraId="42FFCF54" w14:textId="757F0C67" w:rsidR="003B1DF8" w:rsidRPr="003B1DF8" w:rsidRDefault="003B1DF8" w:rsidP="003B1DF8">
      <w:pPr>
        <w:rPr>
          <w:lang w:val="nl-NL"/>
        </w:rPr>
      </w:pPr>
      <w:r w:rsidRPr="003B1DF8">
        <w:rPr>
          <w:color w:val="1D0206"/>
          <w:szCs w:val="22"/>
          <w:lang w:val="nl-NL"/>
        </w:rPr>
        <w:t xml:space="preserve">De PIADD </w:t>
      </w:r>
      <w:r w:rsidR="00756461">
        <w:rPr>
          <w:color w:val="1D0206"/>
          <w:szCs w:val="22"/>
          <w:lang w:val="nl-NL"/>
        </w:rPr>
        <w:t>AP</w:t>
      </w:r>
      <w:r w:rsidR="008F633D">
        <w:rPr>
          <w:color w:val="1D0206"/>
          <w:szCs w:val="22"/>
          <w:lang w:val="nl-NL"/>
        </w:rPr>
        <w:t>-omgeving</w:t>
      </w:r>
      <w:r w:rsidRPr="003B1DF8">
        <w:rPr>
          <w:color w:val="1D0206"/>
          <w:szCs w:val="22"/>
          <w:lang w:val="nl-NL"/>
        </w:rPr>
        <w:t xml:space="preserve"> </w:t>
      </w:r>
      <w:r>
        <w:rPr>
          <w:color w:val="1D0206"/>
          <w:szCs w:val="22"/>
          <w:lang w:val="nl-NL"/>
        </w:rPr>
        <w:t>zal</w:t>
      </w:r>
      <w:r w:rsidRPr="003B1DF8">
        <w:rPr>
          <w:color w:val="1D0206"/>
          <w:szCs w:val="22"/>
          <w:lang w:val="nl-NL"/>
        </w:rPr>
        <w:t xml:space="preserve"> gebruik maken van de </w:t>
      </w:r>
      <w:r w:rsidR="00756461">
        <w:rPr>
          <w:color w:val="1D0206"/>
          <w:szCs w:val="22"/>
          <w:lang w:val="nl-NL"/>
        </w:rPr>
        <w:t>Tibco EMS-server “HBPVOS”. Hiervoor wordt t.b.v. PIADD een nieuwe instantie aangema</w:t>
      </w:r>
      <w:r w:rsidR="00697399">
        <w:rPr>
          <w:color w:val="1D0206"/>
          <w:szCs w:val="22"/>
          <w:lang w:val="nl-NL"/>
        </w:rPr>
        <w:t>a</w:t>
      </w:r>
      <w:r w:rsidR="00756461">
        <w:rPr>
          <w:color w:val="1D0206"/>
          <w:szCs w:val="22"/>
          <w:lang w:val="nl-NL"/>
        </w:rPr>
        <w:t>kt.</w:t>
      </w:r>
    </w:p>
    <w:p w14:paraId="42FFCF56" w14:textId="77777777" w:rsidR="003B1DF8" w:rsidRDefault="003B1DF8" w:rsidP="003B1DF8">
      <w:pPr>
        <w:rPr>
          <w:lang w:val="nl-NL"/>
        </w:rPr>
      </w:pPr>
    </w:p>
    <w:p w14:paraId="42FFCF57" w14:textId="08B70A3F" w:rsidR="003B1DF8" w:rsidRDefault="003B1DF8" w:rsidP="004534A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/>
        </w:rPr>
      </w:pPr>
      <w:r>
        <w:rPr>
          <w:lang w:val="nl-NL"/>
        </w:rPr>
        <w:t xml:space="preserve">Een server voor Enterprise Service Bus zoals Tibco EMS </w:t>
      </w:r>
      <w:r w:rsidR="004534A8">
        <w:rPr>
          <w:lang w:val="nl-NL"/>
        </w:rPr>
        <w:t xml:space="preserve">is vooralsnog niet noodzakelijk, PIADD zal aansluiting krijgen op een nieuwe instantie van de reeds aanwezige </w:t>
      </w:r>
      <w:proofErr w:type="spellStart"/>
      <w:r w:rsidR="00756461">
        <w:rPr>
          <w:lang w:val="nl-NL"/>
        </w:rPr>
        <w:t>Tiboco</w:t>
      </w:r>
      <w:proofErr w:type="spellEnd"/>
      <w:r w:rsidR="00756461">
        <w:rPr>
          <w:lang w:val="nl-NL"/>
        </w:rPr>
        <w:t xml:space="preserve"> EMS</w:t>
      </w:r>
      <w:r w:rsidR="004534A8">
        <w:rPr>
          <w:lang w:val="nl-NL"/>
        </w:rPr>
        <w:t>-server</w:t>
      </w:r>
      <w:r w:rsidR="00560205">
        <w:rPr>
          <w:rStyle w:val="Voetnootmarkering"/>
          <w:lang w:val="nl-NL"/>
        </w:rPr>
        <w:footnoteReference w:id="18"/>
      </w:r>
      <w:r w:rsidR="004534A8">
        <w:rPr>
          <w:lang w:val="nl-NL"/>
        </w:rPr>
        <w:t xml:space="preserve"> “</w:t>
      </w:r>
      <w:r w:rsidR="00756461">
        <w:rPr>
          <w:lang w:val="nl-NL"/>
        </w:rPr>
        <w:t>HBPVOS</w:t>
      </w:r>
      <w:r w:rsidR="004534A8">
        <w:rPr>
          <w:lang w:val="nl-NL"/>
        </w:rPr>
        <w:t>”.</w:t>
      </w:r>
    </w:p>
    <w:p w14:paraId="42FFCF58" w14:textId="79B8AF1F" w:rsidR="00CF04A1" w:rsidRPr="00CF04A1" w:rsidRDefault="0017043C" w:rsidP="00CF04A1">
      <w:pPr>
        <w:pStyle w:val="Kop2"/>
      </w:pPr>
      <w:bookmarkStart w:id="70" w:name="_Ref342660852"/>
      <w:bookmarkStart w:id="71" w:name="_Toc359326593"/>
      <w:r>
        <w:t>RHN Satellite</w:t>
      </w:r>
      <w:bookmarkEnd w:id="70"/>
      <w:bookmarkEnd w:id="71"/>
    </w:p>
    <w:p w14:paraId="13E57AFB" w14:textId="305D3AD9" w:rsidR="00E6757A" w:rsidRDefault="00667671" w:rsidP="00CF04A1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Vanuit de Red Hat </w:t>
      </w:r>
      <w:proofErr w:type="spellStart"/>
      <w:r>
        <w:rPr>
          <w:lang w:val="nl-NL" w:eastAsia="nl-NL" w:bidi="ar-SA"/>
        </w:rPr>
        <w:t>Satellite</w:t>
      </w:r>
      <w:proofErr w:type="spellEnd"/>
      <w:r>
        <w:rPr>
          <w:lang w:val="nl-NL" w:eastAsia="nl-NL" w:bidi="ar-SA"/>
        </w:rPr>
        <w:t xml:space="preserve"> Server worden de PIADD-servers automatisch en </w:t>
      </w:r>
      <w:proofErr w:type="spellStart"/>
      <w:r>
        <w:rPr>
          <w:lang w:val="nl-NL" w:eastAsia="nl-NL" w:bidi="ar-SA"/>
        </w:rPr>
        <w:t>gestandaariseerd</w:t>
      </w:r>
      <w:proofErr w:type="spellEnd"/>
      <w:r>
        <w:rPr>
          <w:lang w:val="nl-NL" w:eastAsia="nl-NL" w:bidi="ar-SA"/>
        </w:rPr>
        <w:t xml:space="preserve"> uitgerold.</w:t>
      </w:r>
      <w:r w:rsidR="00E6757A">
        <w:rPr>
          <w:lang w:val="nl-NL" w:eastAsia="nl-NL" w:bidi="ar-SA"/>
        </w:rPr>
        <w:t xml:space="preserve"> Naast de OS-packages, inclusief </w:t>
      </w:r>
      <w:proofErr w:type="spellStart"/>
      <w:r w:rsidR="00E6757A">
        <w:rPr>
          <w:lang w:val="nl-NL" w:eastAsia="nl-NL" w:bidi="ar-SA"/>
        </w:rPr>
        <w:t>vmWare</w:t>
      </w:r>
      <w:proofErr w:type="spellEnd"/>
      <w:r w:rsidR="00E6757A">
        <w:rPr>
          <w:lang w:val="nl-NL" w:eastAsia="nl-NL" w:bidi="ar-SA"/>
        </w:rPr>
        <w:t xml:space="preserve"> tools,  zullen ook de PIADD-applicaties  als RPM-packages vanuit de </w:t>
      </w:r>
      <w:proofErr w:type="spellStart"/>
      <w:r w:rsidR="00E6757A">
        <w:rPr>
          <w:lang w:val="nl-NL" w:eastAsia="nl-NL" w:bidi="ar-SA"/>
        </w:rPr>
        <w:t>Satellite</w:t>
      </w:r>
      <w:proofErr w:type="spellEnd"/>
      <w:r w:rsidR="00E6757A">
        <w:rPr>
          <w:lang w:val="nl-NL" w:eastAsia="nl-NL" w:bidi="ar-SA"/>
        </w:rPr>
        <w:t xml:space="preserve"> Server worden gedistribueerd.</w:t>
      </w:r>
    </w:p>
    <w:p w14:paraId="169F70F5" w14:textId="63C8FB4A" w:rsidR="00697399" w:rsidRDefault="004E7FBC" w:rsidP="00CF04A1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Koppeling van de </w:t>
      </w:r>
      <w:proofErr w:type="spellStart"/>
      <w:r>
        <w:rPr>
          <w:lang w:val="nl-NL" w:eastAsia="nl-NL" w:bidi="ar-SA"/>
        </w:rPr>
        <w:t>PIADd</w:t>
      </w:r>
      <w:proofErr w:type="spellEnd"/>
      <w:r>
        <w:rPr>
          <w:lang w:val="nl-NL" w:eastAsia="nl-NL" w:bidi="ar-SA"/>
        </w:rPr>
        <w:t>-AP systemen vindt “rechtstreeks”’; lees: zonder RHN proxy; plaats.</w:t>
      </w:r>
      <w:r w:rsidR="00E6757A">
        <w:rPr>
          <w:lang w:val="nl-NL" w:eastAsia="nl-NL" w:bidi="ar-SA"/>
        </w:rPr>
        <w:t xml:space="preserve"> In verband met aansluitproblemen op de Post21 server is voor PIADD een “</w:t>
      </w:r>
      <w:proofErr w:type="spellStart"/>
      <w:r w:rsidR="00E6757A">
        <w:rPr>
          <w:lang w:val="nl-NL" w:eastAsia="nl-NL" w:bidi="ar-SA"/>
        </w:rPr>
        <w:t>dedicated</w:t>
      </w:r>
      <w:proofErr w:type="spellEnd"/>
      <w:r w:rsidR="00E6757A">
        <w:rPr>
          <w:lang w:val="nl-NL" w:eastAsia="nl-NL" w:bidi="ar-SA"/>
        </w:rPr>
        <w:t xml:space="preserve">” </w:t>
      </w:r>
      <w:proofErr w:type="spellStart"/>
      <w:r w:rsidR="00E6757A">
        <w:rPr>
          <w:lang w:val="nl-NL" w:eastAsia="nl-NL" w:bidi="ar-SA"/>
        </w:rPr>
        <w:t>Satellite</w:t>
      </w:r>
      <w:proofErr w:type="spellEnd"/>
      <w:r w:rsidR="00E6757A">
        <w:rPr>
          <w:lang w:val="nl-NL" w:eastAsia="nl-NL" w:bidi="ar-SA"/>
        </w:rPr>
        <w:t xml:space="preserve"> Server beschikbaar.</w:t>
      </w:r>
    </w:p>
    <w:p w14:paraId="442A6A42" w14:textId="77777777" w:rsidR="00D8552D" w:rsidRDefault="00D8552D" w:rsidP="000211DC">
      <w:pPr>
        <w:rPr>
          <w:lang w:val="nl-NL" w:eastAsia="nl-NL" w:bidi="ar-SA"/>
        </w:rPr>
      </w:pPr>
    </w:p>
    <w:p w14:paraId="1670A664" w14:textId="34EC65B9" w:rsidR="00697399" w:rsidRDefault="00697399" w:rsidP="0069739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>Designkeuze:</w:t>
      </w:r>
    </w:p>
    <w:p w14:paraId="0006B107" w14:textId="300864D2" w:rsidR="00697399" w:rsidRDefault="00697399" w:rsidP="0069739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>Eigen PIADD RH</w:t>
      </w:r>
      <w:r w:rsidR="00D8552D">
        <w:rPr>
          <w:lang w:val="nl-NL" w:eastAsia="nl-NL" w:bidi="ar-SA"/>
        </w:rPr>
        <w:t xml:space="preserve">N </w:t>
      </w:r>
      <w:proofErr w:type="spellStart"/>
      <w:r w:rsidR="00D8552D">
        <w:rPr>
          <w:lang w:val="nl-NL" w:eastAsia="nl-NL" w:bidi="ar-SA"/>
        </w:rPr>
        <w:t>Satellite</w:t>
      </w:r>
      <w:proofErr w:type="spellEnd"/>
      <w:r w:rsidR="00D8552D">
        <w:rPr>
          <w:lang w:val="nl-NL" w:eastAsia="nl-NL" w:bidi="ar-SA"/>
        </w:rPr>
        <w:t xml:space="preserve"> Server. Hierop worden</w:t>
      </w:r>
      <w:r>
        <w:rPr>
          <w:lang w:val="nl-NL" w:eastAsia="nl-NL" w:bidi="ar-SA"/>
        </w:rPr>
        <w:t xml:space="preserve"> </w:t>
      </w:r>
      <w:r w:rsidR="00D8552D">
        <w:rPr>
          <w:lang w:val="nl-NL" w:eastAsia="nl-NL" w:bidi="ar-SA"/>
        </w:rPr>
        <w:t xml:space="preserve">PIADD-OT </w:t>
      </w:r>
      <w:r w:rsidR="00D8552D" w:rsidRPr="00D8552D">
        <w:rPr>
          <w:u w:val="single"/>
          <w:lang w:val="nl-NL" w:eastAsia="nl-NL" w:bidi="ar-SA"/>
        </w:rPr>
        <w:t>en</w:t>
      </w:r>
      <w:r w:rsidR="00E6757A">
        <w:rPr>
          <w:lang w:val="nl-NL" w:eastAsia="nl-NL" w:bidi="ar-SA"/>
        </w:rPr>
        <w:t xml:space="preserve">  -AP aangesloten. Er wordt geen gebruik gemaakt van een RHN proxy.</w:t>
      </w:r>
    </w:p>
    <w:p w14:paraId="66103290" w14:textId="77777777" w:rsidR="00697399" w:rsidRDefault="00697399" w:rsidP="000211DC">
      <w:pPr>
        <w:rPr>
          <w:lang w:val="nl-NL" w:eastAsia="nl-NL" w:bidi="ar-SA"/>
        </w:rPr>
      </w:pPr>
    </w:p>
    <w:p w14:paraId="42FFCF5D" w14:textId="77777777" w:rsidR="00C12ED3" w:rsidRDefault="006E7D8A" w:rsidP="000211DC">
      <w:pPr>
        <w:rPr>
          <w:lang w:val="nl-NL"/>
        </w:rPr>
      </w:pPr>
      <w:proofErr w:type="spellStart"/>
      <w:r>
        <w:rPr>
          <w:lang w:val="nl-NL"/>
        </w:rPr>
        <w:t>SELinux</w:t>
      </w:r>
      <w:proofErr w:type="spellEnd"/>
      <w:r>
        <w:rPr>
          <w:lang w:val="nl-NL"/>
        </w:rPr>
        <w:t xml:space="preserve"> wordt ingeschakeld de PIADD </w:t>
      </w:r>
      <w:proofErr w:type="spellStart"/>
      <w:r>
        <w:rPr>
          <w:lang w:val="nl-NL"/>
        </w:rPr>
        <w:t>Satellite</w:t>
      </w:r>
      <w:proofErr w:type="spellEnd"/>
      <w:r>
        <w:rPr>
          <w:lang w:val="nl-NL"/>
        </w:rPr>
        <w:t xml:space="preserve"> </w:t>
      </w:r>
      <w:r w:rsidR="0052347F">
        <w:rPr>
          <w:lang w:val="nl-NL"/>
        </w:rPr>
        <w:t>Proxy</w:t>
      </w:r>
      <w:r>
        <w:rPr>
          <w:lang w:val="nl-NL"/>
        </w:rPr>
        <w:t>.</w:t>
      </w:r>
    </w:p>
    <w:p w14:paraId="42FFCF63" w14:textId="66F5FAE5" w:rsidR="00DC353D" w:rsidRDefault="00AB3DB6" w:rsidP="00AB3DB6">
      <w:pPr>
        <w:pStyle w:val="Kop2"/>
      </w:pPr>
      <w:bookmarkStart w:id="72" w:name="_Toc359326594"/>
      <w:r>
        <w:t>Reverse Proxy</w:t>
      </w:r>
      <w:bookmarkEnd w:id="72"/>
    </w:p>
    <w:p w14:paraId="05A7201A" w14:textId="2B6A8A1A" w:rsidR="00697399" w:rsidRDefault="00697399" w:rsidP="00697399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In tegenstelling tot de PIADD-OT omgeving </w:t>
      </w:r>
      <w:r w:rsidR="00007FAE">
        <w:rPr>
          <w:lang w:val="nl-NL" w:eastAsia="nl-NL" w:bidi="ar-SA"/>
        </w:rPr>
        <w:t>maakt een reverse proxy geen onderdeel uit van de PIADD-omgeving. Ontsluiting van de applicaties (</w:t>
      </w:r>
      <w:proofErr w:type="spellStart"/>
      <w:r w:rsidR="00007FAE">
        <w:rPr>
          <w:lang w:val="nl-NL" w:eastAsia="nl-NL" w:bidi="ar-SA"/>
        </w:rPr>
        <w:t>JBoss</w:t>
      </w:r>
      <w:proofErr w:type="spellEnd"/>
      <w:r w:rsidR="00007FAE">
        <w:rPr>
          <w:lang w:val="nl-NL" w:eastAsia="nl-NL" w:bidi="ar-SA"/>
        </w:rPr>
        <w:t xml:space="preserve">-servers) vanaf de </w:t>
      </w:r>
      <w:proofErr w:type="spellStart"/>
      <w:r w:rsidR="00007FAE">
        <w:rPr>
          <w:lang w:val="nl-NL" w:eastAsia="nl-NL" w:bidi="ar-SA"/>
        </w:rPr>
        <w:t>Prorail</w:t>
      </w:r>
      <w:proofErr w:type="spellEnd"/>
      <w:r w:rsidR="00007FAE">
        <w:rPr>
          <w:lang w:val="nl-NL" w:eastAsia="nl-NL" w:bidi="ar-SA"/>
        </w:rPr>
        <w:t xml:space="preserve"> KA-werkplekken en voor externe gebruikers vindt plaats vanaf een nieuwe, nog op te leveren, reverse proxy in de blauwe zone van de DMZ.</w:t>
      </w:r>
    </w:p>
    <w:p w14:paraId="3E646B37" w14:textId="2D71F074" w:rsidR="00433768" w:rsidRDefault="00433768" w:rsidP="00697399">
      <w:pPr>
        <w:rPr>
          <w:lang w:val="nl-NL" w:eastAsia="nl-NL" w:bidi="ar-SA"/>
        </w:rPr>
      </w:pPr>
      <w:r>
        <w:rPr>
          <w:lang w:val="nl-NL" w:eastAsia="nl-NL" w:bidi="ar-SA"/>
        </w:rPr>
        <w:t>Schematische zien de ontsluiting van PAIDD er als volgt uit:</w:t>
      </w:r>
    </w:p>
    <w:p w14:paraId="42940ED4" w14:textId="77777777" w:rsidR="00433768" w:rsidRDefault="00433768" w:rsidP="00697399">
      <w:pPr>
        <w:rPr>
          <w:lang w:val="nl-NL" w:eastAsia="nl-NL" w:bidi="ar-SA"/>
        </w:rPr>
      </w:pPr>
    </w:p>
    <w:p w14:paraId="4509AAD0" w14:textId="410005D9" w:rsidR="00433768" w:rsidRPr="00697399" w:rsidRDefault="00572453" w:rsidP="00697399">
      <w:pPr>
        <w:rPr>
          <w:lang w:val="nl-NL" w:eastAsia="nl-NL" w:bidi="ar-SA"/>
        </w:rPr>
      </w:pPr>
      <w:r>
        <w:rPr>
          <w:noProof/>
          <w:lang w:val="nl-NL" w:eastAsia="nl-NL" w:bidi="ar-SA"/>
        </w:rPr>
        <w:lastRenderedPageBreak/>
        <w:drawing>
          <wp:inline distT="0" distB="0" distL="0" distR="0" wp14:anchorId="391BCDBB" wp14:editId="2D8EDFED">
            <wp:extent cx="3506400" cy="4892400"/>
            <wp:effectExtent l="19050" t="19050" r="18415" b="22860"/>
            <wp:docPr id="13" name="Afbeelding 13" descr="C:\Users\winfried.deheiden.PRORAILNL\AppData\Local\Microsoft\Windows\Temporary Internet Files\Content.Word\PIADd-AP-ontslui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infried.deheiden.PRORAILNL\AppData\Local\Microsoft\Windows\Temporary Internet Files\Content.Word\PIADd-AP-ontsluiting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400" cy="4892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2FFCF7A" w14:textId="77777777" w:rsidR="004F2F89" w:rsidRDefault="004F2F89" w:rsidP="00DA13B0">
      <w:pPr>
        <w:pStyle w:val="Kop1"/>
      </w:pPr>
      <w:bookmarkStart w:id="73" w:name="_Ref330558178"/>
      <w:bookmarkStart w:id="74" w:name="_Ref330558387"/>
      <w:bookmarkStart w:id="75" w:name="_Ref330558470"/>
      <w:bookmarkStart w:id="76" w:name="_Ref330558482"/>
      <w:bookmarkStart w:id="77" w:name="_Toc359326595"/>
      <w:bookmarkStart w:id="78" w:name="_Ref330207677"/>
      <w:r>
        <w:lastRenderedPageBreak/>
        <w:t>Ondersteunde infrastructuur</w:t>
      </w:r>
      <w:bookmarkEnd w:id="73"/>
      <w:bookmarkEnd w:id="74"/>
      <w:bookmarkEnd w:id="75"/>
      <w:bookmarkEnd w:id="76"/>
      <w:bookmarkEnd w:id="77"/>
    </w:p>
    <w:bookmarkEnd w:id="78"/>
    <w:p w14:paraId="42FFCF7B" w14:textId="4897FFA7" w:rsidR="00250398" w:rsidRDefault="0094449C" w:rsidP="00250398">
      <w:pPr>
        <w:rPr>
          <w:lang w:val="nl-NL"/>
        </w:rPr>
      </w:pPr>
      <w:r>
        <w:rPr>
          <w:lang w:val="nl-NL"/>
        </w:rPr>
        <w:t>De PIADD</w:t>
      </w:r>
      <w:r w:rsidR="00FE1AB8">
        <w:rPr>
          <w:lang w:val="nl-NL"/>
        </w:rPr>
        <w:t>-AP infrastructuur vormt een aparte entiteit binnen Post21</w:t>
      </w:r>
      <w:r>
        <w:rPr>
          <w:lang w:val="nl-NL"/>
        </w:rPr>
        <w:t xml:space="preserve">. De acceptatie- en productieomgeving worden elk opgebouwd in een eigen VLAN met elk een eigen Domain Controllers voor </w:t>
      </w:r>
      <w:r w:rsidR="00FE1AB8">
        <w:rPr>
          <w:lang w:val="nl-NL"/>
        </w:rPr>
        <w:t xml:space="preserve"> </w:t>
      </w:r>
      <w:r>
        <w:rPr>
          <w:lang w:val="nl-NL"/>
        </w:rPr>
        <w:t>autorisatie en DNS.</w:t>
      </w:r>
    </w:p>
    <w:p w14:paraId="7758747E" w14:textId="77777777" w:rsidR="00007FAE" w:rsidRDefault="00007FAE" w:rsidP="00250398">
      <w:pPr>
        <w:rPr>
          <w:lang w:val="nl-NL"/>
        </w:rPr>
      </w:pPr>
    </w:p>
    <w:p w14:paraId="1779F99E" w14:textId="2518F807" w:rsidR="00007FAE" w:rsidRDefault="00007FAE" w:rsidP="00007F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/>
        </w:rPr>
      </w:pPr>
      <w:r>
        <w:rPr>
          <w:lang w:val="nl-NL"/>
        </w:rPr>
        <w:t>Designkeuze:</w:t>
      </w:r>
    </w:p>
    <w:p w14:paraId="1DA17A15" w14:textId="52C0029C" w:rsidR="0094449C" w:rsidRDefault="0094449C" w:rsidP="00007F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/>
        </w:rPr>
      </w:pPr>
      <w:r>
        <w:rPr>
          <w:lang w:val="nl-NL"/>
        </w:rPr>
        <w:t>Gescheiden VLAN voor PIADD-acceptatie en –productie</w:t>
      </w:r>
    </w:p>
    <w:p w14:paraId="49EFF5EA" w14:textId="740BA356" w:rsidR="00007FAE" w:rsidRDefault="00007FAE" w:rsidP="00007F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/>
        </w:rPr>
      </w:pPr>
      <w:r>
        <w:rPr>
          <w:lang w:val="nl-NL"/>
        </w:rPr>
        <w:t>Gescheiden Domain Controllers voor PIADD-acceptatie en –productie.</w:t>
      </w:r>
    </w:p>
    <w:p w14:paraId="6CA0E623" w14:textId="77777777" w:rsidR="00233B57" w:rsidRDefault="00233B57" w:rsidP="00250398">
      <w:pPr>
        <w:rPr>
          <w:lang w:val="nl-NL"/>
        </w:rPr>
      </w:pPr>
    </w:p>
    <w:p w14:paraId="7D861BDD" w14:textId="6DB39FAA" w:rsidR="00007FAE" w:rsidRDefault="00007FAE" w:rsidP="00250398">
      <w:pPr>
        <w:rPr>
          <w:lang w:val="nl-NL"/>
        </w:rPr>
      </w:pPr>
      <w:r>
        <w:rPr>
          <w:lang w:val="nl-NL"/>
        </w:rPr>
        <w:t>De Domain Controllers worden ingericht op basis van Windows 2008 R2.</w:t>
      </w:r>
    </w:p>
    <w:p w14:paraId="5299B4A2" w14:textId="77777777" w:rsidR="00007FAE" w:rsidRDefault="00007FAE" w:rsidP="00250398">
      <w:pPr>
        <w:rPr>
          <w:lang w:val="nl-NL"/>
        </w:rPr>
      </w:pPr>
    </w:p>
    <w:p w14:paraId="54E8789F" w14:textId="77777777" w:rsidR="00233B57" w:rsidRPr="0034011F" w:rsidRDefault="00233B57" w:rsidP="00233B57">
      <w:pPr>
        <w:pStyle w:val="Geenafstand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Theme="minorHAnsi" w:hAnsiTheme="minorHAnsi"/>
        </w:rPr>
      </w:pPr>
      <w:r w:rsidRPr="0034011F">
        <w:rPr>
          <w:rFonts w:asciiTheme="minorHAnsi" w:hAnsiTheme="minorHAnsi"/>
        </w:rPr>
        <w:t>Designkeuze:</w:t>
      </w:r>
    </w:p>
    <w:p w14:paraId="7568593B" w14:textId="77777777" w:rsidR="00233B57" w:rsidRPr="0034011F" w:rsidRDefault="00233B57" w:rsidP="00233B57">
      <w:pPr>
        <w:pStyle w:val="Geenafstand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Theme="minorHAnsi" w:hAnsiTheme="minorHAnsi"/>
        </w:rPr>
      </w:pPr>
      <w:r w:rsidRPr="0034011F">
        <w:rPr>
          <w:rFonts w:asciiTheme="minorHAnsi" w:hAnsiTheme="minorHAnsi"/>
        </w:rPr>
        <w:t xml:space="preserve">Alle domeinen binnen ProRail draaien op Windows Server 2008 R2 domain controllers en worden ingesteld op “Windows server 2008 R2” Domain </w:t>
      </w:r>
      <w:proofErr w:type="spellStart"/>
      <w:r w:rsidRPr="0034011F">
        <w:rPr>
          <w:rFonts w:asciiTheme="minorHAnsi" w:hAnsiTheme="minorHAnsi"/>
        </w:rPr>
        <w:t>Functional</w:t>
      </w:r>
      <w:proofErr w:type="spellEnd"/>
      <w:r w:rsidRPr="0034011F">
        <w:rPr>
          <w:rFonts w:asciiTheme="minorHAnsi" w:hAnsiTheme="minorHAnsi"/>
        </w:rPr>
        <w:t xml:space="preserve"> Level.</w:t>
      </w:r>
    </w:p>
    <w:p w14:paraId="73A9AFB1" w14:textId="77777777" w:rsidR="00233B57" w:rsidRPr="0034011F" w:rsidRDefault="00233B57" w:rsidP="00250398">
      <w:pPr>
        <w:rPr>
          <w:lang w:val="nl-NL"/>
        </w:rPr>
      </w:pPr>
    </w:p>
    <w:p w14:paraId="42FFCF7E" w14:textId="312F1192" w:rsidR="00250398" w:rsidRPr="0034011F" w:rsidRDefault="00F337EF" w:rsidP="00250398">
      <w:pPr>
        <w:rPr>
          <w:lang w:val="nl-NL"/>
        </w:rPr>
      </w:pPr>
      <w:r w:rsidRPr="0034011F">
        <w:rPr>
          <w:lang w:val="nl-NL"/>
        </w:rPr>
        <w:t>Omdat uitval va</w:t>
      </w:r>
      <w:r w:rsidR="00687844" w:rsidRPr="0034011F">
        <w:rPr>
          <w:lang w:val="nl-NL"/>
        </w:rPr>
        <w:t>n de Domain Controller</w:t>
      </w:r>
      <w:r w:rsidR="00007FAE">
        <w:rPr>
          <w:lang w:val="nl-NL"/>
        </w:rPr>
        <w:t>s</w:t>
      </w:r>
      <w:r w:rsidR="00687844" w:rsidRPr="0034011F">
        <w:rPr>
          <w:lang w:val="nl-NL"/>
        </w:rPr>
        <w:t xml:space="preserve"> tot erns</w:t>
      </w:r>
      <w:r w:rsidRPr="0034011F">
        <w:rPr>
          <w:lang w:val="nl-NL"/>
        </w:rPr>
        <w:t>t</w:t>
      </w:r>
      <w:r w:rsidR="00687844" w:rsidRPr="0034011F">
        <w:rPr>
          <w:lang w:val="nl-NL"/>
        </w:rPr>
        <w:t>i</w:t>
      </w:r>
      <w:r w:rsidR="003E395A" w:rsidRPr="0034011F">
        <w:rPr>
          <w:lang w:val="nl-NL"/>
        </w:rPr>
        <w:t>ge verstoring van de PIADD AP</w:t>
      </w:r>
      <w:r w:rsidR="00007FAE">
        <w:rPr>
          <w:lang w:val="nl-NL"/>
        </w:rPr>
        <w:t>-dienstverlening leidt, zu</w:t>
      </w:r>
      <w:r w:rsidRPr="0034011F">
        <w:rPr>
          <w:lang w:val="nl-NL"/>
        </w:rPr>
        <w:t>l</w:t>
      </w:r>
      <w:r w:rsidR="00007FAE">
        <w:rPr>
          <w:lang w:val="nl-NL"/>
        </w:rPr>
        <w:t>len</w:t>
      </w:r>
      <w:r w:rsidRPr="0034011F">
        <w:rPr>
          <w:lang w:val="nl-NL"/>
        </w:rPr>
        <w:t xml:space="preserve"> deze redundant</w:t>
      </w:r>
      <w:r w:rsidR="008173A6">
        <w:rPr>
          <w:lang w:val="nl-NL"/>
        </w:rPr>
        <w:t>, tweevoudig, worden uitgevoerd</w:t>
      </w:r>
      <w:r w:rsidR="00961D12" w:rsidRPr="0034011F">
        <w:rPr>
          <w:lang w:val="nl-NL"/>
        </w:rPr>
        <w:t xml:space="preserve"> waarbij geborgd zal worden dat beide servers niet gelijktijdig op é</w:t>
      </w:r>
      <w:r w:rsidR="00630559" w:rsidRPr="0034011F">
        <w:rPr>
          <w:lang w:val="nl-NL"/>
        </w:rPr>
        <w:t xml:space="preserve">én </w:t>
      </w:r>
      <w:proofErr w:type="spellStart"/>
      <w:r w:rsidR="00630559" w:rsidRPr="0034011F">
        <w:rPr>
          <w:lang w:val="nl-NL"/>
        </w:rPr>
        <w:t>vS</w:t>
      </w:r>
      <w:r w:rsidR="00961D12" w:rsidRPr="0034011F">
        <w:rPr>
          <w:lang w:val="nl-NL"/>
        </w:rPr>
        <w:t>phere</w:t>
      </w:r>
      <w:proofErr w:type="spellEnd"/>
      <w:r w:rsidR="00961D12" w:rsidRPr="0034011F">
        <w:rPr>
          <w:lang w:val="nl-NL"/>
        </w:rPr>
        <w:t xml:space="preserve"> server</w:t>
      </w:r>
      <w:r w:rsidR="00961D12" w:rsidRPr="0034011F">
        <w:rPr>
          <w:rStyle w:val="Voetnootmarkering"/>
          <w:lang w:val="nl-NL"/>
        </w:rPr>
        <w:footnoteReference w:id="19"/>
      </w:r>
      <w:r w:rsidR="00961D12" w:rsidRPr="0034011F">
        <w:rPr>
          <w:lang w:val="nl-NL"/>
        </w:rPr>
        <w:t xml:space="preserve"> actief zijn.</w:t>
      </w:r>
    </w:p>
    <w:p w14:paraId="42FFCF85" w14:textId="77777777" w:rsidR="001E2E23" w:rsidRPr="0034011F" w:rsidRDefault="001E2E23" w:rsidP="00250398">
      <w:pPr>
        <w:pStyle w:val="Geenafstand"/>
        <w:rPr>
          <w:rFonts w:asciiTheme="minorHAnsi" w:hAnsiTheme="minorHAnsi"/>
          <w:b/>
        </w:rPr>
      </w:pPr>
    </w:p>
    <w:p w14:paraId="0622DF47" w14:textId="5FC11264" w:rsidR="003E395A" w:rsidRDefault="003E395A" w:rsidP="00250398">
      <w:pPr>
        <w:pStyle w:val="Geenafstand"/>
        <w:rPr>
          <w:rFonts w:asciiTheme="minorHAnsi" w:hAnsiTheme="minorHAnsi"/>
        </w:rPr>
      </w:pPr>
      <w:r w:rsidRPr="0034011F">
        <w:rPr>
          <w:rFonts w:asciiTheme="minorHAnsi" w:hAnsiTheme="minorHAnsi"/>
        </w:rPr>
        <w:t xml:space="preserve">In tegenstelling tot </w:t>
      </w:r>
      <w:r w:rsidR="0034011F" w:rsidRPr="0034011F">
        <w:rPr>
          <w:rFonts w:asciiTheme="minorHAnsi" w:hAnsiTheme="minorHAnsi"/>
        </w:rPr>
        <w:t xml:space="preserve">PIADD-OT wordt er </w:t>
      </w:r>
      <w:r w:rsidR="0034011F" w:rsidRPr="008173A6">
        <w:rPr>
          <w:rFonts w:asciiTheme="minorHAnsi" w:hAnsiTheme="minorHAnsi"/>
          <w:u w:val="single"/>
        </w:rPr>
        <w:t>geen</w:t>
      </w:r>
      <w:r w:rsidR="0034011F" w:rsidRPr="0034011F">
        <w:rPr>
          <w:rFonts w:asciiTheme="minorHAnsi" w:hAnsiTheme="minorHAnsi"/>
        </w:rPr>
        <w:t xml:space="preserve"> </w:t>
      </w:r>
      <w:proofErr w:type="spellStart"/>
      <w:r w:rsidR="0034011F" w:rsidRPr="0034011F">
        <w:rPr>
          <w:rFonts w:asciiTheme="minorHAnsi" w:hAnsiTheme="minorHAnsi"/>
        </w:rPr>
        <w:t>One</w:t>
      </w:r>
      <w:proofErr w:type="spellEnd"/>
      <w:r w:rsidR="0034011F" w:rsidRPr="0034011F">
        <w:rPr>
          <w:rFonts w:asciiTheme="minorHAnsi" w:hAnsiTheme="minorHAnsi"/>
        </w:rPr>
        <w:t xml:space="preserve"> Way T</w:t>
      </w:r>
      <w:r w:rsidRPr="0034011F">
        <w:rPr>
          <w:rFonts w:asciiTheme="minorHAnsi" w:hAnsiTheme="minorHAnsi"/>
        </w:rPr>
        <w:t xml:space="preserve">rust gelegd met bestaande (KA) Domain Controllers. </w:t>
      </w:r>
      <w:r w:rsidR="0034011F" w:rsidRPr="0034011F">
        <w:rPr>
          <w:rFonts w:asciiTheme="minorHAnsi" w:hAnsiTheme="minorHAnsi"/>
        </w:rPr>
        <w:t xml:space="preserve">Koppeling tussen de </w:t>
      </w:r>
      <w:proofErr w:type="spellStart"/>
      <w:r w:rsidR="0034011F" w:rsidRPr="0034011F">
        <w:rPr>
          <w:rFonts w:asciiTheme="minorHAnsi" w:hAnsiTheme="minorHAnsi"/>
        </w:rPr>
        <w:t>Prorail</w:t>
      </w:r>
      <w:proofErr w:type="spellEnd"/>
      <w:r w:rsidR="0034011F" w:rsidRPr="0034011F">
        <w:rPr>
          <w:rFonts w:asciiTheme="minorHAnsi" w:hAnsiTheme="minorHAnsi"/>
        </w:rPr>
        <w:t xml:space="preserve"> KA- en Post21 omgeving zou hiervoor noodzakelijk zijn. Deze koppeling is ongewenst.</w:t>
      </w:r>
    </w:p>
    <w:p w14:paraId="79B98CAB" w14:textId="77777777" w:rsidR="0034011F" w:rsidRDefault="0034011F" w:rsidP="00250398">
      <w:pPr>
        <w:pStyle w:val="Geenafstand"/>
        <w:rPr>
          <w:rFonts w:asciiTheme="minorHAnsi" w:hAnsiTheme="minorHAnsi"/>
        </w:rPr>
      </w:pPr>
    </w:p>
    <w:p w14:paraId="5E566FE2" w14:textId="6631E973" w:rsidR="0034011F" w:rsidRDefault="0034011F" w:rsidP="0034011F">
      <w:pPr>
        <w:pStyle w:val="Geenafstand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Theme="minorHAnsi" w:hAnsiTheme="minorHAnsi"/>
        </w:rPr>
      </w:pPr>
      <w:r>
        <w:rPr>
          <w:rFonts w:asciiTheme="minorHAnsi" w:hAnsiTheme="minorHAnsi"/>
        </w:rPr>
        <w:t>Designkeuze:</w:t>
      </w:r>
    </w:p>
    <w:p w14:paraId="23D5DC69" w14:textId="5719B530" w:rsidR="0034011F" w:rsidRPr="0034011F" w:rsidRDefault="0034011F" w:rsidP="0034011F">
      <w:pPr>
        <w:pStyle w:val="Geenafstand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Theme="minorHAnsi" w:hAnsiTheme="minorHAnsi"/>
        </w:rPr>
      </w:pPr>
      <w:r>
        <w:rPr>
          <w:rFonts w:asciiTheme="minorHAnsi" w:hAnsiTheme="minorHAnsi"/>
        </w:rPr>
        <w:t>Geen (</w:t>
      </w:r>
      <w:proofErr w:type="spellStart"/>
      <w:r>
        <w:rPr>
          <w:rFonts w:asciiTheme="minorHAnsi" w:hAnsiTheme="minorHAnsi"/>
        </w:rPr>
        <w:t>One</w:t>
      </w:r>
      <w:proofErr w:type="spellEnd"/>
      <w:r>
        <w:rPr>
          <w:rFonts w:asciiTheme="minorHAnsi" w:hAnsiTheme="minorHAnsi"/>
        </w:rPr>
        <w:t xml:space="preserve"> Way) Trust met bestaande Domain Controllers. </w:t>
      </w:r>
    </w:p>
    <w:p w14:paraId="42FFCF86" w14:textId="77777777" w:rsidR="001E2E23" w:rsidRPr="0034011F" w:rsidRDefault="001E2E23" w:rsidP="00250398">
      <w:pPr>
        <w:pStyle w:val="Geenafstand"/>
        <w:rPr>
          <w:rFonts w:asciiTheme="minorHAnsi" w:hAnsiTheme="minorHAnsi"/>
          <w:b/>
        </w:rPr>
      </w:pPr>
    </w:p>
    <w:p w14:paraId="42FFCF87" w14:textId="77777777" w:rsidR="00250398" w:rsidRPr="0034011F" w:rsidRDefault="007334BD" w:rsidP="007334BD">
      <w:pPr>
        <w:pStyle w:val="Geenafstand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Theme="minorHAnsi" w:hAnsiTheme="minorHAnsi"/>
        </w:rPr>
      </w:pPr>
      <w:r w:rsidRPr="0034011F">
        <w:rPr>
          <w:rFonts w:asciiTheme="minorHAnsi" w:hAnsiTheme="minorHAnsi"/>
        </w:rPr>
        <w:t>Designkeuze:</w:t>
      </w:r>
    </w:p>
    <w:p w14:paraId="61477D13" w14:textId="77777777" w:rsidR="003E395A" w:rsidRPr="0034011F" w:rsidRDefault="007334BD" w:rsidP="007334BD">
      <w:pPr>
        <w:pStyle w:val="Geenafstand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Theme="minorHAnsi" w:hAnsiTheme="minorHAnsi"/>
        </w:rPr>
      </w:pPr>
      <w:r w:rsidRPr="0034011F">
        <w:rPr>
          <w:rFonts w:asciiTheme="minorHAnsi" w:hAnsiTheme="minorHAnsi"/>
        </w:rPr>
        <w:t xml:space="preserve">Het domein design is een single </w:t>
      </w:r>
      <w:proofErr w:type="spellStart"/>
      <w:r w:rsidRPr="0034011F">
        <w:rPr>
          <w:rFonts w:asciiTheme="minorHAnsi" w:hAnsiTheme="minorHAnsi"/>
        </w:rPr>
        <w:t>forest</w:t>
      </w:r>
      <w:proofErr w:type="spellEnd"/>
      <w:r w:rsidRPr="0034011F">
        <w:rPr>
          <w:rFonts w:asciiTheme="minorHAnsi" w:hAnsiTheme="minorHAnsi"/>
        </w:rPr>
        <w:t xml:space="preserve"> met ee</w:t>
      </w:r>
      <w:r w:rsidR="003E395A" w:rsidRPr="0034011F">
        <w:rPr>
          <w:rFonts w:asciiTheme="minorHAnsi" w:hAnsiTheme="minorHAnsi"/>
        </w:rPr>
        <w:t>n single domein:</w:t>
      </w:r>
    </w:p>
    <w:p w14:paraId="42FFCF88" w14:textId="03255DC6" w:rsidR="007334BD" w:rsidRPr="0034011F" w:rsidRDefault="003E395A" w:rsidP="007334BD">
      <w:pPr>
        <w:pStyle w:val="Geenafstand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Theme="minorHAnsi" w:hAnsiTheme="minorHAnsi"/>
        </w:rPr>
      </w:pPr>
      <w:r w:rsidRPr="0034011F">
        <w:rPr>
          <w:rFonts w:asciiTheme="minorHAnsi" w:hAnsiTheme="minorHAnsi"/>
        </w:rPr>
        <w:t>Acceptatie:  “</w:t>
      </w:r>
      <w:r w:rsidR="008173A6">
        <w:rPr>
          <w:rFonts w:asciiTheme="minorHAnsi" w:hAnsiTheme="minorHAnsi"/>
        </w:rPr>
        <w:t>ad.</w:t>
      </w:r>
      <w:r w:rsidRPr="0034011F">
        <w:rPr>
          <w:rFonts w:asciiTheme="minorHAnsi" w:hAnsiTheme="minorHAnsi"/>
        </w:rPr>
        <w:t>piaddacc.</w:t>
      </w:r>
      <w:r w:rsidR="0053396D">
        <w:rPr>
          <w:rFonts w:asciiTheme="minorHAnsi" w:hAnsiTheme="minorHAnsi"/>
        </w:rPr>
        <w:t>post21</w:t>
      </w:r>
      <w:r w:rsidRPr="0034011F">
        <w:rPr>
          <w:rFonts w:asciiTheme="minorHAnsi" w:hAnsiTheme="minorHAnsi"/>
        </w:rPr>
        <w:t xml:space="preserve">.nl”; </w:t>
      </w:r>
      <w:proofErr w:type="spellStart"/>
      <w:r w:rsidRPr="0034011F">
        <w:rPr>
          <w:rFonts w:asciiTheme="minorHAnsi" w:hAnsiTheme="minorHAnsi"/>
        </w:rPr>
        <w:t>NetBIOS</w:t>
      </w:r>
      <w:proofErr w:type="spellEnd"/>
      <w:r w:rsidRPr="0034011F">
        <w:rPr>
          <w:rFonts w:asciiTheme="minorHAnsi" w:hAnsiTheme="minorHAnsi"/>
        </w:rPr>
        <w:t xml:space="preserve"> naam “</w:t>
      </w:r>
      <w:r w:rsidR="008173A6">
        <w:rPr>
          <w:rFonts w:asciiTheme="minorHAnsi" w:hAnsiTheme="minorHAnsi"/>
        </w:rPr>
        <w:t>AD</w:t>
      </w:r>
      <w:r w:rsidRPr="0034011F">
        <w:rPr>
          <w:rFonts w:asciiTheme="minorHAnsi" w:hAnsiTheme="minorHAnsi"/>
        </w:rPr>
        <w:t>PIADDACC</w:t>
      </w:r>
      <w:r w:rsidR="007334BD" w:rsidRPr="0034011F">
        <w:rPr>
          <w:rFonts w:asciiTheme="minorHAnsi" w:hAnsiTheme="minorHAnsi"/>
        </w:rPr>
        <w:t>”.</w:t>
      </w:r>
    </w:p>
    <w:p w14:paraId="568D1C4F" w14:textId="4B8B1419" w:rsidR="003E395A" w:rsidRPr="0034011F" w:rsidRDefault="003E395A" w:rsidP="007334BD">
      <w:pPr>
        <w:pStyle w:val="Geenafstand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Theme="minorHAnsi" w:hAnsiTheme="minorHAnsi"/>
        </w:rPr>
      </w:pPr>
      <w:r w:rsidRPr="0034011F">
        <w:rPr>
          <w:rFonts w:asciiTheme="minorHAnsi" w:hAnsiTheme="minorHAnsi"/>
        </w:rPr>
        <w:t>Acceptatie:  “</w:t>
      </w:r>
      <w:r w:rsidR="008173A6">
        <w:rPr>
          <w:rFonts w:asciiTheme="minorHAnsi" w:hAnsiTheme="minorHAnsi"/>
        </w:rPr>
        <w:t>ad.</w:t>
      </w:r>
      <w:r w:rsidR="0053396D">
        <w:rPr>
          <w:rFonts w:asciiTheme="minorHAnsi" w:hAnsiTheme="minorHAnsi"/>
        </w:rPr>
        <w:t>piadd.post21.nl</w:t>
      </w:r>
      <w:r w:rsidRPr="0034011F">
        <w:rPr>
          <w:rFonts w:asciiTheme="minorHAnsi" w:hAnsiTheme="minorHAnsi"/>
        </w:rPr>
        <w:t xml:space="preserve">”; </w:t>
      </w:r>
      <w:proofErr w:type="spellStart"/>
      <w:r w:rsidRPr="0034011F">
        <w:rPr>
          <w:rFonts w:asciiTheme="minorHAnsi" w:hAnsiTheme="minorHAnsi"/>
        </w:rPr>
        <w:t>NetBIOS</w:t>
      </w:r>
      <w:proofErr w:type="spellEnd"/>
      <w:r w:rsidRPr="0034011F">
        <w:rPr>
          <w:rFonts w:asciiTheme="minorHAnsi" w:hAnsiTheme="minorHAnsi"/>
        </w:rPr>
        <w:t xml:space="preserve"> naam “</w:t>
      </w:r>
      <w:r w:rsidR="008173A6">
        <w:rPr>
          <w:rFonts w:asciiTheme="minorHAnsi" w:hAnsiTheme="minorHAnsi"/>
        </w:rPr>
        <w:t>AD</w:t>
      </w:r>
      <w:r w:rsidRPr="0034011F">
        <w:rPr>
          <w:rFonts w:asciiTheme="minorHAnsi" w:hAnsiTheme="minorHAnsi"/>
        </w:rPr>
        <w:t>PIADD”.</w:t>
      </w:r>
    </w:p>
    <w:p w14:paraId="42FFCF8C" w14:textId="77777777" w:rsidR="000A3B59" w:rsidRDefault="000A3B59" w:rsidP="000A3B59">
      <w:pPr>
        <w:pStyle w:val="Kop2"/>
      </w:pPr>
      <w:bookmarkStart w:id="79" w:name="_Toc359326596"/>
      <w:r>
        <w:t>DNS</w:t>
      </w:r>
      <w:bookmarkEnd w:id="79"/>
    </w:p>
    <w:p w14:paraId="6DDF95A9" w14:textId="77777777" w:rsidR="00007FAE" w:rsidRPr="00233B57" w:rsidRDefault="00007FAE" w:rsidP="00007FAE">
      <w:pPr>
        <w:rPr>
          <w:lang w:val="nl-NL" w:eastAsia="nl-NL" w:bidi="ar-SA"/>
        </w:rPr>
      </w:pPr>
      <w:r w:rsidRPr="00233B57">
        <w:rPr>
          <w:lang w:val="nl-NL" w:eastAsia="nl-NL" w:bidi="ar-SA"/>
        </w:rPr>
        <w:t>Op de Post21 DNS-server zal een “</w:t>
      </w:r>
      <w:proofErr w:type="spellStart"/>
      <w:r w:rsidRPr="00233B57">
        <w:rPr>
          <w:lang w:val="nl-NL" w:eastAsia="nl-NL" w:bidi="ar-SA"/>
        </w:rPr>
        <w:t>Conditional</w:t>
      </w:r>
      <w:proofErr w:type="spellEnd"/>
      <w:r w:rsidRPr="00233B57">
        <w:rPr>
          <w:lang w:val="nl-NL" w:eastAsia="nl-NL" w:bidi="ar-SA"/>
        </w:rPr>
        <w:t xml:space="preserve"> </w:t>
      </w:r>
      <w:proofErr w:type="spellStart"/>
      <w:r w:rsidRPr="00233B57">
        <w:rPr>
          <w:lang w:val="nl-NL" w:eastAsia="nl-NL" w:bidi="ar-SA"/>
        </w:rPr>
        <w:t>Forwarder</w:t>
      </w:r>
      <w:proofErr w:type="spellEnd"/>
      <w:r w:rsidRPr="00233B57">
        <w:rPr>
          <w:lang w:val="nl-NL" w:eastAsia="nl-NL" w:bidi="ar-SA"/>
        </w:rPr>
        <w:t xml:space="preserve">” worden aangemaakt waardoor het mogelijk wordt binnen Post21 piadd.post21.nl te </w:t>
      </w:r>
      <w:proofErr w:type="spellStart"/>
      <w:r w:rsidRPr="00233B57">
        <w:rPr>
          <w:lang w:val="nl-NL" w:eastAsia="nl-NL" w:bidi="ar-SA"/>
        </w:rPr>
        <w:t>resolven</w:t>
      </w:r>
      <w:proofErr w:type="spellEnd"/>
      <w:r w:rsidRPr="00233B57">
        <w:rPr>
          <w:lang w:val="nl-NL" w:eastAsia="nl-NL" w:bidi="ar-SA"/>
        </w:rPr>
        <w:t>.</w:t>
      </w:r>
    </w:p>
    <w:p w14:paraId="357D5F8B" w14:textId="77777777" w:rsidR="00007FAE" w:rsidRPr="00233B57" w:rsidRDefault="00007FAE" w:rsidP="00007FAE">
      <w:pPr>
        <w:rPr>
          <w:lang w:val="nl-NL" w:eastAsia="nl-NL" w:bidi="ar-SA"/>
        </w:rPr>
      </w:pPr>
      <w:r w:rsidRPr="00233B57">
        <w:rPr>
          <w:lang w:val="nl-NL" w:eastAsia="nl-NL" w:bidi="ar-SA"/>
        </w:rPr>
        <w:t xml:space="preserve">Op zowel PIADD-ACC  als PIADD-PROD zal middels een “Universal </w:t>
      </w:r>
      <w:proofErr w:type="spellStart"/>
      <w:r w:rsidRPr="00233B57">
        <w:rPr>
          <w:lang w:val="nl-NL" w:eastAsia="nl-NL" w:bidi="ar-SA"/>
        </w:rPr>
        <w:t>forwarder</w:t>
      </w:r>
      <w:proofErr w:type="spellEnd"/>
      <w:r w:rsidRPr="00233B57">
        <w:rPr>
          <w:lang w:val="nl-NL" w:eastAsia="nl-NL" w:bidi="ar-SA"/>
        </w:rPr>
        <w:t xml:space="preserve">” </w:t>
      </w:r>
      <w:proofErr w:type="spellStart"/>
      <w:r w:rsidRPr="00233B57">
        <w:rPr>
          <w:lang w:val="nl-NL" w:eastAsia="nl-NL" w:bidi="ar-SA"/>
        </w:rPr>
        <w:t>resolving</w:t>
      </w:r>
      <w:proofErr w:type="spellEnd"/>
      <w:r w:rsidRPr="00233B57">
        <w:rPr>
          <w:lang w:val="nl-NL" w:eastAsia="nl-NL" w:bidi="ar-SA"/>
        </w:rPr>
        <w:t xml:space="preserve"> buiten het PIADD-domein mogelijk zijn.</w:t>
      </w:r>
    </w:p>
    <w:p w14:paraId="25C72799" w14:textId="77777777" w:rsidR="00007FAE" w:rsidRDefault="00007FAE" w:rsidP="00007FAE">
      <w:pPr>
        <w:rPr>
          <w:lang w:val="nl-NL" w:eastAsia="nl-NL" w:bidi="ar-SA"/>
        </w:rPr>
      </w:pPr>
    </w:p>
    <w:p w14:paraId="6446D2B9" w14:textId="77777777" w:rsidR="00007FAE" w:rsidRDefault="00007FAE" w:rsidP="00007FAE">
      <w:pPr>
        <w:rPr>
          <w:lang w:val="nl-NL" w:eastAsia="nl-NL" w:bidi="ar-SA"/>
        </w:rPr>
      </w:pPr>
      <w:r>
        <w:rPr>
          <w:noProof/>
          <w:lang w:val="nl-NL" w:eastAsia="nl-NL" w:bidi="ar-SA"/>
        </w:rPr>
        <w:lastRenderedPageBreak/>
        <w:drawing>
          <wp:inline distT="0" distB="0" distL="0" distR="0" wp14:anchorId="5D812590" wp14:editId="5D314F1A">
            <wp:extent cx="3996237" cy="3592285"/>
            <wp:effectExtent l="19050" t="19050" r="4445" b="8255"/>
            <wp:docPr id="9" name="Afbeelding 9" descr="C:\Users\winfried.deheiden\AppData\Local\Microsoft\Windows\Temporary Internet Files\Content.Word\dns-resolv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winfried.deheiden\AppData\Local\Microsoft\Windows\Temporary Internet Files\Content.Word\dns-resolving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238" cy="359228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C0F019D" w14:textId="77777777" w:rsidR="00007FAE" w:rsidRDefault="00007FAE" w:rsidP="00007FAE">
      <w:pPr>
        <w:rPr>
          <w:lang w:val="nl-NL" w:eastAsia="nl-NL" w:bidi="ar-SA"/>
        </w:rPr>
      </w:pPr>
    </w:p>
    <w:p w14:paraId="36BDA7EC" w14:textId="77777777" w:rsidR="00007FAE" w:rsidRDefault="00007FAE" w:rsidP="00007FAE">
      <w:pPr>
        <w:rPr>
          <w:lang w:val="nl-NL" w:eastAsia="nl-NL" w:bidi="ar-SA"/>
        </w:rPr>
      </w:pPr>
    </w:p>
    <w:p w14:paraId="24DFD1F1" w14:textId="77777777" w:rsidR="00007FAE" w:rsidRDefault="00007FAE" w:rsidP="00007F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 xml:space="preserve">De DNS server in Post21  verwijzen middels </w:t>
      </w:r>
      <w:proofErr w:type="spellStart"/>
      <w:r>
        <w:rPr>
          <w:lang w:val="nl-NL" w:eastAsia="nl-NL" w:bidi="ar-SA"/>
        </w:rPr>
        <w:t>Conditional</w:t>
      </w:r>
      <w:proofErr w:type="spellEnd"/>
      <w:r>
        <w:rPr>
          <w:lang w:val="nl-NL" w:eastAsia="nl-NL" w:bidi="ar-SA"/>
        </w:rPr>
        <w:t xml:space="preserve"> </w:t>
      </w:r>
      <w:proofErr w:type="spellStart"/>
      <w:r>
        <w:rPr>
          <w:lang w:val="nl-NL" w:eastAsia="nl-NL" w:bidi="ar-SA"/>
        </w:rPr>
        <w:t>Forwarders</w:t>
      </w:r>
      <w:proofErr w:type="spellEnd"/>
      <w:r>
        <w:rPr>
          <w:lang w:val="nl-NL" w:eastAsia="nl-NL" w:bidi="ar-SA"/>
        </w:rPr>
        <w:t xml:space="preserve"> naar piadd.post21.nl.</w:t>
      </w:r>
    </w:p>
    <w:p w14:paraId="3985CFC9" w14:textId="77777777" w:rsidR="00007FAE" w:rsidRDefault="00007FAE" w:rsidP="00007F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 xml:space="preserve">Door middel van Universal </w:t>
      </w:r>
      <w:proofErr w:type="spellStart"/>
      <w:r>
        <w:rPr>
          <w:lang w:val="nl-NL" w:eastAsia="nl-NL" w:bidi="ar-SA"/>
        </w:rPr>
        <w:t>Forwarders</w:t>
      </w:r>
      <w:proofErr w:type="spellEnd"/>
      <w:r>
        <w:rPr>
          <w:lang w:val="nl-NL" w:eastAsia="nl-NL" w:bidi="ar-SA"/>
        </w:rPr>
        <w:t xml:space="preserve"> in de PIADD DNS-server is DNS-</w:t>
      </w:r>
      <w:proofErr w:type="spellStart"/>
      <w:r>
        <w:rPr>
          <w:lang w:val="nl-NL" w:eastAsia="nl-NL" w:bidi="ar-SA"/>
        </w:rPr>
        <w:t>resolving</w:t>
      </w:r>
      <w:proofErr w:type="spellEnd"/>
      <w:r>
        <w:rPr>
          <w:lang w:val="nl-NL" w:eastAsia="nl-NL" w:bidi="ar-SA"/>
        </w:rPr>
        <w:t xml:space="preserve"> buiten het PIADD-domein mogelijk.</w:t>
      </w:r>
    </w:p>
    <w:p w14:paraId="0D180760" w14:textId="77777777" w:rsidR="00007FAE" w:rsidRDefault="00007FAE" w:rsidP="000A3B59">
      <w:pPr>
        <w:rPr>
          <w:lang w:val="nl-NL" w:eastAsia="nl-NL" w:bidi="ar-SA"/>
        </w:rPr>
      </w:pPr>
    </w:p>
    <w:p w14:paraId="42FFCF8D" w14:textId="4E4D4A29" w:rsidR="000A3B59" w:rsidRDefault="00273EFC" w:rsidP="000A3B59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De </w:t>
      </w:r>
      <w:r w:rsidR="001E2E23">
        <w:rPr>
          <w:lang w:val="nl-NL" w:eastAsia="nl-NL" w:bidi="ar-SA"/>
        </w:rPr>
        <w:t xml:space="preserve">Domain Controller biedt DNS </w:t>
      </w:r>
      <w:r>
        <w:rPr>
          <w:lang w:val="nl-NL" w:eastAsia="nl-NL" w:bidi="ar-SA"/>
        </w:rPr>
        <w:t xml:space="preserve">aan de </w:t>
      </w:r>
      <w:r w:rsidR="003E395A">
        <w:rPr>
          <w:lang w:val="nl-NL" w:eastAsia="nl-NL" w:bidi="ar-SA"/>
        </w:rPr>
        <w:t>PIADD AP</w:t>
      </w:r>
      <w:r w:rsidR="008F633D">
        <w:rPr>
          <w:lang w:val="nl-NL" w:eastAsia="nl-NL" w:bidi="ar-SA"/>
        </w:rPr>
        <w:t>-omgeving</w:t>
      </w:r>
      <w:r>
        <w:rPr>
          <w:lang w:val="nl-NL" w:eastAsia="nl-NL" w:bidi="ar-SA"/>
        </w:rPr>
        <w:t>. Alle aanwezige servers zullen een DNS-vermelding (A en PTR record) krijgen.</w:t>
      </w:r>
    </w:p>
    <w:p w14:paraId="42FFCF8F" w14:textId="77777777" w:rsidR="000A3B59" w:rsidRDefault="000A3B59" w:rsidP="000A3B59">
      <w:pPr>
        <w:pStyle w:val="Kop2"/>
      </w:pPr>
      <w:bookmarkStart w:id="80" w:name="_Toc359326597"/>
      <w:r>
        <w:t>NTP</w:t>
      </w:r>
      <w:bookmarkEnd w:id="80"/>
    </w:p>
    <w:p w14:paraId="4ED8CF07" w14:textId="29313277" w:rsidR="0034011F" w:rsidRPr="0034011F" w:rsidRDefault="00007FAE" w:rsidP="0034011F">
      <w:pPr>
        <w:rPr>
          <w:lang w:val="nl-NL" w:eastAsia="nl-NL" w:bidi="ar-SA"/>
        </w:rPr>
      </w:pPr>
      <w:r>
        <w:rPr>
          <w:lang w:val="nl-NL" w:eastAsia="nl-NL" w:bidi="ar-SA"/>
        </w:rPr>
        <w:t>De D</w:t>
      </w:r>
      <w:r w:rsidR="0034011F">
        <w:rPr>
          <w:lang w:val="nl-NL" w:eastAsia="nl-NL" w:bidi="ar-SA"/>
        </w:rPr>
        <w:t xml:space="preserve">omain Controllers worden door de overige PIADD-AP servers als NTP-server gebruikt worden. De Domain </w:t>
      </w:r>
      <w:proofErr w:type="spellStart"/>
      <w:r w:rsidR="0034011F">
        <w:rPr>
          <w:lang w:val="nl-NL" w:eastAsia="nl-NL" w:bidi="ar-SA"/>
        </w:rPr>
        <w:t>Dontrollers</w:t>
      </w:r>
      <w:proofErr w:type="spellEnd"/>
      <w:r w:rsidR="0034011F">
        <w:rPr>
          <w:lang w:val="nl-NL" w:eastAsia="nl-NL" w:bidi="ar-SA"/>
        </w:rPr>
        <w:t xml:space="preserve"> gebruiken </w:t>
      </w:r>
      <w:proofErr w:type="spellStart"/>
      <w:r w:rsidR="0034011F">
        <w:rPr>
          <w:lang w:val="nl-NL" w:eastAsia="nl-NL" w:bidi="ar-SA"/>
        </w:rPr>
        <w:t>Prorail</w:t>
      </w:r>
      <w:proofErr w:type="spellEnd"/>
      <w:r w:rsidR="0034011F">
        <w:rPr>
          <w:lang w:val="nl-NL" w:eastAsia="nl-NL" w:bidi="ar-SA"/>
        </w:rPr>
        <w:t xml:space="preserve"> </w:t>
      </w:r>
      <w:r w:rsidR="009645FC">
        <w:rPr>
          <w:lang w:val="nl-NL" w:eastAsia="nl-NL" w:bidi="ar-SA"/>
        </w:rPr>
        <w:t xml:space="preserve">Post21 </w:t>
      </w:r>
      <w:r w:rsidR="0034011F">
        <w:rPr>
          <w:lang w:val="nl-NL" w:eastAsia="nl-NL" w:bidi="ar-SA"/>
        </w:rPr>
        <w:t>NTP-server</w:t>
      </w:r>
      <w:r w:rsidR="009645FC">
        <w:rPr>
          <w:lang w:val="nl-NL" w:eastAsia="nl-NL" w:bidi="ar-SA"/>
        </w:rPr>
        <w:t>s.</w:t>
      </w:r>
    </w:p>
    <w:p w14:paraId="42FFCF91" w14:textId="77777777" w:rsidR="000A3B59" w:rsidRDefault="004D2299" w:rsidP="000A3B59">
      <w:pPr>
        <w:pStyle w:val="Kop2"/>
      </w:pPr>
      <w:bookmarkStart w:id="81" w:name="_Toc359326598"/>
      <w:r>
        <w:t>LDAP</w:t>
      </w:r>
      <w:bookmarkEnd w:id="81"/>
    </w:p>
    <w:p w14:paraId="42FFCF92" w14:textId="77777777" w:rsidR="000A3B59" w:rsidRPr="000A3B59" w:rsidRDefault="000A3B59" w:rsidP="000A3B59">
      <w:pPr>
        <w:rPr>
          <w:lang w:val="nl-NL" w:eastAsia="nl-NL" w:bidi="ar-SA"/>
        </w:rPr>
      </w:pPr>
    </w:p>
    <w:p w14:paraId="42FFCF93" w14:textId="77777777" w:rsidR="000A09B4" w:rsidRDefault="004D2299" w:rsidP="004F2F89">
      <w:pPr>
        <w:rPr>
          <w:lang w:val="nl-NL"/>
        </w:rPr>
      </w:pPr>
      <w:r>
        <w:rPr>
          <w:lang w:val="nl-NL" w:bidi="ar-SA"/>
        </w:rPr>
        <w:t xml:space="preserve">Door uitbreiding van het Active Directory LDAP-schema met </w:t>
      </w:r>
      <w:r w:rsidR="004E2CDD">
        <w:rPr>
          <w:lang w:val="nl-NL" w:bidi="ar-SA"/>
        </w:rPr>
        <w:t>“</w:t>
      </w:r>
      <w:r w:rsidR="004E2CDD" w:rsidRPr="004E2CDD">
        <w:rPr>
          <w:lang w:val="nl-NL"/>
        </w:rPr>
        <w:t xml:space="preserve">Identity Management </w:t>
      </w:r>
      <w:proofErr w:type="spellStart"/>
      <w:r w:rsidR="004E2CDD" w:rsidRPr="004E2CDD">
        <w:rPr>
          <w:lang w:val="nl-NL"/>
        </w:rPr>
        <w:t>for</w:t>
      </w:r>
      <w:proofErr w:type="spellEnd"/>
      <w:r w:rsidR="004E2CDD" w:rsidRPr="004E2CDD">
        <w:rPr>
          <w:lang w:val="nl-NL"/>
        </w:rPr>
        <w:t xml:space="preserve"> UNIX </w:t>
      </w:r>
      <w:proofErr w:type="spellStart"/>
      <w:r w:rsidR="004E2CDD" w:rsidRPr="004E2CDD">
        <w:rPr>
          <w:lang w:val="nl-NL"/>
        </w:rPr>
        <w:t>components</w:t>
      </w:r>
      <w:proofErr w:type="spellEnd"/>
      <w:r w:rsidR="004E2CDD">
        <w:rPr>
          <w:lang w:val="nl-NL"/>
        </w:rPr>
        <w:t>” kunnen AD-gebruikers bekend worden gemaakt binnen de PIADD Linux omgeving.</w:t>
      </w:r>
    </w:p>
    <w:p w14:paraId="42FFCF94" w14:textId="77777777" w:rsidR="004E2CDD" w:rsidRDefault="004E2CDD" w:rsidP="004F2F89">
      <w:pPr>
        <w:rPr>
          <w:lang w:val="nl-NL"/>
        </w:rPr>
      </w:pPr>
      <w:r>
        <w:rPr>
          <w:lang w:val="nl-NL"/>
        </w:rPr>
        <w:t>Om te voorkomen dat elke gebruiker met een geldig AD-account toeg</w:t>
      </w:r>
      <w:r w:rsidR="00F92812">
        <w:rPr>
          <w:lang w:val="nl-NL"/>
        </w:rPr>
        <w:t>ang krijgt tot de Linux servers</w:t>
      </w:r>
      <w:r>
        <w:rPr>
          <w:lang w:val="nl-NL"/>
        </w:rPr>
        <w:t xml:space="preserve"> zal, op de Linux servers, de login worden beperkt tot geselecteerde AD groepen. Gedetailleerd</w:t>
      </w:r>
      <w:r w:rsidR="00F92812">
        <w:rPr>
          <w:lang w:val="nl-NL"/>
        </w:rPr>
        <w:t>e controle over toegang van</w:t>
      </w:r>
      <w:r>
        <w:rPr>
          <w:lang w:val="nl-NL"/>
        </w:rPr>
        <w:t xml:space="preserve"> gespecificeerde gebruikers tot gespecificeerde servers is hierdoor mogelijk.</w:t>
      </w:r>
    </w:p>
    <w:p w14:paraId="42FFCF95" w14:textId="77777777" w:rsidR="004E2CDD" w:rsidRDefault="004E2CDD" w:rsidP="004F2F89">
      <w:pPr>
        <w:rPr>
          <w:lang w:val="nl-NL"/>
        </w:rPr>
      </w:pPr>
    </w:p>
    <w:p w14:paraId="7324757C" w14:textId="7869C343" w:rsidR="009645FC" w:rsidRPr="00B923B6" w:rsidRDefault="009645FC" w:rsidP="009645FC">
      <w:pPr>
        <w:rPr>
          <w:lang w:val="nl-NL"/>
        </w:rPr>
      </w:pPr>
      <w:r>
        <w:rPr>
          <w:lang w:val="nl-NL"/>
        </w:rPr>
        <w:t>De LDAP-</w:t>
      </w:r>
      <w:proofErr w:type="spellStart"/>
      <w:r>
        <w:rPr>
          <w:lang w:val="nl-NL"/>
        </w:rPr>
        <w:t>koppleing</w:t>
      </w:r>
      <w:proofErr w:type="spellEnd"/>
      <w:r>
        <w:rPr>
          <w:lang w:val="nl-NL"/>
        </w:rPr>
        <w:t xml:space="preserve"> vindt plaats op basis van SSL (LDAP</w:t>
      </w:r>
      <w:r>
        <w:rPr>
          <w:b/>
          <w:color w:val="FF0000"/>
          <w:lang w:val="nl-NL"/>
        </w:rPr>
        <w:t>S</w:t>
      </w:r>
      <w:r>
        <w:rPr>
          <w:lang w:val="nl-NL"/>
        </w:rPr>
        <w:t>). Niet alleen wordt hierdoor “</w:t>
      </w:r>
      <w:proofErr w:type="spellStart"/>
      <w:r>
        <w:rPr>
          <w:lang w:val="nl-NL"/>
        </w:rPr>
        <w:t>clear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text</w:t>
      </w:r>
      <w:proofErr w:type="spellEnd"/>
      <w:r>
        <w:rPr>
          <w:lang w:val="nl-NL"/>
        </w:rPr>
        <w:t xml:space="preserve">” informatie over </w:t>
      </w:r>
      <w:proofErr w:type="spellStart"/>
      <w:r>
        <w:rPr>
          <w:lang w:val="nl-NL"/>
        </w:rPr>
        <w:t>ht</w:t>
      </w:r>
      <w:proofErr w:type="spellEnd"/>
      <w:r>
        <w:rPr>
          <w:lang w:val="nl-NL"/>
        </w:rPr>
        <w:t xml:space="preserve"> netwerk voorkomen. Gebruik van LDAPS noodzaakt tot het expliciet goedkeuren van de DC-SSL servercertificaten. Connectie met een vreemde, niet vertrouwde, LDAP-server is hierdoor niet/amper mogelijk.</w:t>
      </w:r>
    </w:p>
    <w:p w14:paraId="58BBFEDF" w14:textId="77777777" w:rsidR="009645FC" w:rsidRDefault="009645FC" w:rsidP="009645FC">
      <w:pPr>
        <w:rPr>
          <w:lang w:val="nl-NL"/>
        </w:rPr>
      </w:pPr>
    </w:p>
    <w:p w14:paraId="66C76C8B" w14:textId="6C9A365D" w:rsidR="00322195" w:rsidRPr="009645FC" w:rsidRDefault="009645FC" w:rsidP="00322195">
      <w:pPr>
        <w:rPr>
          <w:lang w:val="nl-NL"/>
        </w:rPr>
      </w:pPr>
      <w:r>
        <w:rPr>
          <w:lang w:val="nl-NL"/>
        </w:rPr>
        <w:t xml:space="preserve"> </w:t>
      </w:r>
    </w:p>
    <w:p w14:paraId="3D1209B8" w14:textId="77777777" w:rsidR="00322195" w:rsidRDefault="00322195" w:rsidP="00322195">
      <w:pPr>
        <w:rPr>
          <w:lang w:val="nl-NL"/>
        </w:rPr>
      </w:pPr>
    </w:p>
    <w:p w14:paraId="7887EAC1" w14:textId="77777777" w:rsidR="00322195" w:rsidRDefault="00322195" w:rsidP="00322195">
      <w:pPr>
        <w:rPr>
          <w:lang w:val="nl-NL"/>
        </w:rPr>
      </w:pPr>
      <w:r>
        <w:rPr>
          <w:lang w:val="nl-NL"/>
        </w:rPr>
        <w:lastRenderedPageBreak/>
        <w:t xml:space="preserve">De daadwerkelijke autorisatie vindt plaats op basis van </w:t>
      </w:r>
      <w:proofErr w:type="spellStart"/>
      <w:r>
        <w:rPr>
          <w:lang w:val="nl-NL"/>
        </w:rPr>
        <w:t>Kerberos</w:t>
      </w:r>
      <w:proofErr w:type="spellEnd"/>
      <w:r>
        <w:rPr>
          <w:lang w:val="nl-NL"/>
        </w:rPr>
        <w:t>.</w:t>
      </w:r>
    </w:p>
    <w:p w14:paraId="1145EA1F" w14:textId="77777777" w:rsidR="00322195" w:rsidRDefault="00322195" w:rsidP="00322195">
      <w:pPr>
        <w:rPr>
          <w:lang w:val="nl-NL"/>
        </w:rPr>
      </w:pPr>
    </w:p>
    <w:p w14:paraId="4233726A" w14:textId="77777777" w:rsidR="00322195" w:rsidRDefault="00322195" w:rsidP="0032219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/>
        </w:rPr>
      </w:pPr>
      <w:r>
        <w:rPr>
          <w:lang w:val="nl-NL"/>
        </w:rPr>
        <w:t>Designkeuze:</w:t>
      </w:r>
    </w:p>
    <w:p w14:paraId="4AB92D77" w14:textId="5BD63922" w:rsidR="00322195" w:rsidRDefault="00322195" w:rsidP="0032219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/>
        </w:rPr>
      </w:pPr>
      <w:r>
        <w:rPr>
          <w:lang w:val="nl-NL"/>
        </w:rPr>
        <w:t xml:space="preserve">De PIADD Domain Controller wordt uitgebreid met </w:t>
      </w:r>
      <w:r>
        <w:rPr>
          <w:lang w:val="nl-NL" w:bidi="ar-SA"/>
        </w:rPr>
        <w:t>“</w:t>
      </w:r>
      <w:r w:rsidRPr="004E2CDD">
        <w:rPr>
          <w:lang w:val="nl-NL"/>
        </w:rPr>
        <w:t xml:space="preserve">Identity Management </w:t>
      </w:r>
      <w:proofErr w:type="spellStart"/>
      <w:r w:rsidRPr="004E2CDD">
        <w:rPr>
          <w:lang w:val="nl-NL"/>
        </w:rPr>
        <w:t>for</w:t>
      </w:r>
      <w:proofErr w:type="spellEnd"/>
      <w:r w:rsidRPr="004E2CDD">
        <w:rPr>
          <w:lang w:val="nl-NL"/>
        </w:rPr>
        <w:t xml:space="preserve"> UNIX </w:t>
      </w:r>
      <w:proofErr w:type="spellStart"/>
      <w:r w:rsidRPr="004E2CDD">
        <w:rPr>
          <w:lang w:val="nl-NL"/>
        </w:rPr>
        <w:t>components</w:t>
      </w:r>
      <w:proofErr w:type="spellEnd"/>
      <w:r>
        <w:rPr>
          <w:lang w:val="nl-NL"/>
        </w:rPr>
        <w:t xml:space="preserve">”. Connectie met AD LDAP zal plaats vinden </w:t>
      </w:r>
      <w:r w:rsidR="009645FC">
        <w:rPr>
          <w:lang w:val="nl-NL"/>
        </w:rPr>
        <w:t>met</w:t>
      </w:r>
      <w:r>
        <w:rPr>
          <w:lang w:val="nl-NL"/>
        </w:rPr>
        <w:t xml:space="preserve"> encryptie (SSL/TLS).</w:t>
      </w:r>
    </w:p>
    <w:p w14:paraId="42FFCF9C" w14:textId="77777777" w:rsidR="00B70A94" w:rsidRDefault="00B70A94" w:rsidP="00B70A94">
      <w:pPr>
        <w:pStyle w:val="Kop2"/>
      </w:pPr>
      <w:bookmarkStart w:id="82" w:name="_Toc359326599"/>
      <w:r>
        <w:t>Kerberos</w:t>
      </w:r>
      <w:bookmarkEnd w:id="82"/>
    </w:p>
    <w:p w14:paraId="42FFCF9D" w14:textId="77777777" w:rsidR="00B70A94" w:rsidRDefault="00307AA8" w:rsidP="00B70A94">
      <w:pPr>
        <w:rPr>
          <w:lang w:val="nl-NL" w:eastAsia="nl-NL" w:bidi="ar-SA"/>
        </w:rPr>
      </w:pPr>
      <w:r>
        <w:rPr>
          <w:lang w:val="nl-NL" w:eastAsia="nl-NL" w:bidi="ar-SA"/>
        </w:rPr>
        <w:t>De Active D</w:t>
      </w:r>
      <w:r w:rsidR="00B70A94">
        <w:rPr>
          <w:lang w:val="nl-NL" w:eastAsia="nl-NL" w:bidi="ar-SA"/>
        </w:rPr>
        <w:t xml:space="preserve">irectory Server </w:t>
      </w:r>
      <w:proofErr w:type="spellStart"/>
      <w:r w:rsidR="00B70A94">
        <w:rPr>
          <w:lang w:val="nl-NL" w:eastAsia="nl-NL" w:bidi="ar-SA"/>
        </w:rPr>
        <w:t>Kerberos</w:t>
      </w:r>
      <w:proofErr w:type="spellEnd"/>
      <w:r w:rsidR="00B70A94">
        <w:rPr>
          <w:lang w:val="nl-NL" w:eastAsia="nl-NL" w:bidi="ar-SA"/>
        </w:rPr>
        <w:t xml:space="preserve"> functionaliteit wordt gebruikt om Linux gebruikers (beheerders, ontwikkelaars, testers) te autoriseren. </w:t>
      </w:r>
      <w:r w:rsidR="001E2E23">
        <w:rPr>
          <w:lang w:val="nl-NL" w:eastAsia="nl-NL" w:bidi="ar-SA"/>
        </w:rPr>
        <w:t>Door de Domain Controller ook in te zetten voor Linux autorisaties vervalt de noodzaak voor extra LDAP/</w:t>
      </w:r>
      <w:proofErr w:type="spellStart"/>
      <w:r w:rsidR="001E2E23">
        <w:rPr>
          <w:lang w:val="nl-NL" w:eastAsia="nl-NL" w:bidi="ar-SA"/>
        </w:rPr>
        <w:t>Kerberos</w:t>
      </w:r>
      <w:proofErr w:type="spellEnd"/>
      <w:r w:rsidR="001E2E23">
        <w:rPr>
          <w:lang w:val="nl-NL" w:eastAsia="nl-NL" w:bidi="ar-SA"/>
        </w:rPr>
        <w:t xml:space="preserve"> servers en/of dubbele accounts. Dit verhoogt de eenvoud van de PIADD-omgeving.</w:t>
      </w:r>
    </w:p>
    <w:p w14:paraId="42FFCF9E" w14:textId="77777777" w:rsidR="00311C52" w:rsidRDefault="00311C52" w:rsidP="00B70A94">
      <w:pPr>
        <w:rPr>
          <w:lang w:val="nl-NL" w:eastAsia="nl-NL" w:bidi="ar-SA"/>
        </w:rPr>
      </w:pPr>
    </w:p>
    <w:p w14:paraId="42FFCF9F" w14:textId="77777777" w:rsidR="00311C52" w:rsidRDefault="00311C52" w:rsidP="00311C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>Designkeuze:</w:t>
      </w:r>
    </w:p>
    <w:p w14:paraId="42FFCFA0" w14:textId="77777777" w:rsidR="00311C52" w:rsidRDefault="00311C52" w:rsidP="00311C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 xml:space="preserve">Linux autorisatie vindt plaats op basis van </w:t>
      </w:r>
      <w:r w:rsidR="00307AA8">
        <w:rPr>
          <w:lang w:val="nl-NL" w:eastAsia="nl-NL" w:bidi="ar-SA"/>
        </w:rPr>
        <w:t xml:space="preserve">AD </w:t>
      </w:r>
      <w:proofErr w:type="spellStart"/>
      <w:r>
        <w:rPr>
          <w:lang w:val="nl-NL" w:eastAsia="nl-NL" w:bidi="ar-SA"/>
        </w:rPr>
        <w:t>Kerberos</w:t>
      </w:r>
      <w:proofErr w:type="spellEnd"/>
      <w:r>
        <w:rPr>
          <w:lang w:val="nl-NL" w:eastAsia="nl-NL" w:bidi="ar-SA"/>
        </w:rPr>
        <w:t>.</w:t>
      </w:r>
    </w:p>
    <w:p w14:paraId="42FFCFA1" w14:textId="77777777" w:rsidR="006D499D" w:rsidRDefault="006D499D" w:rsidP="006D499D">
      <w:pPr>
        <w:pStyle w:val="Kop1"/>
        <w:rPr>
          <w:lang w:eastAsia="nl-NL"/>
        </w:rPr>
      </w:pPr>
      <w:bookmarkStart w:id="83" w:name="_Ref330558605"/>
      <w:bookmarkStart w:id="84" w:name="_Toc359326600"/>
      <w:r>
        <w:rPr>
          <w:lang w:eastAsia="nl-NL"/>
        </w:rPr>
        <w:lastRenderedPageBreak/>
        <w:t>Beheer en tooling</w:t>
      </w:r>
      <w:bookmarkEnd w:id="83"/>
      <w:bookmarkEnd w:id="84"/>
    </w:p>
    <w:p w14:paraId="42FFCFA2" w14:textId="77777777" w:rsidR="00D256A2" w:rsidRDefault="00D256A2" w:rsidP="006D499D">
      <w:pPr>
        <w:pStyle w:val="Kop2"/>
      </w:pPr>
      <w:bookmarkStart w:id="85" w:name="_Toc359326601"/>
      <w:r>
        <w:t>Deployment</w:t>
      </w:r>
      <w:bookmarkEnd w:id="85"/>
    </w:p>
    <w:p w14:paraId="42FFCFA3" w14:textId="77777777" w:rsidR="00D256A2" w:rsidRDefault="002D0160" w:rsidP="002D0160">
      <w:pPr>
        <w:pStyle w:val="Kop3"/>
      </w:pPr>
      <w:bookmarkStart w:id="86" w:name="_Toc359326602"/>
      <w:r>
        <w:t>Linux</w:t>
      </w:r>
      <w:bookmarkEnd w:id="86"/>
    </w:p>
    <w:p w14:paraId="42FFCFA4" w14:textId="2AEFC70C" w:rsidR="00B759B4" w:rsidRDefault="00B759B4" w:rsidP="002D0160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Alle noodzakelijk software zal, als RPM package, worden opgenomen in </w:t>
      </w:r>
      <w:r w:rsidR="009831F0">
        <w:rPr>
          <w:lang w:val="nl-NL" w:eastAsia="nl-NL" w:bidi="ar-SA"/>
        </w:rPr>
        <w:t xml:space="preserve">de software </w:t>
      </w:r>
      <w:proofErr w:type="spellStart"/>
      <w:r w:rsidR="009831F0">
        <w:rPr>
          <w:lang w:val="nl-NL" w:eastAsia="nl-NL" w:bidi="ar-SA"/>
        </w:rPr>
        <w:t>channels</w:t>
      </w:r>
      <w:proofErr w:type="spellEnd"/>
      <w:r w:rsidR="009831F0">
        <w:rPr>
          <w:lang w:val="nl-NL" w:eastAsia="nl-NL" w:bidi="ar-SA"/>
        </w:rPr>
        <w:t xml:space="preserve"> van de</w:t>
      </w:r>
      <w:r>
        <w:rPr>
          <w:lang w:val="nl-NL" w:eastAsia="nl-NL" w:bidi="ar-SA"/>
        </w:rPr>
        <w:t xml:space="preserve"> </w:t>
      </w:r>
      <w:proofErr w:type="spellStart"/>
      <w:r>
        <w:rPr>
          <w:lang w:val="nl-NL" w:eastAsia="nl-NL" w:bidi="ar-SA"/>
        </w:rPr>
        <w:t>Satellite</w:t>
      </w:r>
      <w:proofErr w:type="spellEnd"/>
      <w:r w:rsidR="009831F0">
        <w:rPr>
          <w:lang w:val="nl-NL" w:eastAsia="nl-NL" w:bidi="ar-SA"/>
        </w:rPr>
        <w:t xml:space="preserve"> Server</w:t>
      </w:r>
      <w:r>
        <w:rPr>
          <w:lang w:val="nl-NL" w:eastAsia="nl-NL" w:bidi="ar-SA"/>
        </w:rPr>
        <w:t xml:space="preserve">. Standaard Red Hat software zal vanuit Red Hat Network worden gesynchroniseerd, maar ook noodzakelijke non-Red Hat software, bijvoorbeeld </w:t>
      </w:r>
      <w:proofErr w:type="spellStart"/>
      <w:r w:rsidR="00771939">
        <w:rPr>
          <w:lang w:val="nl-NL" w:eastAsia="nl-NL" w:bidi="ar-SA"/>
        </w:rPr>
        <w:t>VmWare</w:t>
      </w:r>
      <w:proofErr w:type="spellEnd"/>
      <w:r>
        <w:rPr>
          <w:lang w:val="nl-NL" w:eastAsia="nl-NL" w:bidi="ar-SA"/>
        </w:rPr>
        <w:t xml:space="preserve"> tools, zal als “</w:t>
      </w:r>
      <w:proofErr w:type="spellStart"/>
      <w:r>
        <w:rPr>
          <w:lang w:val="nl-NL" w:eastAsia="nl-NL" w:bidi="ar-SA"/>
        </w:rPr>
        <w:t>custom</w:t>
      </w:r>
      <w:proofErr w:type="spellEnd"/>
      <w:r>
        <w:rPr>
          <w:lang w:val="nl-NL" w:eastAsia="nl-NL" w:bidi="ar-SA"/>
        </w:rPr>
        <w:t xml:space="preserve"> </w:t>
      </w:r>
      <w:proofErr w:type="spellStart"/>
      <w:r>
        <w:rPr>
          <w:lang w:val="nl-NL" w:eastAsia="nl-NL" w:bidi="ar-SA"/>
        </w:rPr>
        <w:t>channel</w:t>
      </w:r>
      <w:proofErr w:type="spellEnd"/>
      <w:r>
        <w:rPr>
          <w:lang w:val="nl-NL" w:eastAsia="nl-NL" w:bidi="ar-SA"/>
        </w:rPr>
        <w:t xml:space="preserve">” worden opgenomen in de </w:t>
      </w:r>
      <w:proofErr w:type="spellStart"/>
      <w:r>
        <w:rPr>
          <w:lang w:val="nl-NL" w:eastAsia="nl-NL" w:bidi="ar-SA"/>
        </w:rPr>
        <w:t>Satellite</w:t>
      </w:r>
      <w:proofErr w:type="spellEnd"/>
      <w:r>
        <w:rPr>
          <w:lang w:val="nl-NL" w:eastAsia="nl-NL" w:bidi="ar-SA"/>
        </w:rPr>
        <w:t xml:space="preserve"> server.</w:t>
      </w:r>
    </w:p>
    <w:p w14:paraId="42FFCFA5" w14:textId="77777777" w:rsidR="009831F0" w:rsidRDefault="009831F0" w:rsidP="002D0160">
      <w:pPr>
        <w:rPr>
          <w:lang w:val="nl-NL" w:eastAsia="nl-NL" w:bidi="ar-SA"/>
        </w:rPr>
      </w:pPr>
    </w:p>
    <w:p w14:paraId="42FFCFA6" w14:textId="77777777" w:rsidR="009831F0" w:rsidRDefault="009831F0" w:rsidP="002D0160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De </w:t>
      </w:r>
      <w:proofErr w:type="spellStart"/>
      <w:r>
        <w:rPr>
          <w:lang w:val="nl-NL" w:eastAsia="nl-NL" w:bidi="ar-SA"/>
        </w:rPr>
        <w:t>Satellite</w:t>
      </w:r>
      <w:proofErr w:type="spellEnd"/>
      <w:r>
        <w:rPr>
          <w:lang w:val="nl-NL" w:eastAsia="nl-NL" w:bidi="ar-SA"/>
        </w:rPr>
        <w:t xml:space="preserve"> Server software </w:t>
      </w:r>
      <w:proofErr w:type="spellStart"/>
      <w:r>
        <w:rPr>
          <w:lang w:val="nl-NL" w:eastAsia="nl-NL" w:bidi="ar-SA"/>
        </w:rPr>
        <w:t>channels</w:t>
      </w:r>
      <w:proofErr w:type="spellEnd"/>
      <w:r>
        <w:rPr>
          <w:lang w:val="nl-NL" w:eastAsia="nl-NL" w:bidi="ar-SA"/>
        </w:rPr>
        <w:t xml:space="preserve"> vormen zo de basis waarlangs de PIADD servers kunnen worden uitgerold:</w:t>
      </w:r>
    </w:p>
    <w:p w14:paraId="42FFCFA7" w14:textId="77777777" w:rsidR="009831F0" w:rsidRDefault="009831F0" w:rsidP="002D0160">
      <w:pPr>
        <w:rPr>
          <w:lang w:val="nl-NL" w:eastAsia="nl-NL" w:bidi="ar-SA"/>
        </w:rPr>
      </w:pPr>
    </w:p>
    <w:p w14:paraId="42FFCFA8" w14:textId="77777777" w:rsidR="009831F0" w:rsidRDefault="009831F0" w:rsidP="009831F0">
      <w:pPr>
        <w:pStyle w:val="Lijstalinea"/>
        <w:numPr>
          <w:ilvl w:val="0"/>
          <w:numId w:val="29"/>
        </w:numPr>
      </w:pPr>
      <w:r>
        <w:t>Red Hat Enterprise Linux Server (v. 6 for 64-bit x86_64)</w:t>
      </w:r>
      <w:r>
        <w:tab/>
        <w:t xml:space="preserve">(RHN </w:t>
      </w:r>
      <w:proofErr w:type="spellStart"/>
      <w:r>
        <w:t>Parrent</w:t>
      </w:r>
      <w:proofErr w:type="spellEnd"/>
      <w:r>
        <w:t xml:space="preserve"> channel)</w:t>
      </w:r>
    </w:p>
    <w:p w14:paraId="42FFCFA9" w14:textId="77777777" w:rsidR="009831F0" w:rsidRDefault="009831F0" w:rsidP="009831F0">
      <w:pPr>
        <w:pStyle w:val="Lijstalinea"/>
        <w:numPr>
          <w:ilvl w:val="1"/>
          <w:numId w:val="29"/>
        </w:numPr>
      </w:pPr>
      <w:r>
        <w:t>RHEL Server Optional (v. 6 64-bit x86_64)</w:t>
      </w:r>
      <w:r>
        <w:tab/>
      </w:r>
      <w:r>
        <w:tab/>
        <w:t>(RHN child channel)</w:t>
      </w:r>
    </w:p>
    <w:p w14:paraId="42FFCFAA" w14:textId="77777777" w:rsidR="009831F0" w:rsidRDefault="009831F0" w:rsidP="009831F0">
      <w:pPr>
        <w:pStyle w:val="Lijstalinea"/>
        <w:numPr>
          <w:ilvl w:val="1"/>
          <w:numId w:val="29"/>
        </w:numPr>
      </w:pPr>
      <w:r>
        <w:t>RHEL Server Supplementary (v. 6 64-bit x86_64)</w:t>
      </w:r>
      <w:r>
        <w:tab/>
        <w:t>(RHN child channel)</w:t>
      </w:r>
    </w:p>
    <w:p w14:paraId="42FFCFAB" w14:textId="77777777" w:rsidR="009831F0" w:rsidRDefault="009831F0" w:rsidP="009831F0">
      <w:pPr>
        <w:pStyle w:val="Lijstalinea"/>
        <w:numPr>
          <w:ilvl w:val="1"/>
          <w:numId w:val="29"/>
        </w:numPr>
      </w:pPr>
      <w:r>
        <w:t>RHN Tools for RHEL (v. 6 for 64-bit x86_64)</w:t>
      </w:r>
      <w:r>
        <w:tab/>
      </w:r>
      <w:r>
        <w:tab/>
        <w:t>(RHN child channel)</w:t>
      </w:r>
    </w:p>
    <w:p w14:paraId="42FFCFAC" w14:textId="77777777" w:rsidR="009831F0" w:rsidRDefault="00E51FC7" w:rsidP="009831F0">
      <w:pPr>
        <w:pStyle w:val="Lijstalinea"/>
        <w:numPr>
          <w:ilvl w:val="1"/>
          <w:numId w:val="29"/>
        </w:numPr>
      </w:pPr>
      <w:proofErr w:type="spellStart"/>
      <w:r>
        <w:t>JBoss</w:t>
      </w:r>
      <w:proofErr w:type="spellEnd"/>
      <w:r>
        <w:t xml:space="preserve"> Application Platform (v6) for 6Server x86_64</w:t>
      </w:r>
      <w:r>
        <w:tab/>
        <w:t xml:space="preserve">(RHN </w:t>
      </w:r>
      <w:proofErr w:type="spellStart"/>
      <w:r>
        <w:t>culd</w:t>
      </w:r>
      <w:proofErr w:type="spellEnd"/>
      <w:r>
        <w:t xml:space="preserve"> channel)</w:t>
      </w:r>
    </w:p>
    <w:p w14:paraId="42FFCFAD" w14:textId="519D9EAC" w:rsidR="00E51FC7" w:rsidRDefault="00771939" w:rsidP="009831F0">
      <w:pPr>
        <w:pStyle w:val="Lijstalinea"/>
        <w:numPr>
          <w:ilvl w:val="1"/>
          <w:numId w:val="29"/>
        </w:numPr>
      </w:pPr>
      <w:proofErr w:type="spellStart"/>
      <w:r>
        <w:t>VmWare</w:t>
      </w:r>
      <w:proofErr w:type="spellEnd"/>
      <w:r w:rsidR="00E51FC7">
        <w:t xml:space="preserve"> tool</w:t>
      </w:r>
      <w:r w:rsidR="00A00A66">
        <w:t>s</w:t>
      </w:r>
      <w:r w:rsidR="00A876BD">
        <w:t xml:space="preserve"> </w:t>
      </w:r>
      <w:r w:rsidR="00E51FC7">
        <w:t xml:space="preserve"> ESX 4.1 for RHEL 6</w:t>
      </w:r>
      <w:r w:rsidR="00E51FC7">
        <w:tab/>
      </w:r>
      <w:r w:rsidR="00E51FC7">
        <w:tab/>
      </w:r>
      <w:r w:rsidR="00E51FC7">
        <w:tab/>
        <w:t>(custom channel)</w:t>
      </w:r>
    </w:p>
    <w:p w14:paraId="42FFCFAE" w14:textId="77777777" w:rsidR="00E51FC7" w:rsidRDefault="00E51FC7" w:rsidP="009831F0">
      <w:pPr>
        <w:pStyle w:val="Lijstalinea"/>
        <w:numPr>
          <w:ilvl w:val="1"/>
          <w:numId w:val="29"/>
        </w:numPr>
      </w:pPr>
      <w:r>
        <w:t>PIADD application channel</w:t>
      </w:r>
      <w:r>
        <w:tab/>
      </w:r>
      <w:r>
        <w:tab/>
      </w:r>
      <w:r>
        <w:tab/>
      </w:r>
      <w:r>
        <w:tab/>
        <w:t>(custom channel)</w:t>
      </w:r>
    </w:p>
    <w:p w14:paraId="42FFCFAF" w14:textId="77777777" w:rsidR="00067409" w:rsidRDefault="00067409" w:rsidP="009831F0">
      <w:pPr>
        <w:pStyle w:val="Lijstalinea"/>
        <w:numPr>
          <w:ilvl w:val="1"/>
          <w:numId w:val="29"/>
        </w:numPr>
      </w:pPr>
      <w:r>
        <w:t>etc.</w:t>
      </w:r>
    </w:p>
    <w:p w14:paraId="42FFCFB0" w14:textId="77777777" w:rsidR="00E51FC7" w:rsidRDefault="00E51FC7" w:rsidP="002D0160">
      <w:pPr>
        <w:rPr>
          <w:lang w:eastAsia="nl-NL" w:bidi="ar-SA"/>
        </w:rPr>
      </w:pPr>
    </w:p>
    <w:p w14:paraId="42FFCFB1" w14:textId="2AEAC150" w:rsidR="00067409" w:rsidRDefault="00E51FC7" w:rsidP="002D0160">
      <w:pPr>
        <w:rPr>
          <w:lang w:val="nl-NL" w:eastAsia="nl-NL" w:bidi="ar-SA"/>
        </w:rPr>
      </w:pPr>
      <w:r w:rsidRPr="00E51FC7">
        <w:rPr>
          <w:lang w:val="nl-NL" w:eastAsia="nl-NL" w:bidi="ar-SA"/>
        </w:rPr>
        <w:t xml:space="preserve">Voor de automatische </w:t>
      </w:r>
      <w:proofErr w:type="spellStart"/>
      <w:r w:rsidRPr="00E51FC7">
        <w:rPr>
          <w:lang w:val="nl-NL" w:eastAsia="nl-NL" w:bidi="ar-SA"/>
        </w:rPr>
        <w:t>deployment</w:t>
      </w:r>
      <w:proofErr w:type="spellEnd"/>
      <w:r w:rsidRPr="00E51FC7">
        <w:rPr>
          <w:lang w:val="nl-NL" w:eastAsia="nl-NL" w:bidi="ar-SA"/>
        </w:rPr>
        <w:t xml:space="preserve"> van de PIADD servers zullen door </w:t>
      </w:r>
      <w:r>
        <w:rPr>
          <w:lang w:val="nl-NL" w:eastAsia="nl-NL" w:bidi="ar-SA"/>
        </w:rPr>
        <w:t>middel</w:t>
      </w:r>
      <w:r w:rsidRPr="00E51FC7">
        <w:rPr>
          <w:lang w:val="nl-NL" w:eastAsia="nl-NL" w:bidi="ar-SA"/>
        </w:rPr>
        <w:t xml:space="preserve"> van </w:t>
      </w:r>
      <w:r w:rsidR="00E11F46">
        <w:rPr>
          <w:lang w:val="nl-NL" w:eastAsia="nl-NL" w:bidi="ar-SA"/>
        </w:rPr>
        <w:t>“</w:t>
      </w:r>
      <w:proofErr w:type="spellStart"/>
      <w:r w:rsidR="00E11F46">
        <w:rPr>
          <w:lang w:val="nl-NL" w:eastAsia="nl-NL" w:bidi="ar-SA"/>
        </w:rPr>
        <w:t>cloning</w:t>
      </w:r>
      <w:proofErr w:type="spellEnd"/>
      <w:r w:rsidR="00E11F46">
        <w:rPr>
          <w:lang w:val="nl-NL" w:eastAsia="nl-NL" w:bidi="ar-SA"/>
        </w:rPr>
        <w:t>”</w:t>
      </w:r>
      <w:r>
        <w:rPr>
          <w:lang w:val="nl-NL" w:eastAsia="nl-NL" w:bidi="ar-SA"/>
        </w:rPr>
        <w:t xml:space="preserve"> afzonderlijke software </w:t>
      </w:r>
      <w:r w:rsidR="00E11F46">
        <w:rPr>
          <w:lang w:val="nl-NL" w:eastAsia="nl-NL" w:bidi="ar-SA"/>
        </w:rPr>
        <w:t xml:space="preserve"> </w:t>
      </w:r>
      <w:proofErr w:type="spellStart"/>
      <w:r w:rsidR="00E11F46">
        <w:rPr>
          <w:lang w:val="nl-NL" w:eastAsia="nl-NL" w:bidi="ar-SA"/>
        </w:rPr>
        <w:t>channels</w:t>
      </w:r>
      <w:proofErr w:type="spellEnd"/>
      <w:r w:rsidR="00E11F46">
        <w:rPr>
          <w:lang w:val="nl-NL" w:eastAsia="nl-NL" w:bidi="ar-SA"/>
        </w:rPr>
        <w:t xml:space="preserve"> voor ontwikkel en t</w:t>
      </w:r>
      <w:r>
        <w:rPr>
          <w:lang w:val="nl-NL" w:eastAsia="nl-NL" w:bidi="ar-SA"/>
        </w:rPr>
        <w:t xml:space="preserve">est worden aangemaakt. </w:t>
      </w:r>
      <w:r w:rsidR="00A81D85">
        <w:rPr>
          <w:lang w:val="nl-NL" w:eastAsia="nl-NL" w:bidi="ar-SA"/>
        </w:rPr>
        <w:t>“</w:t>
      </w:r>
      <w:proofErr w:type="spellStart"/>
      <w:r w:rsidR="00A81D85">
        <w:rPr>
          <w:lang w:val="nl-NL" w:eastAsia="nl-NL" w:bidi="ar-SA"/>
        </w:rPr>
        <w:t>Cloned</w:t>
      </w:r>
      <w:proofErr w:type="spellEnd"/>
      <w:r w:rsidR="00A81D85">
        <w:rPr>
          <w:lang w:val="nl-NL" w:eastAsia="nl-NL" w:bidi="ar-SA"/>
        </w:rPr>
        <w:t xml:space="preserve"> </w:t>
      </w:r>
      <w:proofErr w:type="spellStart"/>
      <w:r w:rsidR="00A81D85">
        <w:rPr>
          <w:lang w:val="nl-NL" w:eastAsia="nl-NL" w:bidi="ar-SA"/>
        </w:rPr>
        <w:t>channels</w:t>
      </w:r>
      <w:proofErr w:type="spellEnd"/>
      <w:r w:rsidR="00A81D85">
        <w:rPr>
          <w:lang w:val="nl-NL" w:eastAsia="nl-NL" w:bidi="ar-SA"/>
        </w:rPr>
        <w:t xml:space="preserve">” ontvangen geen automatische updates maar worden handmatig, via </w:t>
      </w:r>
      <w:r w:rsidR="00E11F46">
        <w:rPr>
          <w:lang w:val="nl-NL" w:eastAsia="nl-NL" w:bidi="ar-SA"/>
        </w:rPr>
        <w:t xml:space="preserve">de </w:t>
      </w:r>
      <w:proofErr w:type="spellStart"/>
      <w:r w:rsidR="00E11F46">
        <w:rPr>
          <w:lang w:val="nl-NL" w:eastAsia="nl-NL" w:bidi="ar-SA"/>
        </w:rPr>
        <w:t>Satellite</w:t>
      </w:r>
      <w:proofErr w:type="spellEnd"/>
      <w:r w:rsidR="00E11F46">
        <w:rPr>
          <w:lang w:val="nl-NL" w:eastAsia="nl-NL" w:bidi="ar-SA"/>
        </w:rPr>
        <w:t xml:space="preserve"> web-GUI, </w:t>
      </w:r>
      <w:r w:rsidR="00067409">
        <w:rPr>
          <w:lang w:val="nl-NL" w:eastAsia="nl-NL" w:bidi="ar-SA"/>
        </w:rPr>
        <w:t xml:space="preserve">geselecteerd en </w:t>
      </w:r>
      <w:r w:rsidR="00A81D85">
        <w:rPr>
          <w:lang w:val="nl-NL" w:eastAsia="nl-NL" w:bidi="ar-SA"/>
        </w:rPr>
        <w:t>toegevoegd.</w:t>
      </w:r>
    </w:p>
    <w:p w14:paraId="42FFCFB2" w14:textId="77777777" w:rsidR="00067409" w:rsidRDefault="00067409" w:rsidP="002D0160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 </w:t>
      </w:r>
    </w:p>
    <w:p w14:paraId="42FFCFB3" w14:textId="77777777" w:rsidR="00136704" w:rsidRDefault="00067409" w:rsidP="002D0160">
      <w:pPr>
        <w:rPr>
          <w:lang w:val="nl-NL" w:eastAsia="nl-NL" w:bidi="ar-SA"/>
        </w:rPr>
      </w:pPr>
      <w:r>
        <w:rPr>
          <w:lang w:val="nl-NL" w:eastAsia="nl-NL" w:bidi="ar-SA"/>
        </w:rPr>
        <w:t>De Linux servers worden gekoppeld aan de “</w:t>
      </w:r>
      <w:proofErr w:type="spellStart"/>
      <w:r>
        <w:rPr>
          <w:lang w:val="nl-NL" w:eastAsia="nl-NL" w:bidi="ar-SA"/>
        </w:rPr>
        <w:t>cloned</w:t>
      </w:r>
      <w:proofErr w:type="spellEnd"/>
      <w:r>
        <w:rPr>
          <w:lang w:val="nl-NL" w:eastAsia="nl-NL" w:bidi="ar-SA"/>
        </w:rPr>
        <w:t xml:space="preserve"> </w:t>
      </w:r>
      <w:proofErr w:type="spellStart"/>
      <w:r>
        <w:rPr>
          <w:lang w:val="nl-NL" w:eastAsia="nl-NL" w:bidi="ar-SA"/>
        </w:rPr>
        <w:t>channels</w:t>
      </w:r>
      <w:proofErr w:type="spellEnd"/>
      <w:r>
        <w:rPr>
          <w:lang w:val="nl-NL" w:eastAsia="nl-NL" w:bidi="ar-SA"/>
        </w:rPr>
        <w:t xml:space="preserve">”. </w:t>
      </w:r>
      <w:r w:rsidR="00A81D85">
        <w:rPr>
          <w:lang w:val="nl-NL" w:eastAsia="nl-NL" w:bidi="ar-SA"/>
        </w:rPr>
        <w:t xml:space="preserve"> Op deze wijze wordt de volledige controle gehouden over welke updates op welk moment beschikbaar worden gesteld aan de Linux servers. </w:t>
      </w:r>
      <w:r w:rsidR="00E11F46">
        <w:rPr>
          <w:lang w:val="nl-NL" w:eastAsia="nl-NL" w:bidi="ar-SA"/>
        </w:rPr>
        <w:t xml:space="preserve">Een scheiding tussen de ontwikkel- en </w:t>
      </w:r>
      <w:proofErr w:type="spellStart"/>
      <w:r w:rsidR="00E11F46">
        <w:rPr>
          <w:lang w:val="nl-NL" w:eastAsia="nl-NL" w:bidi="ar-SA"/>
        </w:rPr>
        <w:t>test</w:t>
      </w:r>
      <w:r w:rsidR="00136704">
        <w:rPr>
          <w:lang w:val="nl-NL" w:eastAsia="nl-NL" w:bidi="ar-SA"/>
        </w:rPr>
        <w:t>channels</w:t>
      </w:r>
      <w:proofErr w:type="spellEnd"/>
      <w:r w:rsidR="00136704">
        <w:rPr>
          <w:lang w:val="nl-NL" w:eastAsia="nl-NL" w:bidi="ar-SA"/>
        </w:rPr>
        <w:t xml:space="preserve"> maakt een gefaseerde uitrol van nieuwe software mogelijk.</w:t>
      </w:r>
    </w:p>
    <w:p w14:paraId="42FFCFB4" w14:textId="77777777" w:rsidR="00E51FC7" w:rsidRDefault="00136704" w:rsidP="002D0160">
      <w:pPr>
        <w:rPr>
          <w:lang w:val="nl-NL" w:eastAsia="nl-NL" w:bidi="ar-SA"/>
        </w:rPr>
      </w:pPr>
      <w:r>
        <w:rPr>
          <w:lang w:val="nl-NL" w:eastAsia="nl-NL" w:bidi="ar-SA"/>
        </w:rPr>
        <w:t>Daar waar noodzakelijk kunnen flexibel nieuwe (</w:t>
      </w:r>
      <w:proofErr w:type="spellStart"/>
      <w:r>
        <w:rPr>
          <w:lang w:val="nl-NL" w:eastAsia="nl-NL" w:bidi="ar-SA"/>
        </w:rPr>
        <w:t>cloned</w:t>
      </w:r>
      <w:proofErr w:type="spellEnd"/>
      <w:r>
        <w:rPr>
          <w:lang w:val="nl-NL" w:eastAsia="nl-NL" w:bidi="ar-SA"/>
        </w:rPr>
        <w:t xml:space="preserve">) software </w:t>
      </w:r>
      <w:proofErr w:type="spellStart"/>
      <w:r>
        <w:rPr>
          <w:lang w:val="nl-NL" w:eastAsia="nl-NL" w:bidi="ar-SA"/>
        </w:rPr>
        <w:t>channels</w:t>
      </w:r>
      <w:proofErr w:type="spellEnd"/>
      <w:r>
        <w:rPr>
          <w:lang w:val="nl-NL" w:eastAsia="nl-NL" w:bidi="ar-SA"/>
        </w:rPr>
        <w:t xml:space="preserve"> worden aangemaakt of verwijderd. Op basis hiervan kan de omgeving verder worden gedifferentieerd</w:t>
      </w:r>
      <w:r>
        <w:rPr>
          <w:rStyle w:val="Voetnootmarkering"/>
          <w:lang w:val="nl-NL" w:eastAsia="nl-NL" w:bidi="ar-SA"/>
        </w:rPr>
        <w:footnoteReference w:id="20"/>
      </w:r>
      <w:r>
        <w:rPr>
          <w:lang w:val="nl-NL" w:eastAsia="nl-NL" w:bidi="ar-SA"/>
        </w:rPr>
        <w:t>.</w:t>
      </w:r>
    </w:p>
    <w:p w14:paraId="42FFCFB5" w14:textId="77777777" w:rsidR="00EA7AC4" w:rsidRDefault="00EA7AC4" w:rsidP="002D0160">
      <w:pPr>
        <w:rPr>
          <w:lang w:val="nl-NL" w:eastAsia="nl-NL" w:bidi="ar-SA"/>
        </w:rPr>
      </w:pPr>
    </w:p>
    <w:p w14:paraId="42FFCFB6" w14:textId="77777777" w:rsidR="00EA7AC4" w:rsidRDefault="00EA7AC4" w:rsidP="00EA7AC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>Designkeuze:</w:t>
      </w:r>
    </w:p>
    <w:p w14:paraId="42FFCFB7" w14:textId="77777777" w:rsidR="00EA7AC4" w:rsidRDefault="00EA7AC4" w:rsidP="00EA7AC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>
        <w:rPr>
          <w:lang w:val="nl-NL" w:eastAsia="nl-NL" w:bidi="ar-SA"/>
        </w:rPr>
        <w:t>PIADD Linuxservers worden uitgerold m.b.v. “</w:t>
      </w:r>
      <w:proofErr w:type="spellStart"/>
      <w:r>
        <w:rPr>
          <w:lang w:val="nl-NL" w:eastAsia="nl-NL" w:bidi="ar-SA"/>
        </w:rPr>
        <w:t>cloned</w:t>
      </w:r>
      <w:proofErr w:type="spellEnd"/>
      <w:r>
        <w:rPr>
          <w:lang w:val="nl-NL" w:eastAsia="nl-NL" w:bidi="ar-SA"/>
        </w:rPr>
        <w:t xml:space="preserve"> software </w:t>
      </w:r>
      <w:proofErr w:type="spellStart"/>
      <w:r>
        <w:rPr>
          <w:lang w:val="nl-NL" w:eastAsia="nl-NL" w:bidi="ar-SA"/>
        </w:rPr>
        <w:t>channels</w:t>
      </w:r>
      <w:proofErr w:type="spellEnd"/>
      <w:r>
        <w:rPr>
          <w:lang w:val="nl-NL" w:eastAsia="nl-NL" w:bidi="ar-SA"/>
        </w:rPr>
        <w:t>” welke geen automatische updates krijgen. Updates worden op geregelde basis handmatig geselecteerd.</w:t>
      </w:r>
    </w:p>
    <w:p w14:paraId="42FFCFB8" w14:textId="77777777" w:rsidR="00136704" w:rsidRDefault="00136704" w:rsidP="002D0160">
      <w:pPr>
        <w:rPr>
          <w:lang w:val="nl-NL" w:eastAsia="nl-NL" w:bidi="ar-SA"/>
        </w:rPr>
      </w:pPr>
    </w:p>
    <w:p w14:paraId="42FFCFB9" w14:textId="77777777" w:rsidR="00136704" w:rsidRDefault="00136704" w:rsidP="002D0160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De afzonderlijke PIADD elementen, </w:t>
      </w:r>
      <w:proofErr w:type="spellStart"/>
      <w:r>
        <w:rPr>
          <w:lang w:val="nl-NL" w:eastAsia="nl-NL" w:bidi="ar-SA"/>
        </w:rPr>
        <w:t>JBoss</w:t>
      </w:r>
      <w:proofErr w:type="spellEnd"/>
      <w:r>
        <w:rPr>
          <w:lang w:val="nl-NL" w:eastAsia="nl-NL" w:bidi="ar-SA"/>
        </w:rPr>
        <w:t xml:space="preserve"> EAP, Postgres database </w:t>
      </w:r>
      <w:proofErr w:type="spellStart"/>
      <w:r>
        <w:rPr>
          <w:lang w:val="nl-NL" w:eastAsia="nl-NL" w:bidi="ar-SA"/>
        </w:rPr>
        <w:t>etc</w:t>
      </w:r>
      <w:proofErr w:type="spellEnd"/>
      <w:r>
        <w:rPr>
          <w:lang w:val="nl-NL" w:eastAsia="nl-NL" w:bidi="ar-SA"/>
        </w:rPr>
        <w:t xml:space="preserve">, </w:t>
      </w:r>
      <w:r w:rsidR="008D0397">
        <w:rPr>
          <w:lang w:val="nl-NL" w:eastAsia="nl-NL" w:bidi="ar-SA"/>
        </w:rPr>
        <w:t>worden</w:t>
      </w:r>
      <w:r>
        <w:rPr>
          <w:lang w:val="nl-NL" w:eastAsia="nl-NL" w:bidi="ar-SA"/>
        </w:rPr>
        <w:t xml:space="preserve"> door afzonderlijke Kickstart </w:t>
      </w:r>
      <w:proofErr w:type="spellStart"/>
      <w:r>
        <w:rPr>
          <w:lang w:val="nl-NL" w:eastAsia="nl-NL" w:bidi="ar-SA"/>
        </w:rPr>
        <w:t>Profiles</w:t>
      </w:r>
      <w:proofErr w:type="spellEnd"/>
      <w:r>
        <w:rPr>
          <w:lang w:val="nl-NL" w:eastAsia="nl-NL" w:bidi="ar-SA"/>
        </w:rPr>
        <w:t xml:space="preserve">, gekoppeld aan de juiste software </w:t>
      </w:r>
      <w:proofErr w:type="spellStart"/>
      <w:r>
        <w:rPr>
          <w:lang w:val="nl-NL" w:eastAsia="nl-NL" w:bidi="ar-SA"/>
        </w:rPr>
        <w:t>channels</w:t>
      </w:r>
      <w:proofErr w:type="spellEnd"/>
      <w:r>
        <w:rPr>
          <w:lang w:val="nl-NL" w:eastAsia="nl-NL" w:bidi="ar-SA"/>
        </w:rPr>
        <w:t>, snel e</w:t>
      </w:r>
      <w:r w:rsidR="008D0397">
        <w:rPr>
          <w:lang w:val="nl-NL" w:eastAsia="nl-NL" w:bidi="ar-SA"/>
        </w:rPr>
        <w:t xml:space="preserve">n </w:t>
      </w:r>
      <w:proofErr w:type="spellStart"/>
      <w:r w:rsidR="008D0397">
        <w:rPr>
          <w:lang w:val="nl-NL" w:eastAsia="nl-NL" w:bidi="ar-SA"/>
        </w:rPr>
        <w:t>repeteerbaar</w:t>
      </w:r>
      <w:proofErr w:type="spellEnd"/>
      <w:r w:rsidR="008D0397">
        <w:rPr>
          <w:lang w:val="nl-NL" w:eastAsia="nl-NL" w:bidi="ar-SA"/>
        </w:rPr>
        <w:t xml:space="preserve"> </w:t>
      </w:r>
      <w:r w:rsidR="00E11F46">
        <w:rPr>
          <w:lang w:val="nl-NL" w:eastAsia="nl-NL" w:bidi="ar-SA"/>
        </w:rPr>
        <w:t xml:space="preserve">automatisch </w:t>
      </w:r>
      <w:r w:rsidR="008D0397">
        <w:rPr>
          <w:lang w:val="nl-NL" w:eastAsia="nl-NL" w:bidi="ar-SA"/>
        </w:rPr>
        <w:t>uitgerold</w:t>
      </w:r>
      <w:r>
        <w:rPr>
          <w:lang w:val="nl-NL" w:eastAsia="nl-NL" w:bidi="ar-SA"/>
        </w:rPr>
        <w:t xml:space="preserve">. Handmatige configuratie zoals het instellen </w:t>
      </w:r>
      <w:r w:rsidR="00E11F46">
        <w:rPr>
          <w:lang w:val="nl-NL" w:eastAsia="nl-NL" w:bidi="ar-SA"/>
        </w:rPr>
        <w:t xml:space="preserve">van de </w:t>
      </w:r>
      <w:proofErr w:type="spellStart"/>
      <w:r w:rsidR="00E11F46">
        <w:rPr>
          <w:lang w:val="nl-NL" w:eastAsia="nl-NL" w:bidi="ar-SA"/>
        </w:rPr>
        <w:t>hostname</w:t>
      </w:r>
      <w:proofErr w:type="spellEnd"/>
      <w:r w:rsidR="00E11F46">
        <w:rPr>
          <w:lang w:val="nl-NL" w:eastAsia="nl-NL" w:bidi="ar-SA"/>
        </w:rPr>
        <w:t xml:space="preserve"> en IP-adres, wordt tot een minimum </w:t>
      </w:r>
      <w:r>
        <w:rPr>
          <w:lang w:val="nl-NL" w:eastAsia="nl-NL" w:bidi="ar-SA"/>
        </w:rPr>
        <w:t>beperkt.</w:t>
      </w:r>
    </w:p>
    <w:p w14:paraId="42FFCFBA" w14:textId="77777777" w:rsidR="002D0160" w:rsidRPr="002D0160" w:rsidRDefault="002D0160" w:rsidP="00155A1F">
      <w:pPr>
        <w:pStyle w:val="Kop2"/>
      </w:pPr>
      <w:bookmarkStart w:id="87" w:name="_Toc359326603"/>
      <w:r>
        <w:t>Windows</w:t>
      </w:r>
      <w:bookmarkEnd w:id="87"/>
    </w:p>
    <w:p w14:paraId="42FFCFBB" w14:textId="0998C0B2" w:rsidR="00816280" w:rsidRDefault="00A876BD" w:rsidP="00D256A2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Windows servers worden langs de geldende GID procedures uitgerold. Op basis van </w:t>
      </w:r>
      <w:proofErr w:type="spellStart"/>
      <w:r w:rsidR="00771939">
        <w:rPr>
          <w:lang w:val="nl-NL" w:eastAsia="nl-NL" w:bidi="ar-SA"/>
        </w:rPr>
        <w:t>VmWare</w:t>
      </w:r>
      <w:proofErr w:type="spellEnd"/>
      <w:r>
        <w:rPr>
          <w:lang w:val="nl-NL" w:eastAsia="nl-NL" w:bidi="ar-SA"/>
        </w:rPr>
        <w:t xml:space="preserve"> templates en “</w:t>
      </w:r>
      <w:proofErr w:type="spellStart"/>
      <w:r>
        <w:rPr>
          <w:lang w:val="nl-NL" w:eastAsia="nl-NL" w:bidi="ar-SA"/>
        </w:rPr>
        <w:t>customization</w:t>
      </w:r>
      <w:proofErr w:type="spellEnd"/>
      <w:r>
        <w:rPr>
          <w:lang w:val="nl-NL" w:eastAsia="nl-NL" w:bidi="ar-SA"/>
        </w:rPr>
        <w:t xml:space="preserve"> scripts” zullen de PIADD Domain Controllers conform GID standaarden worden </w:t>
      </w:r>
      <w:r w:rsidR="008D0397">
        <w:rPr>
          <w:lang w:val="nl-NL" w:eastAsia="nl-NL" w:bidi="ar-SA"/>
        </w:rPr>
        <w:t>uitgerold</w:t>
      </w:r>
      <w:r w:rsidR="00EA7AC4">
        <w:rPr>
          <w:rStyle w:val="Voetnootmarkering"/>
          <w:lang w:val="nl-NL" w:eastAsia="nl-NL" w:bidi="ar-SA"/>
        </w:rPr>
        <w:footnoteReference w:id="21"/>
      </w:r>
      <w:r>
        <w:rPr>
          <w:lang w:val="nl-NL" w:eastAsia="nl-NL" w:bidi="ar-SA"/>
        </w:rPr>
        <w:t>.</w:t>
      </w:r>
    </w:p>
    <w:p w14:paraId="42FFCFBC" w14:textId="77777777" w:rsidR="00816280" w:rsidRDefault="00816280" w:rsidP="00816280">
      <w:pPr>
        <w:pStyle w:val="Kop2"/>
      </w:pPr>
      <w:bookmarkStart w:id="88" w:name="_Toc359326604"/>
      <w:r>
        <w:lastRenderedPageBreak/>
        <w:t>Patching</w:t>
      </w:r>
      <w:bookmarkEnd w:id="88"/>
    </w:p>
    <w:p w14:paraId="42FFCFBD" w14:textId="77777777" w:rsidR="00816280" w:rsidRDefault="00B759B4" w:rsidP="00B759B4">
      <w:pPr>
        <w:pStyle w:val="Kop3"/>
      </w:pPr>
      <w:bookmarkStart w:id="89" w:name="_Toc359326605"/>
      <w:r>
        <w:t>Linux</w:t>
      </w:r>
      <w:bookmarkEnd w:id="89"/>
    </w:p>
    <w:p w14:paraId="42FFCFBE" w14:textId="77777777" w:rsidR="00B759B4" w:rsidRDefault="00A876BD" w:rsidP="00B759B4">
      <w:pPr>
        <w:rPr>
          <w:lang w:val="nl-NL" w:eastAsia="nl-NL" w:bidi="ar-SA"/>
        </w:rPr>
      </w:pPr>
      <w:r>
        <w:rPr>
          <w:lang w:val="nl-NL" w:eastAsia="nl-NL" w:bidi="ar-SA"/>
        </w:rPr>
        <w:t>Op basis van reguliere patchrondes zullen de PIADD Linuxserver worden v</w:t>
      </w:r>
      <w:r w:rsidR="00EE4782">
        <w:rPr>
          <w:lang w:val="nl-NL" w:eastAsia="nl-NL" w:bidi="ar-SA"/>
        </w:rPr>
        <w:t>o</w:t>
      </w:r>
      <w:r>
        <w:rPr>
          <w:lang w:val="nl-NL" w:eastAsia="nl-NL" w:bidi="ar-SA"/>
        </w:rPr>
        <w:t>orzien van patches en updates; deze worden doorgevoerd op basis van “</w:t>
      </w:r>
      <w:proofErr w:type="spellStart"/>
      <w:r>
        <w:rPr>
          <w:lang w:val="nl-NL" w:eastAsia="nl-NL" w:bidi="ar-SA"/>
        </w:rPr>
        <w:t>patching</w:t>
      </w:r>
      <w:proofErr w:type="spellEnd"/>
      <w:r>
        <w:rPr>
          <w:lang w:val="nl-NL" w:eastAsia="nl-NL" w:bidi="ar-SA"/>
        </w:rPr>
        <w:t xml:space="preserve"> tenzij…”.</w:t>
      </w:r>
      <w:r w:rsidR="00372393">
        <w:rPr>
          <w:lang w:val="nl-NL" w:eastAsia="nl-NL" w:bidi="ar-SA"/>
        </w:rPr>
        <w:t xml:space="preserve"> Op basis van het vigerende </w:t>
      </w:r>
      <w:proofErr w:type="spellStart"/>
      <w:r w:rsidR="00372393">
        <w:rPr>
          <w:lang w:val="nl-NL" w:eastAsia="nl-NL" w:bidi="ar-SA"/>
        </w:rPr>
        <w:t>GID</w:t>
      </w:r>
      <w:r>
        <w:rPr>
          <w:lang w:val="nl-NL" w:eastAsia="nl-NL" w:bidi="ar-SA"/>
        </w:rPr>
        <w:t>beleid</w:t>
      </w:r>
      <w:proofErr w:type="spellEnd"/>
      <w:r>
        <w:rPr>
          <w:lang w:val="nl-NL" w:eastAsia="nl-NL" w:bidi="ar-SA"/>
        </w:rPr>
        <w:t xml:space="preserve"> voor updates voor de KA-omgeving, zal een aansluitend beleid voor de PIADD </w:t>
      </w:r>
      <w:r w:rsidR="001507D9">
        <w:rPr>
          <w:lang w:val="nl-NL" w:eastAsia="nl-NL" w:bidi="ar-SA"/>
        </w:rPr>
        <w:t>Linux-</w:t>
      </w:r>
      <w:r>
        <w:rPr>
          <w:lang w:val="nl-NL" w:eastAsia="nl-NL" w:bidi="ar-SA"/>
        </w:rPr>
        <w:t>servers worden ontwikkeld.</w:t>
      </w:r>
    </w:p>
    <w:p w14:paraId="42FFCFBF" w14:textId="77777777" w:rsidR="00A876BD" w:rsidRDefault="00A876BD" w:rsidP="00B759B4">
      <w:pPr>
        <w:rPr>
          <w:lang w:val="nl-NL" w:eastAsia="nl-NL" w:bidi="ar-SA"/>
        </w:rPr>
      </w:pPr>
    </w:p>
    <w:p w14:paraId="42FFCFC0" w14:textId="77777777" w:rsidR="008E4E6D" w:rsidRDefault="00166DD5" w:rsidP="00B759B4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De software </w:t>
      </w:r>
      <w:proofErr w:type="spellStart"/>
      <w:r>
        <w:rPr>
          <w:lang w:val="nl-NL" w:eastAsia="nl-NL" w:bidi="ar-SA"/>
        </w:rPr>
        <w:t>channels</w:t>
      </w:r>
      <w:proofErr w:type="spellEnd"/>
      <w:r>
        <w:rPr>
          <w:lang w:val="nl-NL" w:eastAsia="nl-NL" w:bidi="ar-SA"/>
        </w:rPr>
        <w:t xml:space="preserve"> waaraan de Linux servers worden gekoppeld ontvangen geen automatische updates</w:t>
      </w:r>
      <w:r w:rsidR="001507D9">
        <w:rPr>
          <w:lang w:val="nl-NL" w:eastAsia="nl-NL" w:bidi="ar-SA"/>
        </w:rPr>
        <w:t xml:space="preserve"> (“errata”)</w:t>
      </w:r>
      <w:r>
        <w:rPr>
          <w:lang w:val="nl-NL" w:eastAsia="nl-NL" w:bidi="ar-SA"/>
        </w:rPr>
        <w:t xml:space="preserve">, </w:t>
      </w:r>
      <w:r w:rsidR="001507D9">
        <w:rPr>
          <w:lang w:val="nl-NL" w:eastAsia="nl-NL" w:bidi="ar-SA"/>
        </w:rPr>
        <w:t>deze</w:t>
      </w:r>
      <w:r>
        <w:rPr>
          <w:lang w:val="nl-NL" w:eastAsia="nl-NL" w:bidi="ar-SA"/>
        </w:rPr>
        <w:t xml:space="preserve"> worden handmatig geselecteerd in</w:t>
      </w:r>
      <w:r w:rsidR="008E4E6D">
        <w:rPr>
          <w:lang w:val="nl-NL" w:eastAsia="nl-NL" w:bidi="ar-SA"/>
        </w:rPr>
        <w:t xml:space="preserve"> de </w:t>
      </w:r>
      <w:proofErr w:type="spellStart"/>
      <w:r w:rsidR="008E4E6D">
        <w:rPr>
          <w:lang w:val="nl-NL" w:eastAsia="nl-NL" w:bidi="ar-SA"/>
        </w:rPr>
        <w:t>Satellite</w:t>
      </w:r>
      <w:proofErr w:type="spellEnd"/>
      <w:r w:rsidR="008E4E6D">
        <w:rPr>
          <w:lang w:val="nl-NL" w:eastAsia="nl-NL" w:bidi="ar-SA"/>
        </w:rPr>
        <w:t xml:space="preserve"> Server. Hiermee wordt geborgd dat altijd wordt gewerkt met een gecontroleerde set van patches en dat servers onderling overeenkomen in het gehanteerde patchlevel. Schematisch zal het volgende patch proces worden gehanteerd:</w:t>
      </w:r>
    </w:p>
    <w:p w14:paraId="42FFCFC1" w14:textId="77777777" w:rsidR="008E4E6D" w:rsidRDefault="008E4E6D" w:rsidP="00B759B4">
      <w:pPr>
        <w:rPr>
          <w:lang w:val="nl-NL" w:eastAsia="nl-NL" w:bidi="ar-SA"/>
        </w:rPr>
      </w:pPr>
    </w:p>
    <w:p w14:paraId="42FFCFC2" w14:textId="73B8E340" w:rsidR="008E4E6D" w:rsidRDefault="00553AE1" w:rsidP="00B759B4">
      <w:pPr>
        <w:rPr>
          <w:lang w:val="nl-NL" w:eastAsia="nl-NL" w:bidi="ar-SA"/>
        </w:rPr>
      </w:pPr>
      <w:r>
        <w:rPr>
          <w:noProof/>
          <w:lang w:val="nl-NL" w:eastAsia="nl-NL" w:bidi="ar-SA"/>
        </w:rPr>
        <w:drawing>
          <wp:inline distT="0" distB="0" distL="0" distR="0" wp14:anchorId="16F30FA7" wp14:editId="47B487A4">
            <wp:extent cx="5889625" cy="4182745"/>
            <wp:effectExtent l="19050" t="19050" r="15875" b="27305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nels_otap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9625" cy="41827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2FFCFC3" w14:textId="77777777" w:rsidR="008E4E6D" w:rsidRDefault="008E4E6D" w:rsidP="008E4E6D">
      <w:pPr>
        <w:pStyle w:val="Kop3"/>
      </w:pPr>
      <w:bookmarkStart w:id="90" w:name="_Toc359326606"/>
      <w:r>
        <w:t>Windows</w:t>
      </w:r>
      <w:bookmarkEnd w:id="90"/>
    </w:p>
    <w:p w14:paraId="42FFCFC4" w14:textId="77777777" w:rsidR="008E4E6D" w:rsidRPr="008E4E6D" w:rsidRDefault="008E4E6D" w:rsidP="008E4E6D">
      <w:pPr>
        <w:rPr>
          <w:lang w:val="nl-NL" w:eastAsia="nl-NL" w:bidi="ar-SA"/>
        </w:rPr>
      </w:pPr>
      <w:r>
        <w:rPr>
          <w:lang w:val="nl-NL" w:eastAsia="nl-NL" w:bidi="ar-SA"/>
        </w:rPr>
        <w:t>Windows servers worden langs de geldende GID procedures</w:t>
      </w:r>
      <w:r w:rsidR="00421316">
        <w:rPr>
          <w:rStyle w:val="Voetnootmarkering"/>
          <w:lang w:val="nl-NL" w:eastAsia="nl-NL" w:bidi="ar-SA"/>
        </w:rPr>
        <w:footnoteReference w:id="22"/>
      </w:r>
      <w:r>
        <w:rPr>
          <w:lang w:val="nl-NL" w:eastAsia="nl-NL" w:bidi="ar-SA"/>
        </w:rPr>
        <w:t xml:space="preserve"> </w:t>
      </w:r>
      <w:proofErr w:type="spellStart"/>
      <w:r>
        <w:rPr>
          <w:lang w:val="nl-NL" w:eastAsia="nl-NL" w:bidi="ar-SA"/>
        </w:rPr>
        <w:t>gepatcht</w:t>
      </w:r>
      <w:proofErr w:type="spellEnd"/>
      <w:r>
        <w:rPr>
          <w:lang w:val="nl-NL" w:eastAsia="nl-NL" w:bidi="ar-SA"/>
        </w:rPr>
        <w:t>.</w:t>
      </w:r>
    </w:p>
    <w:p w14:paraId="42FFCFC5" w14:textId="77777777" w:rsidR="006D499D" w:rsidRDefault="006D499D" w:rsidP="006D499D">
      <w:pPr>
        <w:pStyle w:val="Kop2"/>
      </w:pPr>
      <w:bookmarkStart w:id="91" w:name="_Toc359326607"/>
      <w:r>
        <w:lastRenderedPageBreak/>
        <w:t>Back-up</w:t>
      </w:r>
      <w:bookmarkEnd w:id="91"/>
    </w:p>
    <w:p w14:paraId="42FFCFC6" w14:textId="77777777" w:rsidR="000330BF" w:rsidRDefault="000330BF" w:rsidP="000330BF">
      <w:pPr>
        <w:pStyle w:val="Kop3"/>
      </w:pPr>
      <w:bookmarkStart w:id="92" w:name="_Toc359326608"/>
      <w:r>
        <w:t>Virtual Servers</w:t>
      </w:r>
      <w:bookmarkEnd w:id="92"/>
    </w:p>
    <w:p w14:paraId="42FFCFC7" w14:textId="61B8DAF1" w:rsidR="001507D9" w:rsidRDefault="001507D9" w:rsidP="001507D9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De back-up van </w:t>
      </w:r>
      <w:proofErr w:type="spellStart"/>
      <w:r w:rsidR="00771939">
        <w:rPr>
          <w:lang w:val="nl-NL" w:eastAsia="nl-NL" w:bidi="ar-SA"/>
        </w:rPr>
        <w:t>VmWare</w:t>
      </w:r>
      <w:proofErr w:type="spellEnd"/>
      <w:r>
        <w:rPr>
          <w:lang w:val="nl-NL" w:eastAsia="nl-NL" w:bidi="ar-SA"/>
        </w:rPr>
        <w:t xml:space="preserve"> omgeving is beschreven in paragraaf </w:t>
      </w:r>
      <w:r w:rsidR="0097533D">
        <w:rPr>
          <w:lang w:val="nl-NL" w:eastAsia="nl-NL" w:bidi="ar-SA"/>
        </w:rPr>
        <w:fldChar w:fldCharType="begin"/>
      </w:r>
      <w:r>
        <w:rPr>
          <w:lang w:val="nl-NL" w:eastAsia="nl-NL" w:bidi="ar-SA"/>
        </w:rPr>
        <w:instrText xml:space="preserve"> REF _Ref330917704 \r \h </w:instrText>
      </w:r>
      <w:r w:rsidR="0097533D">
        <w:rPr>
          <w:lang w:val="nl-NL" w:eastAsia="nl-NL" w:bidi="ar-SA"/>
        </w:rPr>
      </w:r>
      <w:r w:rsidR="0097533D">
        <w:rPr>
          <w:lang w:val="nl-NL" w:eastAsia="nl-NL" w:bidi="ar-SA"/>
        </w:rPr>
        <w:fldChar w:fldCharType="separate"/>
      </w:r>
      <w:r w:rsidR="005762A1">
        <w:rPr>
          <w:lang w:val="nl-NL" w:eastAsia="nl-NL" w:bidi="ar-SA"/>
        </w:rPr>
        <w:t>3.5</w:t>
      </w:r>
      <w:r w:rsidR="0097533D">
        <w:rPr>
          <w:lang w:val="nl-NL" w:eastAsia="nl-NL" w:bidi="ar-SA"/>
        </w:rPr>
        <w:fldChar w:fldCharType="end"/>
      </w:r>
      <w:r>
        <w:rPr>
          <w:lang w:val="nl-NL" w:eastAsia="nl-NL" w:bidi="ar-SA"/>
        </w:rPr>
        <w:t>.</w:t>
      </w:r>
    </w:p>
    <w:p w14:paraId="42FFCFC8" w14:textId="77777777" w:rsidR="001507D9" w:rsidRPr="001507D9" w:rsidRDefault="001507D9" w:rsidP="001507D9">
      <w:pPr>
        <w:rPr>
          <w:lang w:val="nl-NL" w:eastAsia="nl-NL" w:bidi="ar-SA"/>
        </w:rPr>
      </w:pPr>
    </w:p>
    <w:p w14:paraId="42FFCFC9" w14:textId="6E2075C2" w:rsidR="00313B8B" w:rsidRDefault="00E37F8C" w:rsidP="00313B8B">
      <w:pPr>
        <w:rPr>
          <w:lang w:val="nl-NL" w:eastAsia="nl-NL" w:bidi="ar-SA"/>
        </w:rPr>
      </w:pPr>
      <w:r>
        <w:rPr>
          <w:lang w:val="nl-NL" w:eastAsia="nl-NL" w:bidi="ar-SA"/>
        </w:rPr>
        <w:t>De back-up van de PIADD</w:t>
      </w:r>
      <w:r w:rsidR="00C0120E">
        <w:rPr>
          <w:lang w:val="nl-NL" w:eastAsia="nl-NL" w:bidi="ar-SA"/>
        </w:rPr>
        <w:t xml:space="preserve">-AP </w:t>
      </w:r>
      <w:r>
        <w:rPr>
          <w:lang w:val="nl-NL" w:eastAsia="nl-NL" w:bidi="ar-SA"/>
        </w:rPr>
        <w:t xml:space="preserve">omgeving </w:t>
      </w:r>
      <w:r w:rsidR="00C0120E">
        <w:rPr>
          <w:lang w:val="nl-NL" w:eastAsia="nl-NL" w:bidi="ar-SA"/>
        </w:rPr>
        <w:t xml:space="preserve">is overeenkomstig de </w:t>
      </w:r>
      <w:r>
        <w:rPr>
          <w:lang w:val="nl-NL" w:eastAsia="nl-NL" w:bidi="ar-SA"/>
        </w:rPr>
        <w:t xml:space="preserve">back-up van de </w:t>
      </w:r>
      <w:proofErr w:type="spellStart"/>
      <w:r w:rsidR="00C0120E">
        <w:rPr>
          <w:lang w:val="nl-NL" w:eastAsia="nl-NL" w:bidi="ar-SA"/>
        </w:rPr>
        <w:t>Prorail</w:t>
      </w:r>
      <w:proofErr w:type="spellEnd"/>
      <w:r w:rsidR="00C0120E">
        <w:rPr>
          <w:lang w:val="nl-NL" w:eastAsia="nl-NL" w:bidi="ar-SA"/>
        </w:rPr>
        <w:t xml:space="preserve"> KA- en DMZ</w:t>
      </w:r>
      <w:r w:rsidR="008F633D">
        <w:rPr>
          <w:lang w:val="nl-NL" w:eastAsia="nl-NL" w:bidi="ar-SA"/>
        </w:rPr>
        <w:t>-omgeving</w:t>
      </w:r>
      <w:r w:rsidR="00C63EF7">
        <w:rPr>
          <w:lang w:val="nl-NL" w:eastAsia="nl-NL" w:bidi="ar-SA"/>
        </w:rPr>
        <w:t xml:space="preserve">en </w:t>
      </w:r>
      <w:r w:rsidR="00BC76EB">
        <w:rPr>
          <w:lang w:val="nl-NL" w:eastAsia="nl-NL" w:bidi="ar-SA"/>
        </w:rPr>
        <w:t xml:space="preserve">zoals </w:t>
      </w:r>
      <w:r w:rsidR="00AB59B5">
        <w:rPr>
          <w:lang w:val="nl-NL" w:eastAsia="nl-NL" w:bidi="ar-SA"/>
        </w:rPr>
        <w:t xml:space="preserve">beschreven in het document </w:t>
      </w:r>
      <w:r w:rsidR="00313B8B">
        <w:rPr>
          <w:lang w:val="nl-NL" w:eastAsia="nl-NL" w:bidi="ar-SA"/>
        </w:rPr>
        <w:t>het document “</w:t>
      </w:r>
      <w:proofErr w:type="spellStart"/>
      <w:r w:rsidR="00C63EF7">
        <w:rPr>
          <w:lang w:val="nl-NL" w:eastAsia="nl-NL" w:bidi="ar-SA"/>
        </w:rPr>
        <w:t>Prorail</w:t>
      </w:r>
      <w:proofErr w:type="spellEnd"/>
      <w:r w:rsidR="00C63EF7">
        <w:rPr>
          <w:lang w:val="nl-NL" w:eastAsia="nl-NL" w:bidi="ar-SA"/>
        </w:rPr>
        <w:t xml:space="preserve"> – DMZ </w:t>
      </w:r>
      <w:proofErr w:type="spellStart"/>
      <w:r w:rsidR="00C63EF7">
        <w:rPr>
          <w:lang w:val="nl-NL" w:eastAsia="nl-NL" w:bidi="ar-SA"/>
        </w:rPr>
        <w:t>Backup</w:t>
      </w:r>
      <w:proofErr w:type="spellEnd"/>
      <w:r w:rsidR="00C63EF7">
        <w:rPr>
          <w:lang w:val="nl-NL" w:eastAsia="nl-NL" w:bidi="ar-SA"/>
        </w:rPr>
        <w:t xml:space="preserve"> en </w:t>
      </w:r>
      <w:proofErr w:type="spellStart"/>
      <w:r w:rsidR="00C63EF7">
        <w:rPr>
          <w:lang w:val="nl-NL" w:eastAsia="nl-NL" w:bidi="ar-SA"/>
        </w:rPr>
        <w:t>Restore</w:t>
      </w:r>
      <w:proofErr w:type="spellEnd"/>
      <w:r w:rsidR="00C63EF7">
        <w:rPr>
          <w:lang w:val="nl-NL" w:eastAsia="nl-NL" w:bidi="ar-SA"/>
        </w:rPr>
        <w:t xml:space="preserve"> Configuratie</w:t>
      </w:r>
      <w:r w:rsidR="00313B8B">
        <w:rPr>
          <w:lang w:val="nl-NL" w:eastAsia="nl-NL" w:bidi="ar-SA"/>
        </w:rPr>
        <w:t>”.  In dit PIADD-</w:t>
      </w:r>
      <w:r w:rsidR="00AB59B5">
        <w:rPr>
          <w:lang w:val="nl-NL" w:eastAsia="nl-NL" w:bidi="ar-SA"/>
        </w:rPr>
        <w:t>AP</w:t>
      </w:r>
      <w:r w:rsidR="00313B8B">
        <w:rPr>
          <w:lang w:val="nl-NL" w:eastAsia="nl-NL" w:bidi="ar-SA"/>
        </w:rPr>
        <w:t xml:space="preserve"> </w:t>
      </w:r>
      <w:r w:rsidR="00AB59B5">
        <w:rPr>
          <w:lang w:val="nl-NL" w:eastAsia="nl-NL" w:bidi="ar-SA"/>
        </w:rPr>
        <w:t>ontwerp</w:t>
      </w:r>
      <w:r w:rsidR="00313B8B">
        <w:rPr>
          <w:lang w:val="nl-NL" w:eastAsia="nl-NL" w:bidi="ar-SA"/>
        </w:rPr>
        <w:t xml:space="preserve"> wordt derhalve volstaan met een samenvatting.</w:t>
      </w:r>
    </w:p>
    <w:p w14:paraId="42FFCFCA" w14:textId="77777777" w:rsidR="00313B8B" w:rsidRDefault="00313B8B" w:rsidP="00313B8B">
      <w:pPr>
        <w:rPr>
          <w:lang w:val="nl-NL" w:eastAsia="nl-NL" w:bidi="ar-SA"/>
        </w:rPr>
      </w:pPr>
    </w:p>
    <w:p w14:paraId="42FFCFCC" w14:textId="23F0E619" w:rsidR="0085323D" w:rsidRDefault="000A3D64" w:rsidP="008D3753">
      <w:pPr>
        <w:rPr>
          <w:lang w:val="nl-NL"/>
        </w:rPr>
      </w:pPr>
      <w:r>
        <w:rPr>
          <w:lang w:val="nl-NL"/>
        </w:rPr>
        <w:t>Binnen de virtuele PIADD</w:t>
      </w:r>
      <w:r w:rsidR="00AB59B5">
        <w:rPr>
          <w:lang w:val="nl-NL"/>
        </w:rPr>
        <w:t xml:space="preserve">-AP </w:t>
      </w:r>
      <w:r w:rsidR="00213FC3">
        <w:rPr>
          <w:lang w:val="nl-NL"/>
        </w:rPr>
        <w:t xml:space="preserve">omgeving worden </w:t>
      </w:r>
      <w:r w:rsidR="00330DCB">
        <w:rPr>
          <w:lang w:val="nl-NL"/>
        </w:rPr>
        <w:t>virtue</w:t>
      </w:r>
      <w:r w:rsidR="00213FC3">
        <w:rPr>
          <w:lang w:val="nl-NL"/>
        </w:rPr>
        <w:t>l</w:t>
      </w:r>
      <w:r w:rsidR="00330DCB">
        <w:rPr>
          <w:lang w:val="nl-NL"/>
        </w:rPr>
        <w:t>e</w:t>
      </w:r>
      <w:r w:rsidR="00213FC3">
        <w:rPr>
          <w:lang w:val="nl-NL"/>
        </w:rPr>
        <w:t xml:space="preserve"> server</w:t>
      </w:r>
      <w:r w:rsidR="00330DCB">
        <w:rPr>
          <w:lang w:val="nl-NL"/>
        </w:rPr>
        <w:t>s</w:t>
      </w:r>
      <w:r w:rsidR="00213FC3">
        <w:rPr>
          <w:lang w:val="nl-NL"/>
        </w:rPr>
        <w:t xml:space="preserve"> niet langer op file-niveau geback-upt. Door middel van </w:t>
      </w:r>
      <w:proofErr w:type="spellStart"/>
      <w:r w:rsidR="00213FC3" w:rsidRPr="00213FC3">
        <w:rPr>
          <w:lang w:val="nl-NL"/>
        </w:rPr>
        <w:t>Veeam</w:t>
      </w:r>
      <w:proofErr w:type="spellEnd"/>
      <w:r w:rsidR="00213FC3" w:rsidRPr="00213FC3">
        <w:rPr>
          <w:lang w:val="nl-NL"/>
        </w:rPr>
        <w:t xml:space="preserve"> </w:t>
      </w:r>
      <w:proofErr w:type="spellStart"/>
      <w:r w:rsidR="00213FC3" w:rsidRPr="00213FC3">
        <w:rPr>
          <w:lang w:val="nl-NL"/>
        </w:rPr>
        <w:t>Backup</w:t>
      </w:r>
      <w:proofErr w:type="spellEnd"/>
      <w:r w:rsidR="00213FC3" w:rsidRPr="00213FC3">
        <w:rPr>
          <w:lang w:val="nl-NL"/>
        </w:rPr>
        <w:t xml:space="preserve"> &amp; Replication</w:t>
      </w:r>
      <w:r>
        <w:rPr>
          <w:rStyle w:val="Voetnootmarkering"/>
          <w:lang w:val="nl-NL"/>
        </w:rPr>
        <w:footnoteReference w:id="23"/>
      </w:r>
      <w:r w:rsidR="00213FC3" w:rsidRPr="00213FC3">
        <w:rPr>
          <w:lang w:val="nl-NL"/>
        </w:rPr>
        <w:t xml:space="preserve"> </w:t>
      </w:r>
      <w:r w:rsidR="00330DCB">
        <w:rPr>
          <w:lang w:val="nl-NL"/>
        </w:rPr>
        <w:t>worden virtual server op image-</w:t>
      </w:r>
      <w:r w:rsidR="00213FC3">
        <w:rPr>
          <w:lang w:val="nl-NL"/>
        </w:rPr>
        <w:t>basis veilig gesteld</w:t>
      </w:r>
      <w:r w:rsidR="00213FC3" w:rsidRPr="00213FC3">
        <w:rPr>
          <w:lang w:val="nl-NL"/>
        </w:rPr>
        <w:t xml:space="preserve">. </w:t>
      </w:r>
      <w:r w:rsidR="00213FC3">
        <w:rPr>
          <w:lang w:val="nl-NL"/>
        </w:rPr>
        <w:t xml:space="preserve">De installatie van back-up </w:t>
      </w:r>
      <w:proofErr w:type="spellStart"/>
      <w:r w:rsidR="00213FC3">
        <w:rPr>
          <w:lang w:val="nl-NL"/>
        </w:rPr>
        <w:t>agents</w:t>
      </w:r>
      <w:proofErr w:type="spellEnd"/>
      <w:r w:rsidR="00213FC3">
        <w:rPr>
          <w:lang w:val="nl-NL"/>
        </w:rPr>
        <w:t xml:space="preserve"> op individuele serv</w:t>
      </w:r>
      <w:r w:rsidR="002D007E">
        <w:rPr>
          <w:lang w:val="nl-NL"/>
        </w:rPr>
        <w:t xml:space="preserve">ers is niet langer noodzakelijk; </w:t>
      </w:r>
      <w:proofErr w:type="spellStart"/>
      <w:r w:rsidR="002D007E">
        <w:rPr>
          <w:lang w:val="nl-NL"/>
        </w:rPr>
        <w:t>back-up</w:t>
      </w:r>
      <w:r w:rsidR="00330DCB">
        <w:rPr>
          <w:lang w:val="nl-NL"/>
        </w:rPr>
        <w:t>s</w:t>
      </w:r>
      <w:proofErr w:type="spellEnd"/>
      <w:r w:rsidR="002D007E">
        <w:rPr>
          <w:lang w:val="nl-NL"/>
        </w:rPr>
        <w:t xml:space="preserve"> worden rechtstreeks vanaf het SAN gemaakt.</w:t>
      </w:r>
      <w:r w:rsidR="00213FC3" w:rsidRPr="00213FC3">
        <w:rPr>
          <w:lang w:val="nl-NL"/>
        </w:rPr>
        <w:t xml:space="preserve"> </w:t>
      </w:r>
    </w:p>
    <w:p w14:paraId="6BB80906" w14:textId="076A3E48" w:rsidR="008D3753" w:rsidRDefault="008D3753" w:rsidP="008D3753">
      <w:pPr>
        <w:rPr>
          <w:lang w:val="nl-NL"/>
        </w:rPr>
      </w:pPr>
      <w:proofErr w:type="spellStart"/>
      <w:r>
        <w:rPr>
          <w:lang w:val="nl-NL"/>
        </w:rPr>
        <w:t>Veaam</w:t>
      </w:r>
      <w:proofErr w:type="spellEnd"/>
      <w:r>
        <w:rPr>
          <w:lang w:val="nl-NL"/>
        </w:rPr>
        <w:t xml:space="preserve"> zal de back-up wegschrijven op externe (Lees: buiten het PIADD SAN) storage. </w:t>
      </w:r>
      <w:proofErr w:type="spellStart"/>
      <w:r>
        <w:rPr>
          <w:lang w:val="nl-NL"/>
        </w:rPr>
        <w:t>Prorail</w:t>
      </w:r>
      <w:proofErr w:type="spellEnd"/>
      <w:r>
        <w:rPr>
          <w:lang w:val="nl-NL"/>
        </w:rPr>
        <w:t xml:space="preserve"> ICT-O zal middels “Hypertape”</w:t>
      </w:r>
      <w:r w:rsidR="007C736A">
        <w:rPr>
          <w:lang w:val="nl-NL"/>
        </w:rPr>
        <w:t xml:space="preserve"> de </w:t>
      </w:r>
      <w:proofErr w:type="spellStart"/>
      <w:r w:rsidR="007C736A">
        <w:rPr>
          <w:lang w:val="nl-NL"/>
        </w:rPr>
        <w:t>backu</w:t>
      </w:r>
      <w:r>
        <w:rPr>
          <w:lang w:val="nl-NL"/>
        </w:rPr>
        <w:t>p</w:t>
      </w:r>
      <w:proofErr w:type="spellEnd"/>
      <w:r>
        <w:rPr>
          <w:lang w:val="nl-NL"/>
        </w:rPr>
        <w:t xml:space="preserve"> op tape </w:t>
      </w:r>
      <w:proofErr w:type="spellStart"/>
      <w:r>
        <w:rPr>
          <w:lang w:val="nl-NL"/>
        </w:rPr>
        <w:t>velig</w:t>
      </w:r>
      <w:proofErr w:type="spellEnd"/>
      <w:r>
        <w:rPr>
          <w:lang w:val="nl-NL"/>
        </w:rPr>
        <w:t xml:space="preserve"> stellen.</w:t>
      </w:r>
    </w:p>
    <w:p w14:paraId="42FFCFCD" w14:textId="77777777" w:rsidR="00EE4782" w:rsidRDefault="00EE4782" w:rsidP="002D007E">
      <w:pPr>
        <w:rPr>
          <w:lang w:val="nl-NL"/>
        </w:rPr>
      </w:pPr>
    </w:p>
    <w:p w14:paraId="42FFCFCE" w14:textId="77777777" w:rsidR="00EE4782" w:rsidRDefault="00EE4782" w:rsidP="00EE478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/>
        </w:rPr>
      </w:pPr>
      <w:r>
        <w:rPr>
          <w:lang w:val="nl-NL"/>
        </w:rPr>
        <w:t>Designkeuze:</w:t>
      </w:r>
    </w:p>
    <w:p w14:paraId="42FFCFCF" w14:textId="5753F38D" w:rsidR="00EE4782" w:rsidRDefault="00EE4782" w:rsidP="00EE478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/>
        </w:rPr>
      </w:pPr>
      <w:r>
        <w:rPr>
          <w:lang w:val="nl-NL"/>
        </w:rPr>
        <w:t xml:space="preserve">Back-up vindt plaats op </w:t>
      </w:r>
      <w:proofErr w:type="spellStart"/>
      <w:r w:rsidR="00771939">
        <w:rPr>
          <w:lang w:val="nl-NL"/>
        </w:rPr>
        <w:t>VmWare</w:t>
      </w:r>
      <w:proofErr w:type="spellEnd"/>
      <w:r>
        <w:rPr>
          <w:lang w:val="nl-NL"/>
        </w:rPr>
        <w:t xml:space="preserve"> niveau </w:t>
      </w:r>
      <w:proofErr w:type="spellStart"/>
      <w:r>
        <w:rPr>
          <w:lang w:val="nl-NL"/>
        </w:rPr>
        <w:t>mbv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Veeam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Backup</w:t>
      </w:r>
      <w:proofErr w:type="spellEnd"/>
      <w:r w:rsidR="008D3753">
        <w:rPr>
          <w:lang w:val="nl-NL"/>
        </w:rPr>
        <w:t xml:space="preserve">. Deze </w:t>
      </w:r>
      <w:proofErr w:type="spellStart"/>
      <w:r w:rsidR="008D3753">
        <w:rPr>
          <w:lang w:val="nl-NL"/>
        </w:rPr>
        <w:t>backup</w:t>
      </w:r>
      <w:proofErr w:type="spellEnd"/>
      <w:r w:rsidR="008D3753">
        <w:rPr>
          <w:lang w:val="nl-NL"/>
        </w:rPr>
        <w:t xml:space="preserve"> wordt door ICT-O op tape </w:t>
      </w:r>
      <w:proofErr w:type="spellStart"/>
      <w:r w:rsidR="008D3753">
        <w:rPr>
          <w:lang w:val="nl-NL"/>
        </w:rPr>
        <w:t>velig</w:t>
      </w:r>
      <w:proofErr w:type="spellEnd"/>
      <w:r w:rsidR="008D3753">
        <w:rPr>
          <w:lang w:val="nl-NL"/>
        </w:rPr>
        <w:t xml:space="preserve"> gesteld middels </w:t>
      </w:r>
      <w:proofErr w:type="spellStart"/>
      <w:r w:rsidR="008D3753">
        <w:rPr>
          <w:lang w:val="nl-NL"/>
        </w:rPr>
        <w:t>Hyertape</w:t>
      </w:r>
      <w:proofErr w:type="spellEnd"/>
    </w:p>
    <w:p w14:paraId="4AB3571E" w14:textId="77777777" w:rsidR="008D3753" w:rsidRPr="00553AE1" w:rsidRDefault="008D3753" w:rsidP="008D3753">
      <w:pPr>
        <w:rPr>
          <w:lang w:val="nl-NL"/>
        </w:rPr>
      </w:pPr>
    </w:p>
    <w:p w14:paraId="5D21ED24" w14:textId="7E4829D6" w:rsidR="008D3753" w:rsidRPr="008D3753" w:rsidRDefault="008D3753" w:rsidP="008D3753">
      <w:pPr>
        <w:rPr>
          <w:lang w:val="nl-NL"/>
        </w:rPr>
      </w:pPr>
      <w:r w:rsidRPr="008D3753">
        <w:rPr>
          <w:lang w:val="nl-NL"/>
        </w:rPr>
        <w:t xml:space="preserve">De fysieke servers voor de PIADD </w:t>
      </w:r>
      <w:r>
        <w:rPr>
          <w:lang w:val="nl-NL"/>
        </w:rPr>
        <w:t>infrastructuur (Domain C</w:t>
      </w:r>
      <w:r w:rsidRPr="008D3753">
        <w:rPr>
          <w:lang w:val="nl-NL"/>
        </w:rPr>
        <w:t>ontroller</w:t>
      </w:r>
      <w:r>
        <w:rPr>
          <w:lang w:val="nl-NL"/>
        </w:rPr>
        <w:t xml:space="preserve"> en </w:t>
      </w:r>
      <w:proofErr w:type="spellStart"/>
      <w:r>
        <w:rPr>
          <w:lang w:val="nl-NL"/>
        </w:rPr>
        <w:t>vCenter</w:t>
      </w:r>
      <w:proofErr w:type="spellEnd"/>
      <w:r>
        <w:rPr>
          <w:lang w:val="nl-NL"/>
        </w:rPr>
        <w:t xml:space="preserve">) zullen door installatie van een Hypertape agent </w:t>
      </w:r>
      <w:r w:rsidR="007C736A">
        <w:rPr>
          <w:lang w:val="nl-NL"/>
        </w:rPr>
        <w:t>door ICT-O worden geback-upt.</w:t>
      </w:r>
    </w:p>
    <w:p w14:paraId="42FFCFD0" w14:textId="77777777" w:rsidR="00AA2659" w:rsidRDefault="00712470" w:rsidP="00AA2659">
      <w:pPr>
        <w:pStyle w:val="Kop3"/>
      </w:pPr>
      <w:bookmarkStart w:id="93" w:name="_Toc359326609"/>
      <w:r>
        <w:t xml:space="preserve">Postgres </w:t>
      </w:r>
      <w:r w:rsidR="00AA2659">
        <w:t>Databases</w:t>
      </w:r>
      <w:bookmarkEnd w:id="93"/>
    </w:p>
    <w:p w14:paraId="42FFCFD1" w14:textId="77777777" w:rsidR="00E56089" w:rsidRDefault="00E56089" w:rsidP="002D007E">
      <w:pPr>
        <w:rPr>
          <w:lang w:val="nl-NL"/>
        </w:rPr>
      </w:pPr>
    </w:p>
    <w:p w14:paraId="42FFCFD2" w14:textId="77777777" w:rsidR="00D1504B" w:rsidRDefault="00D1504B" w:rsidP="002D007E">
      <w:pPr>
        <w:rPr>
          <w:lang w:val="nl-NL"/>
        </w:rPr>
      </w:pPr>
      <w:r>
        <w:rPr>
          <w:lang w:val="nl-NL"/>
        </w:rPr>
        <w:t>De back</w:t>
      </w:r>
      <w:r w:rsidR="00AF22B6">
        <w:rPr>
          <w:lang w:val="nl-NL"/>
        </w:rPr>
        <w:t>-</w:t>
      </w:r>
      <w:r>
        <w:rPr>
          <w:lang w:val="nl-NL"/>
        </w:rPr>
        <w:t xml:space="preserve">up van de PIADD OT-databases zullen separaat worden geback-upt omdat </w:t>
      </w:r>
      <w:proofErr w:type="spellStart"/>
      <w:r>
        <w:rPr>
          <w:lang w:val="nl-NL"/>
        </w:rPr>
        <w:t>restore</w:t>
      </w:r>
      <w:proofErr w:type="spellEnd"/>
      <w:r>
        <w:rPr>
          <w:lang w:val="nl-NL"/>
        </w:rPr>
        <w:t xml:space="preserve"> van database</w:t>
      </w:r>
      <w:r w:rsidR="00712470">
        <w:rPr>
          <w:lang w:val="nl-NL"/>
        </w:rPr>
        <w:t>s</w:t>
      </w:r>
      <w:r>
        <w:rPr>
          <w:lang w:val="nl-NL"/>
        </w:rPr>
        <w:t xml:space="preserve"> </w:t>
      </w:r>
      <w:r w:rsidR="00712470">
        <w:rPr>
          <w:lang w:val="nl-NL"/>
        </w:rPr>
        <w:t xml:space="preserve">op </w:t>
      </w:r>
      <w:r>
        <w:rPr>
          <w:lang w:val="nl-NL"/>
        </w:rPr>
        <w:t>file</w:t>
      </w:r>
      <w:r w:rsidR="00712470">
        <w:rPr>
          <w:lang w:val="nl-NL"/>
        </w:rPr>
        <w:t>-niveau</w:t>
      </w:r>
      <w:r>
        <w:rPr>
          <w:lang w:val="nl-NL"/>
        </w:rPr>
        <w:t xml:space="preserve"> niet volstaat.</w:t>
      </w:r>
    </w:p>
    <w:p w14:paraId="42FFCFD3" w14:textId="77777777" w:rsidR="00D1504B" w:rsidRDefault="00D1504B" w:rsidP="002D007E">
      <w:pPr>
        <w:rPr>
          <w:lang w:val="nl-NL"/>
        </w:rPr>
      </w:pPr>
    </w:p>
    <w:p w14:paraId="42FFCFD4" w14:textId="77777777" w:rsidR="00931130" w:rsidRDefault="00931130" w:rsidP="002D007E">
      <w:pPr>
        <w:rPr>
          <w:lang w:val="nl-NL"/>
        </w:rPr>
      </w:pPr>
      <w:r>
        <w:rPr>
          <w:lang w:val="nl-NL"/>
        </w:rPr>
        <w:t xml:space="preserve">Voor de Postgres databases zal een nieuwe back-up procedure worden ontwikkeld, maar deze zal afhankelijk zijn van </w:t>
      </w:r>
      <w:proofErr w:type="spellStart"/>
      <w:r>
        <w:rPr>
          <w:lang w:val="nl-NL"/>
        </w:rPr>
        <w:t>van</w:t>
      </w:r>
      <w:proofErr w:type="spellEnd"/>
      <w:r>
        <w:rPr>
          <w:lang w:val="nl-NL"/>
        </w:rPr>
        <w:t xml:space="preserve"> de </w:t>
      </w:r>
      <w:r w:rsidR="00AF22B6">
        <w:rPr>
          <w:lang w:val="nl-NL"/>
        </w:rPr>
        <w:t>gewenste</w:t>
      </w:r>
      <w:r>
        <w:rPr>
          <w:lang w:val="nl-NL"/>
        </w:rPr>
        <w:t xml:space="preserve"> back-up methode. Hiervoor zijn een aantal alternatieven</w:t>
      </w:r>
      <w:r w:rsidR="00F324D8">
        <w:rPr>
          <w:rStyle w:val="Voetnootmarkering"/>
          <w:lang w:val="nl-NL"/>
        </w:rPr>
        <w:footnoteReference w:id="24"/>
      </w:r>
      <w:r>
        <w:rPr>
          <w:lang w:val="nl-NL"/>
        </w:rPr>
        <w:t>:</w:t>
      </w:r>
    </w:p>
    <w:p w14:paraId="42FFCFD5" w14:textId="77777777" w:rsidR="00931130" w:rsidRDefault="00931130" w:rsidP="002D007E">
      <w:pPr>
        <w:rPr>
          <w:lang w:val="nl-NL"/>
        </w:rPr>
      </w:pPr>
    </w:p>
    <w:p w14:paraId="42FFCFD6" w14:textId="77777777" w:rsidR="00931130" w:rsidRDefault="00591DC3" w:rsidP="00591DC3">
      <w:pPr>
        <w:pStyle w:val="Lijstalinea"/>
        <w:numPr>
          <w:ilvl w:val="0"/>
          <w:numId w:val="29"/>
        </w:numPr>
        <w:rPr>
          <w:lang w:val="nl-NL"/>
        </w:rPr>
      </w:pPr>
      <w:r w:rsidRPr="00591DC3">
        <w:rPr>
          <w:lang w:val="nl-NL"/>
        </w:rPr>
        <w:t>SQL Dump</w:t>
      </w:r>
      <w:r>
        <w:rPr>
          <w:lang w:val="nl-NL"/>
        </w:rPr>
        <w:t xml:space="preserve"> naar </w:t>
      </w:r>
      <w:r w:rsidR="00931130">
        <w:rPr>
          <w:lang w:val="nl-NL"/>
        </w:rPr>
        <w:t xml:space="preserve">bestand. Deze </w:t>
      </w:r>
      <w:proofErr w:type="spellStart"/>
      <w:r w:rsidR="00931130">
        <w:rPr>
          <w:lang w:val="nl-NL"/>
        </w:rPr>
        <w:t>backup</w:t>
      </w:r>
      <w:proofErr w:type="spellEnd"/>
      <w:r w:rsidR="00931130">
        <w:rPr>
          <w:lang w:val="nl-NL"/>
        </w:rPr>
        <w:t xml:space="preserve"> is eenvoudig te implementeren op basis van de </w:t>
      </w:r>
      <w:proofErr w:type="spellStart"/>
      <w:r w:rsidR="00931130">
        <w:rPr>
          <w:lang w:val="nl-NL"/>
        </w:rPr>
        <w:t>Postgresql</w:t>
      </w:r>
      <w:proofErr w:type="spellEnd"/>
      <w:r w:rsidR="00931130">
        <w:rPr>
          <w:lang w:val="nl-NL"/>
        </w:rPr>
        <w:t xml:space="preserve"> eigen tools. Back-up vindt plaats naar een bestand</w:t>
      </w:r>
      <w:r w:rsidR="001507D9">
        <w:rPr>
          <w:lang w:val="nl-NL"/>
        </w:rPr>
        <w:t xml:space="preserve"> op een NFS share op de PIADD OT-fileserver</w:t>
      </w:r>
      <w:r w:rsidR="00931130">
        <w:rPr>
          <w:lang w:val="nl-NL"/>
        </w:rPr>
        <w:t>. De back-up bestanden zullen door de reguliere back-up worden meegenomen. Online back-up is mogelijk.</w:t>
      </w:r>
    </w:p>
    <w:p w14:paraId="42FFCFD7" w14:textId="77777777" w:rsidR="00931130" w:rsidRDefault="00931130" w:rsidP="00931130">
      <w:pPr>
        <w:pStyle w:val="Lijstalinea"/>
        <w:numPr>
          <w:ilvl w:val="1"/>
          <w:numId w:val="29"/>
        </w:numPr>
        <w:rPr>
          <w:lang w:val="nl-NL"/>
        </w:rPr>
      </w:pPr>
      <w:r>
        <w:rPr>
          <w:lang w:val="nl-NL"/>
        </w:rPr>
        <w:t>Voordeel: eenvoudige implementatie</w:t>
      </w:r>
    </w:p>
    <w:p w14:paraId="42FFCFD8" w14:textId="77777777" w:rsidR="00931130" w:rsidRDefault="00931130" w:rsidP="00931130">
      <w:pPr>
        <w:pStyle w:val="Lijstalinea"/>
        <w:numPr>
          <w:ilvl w:val="1"/>
          <w:numId w:val="29"/>
        </w:numPr>
        <w:rPr>
          <w:lang w:val="nl-NL"/>
        </w:rPr>
      </w:pPr>
      <w:r>
        <w:rPr>
          <w:lang w:val="nl-NL"/>
        </w:rPr>
        <w:t>Nadeel: alleen full dumps,</w:t>
      </w:r>
      <w:r w:rsidR="00591DC3">
        <w:rPr>
          <w:lang w:val="nl-NL"/>
        </w:rPr>
        <w:t xml:space="preserve"> </w:t>
      </w:r>
      <w:proofErr w:type="spellStart"/>
      <w:r w:rsidR="00591DC3">
        <w:rPr>
          <w:lang w:val="nl-NL"/>
        </w:rPr>
        <w:t>inefficient</w:t>
      </w:r>
      <w:proofErr w:type="spellEnd"/>
      <w:r w:rsidR="00591DC3">
        <w:rPr>
          <w:lang w:val="nl-NL"/>
        </w:rPr>
        <w:t xml:space="preserve"> bij grote databases,</w:t>
      </w:r>
      <w:r>
        <w:rPr>
          <w:lang w:val="nl-NL"/>
        </w:rPr>
        <w:t xml:space="preserve"> geen p</w:t>
      </w:r>
      <w:r w:rsidR="00DB6EB3">
        <w:rPr>
          <w:lang w:val="nl-NL"/>
        </w:rPr>
        <w:t>oi</w:t>
      </w:r>
      <w:r>
        <w:rPr>
          <w:lang w:val="nl-NL"/>
        </w:rPr>
        <w:t>n</w:t>
      </w:r>
      <w:r w:rsidR="00DB6EB3">
        <w:rPr>
          <w:lang w:val="nl-NL"/>
        </w:rPr>
        <w:t>t</w:t>
      </w:r>
      <w:r>
        <w:rPr>
          <w:lang w:val="nl-NL"/>
        </w:rPr>
        <w:t>-in-time recovery mogelijk.</w:t>
      </w:r>
      <w:r w:rsidR="00591DC3">
        <w:rPr>
          <w:lang w:val="nl-NL"/>
        </w:rPr>
        <w:t xml:space="preserve"> </w:t>
      </w:r>
    </w:p>
    <w:p w14:paraId="42FFCFD9" w14:textId="77777777" w:rsidR="00DB6EB3" w:rsidRDefault="00DB6EB3" w:rsidP="00DB6EB3">
      <w:pPr>
        <w:pStyle w:val="Lijstalinea"/>
        <w:numPr>
          <w:ilvl w:val="0"/>
          <w:numId w:val="29"/>
        </w:numPr>
        <w:rPr>
          <w:lang w:val="nl-NL"/>
        </w:rPr>
      </w:pPr>
      <w:r w:rsidRPr="00DB6EB3">
        <w:rPr>
          <w:lang w:val="nl-NL"/>
        </w:rPr>
        <w:t xml:space="preserve">File System Level </w:t>
      </w:r>
      <w:proofErr w:type="spellStart"/>
      <w:r w:rsidRPr="00DB6EB3">
        <w:rPr>
          <w:lang w:val="nl-NL"/>
        </w:rPr>
        <w:t>Backup</w:t>
      </w:r>
      <w:proofErr w:type="spellEnd"/>
      <w:r>
        <w:rPr>
          <w:lang w:val="nl-NL"/>
        </w:rPr>
        <w:t xml:space="preserve"> waarbij de volledige data directory wordt geback-upt; deze oplossing is zeer eenvoudig te implementeren onder voorwaarde dat de database tijdens de back-up gestopt </w:t>
      </w:r>
      <w:r w:rsidR="001507D9">
        <w:rPr>
          <w:lang w:val="nl-NL"/>
        </w:rPr>
        <w:t>kan worden</w:t>
      </w:r>
      <w:r>
        <w:rPr>
          <w:lang w:val="nl-NL"/>
        </w:rPr>
        <w:t>.</w:t>
      </w:r>
    </w:p>
    <w:p w14:paraId="42FFCFDA" w14:textId="77777777" w:rsidR="00DB6EB3" w:rsidRDefault="00DB6EB3" w:rsidP="00DB6EB3">
      <w:pPr>
        <w:pStyle w:val="Lijstalinea"/>
        <w:numPr>
          <w:ilvl w:val="1"/>
          <w:numId w:val="29"/>
        </w:numPr>
        <w:rPr>
          <w:lang w:val="nl-NL"/>
        </w:rPr>
      </w:pPr>
      <w:r>
        <w:rPr>
          <w:lang w:val="nl-NL"/>
        </w:rPr>
        <w:t>Voordeel: eenvoudige implementatie</w:t>
      </w:r>
    </w:p>
    <w:p w14:paraId="42FFCFDB" w14:textId="77777777" w:rsidR="00931130" w:rsidRDefault="00DB6EB3" w:rsidP="00DB6EB3">
      <w:pPr>
        <w:pStyle w:val="Lijstalinea"/>
        <w:numPr>
          <w:ilvl w:val="1"/>
          <w:numId w:val="29"/>
        </w:numPr>
        <w:rPr>
          <w:lang w:val="nl-NL"/>
        </w:rPr>
      </w:pPr>
      <w:r>
        <w:rPr>
          <w:lang w:val="nl-NL"/>
        </w:rPr>
        <w:t>Nadeel: alleen full dumps, geen point-in-time recovery mogelijk</w:t>
      </w:r>
      <w:r w:rsidR="001507D9">
        <w:rPr>
          <w:lang w:val="nl-NL"/>
        </w:rPr>
        <w:t>, o</w:t>
      </w:r>
      <w:r>
        <w:rPr>
          <w:lang w:val="nl-NL"/>
        </w:rPr>
        <w:t>nline back-up niet mogelijk.</w:t>
      </w:r>
    </w:p>
    <w:p w14:paraId="42FFCFDC" w14:textId="77777777" w:rsidR="00DB6EB3" w:rsidRDefault="004D7B1A" w:rsidP="004D7B1A">
      <w:pPr>
        <w:pStyle w:val="Lijstalinea"/>
        <w:numPr>
          <w:ilvl w:val="0"/>
          <w:numId w:val="29"/>
        </w:numPr>
        <w:rPr>
          <w:lang w:val="nl-NL"/>
        </w:rPr>
      </w:pPr>
      <w:r w:rsidRPr="004D7B1A">
        <w:t>Continuous Archiving and Point-In-Time Recovery</w:t>
      </w:r>
      <w:r>
        <w:rPr>
          <w:rStyle w:val="Voetnootmarkering"/>
        </w:rPr>
        <w:footnoteReference w:id="25"/>
      </w:r>
      <w:r w:rsidRPr="004D7B1A">
        <w:t xml:space="preserve"> (PITR). </w:t>
      </w:r>
      <w:r w:rsidRPr="004D7B1A">
        <w:rPr>
          <w:lang w:val="nl-NL"/>
        </w:rPr>
        <w:t>Op basis van “</w:t>
      </w:r>
      <w:proofErr w:type="spellStart"/>
      <w:r>
        <w:rPr>
          <w:lang w:val="nl-NL"/>
        </w:rPr>
        <w:t>write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ahea</w:t>
      </w:r>
      <w:r w:rsidRPr="004D7B1A">
        <w:rPr>
          <w:lang w:val="nl-NL"/>
        </w:rPr>
        <w:t>d</w:t>
      </w:r>
      <w:proofErr w:type="spellEnd"/>
      <w:r w:rsidRPr="004D7B1A">
        <w:rPr>
          <w:lang w:val="nl-NL"/>
        </w:rPr>
        <w:t xml:space="preserve"> logs</w:t>
      </w:r>
      <w:r>
        <w:rPr>
          <w:lang w:val="nl-NL"/>
        </w:rPr>
        <w:t>”, transactie-logs</w:t>
      </w:r>
      <w:r w:rsidR="001507D9">
        <w:rPr>
          <w:lang w:val="nl-NL"/>
        </w:rPr>
        <w:t>,</w:t>
      </w:r>
      <w:r>
        <w:rPr>
          <w:lang w:val="nl-NL"/>
        </w:rPr>
        <w:t xml:space="preserve"> worden </w:t>
      </w:r>
      <w:proofErr w:type="spellStart"/>
      <w:r>
        <w:rPr>
          <w:lang w:val="nl-NL"/>
        </w:rPr>
        <w:t>back-ups</w:t>
      </w:r>
      <w:proofErr w:type="spellEnd"/>
      <w:r>
        <w:rPr>
          <w:lang w:val="nl-NL"/>
        </w:rPr>
        <w:t xml:space="preserve"> aangemaakt. Point-in-t</w:t>
      </w:r>
      <w:r w:rsidR="00AF22B6">
        <w:rPr>
          <w:lang w:val="nl-NL"/>
        </w:rPr>
        <w:t>i</w:t>
      </w:r>
      <w:r>
        <w:rPr>
          <w:lang w:val="nl-NL"/>
        </w:rPr>
        <w:t>me recovery is hierdoor mogelijk.</w:t>
      </w:r>
    </w:p>
    <w:p w14:paraId="42FFCFDD" w14:textId="77777777" w:rsidR="004D7B1A" w:rsidRDefault="004D7B1A" w:rsidP="004D7B1A">
      <w:pPr>
        <w:pStyle w:val="Lijstalinea"/>
        <w:numPr>
          <w:ilvl w:val="1"/>
          <w:numId w:val="29"/>
        </w:numPr>
        <w:rPr>
          <w:lang w:val="nl-NL"/>
        </w:rPr>
      </w:pPr>
      <w:r>
        <w:rPr>
          <w:lang w:val="nl-NL"/>
        </w:rPr>
        <w:t>Voordeel: point-in-time recovery</w:t>
      </w:r>
    </w:p>
    <w:p w14:paraId="42FFCFDE" w14:textId="77777777" w:rsidR="004D7B1A" w:rsidRDefault="004D7B1A" w:rsidP="004D7B1A">
      <w:pPr>
        <w:pStyle w:val="Lijstalinea"/>
        <w:numPr>
          <w:ilvl w:val="1"/>
          <w:numId w:val="29"/>
        </w:numPr>
        <w:rPr>
          <w:lang w:val="nl-NL"/>
        </w:rPr>
      </w:pPr>
      <w:r>
        <w:rPr>
          <w:lang w:val="nl-NL"/>
        </w:rPr>
        <w:t>Nadeel: complexer.</w:t>
      </w:r>
    </w:p>
    <w:p w14:paraId="42FFCFDF" w14:textId="77777777" w:rsidR="00591DC3" w:rsidRDefault="00591DC3" w:rsidP="00591DC3">
      <w:pPr>
        <w:rPr>
          <w:lang w:val="nl-NL"/>
        </w:rPr>
      </w:pPr>
    </w:p>
    <w:p w14:paraId="42FFCFE0" w14:textId="77777777" w:rsidR="00591DC3" w:rsidRPr="00591DC3" w:rsidRDefault="00591DC3" w:rsidP="00591DC3">
      <w:pPr>
        <w:rPr>
          <w:lang w:val="nl-NL"/>
        </w:rPr>
      </w:pPr>
      <w:r>
        <w:rPr>
          <w:lang w:val="nl-NL"/>
        </w:rPr>
        <w:t xml:space="preserve">Back-up op </w:t>
      </w:r>
      <w:r w:rsidR="00AF22B6">
        <w:rPr>
          <w:lang w:val="nl-NL"/>
        </w:rPr>
        <w:t xml:space="preserve">basis van </w:t>
      </w:r>
      <w:proofErr w:type="spellStart"/>
      <w:r w:rsidR="00AF22B6">
        <w:rPr>
          <w:lang w:val="nl-NL"/>
        </w:rPr>
        <w:t>third</w:t>
      </w:r>
      <w:proofErr w:type="spellEnd"/>
      <w:r w:rsidR="00AF22B6">
        <w:rPr>
          <w:lang w:val="nl-NL"/>
        </w:rPr>
        <w:t xml:space="preserve"> party tools is</w:t>
      </w:r>
      <w:r>
        <w:rPr>
          <w:lang w:val="nl-NL"/>
        </w:rPr>
        <w:t xml:space="preserve"> buiten beschouwing gelaten.</w:t>
      </w:r>
    </w:p>
    <w:p w14:paraId="42FFCFE1" w14:textId="77777777" w:rsidR="00591DC3" w:rsidRDefault="00591DC3" w:rsidP="00591DC3">
      <w:pPr>
        <w:rPr>
          <w:lang w:val="nl-NL"/>
        </w:rPr>
      </w:pPr>
      <w:r>
        <w:rPr>
          <w:lang w:val="nl-NL"/>
        </w:rPr>
        <w:lastRenderedPageBreak/>
        <w:t xml:space="preserve">De gekozen back-up </w:t>
      </w:r>
      <w:r w:rsidR="00AF22B6">
        <w:rPr>
          <w:lang w:val="nl-NL"/>
        </w:rPr>
        <w:t xml:space="preserve">methode is sterk afhankelijk </w:t>
      </w:r>
      <w:proofErr w:type="spellStart"/>
      <w:r w:rsidR="00AF22B6">
        <w:rPr>
          <w:lang w:val="nl-NL"/>
        </w:rPr>
        <w:t>vam</w:t>
      </w:r>
      <w:proofErr w:type="spellEnd"/>
      <w:r w:rsidR="00AF22B6">
        <w:rPr>
          <w:lang w:val="nl-NL"/>
        </w:rPr>
        <w:t xml:space="preserve"> de noodzaak tot </w:t>
      </w:r>
      <w:r>
        <w:rPr>
          <w:lang w:val="nl-NL"/>
        </w:rPr>
        <w:t>point-</w:t>
      </w:r>
      <w:r w:rsidR="00AF22B6">
        <w:rPr>
          <w:lang w:val="nl-NL"/>
        </w:rPr>
        <w:t>in-time-recovery</w:t>
      </w:r>
      <w:r>
        <w:rPr>
          <w:lang w:val="nl-NL"/>
        </w:rPr>
        <w:t xml:space="preserve">, omvang van de databases en </w:t>
      </w:r>
      <w:r w:rsidR="001507D9">
        <w:rPr>
          <w:lang w:val="nl-NL"/>
        </w:rPr>
        <w:t>toegestane</w:t>
      </w:r>
      <w:r>
        <w:rPr>
          <w:lang w:val="nl-NL"/>
        </w:rPr>
        <w:t xml:space="preserve"> downtime van de database</w:t>
      </w:r>
      <w:r w:rsidR="001507D9">
        <w:rPr>
          <w:lang w:val="nl-NL"/>
        </w:rPr>
        <w:t>s</w:t>
      </w:r>
      <w:r>
        <w:rPr>
          <w:lang w:val="nl-NL"/>
        </w:rPr>
        <w:t>.</w:t>
      </w:r>
    </w:p>
    <w:p w14:paraId="42FFCFE2" w14:textId="77777777" w:rsidR="004D7B1A" w:rsidRDefault="00591DC3" w:rsidP="00591DC3">
      <w:pPr>
        <w:rPr>
          <w:lang w:val="nl-NL"/>
        </w:rPr>
      </w:pPr>
      <w:r>
        <w:rPr>
          <w:lang w:val="nl-NL"/>
        </w:rPr>
        <w:t xml:space="preserve">Point-in-time recovery is noodzakelijk indien gegevensverlies tussen de back-up en </w:t>
      </w:r>
      <w:proofErr w:type="spellStart"/>
      <w:r>
        <w:rPr>
          <w:lang w:val="nl-NL"/>
        </w:rPr>
        <w:t>restore</w:t>
      </w:r>
      <w:proofErr w:type="spellEnd"/>
      <w:r>
        <w:rPr>
          <w:lang w:val="nl-NL"/>
        </w:rPr>
        <w:t xml:space="preserve"> onacceptabel is.</w:t>
      </w:r>
    </w:p>
    <w:p w14:paraId="42FFCFE3" w14:textId="77777777" w:rsidR="00591DC3" w:rsidRDefault="00591DC3" w:rsidP="00591DC3">
      <w:pPr>
        <w:rPr>
          <w:lang w:val="nl-NL"/>
        </w:rPr>
      </w:pPr>
      <w:r>
        <w:rPr>
          <w:lang w:val="nl-NL"/>
        </w:rPr>
        <w:t>Full dump naar bestand is een eenv</w:t>
      </w:r>
      <w:r w:rsidR="00974AFF">
        <w:rPr>
          <w:lang w:val="nl-NL"/>
        </w:rPr>
        <w:t>oudige methode, maar ondersteunt</w:t>
      </w:r>
      <w:r>
        <w:rPr>
          <w:lang w:val="nl-NL"/>
        </w:rPr>
        <w:t xml:space="preserve"> geen </w:t>
      </w:r>
      <w:proofErr w:type="spellStart"/>
      <w:r>
        <w:rPr>
          <w:lang w:val="nl-NL"/>
        </w:rPr>
        <w:t>incremental</w:t>
      </w:r>
      <w:proofErr w:type="spellEnd"/>
      <w:r>
        <w:rPr>
          <w:lang w:val="nl-NL"/>
        </w:rPr>
        <w:t xml:space="preserve"> back-up. Omvangrijke databases kunnen d</w:t>
      </w:r>
      <w:r w:rsidR="001507D9">
        <w:rPr>
          <w:lang w:val="nl-NL"/>
        </w:rPr>
        <w:t>aardoor mogelijk niet binnen het</w:t>
      </w:r>
      <w:r>
        <w:rPr>
          <w:lang w:val="nl-NL"/>
        </w:rPr>
        <w:t xml:space="preserve"> geldend</w:t>
      </w:r>
      <w:r w:rsidR="001507D9">
        <w:rPr>
          <w:lang w:val="nl-NL"/>
        </w:rPr>
        <w:t xml:space="preserve">e back-up </w:t>
      </w:r>
      <w:proofErr w:type="spellStart"/>
      <w:r w:rsidR="001507D9">
        <w:rPr>
          <w:lang w:val="nl-NL"/>
        </w:rPr>
        <w:t>window</w:t>
      </w:r>
      <w:proofErr w:type="spellEnd"/>
      <w:r w:rsidR="001507D9">
        <w:rPr>
          <w:lang w:val="nl-NL"/>
        </w:rPr>
        <w:t xml:space="preserve"> </w:t>
      </w:r>
      <w:r>
        <w:rPr>
          <w:lang w:val="nl-NL"/>
        </w:rPr>
        <w:t>veilig</w:t>
      </w:r>
      <w:r w:rsidR="001507D9">
        <w:rPr>
          <w:lang w:val="nl-NL"/>
        </w:rPr>
        <w:t xml:space="preserve"> worden</w:t>
      </w:r>
      <w:r>
        <w:rPr>
          <w:lang w:val="nl-NL"/>
        </w:rPr>
        <w:t xml:space="preserve"> gesteld.</w:t>
      </w:r>
    </w:p>
    <w:p w14:paraId="42FFCFE4" w14:textId="77777777" w:rsidR="00591DC3" w:rsidRDefault="00591DC3" w:rsidP="00591DC3">
      <w:pPr>
        <w:rPr>
          <w:lang w:val="nl-NL"/>
        </w:rPr>
      </w:pPr>
    </w:p>
    <w:p w14:paraId="42FFCFE5" w14:textId="77777777" w:rsidR="00EE4782" w:rsidRDefault="00EE4782" w:rsidP="00EE478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/>
        </w:rPr>
      </w:pPr>
      <w:r>
        <w:rPr>
          <w:lang w:val="nl-NL"/>
        </w:rPr>
        <w:t>Designkeuze:</w:t>
      </w:r>
    </w:p>
    <w:p w14:paraId="42FFCFE6" w14:textId="002F65B9" w:rsidR="00591DC3" w:rsidRPr="004D7B1A" w:rsidRDefault="00957866" w:rsidP="00EE478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/>
        </w:rPr>
      </w:pPr>
      <w:r>
        <w:rPr>
          <w:lang w:val="nl-NL"/>
        </w:rPr>
        <w:t xml:space="preserve">Afhankelijk van de </w:t>
      </w:r>
      <w:r w:rsidR="00591DC3">
        <w:rPr>
          <w:lang w:val="nl-NL"/>
        </w:rPr>
        <w:t xml:space="preserve">wensen zal in een later stadium van het project een definitieve back-up methode gekozen worden. </w:t>
      </w:r>
      <w:proofErr w:type="spellStart"/>
      <w:r w:rsidR="00BC76EB">
        <w:rPr>
          <w:lang w:val="nl-NL"/>
        </w:rPr>
        <w:t>Initiëel</w:t>
      </w:r>
      <w:proofErr w:type="spellEnd"/>
      <w:r w:rsidR="00BC76EB">
        <w:rPr>
          <w:lang w:val="nl-NL"/>
        </w:rPr>
        <w:t xml:space="preserve"> worden</w:t>
      </w:r>
      <w:r w:rsidR="00591DC3">
        <w:rPr>
          <w:lang w:val="nl-NL"/>
        </w:rPr>
        <w:t xml:space="preserve"> databases </w:t>
      </w:r>
      <w:proofErr w:type="spellStart"/>
      <w:r w:rsidR="001072AD">
        <w:rPr>
          <w:lang w:val="nl-NL"/>
        </w:rPr>
        <w:t>mbv</w:t>
      </w:r>
      <w:proofErr w:type="spellEnd"/>
      <w:r w:rsidR="001072AD">
        <w:rPr>
          <w:lang w:val="nl-NL"/>
        </w:rPr>
        <w:t xml:space="preserve"> “</w:t>
      </w:r>
      <w:r w:rsidR="001072AD" w:rsidRPr="001072AD">
        <w:rPr>
          <w:lang w:val="nl-NL"/>
        </w:rPr>
        <w:t>SQL Dump</w:t>
      </w:r>
      <w:r w:rsidR="001072AD">
        <w:rPr>
          <w:lang w:val="nl-NL"/>
        </w:rPr>
        <w:t>” veilig gesteld.</w:t>
      </w:r>
    </w:p>
    <w:p w14:paraId="42FFCFE7" w14:textId="77777777" w:rsidR="006D499D" w:rsidRDefault="006D499D" w:rsidP="006D499D">
      <w:pPr>
        <w:pStyle w:val="Kop2"/>
      </w:pPr>
      <w:bookmarkStart w:id="94" w:name="_Toc359326610"/>
      <w:r>
        <w:t>Monitoring</w:t>
      </w:r>
      <w:bookmarkEnd w:id="94"/>
    </w:p>
    <w:p w14:paraId="42FFCFE8" w14:textId="7730EF42" w:rsidR="002D007E" w:rsidRDefault="002D007E" w:rsidP="006D499D">
      <w:pPr>
        <w:rPr>
          <w:lang w:val="nl-NL" w:eastAsia="nl-NL" w:bidi="ar-SA"/>
        </w:rPr>
      </w:pPr>
      <w:r>
        <w:rPr>
          <w:lang w:val="nl-NL" w:eastAsia="nl-NL" w:bidi="ar-SA"/>
        </w:rPr>
        <w:t>De monitoring van de PIADD</w:t>
      </w:r>
      <w:r w:rsidR="006E3BE4">
        <w:rPr>
          <w:lang w:val="nl-NL" w:eastAsia="nl-NL" w:bidi="ar-SA"/>
        </w:rPr>
        <w:t xml:space="preserve"> OT</w:t>
      </w:r>
      <w:r>
        <w:rPr>
          <w:lang w:val="nl-NL" w:eastAsia="nl-NL" w:bidi="ar-SA"/>
        </w:rPr>
        <w:t xml:space="preserve">-omgeving zal </w:t>
      </w:r>
      <w:proofErr w:type="spellStart"/>
      <w:r w:rsidR="00BC76EB">
        <w:rPr>
          <w:lang w:val="nl-NL" w:eastAsia="nl-NL" w:bidi="ar-SA"/>
        </w:rPr>
        <w:t>zal</w:t>
      </w:r>
      <w:proofErr w:type="spellEnd"/>
      <w:r w:rsidR="00BC76EB">
        <w:rPr>
          <w:lang w:val="nl-NL" w:eastAsia="nl-NL" w:bidi="ar-SA"/>
        </w:rPr>
        <w:t xml:space="preserve"> overeenkomstig zijn met wat in de  </w:t>
      </w:r>
      <w:proofErr w:type="spellStart"/>
      <w:r w:rsidR="00BC76EB">
        <w:rPr>
          <w:lang w:val="nl-NL" w:eastAsia="nl-NL" w:bidi="ar-SA"/>
        </w:rPr>
        <w:t>Prorail</w:t>
      </w:r>
      <w:proofErr w:type="spellEnd"/>
      <w:r w:rsidR="00BC76EB">
        <w:rPr>
          <w:lang w:val="nl-NL" w:eastAsia="nl-NL" w:bidi="ar-SA"/>
        </w:rPr>
        <w:t xml:space="preserve"> KA(OT)-omgeving wordt gebruikt.</w:t>
      </w:r>
      <w:r>
        <w:rPr>
          <w:lang w:val="nl-NL" w:eastAsia="nl-NL" w:bidi="ar-SA"/>
        </w:rPr>
        <w:t xml:space="preserve"> Monitoring wordt op een aantal niveaus uitgevoerd:</w:t>
      </w:r>
    </w:p>
    <w:p w14:paraId="42FFCFE9" w14:textId="77777777" w:rsidR="002D007E" w:rsidRDefault="001072AD" w:rsidP="002D007E">
      <w:pPr>
        <w:pStyle w:val="Kop3"/>
      </w:pPr>
      <w:bookmarkStart w:id="95" w:name="_Toc359326611"/>
      <w:r>
        <w:t>HP SIM (h</w:t>
      </w:r>
      <w:r w:rsidR="002D007E">
        <w:t>ardware</w:t>
      </w:r>
      <w:r>
        <w:t>)</w:t>
      </w:r>
      <w:bookmarkEnd w:id="95"/>
    </w:p>
    <w:p w14:paraId="42FFCFEA" w14:textId="77777777" w:rsidR="002D007E" w:rsidRDefault="002D007E" w:rsidP="006D499D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De </w:t>
      </w:r>
      <w:proofErr w:type="spellStart"/>
      <w:r>
        <w:rPr>
          <w:lang w:val="nl-NL" w:eastAsia="nl-NL" w:bidi="ar-SA"/>
        </w:rPr>
        <w:t>vSphere</w:t>
      </w:r>
      <w:proofErr w:type="spellEnd"/>
      <w:r>
        <w:rPr>
          <w:lang w:val="nl-NL" w:eastAsia="nl-NL" w:bidi="ar-SA"/>
        </w:rPr>
        <w:t xml:space="preserve"> </w:t>
      </w:r>
      <w:proofErr w:type="spellStart"/>
      <w:r>
        <w:rPr>
          <w:lang w:val="nl-NL" w:eastAsia="nl-NL" w:bidi="ar-SA"/>
        </w:rPr>
        <w:t>blades</w:t>
      </w:r>
      <w:proofErr w:type="spellEnd"/>
      <w:r>
        <w:rPr>
          <w:lang w:val="nl-NL" w:eastAsia="nl-NL" w:bidi="ar-SA"/>
        </w:rPr>
        <w:t xml:space="preserve">, </w:t>
      </w:r>
      <w:proofErr w:type="spellStart"/>
      <w:r>
        <w:rPr>
          <w:lang w:val="nl-NL" w:eastAsia="nl-NL" w:bidi="ar-SA"/>
        </w:rPr>
        <w:t>vCenter</w:t>
      </w:r>
      <w:proofErr w:type="spellEnd"/>
      <w:r>
        <w:rPr>
          <w:lang w:val="nl-NL" w:eastAsia="nl-NL" w:bidi="ar-SA"/>
        </w:rPr>
        <w:t xml:space="preserve"> server en storage array (SAN) worden op hardware niveau </w:t>
      </w:r>
      <w:proofErr w:type="spellStart"/>
      <w:r>
        <w:rPr>
          <w:lang w:val="nl-NL" w:eastAsia="nl-NL" w:bidi="ar-SA"/>
        </w:rPr>
        <w:t>gemontored</w:t>
      </w:r>
      <w:proofErr w:type="spellEnd"/>
      <w:r>
        <w:rPr>
          <w:lang w:val="nl-NL" w:eastAsia="nl-NL" w:bidi="ar-SA"/>
        </w:rPr>
        <w:t xml:space="preserve"> met behulp</w:t>
      </w:r>
      <w:r w:rsidR="001072AD">
        <w:rPr>
          <w:lang w:val="nl-NL" w:eastAsia="nl-NL" w:bidi="ar-SA"/>
        </w:rPr>
        <w:t xml:space="preserve"> van HP System</w:t>
      </w:r>
      <w:r w:rsidR="006E3BE4">
        <w:rPr>
          <w:lang w:val="nl-NL" w:eastAsia="nl-NL" w:bidi="ar-SA"/>
        </w:rPr>
        <w:t>s</w:t>
      </w:r>
      <w:r w:rsidR="001072AD">
        <w:rPr>
          <w:lang w:val="nl-NL" w:eastAsia="nl-NL" w:bidi="ar-SA"/>
        </w:rPr>
        <w:t xml:space="preserve"> </w:t>
      </w:r>
      <w:proofErr w:type="spellStart"/>
      <w:r w:rsidR="001072AD">
        <w:rPr>
          <w:lang w:val="nl-NL" w:eastAsia="nl-NL" w:bidi="ar-SA"/>
        </w:rPr>
        <w:t>Insight</w:t>
      </w:r>
      <w:proofErr w:type="spellEnd"/>
      <w:r w:rsidR="001072AD">
        <w:rPr>
          <w:lang w:val="nl-NL" w:eastAsia="nl-NL" w:bidi="ar-SA"/>
        </w:rPr>
        <w:t xml:space="preserve"> Manager.</w:t>
      </w:r>
    </w:p>
    <w:p w14:paraId="42FFCFEB" w14:textId="77777777" w:rsidR="002D007E" w:rsidRDefault="001072AD" w:rsidP="002D007E">
      <w:pPr>
        <w:pStyle w:val="Kop3"/>
      </w:pPr>
      <w:bookmarkStart w:id="96" w:name="_Ref330981187"/>
      <w:bookmarkStart w:id="97" w:name="_Ref330983717"/>
      <w:bookmarkStart w:id="98" w:name="_Ref355620434"/>
      <w:bookmarkStart w:id="99" w:name="_Toc359326612"/>
      <w:r>
        <w:t>SCOM (s</w:t>
      </w:r>
      <w:r w:rsidR="002D007E">
        <w:t>ervers en services</w:t>
      </w:r>
      <w:bookmarkEnd w:id="96"/>
      <w:bookmarkEnd w:id="97"/>
      <w:r>
        <w:t>)</w:t>
      </w:r>
      <w:bookmarkEnd w:id="98"/>
      <w:bookmarkEnd w:id="99"/>
    </w:p>
    <w:p w14:paraId="42FFCFEC" w14:textId="328EA168" w:rsidR="00A91701" w:rsidRDefault="00A91701" w:rsidP="002D007E">
      <w:pPr>
        <w:rPr>
          <w:lang w:val="nl-NL" w:eastAsia="nl-NL" w:bidi="ar-SA"/>
        </w:rPr>
      </w:pPr>
      <w:r>
        <w:rPr>
          <w:lang w:val="nl-NL" w:eastAsia="nl-NL" w:bidi="ar-SA"/>
        </w:rPr>
        <w:t>De PIADD-</w:t>
      </w:r>
      <w:r w:rsidR="00BC76EB">
        <w:rPr>
          <w:lang w:val="nl-NL" w:eastAsia="nl-NL" w:bidi="ar-SA"/>
        </w:rPr>
        <w:t>AP</w:t>
      </w:r>
      <w:r>
        <w:rPr>
          <w:lang w:val="nl-NL" w:eastAsia="nl-NL" w:bidi="ar-SA"/>
        </w:rPr>
        <w:t xml:space="preserve"> omgeving zal worden bewaakt middels Microsoft System Center </w:t>
      </w:r>
      <w:proofErr w:type="spellStart"/>
      <w:r>
        <w:rPr>
          <w:lang w:val="nl-NL" w:eastAsia="nl-NL" w:bidi="ar-SA"/>
        </w:rPr>
        <w:t>Operation</w:t>
      </w:r>
      <w:proofErr w:type="spellEnd"/>
      <w:r>
        <w:rPr>
          <w:lang w:val="nl-NL" w:eastAsia="nl-NL" w:bidi="ar-SA"/>
        </w:rPr>
        <w:t xml:space="preserve"> Manager (SCOM) 2012. Omdat </w:t>
      </w:r>
      <w:proofErr w:type="spellStart"/>
      <w:r>
        <w:rPr>
          <w:lang w:val="nl-NL" w:eastAsia="nl-NL" w:bidi="ar-SA"/>
        </w:rPr>
        <w:t>intergratie</w:t>
      </w:r>
      <w:proofErr w:type="spellEnd"/>
      <w:r>
        <w:rPr>
          <w:lang w:val="nl-NL" w:eastAsia="nl-NL" w:bidi="ar-SA"/>
        </w:rPr>
        <w:t xml:space="preserve"> met de GID KA omgeving niet is toegestaan, heeft  de PIADD-</w:t>
      </w:r>
      <w:r w:rsidR="00BC76EB">
        <w:rPr>
          <w:lang w:val="nl-NL" w:eastAsia="nl-NL" w:bidi="ar-SA"/>
        </w:rPr>
        <w:t>AP</w:t>
      </w:r>
      <w:r>
        <w:rPr>
          <w:lang w:val="nl-NL" w:eastAsia="nl-NL" w:bidi="ar-SA"/>
        </w:rPr>
        <w:t xml:space="preserve"> omgeving een eigen SCOM monitoring server.  </w:t>
      </w:r>
    </w:p>
    <w:p w14:paraId="42FFCFED" w14:textId="77777777" w:rsidR="005C3B8D" w:rsidRDefault="005C3B8D" w:rsidP="002D007E">
      <w:pPr>
        <w:rPr>
          <w:lang w:val="nl-NL" w:eastAsia="nl-NL" w:bidi="ar-SA"/>
        </w:rPr>
      </w:pPr>
    </w:p>
    <w:p w14:paraId="42FFCFEE" w14:textId="77777777" w:rsidR="001072AD" w:rsidRDefault="001072AD" w:rsidP="005448B7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Met behulp van </w:t>
      </w:r>
      <w:r w:rsidR="000742C7">
        <w:rPr>
          <w:lang w:val="nl-NL" w:eastAsia="nl-NL" w:bidi="ar-SA"/>
        </w:rPr>
        <w:t xml:space="preserve">een </w:t>
      </w:r>
      <w:r>
        <w:rPr>
          <w:lang w:val="nl-NL" w:eastAsia="nl-NL" w:bidi="ar-SA"/>
        </w:rPr>
        <w:t>“</w:t>
      </w:r>
      <w:r w:rsidR="000742C7">
        <w:rPr>
          <w:lang w:val="nl-NL" w:eastAsia="nl-NL" w:bidi="ar-SA"/>
        </w:rPr>
        <w:t>Operations Manager Agent</w:t>
      </w:r>
      <w:r>
        <w:rPr>
          <w:rStyle w:val="Voetnootmarkering"/>
          <w:lang w:val="nl-NL" w:eastAsia="nl-NL" w:bidi="ar-SA"/>
        </w:rPr>
        <w:footnoteReference w:id="26"/>
      </w:r>
      <w:r w:rsidR="006E3BE4">
        <w:rPr>
          <w:lang w:val="nl-NL" w:eastAsia="nl-NL" w:bidi="ar-SA"/>
        </w:rPr>
        <w:t xml:space="preserve">” </w:t>
      </w:r>
      <w:r>
        <w:rPr>
          <w:lang w:val="nl-NL" w:eastAsia="nl-NL" w:bidi="ar-SA"/>
        </w:rPr>
        <w:t xml:space="preserve"> worden de Linux servers bewaakt op </w:t>
      </w:r>
      <w:proofErr w:type="spellStart"/>
      <w:r>
        <w:rPr>
          <w:lang w:val="nl-NL" w:eastAsia="nl-NL" w:bidi="ar-SA"/>
        </w:rPr>
        <w:t>oa</w:t>
      </w:r>
      <w:proofErr w:type="spellEnd"/>
      <w:r>
        <w:rPr>
          <w:lang w:val="nl-NL" w:eastAsia="nl-NL" w:bidi="ar-SA"/>
        </w:rPr>
        <w:t xml:space="preserve"> disk-, </w:t>
      </w:r>
      <w:proofErr w:type="spellStart"/>
      <w:r>
        <w:rPr>
          <w:lang w:val="nl-NL" w:eastAsia="nl-NL" w:bidi="ar-SA"/>
        </w:rPr>
        <w:t>cpu</w:t>
      </w:r>
      <w:proofErr w:type="spellEnd"/>
      <w:r>
        <w:rPr>
          <w:lang w:val="nl-NL" w:eastAsia="nl-NL" w:bidi="ar-SA"/>
        </w:rPr>
        <w:t>-, memorygebruik en beschikbaarheid</w:t>
      </w:r>
      <w:r w:rsidR="000742C7">
        <w:rPr>
          <w:rStyle w:val="Voetnootmarkering"/>
          <w:lang w:val="nl-NL" w:eastAsia="nl-NL" w:bidi="ar-SA"/>
        </w:rPr>
        <w:footnoteReference w:id="27"/>
      </w:r>
      <w:r>
        <w:rPr>
          <w:lang w:val="nl-NL" w:eastAsia="nl-NL" w:bidi="ar-SA"/>
        </w:rPr>
        <w:t>.</w:t>
      </w:r>
      <w:r w:rsidR="005C3B8D">
        <w:rPr>
          <w:lang w:val="nl-NL" w:eastAsia="nl-NL" w:bidi="ar-SA"/>
        </w:rPr>
        <w:t xml:space="preserve"> </w:t>
      </w:r>
      <w:r>
        <w:rPr>
          <w:lang w:val="nl-NL" w:eastAsia="nl-NL" w:bidi="ar-SA"/>
        </w:rPr>
        <w:t>Ook service monitoring op basis van TCP-poort of URL is mogelijk.</w:t>
      </w:r>
    </w:p>
    <w:p w14:paraId="42FFCFEF" w14:textId="77777777" w:rsidR="001072AD" w:rsidRDefault="001072AD" w:rsidP="002D007E">
      <w:pPr>
        <w:rPr>
          <w:lang w:val="nl-NL" w:eastAsia="nl-NL" w:bidi="ar-SA"/>
        </w:rPr>
      </w:pPr>
    </w:p>
    <w:p w14:paraId="42FFCFF0" w14:textId="190CA739" w:rsidR="00957866" w:rsidRDefault="007C736A" w:rsidP="00957866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Het </w:t>
      </w:r>
      <w:proofErr w:type="spellStart"/>
      <w:r>
        <w:rPr>
          <w:lang w:val="nl-NL" w:eastAsia="nl-NL" w:bidi="ar-SA"/>
        </w:rPr>
        <w:t>Scom</w:t>
      </w:r>
      <w:proofErr w:type="spellEnd"/>
      <w:r>
        <w:rPr>
          <w:lang w:val="nl-NL" w:eastAsia="nl-NL" w:bidi="ar-SA"/>
        </w:rPr>
        <w:t xml:space="preserve"> Management Pack voor </w:t>
      </w:r>
      <w:proofErr w:type="spellStart"/>
      <w:r>
        <w:rPr>
          <w:lang w:val="nl-NL" w:eastAsia="nl-NL" w:bidi="ar-SA"/>
        </w:rPr>
        <w:t>JBoss</w:t>
      </w:r>
      <w:proofErr w:type="spellEnd"/>
      <w:r>
        <w:rPr>
          <w:lang w:val="nl-NL" w:eastAsia="nl-NL" w:bidi="ar-SA"/>
        </w:rPr>
        <w:t xml:space="preserve"> ondersteunt geen JBOSS EAP 6</w:t>
      </w:r>
      <w:r>
        <w:rPr>
          <w:rStyle w:val="Voetnootmarkering"/>
          <w:lang w:val="nl-NL" w:eastAsia="nl-NL" w:bidi="ar-SA"/>
        </w:rPr>
        <w:footnoteReference w:id="28"/>
      </w:r>
      <w:r>
        <w:rPr>
          <w:lang w:val="nl-NL" w:eastAsia="nl-NL" w:bidi="ar-SA"/>
        </w:rPr>
        <w:t xml:space="preserve">. Door middel van </w:t>
      </w:r>
      <w:proofErr w:type="spellStart"/>
      <w:r>
        <w:rPr>
          <w:lang w:val="nl-NL" w:eastAsia="nl-NL" w:bidi="ar-SA"/>
        </w:rPr>
        <w:t>Scom</w:t>
      </w:r>
      <w:proofErr w:type="spellEnd"/>
      <w:r>
        <w:rPr>
          <w:lang w:val="nl-NL" w:eastAsia="nl-NL" w:bidi="ar-SA"/>
        </w:rPr>
        <w:t xml:space="preserve"> “Unix/Linux CLI </w:t>
      </w:r>
      <w:proofErr w:type="spellStart"/>
      <w:r>
        <w:rPr>
          <w:lang w:val="nl-NL" w:eastAsia="nl-NL" w:bidi="ar-SA"/>
        </w:rPr>
        <w:t>commands</w:t>
      </w:r>
      <w:proofErr w:type="spellEnd"/>
      <w:r>
        <w:rPr>
          <w:lang w:val="nl-NL" w:eastAsia="nl-NL" w:bidi="ar-SA"/>
        </w:rPr>
        <w:t xml:space="preserve">” is monitoring op basis van standaard Linux tools en </w:t>
      </w:r>
      <w:proofErr w:type="spellStart"/>
      <w:r>
        <w:rPr>
          <w:lang w:val="nl-NL" w:eastAsia="nl-NL" w:bidi="ar-SA"/>
        </w:rPr>
        <w:t>custom</w:t>
      </w:r>
      <w:proofErr w:type="spellEnd"/>
      <w:r>
        <w:rPr>
          <w:lang w:val="nl-NL" w:eastAsia="nl-NL" w:bidi="ar-SA"/>
        </w:rPr>
        <w:t xml:space="preserve"> scripts mogelijk. De </w:t>
      </w:r>
      <w:proofErr w:type="spellStart"/>
      <w:r>
        <w:rPr>
          <w:lang w:val="nl-NL" w:eastAsia="nl-NL" w:bidi="ar-SA"/>
        </w:rPr>
        <w:t>JBoss</w:t>
      </w:r>
      <w:proofErr w:type="spellEnd"/>
      <w:r>
        <w:rPr>
          <w:lang w:val="nl-NL" w:eastAsia="nl-NL" w:bidi="ar-SA"/>
        </w:rPr>
        <w:t xml:space="preserve">-monitoring zal met een </w:t>
      </w:r>
      <w:proofErr w:type="spellStart"/>
      <w:r>
        <w:rPr>
          <w:lang w:val="nl-NL" w:eastAsia="nl-NL" w:bidi="ar-SA"/>
        </w:rPr>
        <w:t>custom</w:t>
      </w:r>
      <w:proofErr w:type="spellEnd"/>
      <w:r>
        <w:rPr>
          <w:lang w:val="nl-NL" w:eastAsia="nl-NL" w:bidi="ar-SA"/>
        </w:rPr>
        <w:t xml:space="preserve"> script</w:t>
      </w:r>
      <w:r>
        <w:rPr>
          <w:rStyle w:val="Voetnootmarkering"/>
          <w:lang w:val="nl-NL" w:eastAsia="nl-NL" w:bidi="ar-SA"/>
        </w:rPr>
        <w:footnoteReference w:id="29"/>
      </w:r>
      <w:r>
        <w:rPr>
          <w:lang w:val="nl-NL" w:eastAsia="nl-NL" w:bidi="ar-SA"/>
        </w:rPr>
        <w:t xml:space="preserve"> in </w:t>
      </w:r>
      <w:proofErr w:type="spellStart"/>
      <w:r>
        <w:rPr>
          <w:lang w:val="nl-NL" w:eastAsia="nl-NL" w:bidi="ar-SA"/>
        </w:rPr>
        <w:t>Scom</w:t>
      </w:r>
      <w:proofErr w:type="spellEnd"/>
      <w:r>
        <w:rPr>
          <w:lang w:val="nl-NL" w:eastAsia="nl-NL" w:bidi="ar-SA"/>
        </w:rPr>
        <w:t xml:space="preserve"> worden </w:t>
      </w:r>
      <w:proofErr w:type="spellStart"/>
      <w:r>
        <w:rPr>
          <w:lang w:val="nl-NL" w:eastAsia="nl-NL" w:bidi="ar-SA"/>
        </w:rPr>
        <w:t>geïntgreerd</w:t>
      </w:r>
      <w:proofErr w:type="spellEnd"/>
      <w:r>
        <w:rPr>
          <w:lang w:val="nl-NL" w:eastAsia="nl-NL" w:bidi="ar-SA"/>
        </w:rPr>
        <w:t>.</w:t>
      </w:r>
    </w:p>
    <w:p w14:paraId="066CD3B4" w14:textId="77777777" w:rsidR="007C736A" w:rsidRDefault="007C736A" w:rsidP="00957866">
      <w:pPr>
        <w:rPr>
          <w:lang w:val="nl-NL" w:eastAsia="nl-NL" w:bidi="ar-SA"/>
        </w:rPr>
      </w:pPr>
    </w:p>
    <w:p w14:paraId="42FFCFF1" w14:textId="77777777" w:rsidR="004047FE" w:rsidRDefault="007F355C" w:rsidP="00957866">
      <w:pPr>
        <w:rPr>
          <w:lang w:val="nl-NL"/>
        </w:rPr>
      </w:pPr>
      <w:r w:rsidRPr="00C10F01">
        <w:rPr>
          <w:lang w:val="nl-NL" w:eastAsia="nl-NL" w:bidi="ar-SA"/>
        </w:rPr>
        <w:t xml:space="preserve">Monitoring van </w:t>
      </w:r>
      <w:r w:rsidR="00C10F01" w:rsidRPr="00C10F01">
        <w:rPr>
          <w:lang w:val="nl-NL"/>
        </w:rPr>
        <w:t xml:space="preserve">Postgres Plus® Advanced Server </w:t>
      </w:r>
      <w:r w:rsidR="00C10F01">
        <w:rPr>
          <w:lang w:val="nl-NL"/>
        </w:rPr>
        <w:t xml:space="preserve">is niet mogelijk met SCOM 2012; bewaking hiervan gebeurt middels de “Postgres eigen” tool: Postgres Enterprise Manager. </w:t>
      </w:r>
      <w:r w:rsidR="005F4CED">
        <w:rPr>
          <w:lang w:val="nl-NL"/>
        </w:rPr>
        <w:t xml:space="preserve">(Zie ook: </w:t>
      </w:r>
      <w:r w:rsidR="0097533D">
        <w:rPr>
          <w:lang w:val="nl-NL"/>
        </w:rPr>
        <w:fldChar w:fldCharType="begin"/>
      </w:r>
      <w:r w:rsidR="005F4CED">
        <w:rPr>
          <w:lang w:val="nl-NL"/>
        </w:rPr>
        <w:instrText xml:space="preserve"> REF _Ref335051387 \r \h </w:instrText>
      </w:r>
      <w:r w:rsidR="0097533D">
        <w:rPr>
          <w:lang w:val="nl-NL"/>
        </w:rPr>
      </w:r>
      <w:r w:rsidR="0097533D">
        <w:rPr>
          <w:lang w:val="nl-NL"/>
        </w:rPr>
        <w:fldChar w:fldCharType="separate"/>
      </w:r>
      <w:r w:rsidR="005762A1">
        <w:rPr>
          <w:lang w:val="nl-NL"/>
        </w:rPr>
        <w:t>0</w:t>
      </w:r>
      <w:r w:rsidR="0097533D">
        <w:rPr>
          <w:lang w:val="nl-NL"/>
        </w:rPr>
        <w:fldChar w:fldCharType="end"/>
      </w:r>
      <w:r w:rsidR="00C10F01">
        <w:rPr>
          <w:lang w:val="nl-NL"/>
        </w:rPr>
        <w:t>)</w:t>
      </w:r>
    </w:p>
    <w:p w14:paraId="42FFCFF2" w14:textId="77777777" w:rsidR="00D84FB5" w:rsidRPr="00C10F01" w:rsidRDefault="00D84FB5" w:rsidP="00957866">
      <w:pPr>
        <w:rPr>
          <w:lang w:val="nl-NL" w:eastAsia="nl-NL" w:bidi="ar-SA"/>
        </w:rPr>
      </w:pPr>
    </w:p>
    <w:p w14:paraId="42FFCFF3" w14:textId="77777777" w:rsidR="00957866" w:rsidRPr="00C10F01" w:rsidRDefault="00957866" w:rsidP="00F43C7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 w:eastAsia="nl-NL" w:bidi="ar-SA"/>
        </w:rPr>
      </w:pPr>
      <w:r w:rsidRPr="00C10F01">
        <w:rPr>
          <w:lang w:val="nl-NL" w:eastAsia="nl-NL" w:bidi="ar-SA"/>
        </w:rPr>
        <w:t>Designkeuze:</w:t>
      </w:r>
    </w:p>
    <w:p w14:paraId="42FFCFF4" w14:textId="046BD1AF" w:rsidR="004047FE" w:rsidRDefault="00BC76EB" w:rsidP="00F43C7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/>
        </w:rPr>
      </w:pPr>
      <w:r>
        <w:rPr>
          <w:lang w:val="nl-NL"/>
        </w:rPr>
        <w:t>De PIADD-AP</w:t>
      </w:r>
      <w:r w:rsidR="004047FE">
        <w:rPr>
          <w:lang w:val="nl-NL"/>
        </w:rPr>
        <w:t xml:space="preserve"> omgeving zal </w:t>
      </w:r>
      <w:r w:rsidR="00864A6D">
        <w:rPr>
          <w:lang w:val="nl-NL"/>
        </w:rPr>
        <w:t>grotendeel</w:t>
      </w:r>
      <w:r>
        <w:rPr>
          <w:lang w:val="nl-NL"/>
        </w:rPr>
        <w:t>s</w:t>
      </w:r>
      <w:r w:rsidR="00864A6D">
        <w:rPr>
          <w:lang w:val="nl-NL"/>
        </w:rPr>
        <w:t xml:space="preserve"> </w:t>
      </w:r>
      <w:r w:rsidR="004047FE">
        <w:rPr>
          <w:lang w:val="nl-NL"/>
        </w:rPr>
        <w:t>worden bewaakt door een</w:t>
      </w:r>
      <w:r w:rsidR="00D84FB5">
        <w:rPr>
          <w:lang w:val="nl-NL"/>
        </w:rPr>
        <w:t xml:space="preserve"> PIADD-</w:t>
      </w:r>
      <w:proofErr w:type="spellStart"/>
      <w:r w:rsidR="004047FE">
        <w:rPr>
          <w:lang w:val="nl-NL"/>
        </w:rPr>
        <w:t>dedicated</w:t>
      </w:r>
      <w:proofErr w:type="spellEnd"/>
      <w:r w:rsidR="004047FE">
        <w:rPr>
          <w:lang w:val="nl-NL"/>
        </w:rPr>
        <w:t xml:space="preserve"> SCOM 2012 server. </w:t>
      </w:r>
      <w:r w:rsidR="00864A6D">
        <w:rPr>
          <w:lang w:val="nl-NL"/>
        </w:rPr>
        <w:t>SCOM-</w:t>
      </w:r>
      <w:r w:rsidR="00D84FB5">
        <w:rPr>
          <w:lang w:val="nl-NL"/>
        </w:rPr>
        <w:t>a</w:t>
      </w:r>
      <w:r w:rsidR="004047FE">
        <w:rPr>
          <w:lang w:val="nl-NL"/>
        </w:rPr>
        <w:t xml:space="preserve">larmen worden </w:t>
      </w:r>
      <w:proofErr w:type="spellStart"/>
      <w:r w:rsidR="004047FE">
        <w:rPr>
          <w:lang w:val="nl-NL"/>
        </w:rPr>
        <w:t>geforward</w:t>
      </w:r>
      <w:proofErr w:type="spellEnd"/>
      <w:r w:rsidR="004047FE">
        <w:rPr>
          <w:lang w:val="nl-NL"/>
        </w:rPr>
        <w:t xml:space="preserve"> naar de bestaande GID SCOM omgeving.</w:t>
      </w:r>
    </w:p>
    <w:p w14:paraId="75E94DCA" w14:textId="77777777" w:rsidR="007C736A" w:rsidRPr="007C736A" w:rsidRDefault="007C736A" w:rsidP="007C736A">
      <w:pPr>
        <w:rPr>
          <w:lang w:val="nl-NL"/>
        </w:rPr>
      </w:pPr>
      <w:bookmarkStart w:id="100" w:name="_Toc335039869"/>
      <w:bookmarkStart w:id="101" w:name="_Ref335051387"/>
    </w:p>
    <w:p w14:paraId="3AF85441" w14:textId="1A341467" w:rsidR="007C736A" w:rsidRPr="007C736A" w:rsidRDefault="007C736A" w:rsidP="007C736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/>
        </w:rPr>
      </w:pPr>
      <w:r w:rsidRPr="007C736A">
        <w:rPr>
          <w:lang w:val="nl-NL"/>
        </w:rPr>
        <w:t>Designkeuze:</w:t>
      </w:r>
    </w:p>
    <w:p w14:paraId="168AC94B" w14:textId="77777777" w:rsidR="007C736A" w:rsidRDefault="007C736A" w:rsidP="007C736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/>
        </w:rPr>
      </w:pPr>
      <w:r>
        <w:rPr>
          <w:lang w:val="nl-NL"/>
        </w:rPr>
        <w:t xml:space="preserve">Bewaking van </w:t>
      </w:r>
      <w:proofErr w:type="spellStart"/>
      <w:r>
        <w:rPr>
          <w:lang w:val="nl-NL"/>
        </w:rPr>
        <w:t>JBoss</w:t>
      </w:r>
      <w:proofErr w:type="spellEnd"/>
      <w:r>
        <w:rPr>
          <w:lang w:val="nl-NL"/>
        </w:rPr>
        <w:t xml:space="preserve"> EAP 6 vindt plaats middels </w:t>
      </w:r>
      <w:proofErr w:type="spellStart"/>
      <w:r>
        <w:rPr>
          <w:lang w:val="nl-NL"/>
        </w:rPr>
        <w:t>custom</w:t>
      </w:r>
      <w:proofErr w:type="spellEnd"/>
      <w:r>
        <w:rPr>
          <w:lang w:val="nl-NL"/>
        </w:rPr>
        <w:t xml:space="preserve"> scripts en </w:t>
      </w:r>
      <w:proofErr w:type="spellStart"/>
      <w:r>
        <w:rPr>
          <w:lang w:val="nl-NL"/>
        </w:rPr>
        <w:t>Scom</w:t>
      </w:r>
      <w:proofErr w:type="spellEnd"/>
      <w:r>
        <w:rPr>
          <w:lang w:val="nl-NL"/>
        </w:rPr>
        <w:t xml:space="preserve"> “Unix/Linux CLI </w:t>
      </w:r>
      <w:proofErr w:type="spellStart"/>
      <w:r>
        <w:rPr>
          <w:lang w:val="nl-NL"/>
        </w:rPr>
        <w:t>commands</w:t>
      </w:r>
      <w:proofErr w:type="spellEnd"/>
      <w:r>
        <w:rPr>
          <w:lang w:val="nl-NL"/>
        </w:rPr>
        <w:t>”</w:t>
      </w:r>
    </w:p>
    <w:p w14:paraId="63C51143" w14:textId="77777777" w:rsidR="007C736A" w:rsidRDefault="007C736A" w:rsidP="007C736A">
      <w:pPr>
        <w:rPr>
          <w:lang w:val="nl-NL"/>
        </w:rPr>
      </w:pPr>
    </w:p>
    <w:p w14:paraId="6558FA37" w14:textId="609EE191" w:rsidR="007C736A" w:rsidRDefault="007C736A" w:rsidP="007C736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/>
        </w:rPr>
      </w:pPr>
      <w:r>
        <w:rPr>
          <w:lang w:val="nl-NL"/>
        </w:rPr>
        <w:t>Designkeuze:</w:t>
      </w:r>
    </w:p>
    <w:p w14:paraId="2224D3E0" w14:textId="77777777" w:rsidR="007C736A" w:rsidRPr="007C736A" w:rsidRDefault="007C736A" w:rsidP="007C736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nl-NL"/>
        </w:rPr>
      </w:pPr>
      <w:r w:rsidRPr="007C736A">
        <w:rPr>
          <w:lang w:val="nl-NL"/>
        </w:rPr>
        <w:t>Bewaking van Postgres Plus® Advanced Server vindt plaats middels Postgres Enterprise Manager.</w:t>
      </w:r>
    </w:p>
    <w:p w14:paraId="2184041F" w14:textId="77777777" w:rsidR="007C736A" w:rsidRPr="007C736A" w:rsidRDefault="007C736A" w:rsidP="007C736A">
      <w:pPr>
        <w:rPr>
          <w:lang w:val="nl-NL"/>
        </w:rPr>
      </w:pPr>
    </w:p>
    <w:p w14:paraId="42FFCFF7" w14:textId="77777777" w:rsidR="001072AD" w:rsidRPr="00864A6D" w:rsidRDefault="00864A6D" w:rsidP="001072AD">
      <w:pPr>
        <w:pStyle w:val="Kop3"/>
        <w:rPr>
          <w:lang w:val="en-US"/>
        </w:rPr>
      </w:pPr>
      <w:bookmarkStart w:id="102" w:name="_Toc359326613"/>
      <w:r w:rsidRPr="00864A6D">
        <w:rPr>
          <w:lang w:val="en-US"/>
        </w:rPr>
        <w:t>Postgres Enterprise Manager</w:t>
      </w:r>
      <w:r w:rsidR="001507D9" w:rsidRPr="00864A6D">
        <w:rPr>
          <w:lang w:val="en-US"/>
        </w:rPr>
        <w:t xml:space="preserve"> (</w:t>
      </w:r>
      <w:r w:rsidRPr="00864A6D">
        <w:rPr>
          <w:lang w:val="en-US"/>
        </w:rPr>
        <w:t xml:space="preserve">Postgres </w:t>
      </w:r>
      <w:r w:rsidR="001507D9" w:rsidRPr="00864A6D">
        <w:rPr>
          <w:lang w:val="en-US"/>
        </w:rPr>
        <w:t>databases)</w:t>
      </w:r>
      <w:bookmarkEnd w:id="100"/>
      <w:bookmarkEnd w:id="101"/>
      <w:bookmarkEnd w:id="102"/>
    </w:p>
    <w:p w14:paraId="42FFCFF8" w14:textId="76F9E2C8" w:rsidR="00A82DEE" w:rsidRDefault="00F90D5B" w:rsidP="00C95886">
      <w:pPr>
        <w:rPr>
          <w:lang w:val="nl-NL" w:eastAsia="nl-NL" w:bidi="ar-SA"/>
        </w:rPr>
      </w:pPr>
      <w:r w:rsidRPr="00F90D5B">
        <w:rPr>
          <w:lang w:val="nl-NL" w:eastAsia="nl-NL" w:bidi="ar-SA"/>
        </w:rPr>
        <w:t>Bewaking van de Postgres databases vindt plaats door midd</w:t>
      </w:r>
      <w:r>
        <w:rPr>
          <w:lang w:val="nl-NL" w:eastAsia="nl-NL" w:bidi="ar-SA"/>
        </w:rPr>
        <w:t>el van Postgres Enterprise Manager (PEM)</w:t>
      </w:r>
      <w:r>
        <w:rPr>
          <w:rStyle w:val="Voetnootmarkering"/>
          <w:lang w:val="nl-NL" w:eastAsia="nl-NL" w:bidi="ar-SA"/>
        </w:rPr>
        <w:footnoteReference w:id="30"/>
      </w:r>
      <w:r>
        <w:rPr>
          <w:lang w:val="nl-NL" w:eastAsia="nl-NL" w:bidi="ar-SA"/>
        </w:rPr>
        <w:t xml:space="preserve">. </w:t>
      </w:r>
      <w:r w:rsidR="00835865">
        <w:rPr>
          <w:lang w:val="nl-NL" w:eastAsia="nl-NL" w:bidi="ar-SA"/>
        </w:rPr>
        <w:t xml:space="preserve">Voor een goede scheiding zal PEM niet op de EDB-server worden geïnstalleerd maar op de </w:t>
      </w:r>
      <w:proofErr w:type="spellStart"/>
      <w:r w:rsidR="00835865">
        <w:rPr>
          <w:lang w:val="nl-NL" w:eastAsia="nl-NL" w:bidi="ar-SA"/>
        </w:rPr>
        <w:t>PIADd</w:t>
      </w:r>
      <w:proofErr w:type="spellEnd"/>
      <w:r w:rsidR="00835865">
        <w:rPr>
          <w:lang w:val="nl-NL" w:eastAsia="nl-NL" w:bidi="ar-SA"/>
        </w:rPr>
        <w:t xml:space="preserve"> </w:t>
      </w:r>
      <w:proofErr w:type="spellStart"/>
      <w:r w:rsidR="00835865">
        <w:rPr>
          <w:lang w:val="nl-NL" w:eastAsia="nl-NL" w:bidi="ar-SA"/>
        </w:rPr>
        <w:t>Scom</w:t>
      </w:r>
      <w:proofErr w:type="spellEnd"/>
      <w:r w:rsidR="00835865">
        <w:rPr>
          <w:lang w:val="nl-NL" w:eastAsia="nl-NL" w:bidi="ar-SA"/>
        </w:rPr>
        <w:t>-server.</w:t>
      </w:r>
    </w:p>
    <w:p w14:paraId="72C7D316" w14:textId="77777777" w:rsidR="00835865" w:rsidRDefault="00835865" w:rsidP="00C95886">
      <w:pPr>
        <w:rPr>
          <w:lang w:val="nl-NL" w:eastAsia="nl-NL" w:bidi="ar-SA"/>
        </w:rPr>
      </w:pPr>
    </w:p>
    <w:p w14:paraId="42FFCFFB" w14:textId="66FE4F1D" w:rsidR="002D2816" w:rsidRDefault="008A5D2B" w:rsidP="00C95886">
      <w:pPr>
        <w:rPr>
          <w:lang w:val="nl-NL" w:eastAsia="nl-NL" w:bidi="ar-SA"/>
        </w:rPr>
      </w:pPr>
      <w:r>
        <w:rPr>
          <w:lang w:val="nl-NL" w:eastAsia="nl-NL" w:bidi="ar-SA"/>
        </w:rPr>
        <w:t>Monitoring kan plaats vinden vanaf een willekeurige server of werkstation</w:t>
      </w:r>
      <w:r>
        <w:rPr>
          <w:rStyle w:val="Voetnootmarkering"/>
          <w:lang w:val="nl-NL" w:eastAsia="nl-NL" w:bidi="ar-SA"/>
        </w:rPr>
        <w:footnoteReference w:id="31"/>
      </w:r>
      <w:r>
        <w:rPr>
          <w:lang w:val="nl-NL" w:eastAsia="nl-NL" w:bidi="ar-SA"/>
        </w:rPr>
        <w:t xml:space="preserve"> waarom een PEM </w:t>
      </w:r>
      <w:proofErr w:type="spellStart"/>
      <w:r>
        <w:rPr>
          <w:lang w:val="nl-NL" w:eastAsia="nl-NL" w:bidi="ar-SA"/>
        </w:rPr>
        <w:t>client</w:t>
      </w:r>
      <w:proofErr w:type="spellEnd"/>
      <w:r w:rsidR="00835865">
        <w:rPr>
          <w:lang w:val="nl-NL" w:eastAsia="nl-NL" w:bidi="ar-SA"/>
        </w:rPr>
        <w:t xml:space="preserve"> of webbrowser </w:t>
      </w:r>
      <w:r>
        <w:rPr>
          <w:lang w:val="nl-NL" w:eastAsia="nl-NL" w:bidi="ar-SA"/>
        </w:rPr>
        <w:t xml:space="preserve"> is </w:t>
      </w:r>
      <w:proofErr w:type="spellStart"/>
      <w:r>
        <w:rPr>
          <w:lang w:val="nl-NL" w:eastAsia="nl-NL" w:bidi="ar-SA"/>
        </w:rPr>
        <w:t>geïnstaleerd</w:t>
      </w:r>
      <w:proofErr w:type="spellEnd"/>
      <w:r>
        <w:rPr>
          <w:lang w:val="nl-NL" w:eastAsia="nl-NL" w:bidi="ar-SA"/>
        </w:rPr>
        <w:t xml:space="preserve">. </w:t>
      </w:r>
    </w:p>
    <w:p w14:paraId="452E0478" w14:textId="77777777" w:rsidR="00835865" w:rsidRDefault="00835865" w:rsidP="00C95886">
      <w:pPr>
        <w:rPr>
          <w:lang w:val="nl-NL" w:eastAsia="nl-NL" w:bidi="ar-SA"/>
        </w:rPr>
      </w:pPr>
    </w:p>
    <w:p w14:paraId="42FFCFFC" w14:textId="77777777" w:rsidR="00EE4782" w:rsidRDefault="00D84FB5" w:rsidP="00C252A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eastAsia="nl-NL" w:bidi="ar-SA"/>
        </w:rPr>
      </w:pPr>
      <w:proofErr w:type="spellStart"/>
      <w:r w:rsidRPr="00D84FB5">
        <w:rPr>
          <w:lang w:eastAsia="nl-NL" w:bidi="ar-SA"/>
        </w:rPr>
        <w:t>Designkeuze</w:t>
      </w:r>
      <w:proofErr w:type="spellEnd"/>
      <w:r w:rsidRPr="00D84FB5">
        <w:rPr>
          <w:lang w:eastAsia="nl-NL" w:bidi="ar-SA"/>
        </w:rPr>
        <w:t>:</w:t>
      </w:r>
      <w:r>
        <w:rPr>
          <w:lang w:eastAsia="nl-NL" w:bidi="ar-SA"/>
        </w:rPr>
        <w:br/>
      </w:r>
      <w:r w:rsidRPr="00D84FB5">
        <w:rPr>
          <w:lang w:eastAsia="nl-NL" w:bidi="ar-SA"/>
        </w:rPr>
        <w:t xml:space="preserve">De PIADD Postgres databases </w:t>
      </w:r>
      <w:proofErr w:type="spellStart"/>
      <w:r w:rsidRPr="00D84FB5">
        <w:rPr>
          <w:lang w:eastAsia="nl-NL" w:bidi="ar-SA"/>
        </w:rPr>
        <w:t>worden</w:t>
      </w:r>
      <w:proofErr w:type="spellEnd"/>
      <w:r w:rsidRPr="00D84FB5">
        <w:rPr>
          <w:lang w:eastAsia="nl-NL" w:bidi="ar-SA"/>
        </w:rPr>
        <w:t xml:space="preserve"> </w:t>
      </w:r>
      <w:proofErr w:type="spellStart"/>
      <w:r w:rsidRPr="00D84FB5">
        <w:rPr>
          <w:lang w:eastAsia="nl-NL" w:bidi="ar-SA"/>
        </w:rPr>
        <w:t>gemonitored</w:t>
      </w:r>
      <w:proofErr w:type="spellEnd"/>
      <w:r w:rsidRPr="00D84FB5">
        <w:rPr>
          <w:lang w:eastAsia="nl-NL" w:bidi="ar-SA"/>
        </w:rPr>
        <w:t xml:space="preserve"> </w:t>
      </w:r>
      <w:proofErr w:type="spellStart"/>
      <w:r w:rsidRPr="00D84FB5">
        <w:rPr>
          <w:lang w:eastAsia="nl-NL" w:bidi="ar-SA"/>
        </w:rPr>
        <w:t>mbv</w:t>
      </w:r>
      <w:proofErr w:type="spellEnd"/>
      <w:r w:rsidRPr="00D84FB5">
        <w:rPr>
          <w:lang w:eastAsia="nl-NL" w:bidi="ar-SA"/>
        </w:rPr>
        <w:t xml:space="preserve"> Postgres Enterprise Manager.</w:t>
      </w:r>
    </w:p>
    <w:p w14:paraId="42FFCFFD" w14:textId="77777777" w:rsidR="00E369AB" w:rsidRDefault="00E369AB" w:rsidP="00E369AB">
      <w:pPr>
        <w:pStyle w:val="Kop2"/>
      </w:pPr>
      <w:bookmarkStart w:id="103" w:name="_Toc359326614"/>
      <w:r>
        <w:t>Email</w:t>
      </w:r>
      <w:r w:rsidR="001507D9">
        <w:t xml:space="preserve"> (OS)</w:t>
      </w:r>
      <w:bookmarkEnd w:id="103"/>
    </w:p>
    <w:p w14:paraId="42FFCFFE" w14:textId="116E4FE1" w:rsidR="00A020F6" w:rsidRDefault="00A020F6" w:rsidP="00A020F6">
      <w:pPr>
        <w:rPr>
          <w:lang w:val="nl-NL" w:eastAsia="nl-NL" w:bidi="ar-SA"/>
        </w:rPr>
      </w:pPr>
      <w:r>
        <w:rPr>
          <w:lang w:val="nl-NL" w:eastAsia="nl-NL" w:bidi="ar-SA"/>
        </w:rPr>
        <w:t xml:space="preserve">De op de Linux standaard aanwezige </w:t>
      </w:r>
      <w:proofErr w:type="spellStart"/>
      <w:r>
        <w:rPr>
          <w:lang w:val="nl-NL" w:eastAsia="nl-NL" w:bidi="ar-SA"/>
        </w:rPr>
        <w:t>Postfix</w:t>
      </w:r>
      <w:proofErr w:type="spellEnd"/>
      <w:r>
        <w:rPr>
          <w:lang w:val="nl-NL" w:eastAsia="nl-NL" w:bidi="ar-SA"/>
        </w:rPr>
        <w:t xml:space="preserve"> email servers zullen email door middel van een </w:t>
      </w:r>
      <w:r w:rsidR="00835865">
        <w:rPr>
          <w:lang w:val="nl-NL" w:eastAsia="nl-NL" w:bidi="ar-SA"/>
        </w:rPr>
        <w:t xml:space="preserve">Post21 </w:t>
      </w:r>
      <w:proofErr w:type="spellStart"/>
      <w:r>
        <w:rPr>
          <w:lang w:val="nl-NL" w:eastAsia="nl-NL" w:bidi="ar-SA"/>
        </w:rPr>
        <w:t>relay</w:t>
      </w:r>
      <w:proofErr w:type="spellEnd"/>
      <w:r>
        <w:rPr>
          <w:lang w:val="nl-NL" w:eastAsia="nl-NL" w:bidi="ar-SA"/>
        </w:rPr>
        <w:t xml:space="preserve"> host altijd versturen naar een </w:t>
      </w:r>
      <w:proofErr w:type="spellStart"/>
      <w:r>
        <w:rPr>
          <w:lang w:val="nl-NL" w:eastAsia="nl-NL" w:bidi="ar-SA"/>
        </w:rPr>
        <w:t>Prorail</w:t>
      </w:r>
      <w:proofErr w:type="spellEnd"/>
      <w:r>
        <w:rPr>
          <w:lang w:val="nl-NL" w:eastAsia="nl-NL" w:bidi="ar-SA"/>
        </w:rPr>
        <w:t xml:space="preserve"> email (beheer) account. </w:t>
      </w:r>
    </w:p>
    <w:p w14:paraId="42FFCFFF" w14:textId="77777777" w:rsidR="00DA13B0" w:rsidRPr="00D105BE" w:rsidRDefault="00A020F6" w:rsidP="00656F34">
      <w:pPr>
        <w:rPr>
          <w:lang w:val="nl-NL"/>
        </w:rPr>
      </w:pPr>
      <w:r>
        <w:rPr>
          <w:lang w:val="nl-NL" w:eastAsia="nl-NL" w:bidi="ar-SA"/>
        </w:rPr>
        <w:t xml:space="preserve">De Linux email server wordt intern door het Operating System zelf gebruikt. </w:t>
      </w:r>
      <w:proofErr w:type="spellStart"/>
      <w:r>
        <w:rPr>
          <w:lang w:val="nl-NL" w:eastAsia="nl-NL" w:bidi="ar-SA"/>
        </w:rPr>
        <w:t>Forwarding</w:t>
      </w:r>
      <w:proofErr w:type="spellEnd"/>
      <w:r>
        <w:rPr>
          <w:lang w:val="nl-NL" w:eastAsia="nl-NL" w:bidi="ar-SA"/>
        </w:rPr>
        <w:t xml:space="preserve"> van mail borgt dat eventuele foutrapporten onopgemerkt lokaal op de servers achterblijven.</w:t>
      </w:r>
      <w:r w:rsidR="00656F34" w:rsidRPr="00D105BE">
        <w:rPr>
          <w:lang w:val="nl-NL"/>
        </w:rPr>
        <w:t xml:space="preserve"> </w:t>
      </w:r>
    </w:p>
    <w:sectPr w:rsidR="00DA13B0" w:rsidRPr="00D105BE" w:rsidSect="00BC4BE3">
      <w:pgSz w:w="11900" w:h="16840" w:code="8"/>
      <w:pgMar w:top="2268" w:right="924" w:bottom="1701" w:left="1701" w:header="284" w:footer="0" w:gutter="0"/>
      <w:paperSrc w:first="7" w:other="7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FD011" w14:textId="77777777" w:rsidR="001E5A29" w:rsidRDefault="001E5A29">
      <w:r>
        <w:separator/>
      </w:r>
    </w:p>
  </w:endnote>
  <w:endnote w:type="continuationSeparator" w:id="0">
    <w:p w14:paraId="42FFD012" w14:textId="77777777" w:rsidR="001E5A29" w:rsidRDefault="001E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MSIcons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WenQuanYi Zen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jaVu Sans Mono">
    <w:charset w:val="00"/>
    <w:family w:val="modern"/>
    <w:pitch w:val="fixed"/>
    <w:sig w:usb0="E60006FF" w:usb1="500071F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FD013" w14:textId="77777777" w:rsidR="001E5A29" w:rsidRDefault="001E5A29" w:rsidP="00163EC9">
    <w:pPr>
      <w:pStyle w:val="Voettekst"/>
      <w:tabs>
        <w:tab w:val="clear" w:pos="9072"/>
        <w:tab w:val="right" w:pos="9356"/>
      </w:tabs>
      <w:ind w:right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FD024" w14:textId="56A48017" w:rsidR="001E5A29" w:rsidRPr="009E48D0" w:rsidRDefault="001E5A29" w:rsidP="009E48D0">
    <w:pPr>
      <w:pStyle w:val="Voettekst"/>
      <w:tabs>
        <w:tab w:val="clear" w:pos="9072"/>
        <w:tab w:val="left" w:pos="4320"/>
        <w:tab w:val="left" w:pos="8100"/>
      </w:tabs>
      <w:ind w:right="-992"/>
      <w:rPr>
        <w:color w:val="93A299" w:themeColor="accent1"/>
        <w:lang w:val="nl-NL"/>
      </w:rPr>
    </w:pPr>
  </w:p>
  <w:p w14:paraId="42FFD025" w14:textId="77777777" w:rsidR="001E5A29" w:rsidRPr="00792A57" w:rsidRDefault="001E5A29" w:rsidP="0089091B">
    <w:pPr>
      <w:pStyle w:val="Voettekst"/>
      <w:tabs>
        <w:tab w:val="clear" w:pos="9072"/>
        <w:tab w:val="left" w:pos="4395"/>
        <w:tab w:val="left" w:pos="4425"/>
        <w:tab w:val="right" w:pos="9214"/>
      </w:tabs>
      <w:spacing w:after="240"/>
      <w:ind w:left="142" w:right="-992"/>
      <w:rPr>
        <w:color w:val="808080" w:themeColor="background1" w:themeShade="80"/>
        <w:szCs w:val="16"/>
        <w:lang w:val="nl-NL"/>
      </w:rPr>
    </w:pPr>
    <w:r>
      <w:rPr>
        <w:color w:val="808080" w:themeColor="background1" w:themeShade="80"/>
        <w:szCs w:val="16"/>
        <w:lang w:val="nl-NL"/>
      </w:rPr>
      <w:t xml:space="preserve">Versie: </w:t>
    </w:r>
    <w:fldSimple w:instr=" DOCPROPERTY  Version  \* MERGEFORMAT ">
      <w:r w:rsidRPr="005762A1">
        <w:rPr>
          <w:color w:val="808080" w:themeColor="background1" w:themeShade="80"/>
          <w:szCs w:val="16"/>
          <w:lang w:val="nl-NL"/>
        </w:rPr>
        <w:t>1.02</w:t>
      </w:r>
    </w:fldSimple>
    <w:r w:rsidRPr="00792A57">
      <w:rPr>
        <w:color w:val="808080" w:themeColor="background1" w:themeShade="80"/>
        <w:szCs w:val="16"/>
        <w:lang w:val="nl-NL"/>
      </w:rPr>
      <w:tab/>
    </w:r>
    <w:r w:rsidRPr="00792A57">
      <w:rPr>
        <w:color w:val="808080" w:themeColor="background1" w:themeShade="80"/>
        <w:szCs w:val="16"/>
        <w:lang w:val="nl-NL"/>
      </w:rPr>
      <w:tab/>
    </w:r>
    <w:r w:rsidRPr="00792A57">
      <w:rPr>
        <w:color w:val="808080" w:themeColor="background1" w:themeShade="80"/>
        <w:szCs w:val="16"/>
        <w:lang w:val="nl-NL"/>
      </w:rPr>
      <w:fldChar w:fldCharType="begin"/>
    </w:r>
    <w:r w:rsidRPr="00792A57">
      <w:rPr>
        <w:color w:val="808080" w:themeColor="background1" w:themeShade="80"/>
        <w:szCs w:val="16"/>
        <w:lang w:val="nl-NL"/>
      </w:rPr>
      <w:instrText>PAGE   \* MERGEFORMAT</w:instrText>
    </w:r>
    <w:r w:rsidRPr="00792A57">
      <w:rPr>
        <w:color w:val="808080" w:themeColor="background1" w:themeShade="80"/>
        <w:szCs w:val="16"/>
        <w:lang w:val="nl-NL"/>
      </w:rPr>
      <w:fldChar w:fldCharType="separate"/>
    </w:r>
    <w:r w:rsidR="00D14318" w:rsidRPr="00D14318">
      <w:rPr>
        <w:noProof/>
        <w:color w:val="808080" w:themeColor="background1" w:themeShade="80"/>
        <w:szCs w:val="16"/>
      </w:rPr>
      <w:t>23</w:t>
    </w:r>
    <w:r w:rsidRPr="00792A57">
      <w:rPr>
        <w:color w:val="808080" w:themeColor="background1" w:themeShade="80"/>
        <w:szCs w:val="16"/>
        <w:lang w:val="nl-NL"/>
      </w:rPr>
      <w:fldChar w:fldCharType="end"/>
    </w:r>
    <w:r>
      <w:rPr>
        <w:color w:val="808080" w:themeColor="background1" w:themeShade="80"/>
        <w:szCs w:val="16"/>
        <w:lang w:val="nl-NL"/>
      </w:rPr>
      <w:tab/>
      <w:t xml:space="preserve">Datum: </w:t>
    </w:r>
    <w:fldSimple w:instr=" DOCPROPERTY  VersionDate  \* MERGEFORMAT ">
      <w:r w:rsidRPr="005762A1">
        <w:rPr>
          <w:color w:val="808080" w:themeColor="background1" w:themeShade="80"/>
          <w:szCs w:val="16"/>
          <w:lang w:val="nl-NL"/>
        </w:rPr>
        <w:t>18-06-2013</w:t>
      </w:r>
    </w:fldSimple>
    <w:r w:rsidRPr="00792A57">
      <w:rPr>
        <w:color w:val="808080" w:themeColor="background1" w:themeShade="80"/>
        <w:szCs w:val="16"/>
        <w:lang w:val="nl-N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FD00F" w14:textId="77777777" w:rsidR="001E5A29" w:rsidRDefault="001E5A29">
      <w:r>
        <w:separator/>
      </w:r>
    </w:p>
  </w:footnote>
  <w:footnote w:type="continuationSeparator" w:id="0">
    <w:p w14:paraId="42FFD010" w14:textId="77777777" w:rsidR="001E5A29" w:rsidRDefault="001E5A29">
      <w:r>
        <w:continuationSeparator/>
      </w:r>
    </w:p>
  </w:footnote>
  <w:footnote w:id="1">
    <w:p w14:paraId="42FFD02E" w14:textId="77777777" w:rsidR="001E5A29" w:rsidRPr="00134A04" w:rsidRDefault="001E5A29" w:rsidP="00134A04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134A04">
        <w:rPr>
          <w:lang w:val="nl-NL"/>
        </w:rPr>
        <w:t xml:space="preserve"> Dit is afhankelijk van de in te richten procedure. Technisch is het installeren van een virtuele server binnen een paar uur geregeld, uitgaande van een standaard configuratie, inclusief administratieve handelingen.</w:t>
      </w:r>
    </w:p>
  </w:footnote>
  <w:footnote w:id="2">
    <w:p w14:paraId="42FFD02F" w14:textId="23E9FBE1" w:rsidR="001E5A29" w:rsidRPr="00134A04" w:rsidRDefault="001E5A29" w:rsidP="00134A04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134A04">
        <w:rPr>
          <w:lang w:val="nl-NL"/>
        </w:rPr>
        <w:t xml:space="preserve"> Vanuit de techniek vereenvoudigt </w:t>
      </w:r>
      <w:proofErr w:type="spellStart"/>
      <w:r w:rsidRPr="00134A04">
        <w:rPr>
          <w:lang w:val="nl-NL"/>
        </w:rPr>
        <w:t>VMware</w:t>
      </w:r>
      <w:proofErr w:type="spellEnd"/>
      <w:r w:rsidRPr="00134A04">
        <w:rPr>
          <w:lang w:val="nl-NL"/>
        </w:rPr>
        <w:t xml:space="preserve"> HA de mogelijkheid om serviceniveaus naar zilver te brengen.</w:t>
      </w:r>
    </w:p>
  </w:footnote>
  <w:footnote w:id="3">
    <w:p w14:paraId="515D5BAF" w14:textId="77777777" w:rsidR="001E5A29" w:rsidRPr="00FF27E8" w:rsidRDefault="001E5A29" w:rsidP="00FF27E8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650011">
        <w:rPr>
          <w:lang w:val="nl-NL"/>
        </w:rPr>
        <w:t xml:space="preserve"> </w:t>
      </w:r>
      <w:r>
        <w:rPr>
          <w:lang w:val="nl-NL"/>
        </w:rPr>
        <w:t xml:space="preserve">Bij uitval van </w:t>
      </w:r>
      <w:proofErr w:type="spellStart"/>
      <w:r>
        <w:rPr>
          <w:lang w:val="nl-NL"/>
        </w:rPr>
        <w:t>vCenter</w:t>
      </w:r>
      <w:proofErr w:type="spellEnd"/>
      <w:r>
        <w:rPr>
          <w:lang w:val="nl-NL"/>
        </w:rPr>
        <w:t xml:space="preserve"> blijven de virtuele servers beschikbaar. </w:t>
      </w:r>
      <w:r w:rsidRPr="00FF27E8">
        <w:rPr>
          <w:lang w:val="nl-NL"/>
        </w:rPr>
        <w:t>Down time tijdens recovery is daarmee acceptabel.</w:t>
      </w:r>
    </w:p>
  </w:footnote>
  <w:footnote w:id="4">
    <w:p w14:paraId="793F109B" w14:textId="5B4F4974" w:rsidR="001E5A29" w:rsidRPr="00A91348" w:rsidRDefault="001E5A29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A91348">
        <w:rPr>
          <w:lang w:val="nl-NL"/>
        </w:rPr>
        <w:t xml:space="preserve"> </w:t>
      </w:r>
      <w:r>
        <w:rPr>
          <w:lang w:val="nl-NL"/>
        </w:rPr>
        <w:t>Op moment van schrijven (maart 2013) is Red Hat 6.4 beschikbaar. Een upgrade zal naar verwachting in Q2 2013 via het reguliere change proces plaats vinden.</w:t>
      </w:r>
    </w:p>
  </w:footnote>
  <w:footnote w:id="5">
    <w:p w14:paraId="26BB19B6" w14:textId="7BE0CB2A" w:rsidR="001E5A29" w:rsidRPr="0034133B" w:rsidRDefault="001E5A29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34133B">
        <w:rPr>
          <w:lang w:val="nl-NL"/>
        </w:rPr>
        <w:t xml:space="preserve"> </w:t>
      </w:r>
      <w:r>
        <w:rPr>
          <w:lang w:val="nl-NL"/>
        </w:rPr>
        <w:t xml:space="preserve">Gebruikers buiten het </w:t>
      </w:r>
      <w:proofErr w:type="spellStart"/>
      <w:r>
        <w:rPr>
          <w:lang w:val="nl-NL"/>
        </w:rPr>
        <w:t>Prorail</w:t>
      </w:r>
      <w:proofErr w:type="spellEnd"/>
      <w:r>
        <w:rPr>
          <w:lang w:val="nl-NL"/>
        </w:rPr>
        <w:t xml:space="preserve"> netwerk.</w:t>
      </w:r>
    </w:p>
  </w:footnote>
  <w:footnote w:id="6">
    <w:p w14:paraId="42FFD035" w14:textId="77777777" w:rsidR="001E5A29" w:rsidRPr="00F3471E" w:rsidRDefault="001E5A29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F3471E">
        <w:rPr>
          <w:lang w:val="nl-NL"/>
        </w:rPr>
        <w:t xml:space="preserve"> </w:t>
      </w:r>
      <w:r>
        <w:fldChar w:fldCharType="begin"/>
      </w:r>
      <w:r w:rsidRPr="001E5A29">
        <w:rPr>
          <w:lang w:val="nl-NL"/>
        </w:rPr>
        <w:instrText xml:space="preserve"> HYPERLINK "https://access.redhat.com/knowledge/solutions/9203" </w:instrText>
      </w:r>
      <w:r>
        <w:fldChar w:fldCharType="separate"/>
      </w:r>
      <w:r w:rsidRPr="00F3471E">
        <w:rPr>
          <w:rStyle w:val="Hyperlink"/>
          <w:lang w:val="nl-NL"/>
        </w:rPr>
        <w:t>https://access.redhat.com/knowledge/solutions/9203</w:t>
      </w:r>
      <w:r>
        <w:rPr>
          <w:rStyle w:val="Hyperlink"/>
          <w:lang w:val="nl-NL"/>
        </w:rPr>
        <w:fldChar w:fldCharType="end"/>
      </w:r>
      <w:r w:rsidRPr="00F3471E">
        <w:rPr>
          <w:lang w:val="nl-NL"/>
        </w:rPr>
        <w:t xml:space="preserve"> </w:t>
      </w:r>
    </w:p>
  </w:footnote>
  <w:footnote w:id="7">
    <w:p w14:paraId="42FFD036" w14:textId="55454BC6" w:rsidR="001E5A29" w:rsidRPr="00E61740" w:rsidRDefault="001E5A2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E61740">
        <w:t>VMware Tools Operating System Specific Packages</w:t>
      </w:r>
      <w:r>
        <w:t>:</w:t>
      </w:r>
      <w:r w:rsidRPr="00E61740">
        <w:t xml:space="preserve"> </w:t>
      </w:r>
      <w:hyperlink r:id="rId1" w:history="1">
        <w:r w:rsidRPr="00E61740">
          <w:rPr>
            <w:rStyle w:val="Hyperlink"/>
          </w:rPr>
          <w:t>http://www.vmware.com/download/packages.html</w:t>
        </w:r>
      </w:hyperlink>
      <w:r w:rsidRPr="00E61740">
        <w:t xml:space="preserve"> </w:t>
      </w:r>
    </w:p>
  </w:footnote>
  <w:footnote w:id="8">
    <w:p w14:paraId="42FFD037" w14:textId="77777777" w:rsidR="001E5A29" w:rsidRPr="00114CD1" w:rsidRDefault="001E5A29" w:rsidP="00D247A8">
      <w:pPr>
        <w:pStyle w:val="Voetnoottekst"/>
        <w:jc w:val="left"/>
      </w:pPr>
      <w:r>
        <w:rPr>
          <w:rStyle w:val="Voetnootmarkering"/>
        </w:rPr>
        <w:footnoteRef/>
      </w:r>
      <w:r w:rsidRPr="00114CD1">
        <w:t xml:space="preserve"> </w:t>
      </w:r>
      <w:hyperlink r:id="rId2" w:history="1">
        <w:r w:rsidRPr="00114CD1">
          <w:rPr>
            <w:rStyle w:val="Hyperlink"/>
            <w:sz w:val="18"/>
            <w:szCs w:val="18"/>
          </w:rPr>
          <w:t>http://kb.vmware.com/selfservice/microsites/search.do?language=en_US&amp;cmd=displayKC&amp;externalId=1006427</w:t>
        </w:r>
      </w:hyperlink>
      <w:r w:rsidRPr="00114CD1">
        <w:t xml:space="preserve"> </w:t>
      </w:r>
    </w:p>
  </w:footnote>
  <w:footnote w:id="9">
    <w:p w14:paraId="3ECA3FE0" w14:textId="55CA607D" w:rsidR="001E5A29" w:rsidRPr="002D1A07" w:rsidRDefault="001E5A29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2D1A07">
        <w:rPr>
          <w:lang w:val="nl-NL"/>
        </w:rPr>
        <w:t xml:space="preserve"> </w:t>
      </w:r>
      <w:r>
        <w:rPr>
          <w:lang w:val="nl-NL"/>
        </w:rPr>
        <w:t>Voor</w:t>
      </w:r>
      <w:r w:rsidRPr="002D1A07">
        <w:rPr>
          <w:lang w:val="nl-NL"/>
        </w:rPr>
        <w:t xml:space="preserve"> acceptatie en productie elk een eigen </w:t>
      </w:r>
      <w:r>
        <w:rPr>
          <w:lang w:val="nl-NL"/>
        </w:rPr>
        <w:t>DC.</w:t>
      </w:r>
    </w:p>
  </w:footnote>
  <w:footnote w:id="10">
    <w:p w14:paraId="42FFD038" w14:textId="77777777" w:rsidR="001E5A29" w:rsidRPr="001E5A29" w:rsidRDefault="001E5A29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1E5A29">
        <w:rPr>
          <w:lang w:val="nl-NL"/>
        </w:rPr>
        <w:t xml:space="preserve"> </w:t>
      </w:r>
      <w:r>
        <w:fldChar w:fldCharType="begin"/>
      </w:r>
      <w:r w:rsidRPr="001E5A29">
        <w:rPr>
          <w:lang w:val="nl-NL"/>
        </w:rPr>
        <w:instrText xml:space="preserve"> HYPERLINK "https://access.redhat.com/knowledge/solutions/43646" </w:instrText>
      </w:r>
      <w:r>
        <w:fldChar w:fldCharType="separate"/>
      </w:r>
      <w:r w:rsidRPr="001E5A29">
        <w:rPr>
          <w:rStyle w:val="Hyperlink"/>
          <w:lang w:val="nl-NL"/>
        </w:rPr>
        <w:t>https://access.redhat.com/knowledge/solutions/43646</w:t>
      </w:r>
      <w:r>
        <w:rPr>
          <w:rStyle w:val="Hyperlink"/>
        </w:rPr>
        <w:fldChar w:fldCharType="end"/>
      </w:r>
      <w:r w:rsidRPr="001E5A29">
        <w:rPr>
          <w:lang w:val="nl-NL"/>
        </w:rPr>
        <w:t xml:space="preserve"> </w:t>
      </w:r>
    </w:p>
  </w:footnote>
  <w:footnote w:id="11">
    <w:p w14:paraId="42FFD039" w14:textId="77777777" w:rsidR="001E5A29" w:rsidRPr="00CF04A1" w:rsidRDefault="001E5A29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CF04A1">
        <w:rPr>
          <w:lang w:val="nl-NL"/>
        </w:rPr>
        <w:t xml:space="preserve"> </w:t>
      </w:r>
      <w:r>
        <w:rPr>
          <w:lang w:val="nl-NL"/>
        </w:rPr>
        <w:t xml:space="preserve">Scripts, </w:t>
      </w:r>
      <w:proofErr w:type="spellStart"/>
      <w:r>
        <w:rPr>
          <w:lang w:val="nl-NL"/>
        </w:rPr>
        <w:t>tooling</w:t>
      </w:r>
      <w:proofErr w:type="spellEnd"/>
      <w:r>
        <w:rPr>
          <w:lang w:val="nl-NL"/>
        </w:rPr>
        <w:t>, broncode, aantekeningen etc.</w:t>
      </w:r>
    </w:p>
  </w:footnote>
  <w:footnote w:id="12">
    <w:p w14:paraId="42FFD03A" w14:textId="77777777" w:rsidR="001E5A29" w:rsidRPr="00FA262E" w:rsidRDefault="001E5A29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FA262E">
        <w:rPr>
          <w:lang w:val="nl-NL"/>
        </w:rPr>
        <w:t xml:space="preserve"> </w:t>
      </w:r>
      <w:r>
        <w:rPr>
          <w:lang w:val="nl-NL"/>
        </w:rPr>
        <w:t>“diensten” in de zin van database- en applicatieservers, webservers etc.</w:t>
      </w:r>
    </w:p>
  </w:footnote>
  <w:footnote w:id="13">
    <w:p w14:paraId="42FFD03B" w14:textId="77777777" w:rsidR="001E5A29" w:rsidRPr="0090582B" w:rsidRDefault="001E5A29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90582B">
        <w:rPr>
          <w:lang w:val="nl-NL"/>
        </w:rPr>
        <w:t xml:space="preserve"> </w:t>
      </w:r>
      <w:r>
        <w:rPr>
          <w:lang w:val="nl-NL"/>
        </w:rPr>
        <w:t xml:space="preserve">De voor de POC gebruikte </w:t>
      </w:r>
      <w:proofErr w:type="spellStart"/>
      <w:r>
        <w:rPr>
          <w:lang w:val="nl-NL"/>
        </w:rPr>
        <w:t>JBoss</w:t>
      </w:r>
      <w:proofErr w:type="spellEnd"/>
      <w:r>
        <w:rPr>
          <w:lang w:val="nl-NL"/>
        </w:rPr>
        <w:t xml:space="preserve"> EAP 5 ondersteunt alleen </w:t>
      </w:r>
      <w:proofErr w:type="spellStart"/>
      <w:r>
        <w:rPr>
          <w:lang w:val="nl-NL"/>
        </w:rPr>
        <w:t>java</w:t>
      </w:r>
      <w:proofErr w:type="spellEnd"/>
      <w:r>
        <w:rPr>
          <w:lang w:val="nl-NL"/>
        </w:rPr>
        <w:t xml:space="preserve"> 1.6.</w:t>
      </w:r>
    </w:p>
  </w:footnote>
  <w:footnote w:id="14">
    <w:p w14:paraId="42FFD03C" w14:textId="77777777" w:rsidR="001E5A29" w:rsidRPr="000C0031" w:rsidRDefault="001E5A29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0C0031">
        <w:rPr>
          <w:lang w:val="nl-NL"/>
        </w:rPr>
        <w:t xml:space="preserve"> </w:t>
      </w:r>
      <w:r>
        <w:fldChar w:fldCharType="begin"/>
      </w:r>
      <w:r w:rsidRPr="001E5A29">
        <w:rPr>
          <w:lang w:val="nl-NL"/>
        </w:rPr>
        <w:instrText xml:space="preserve"> HYPERLINK "https://access.redhat.com/support/policy/updates/jboss_notes/?cid=523635" </w:instrText>
      </w:r>
      <w:r>
        <w:fldChar w:fldCharType="separate"/>
      </w:r>
      <w:r w:rsidRPr="007C5999">
        <w:rPr>
          <w:rStyle w:val="Hyperlink"/>
          <w:lang w:val="nl-NL"/>
        </w:rPr>
        <w:t>https://access.redhat.com/support/policy/updates/jboss_notes/?cid=523635</w:t>
      </w:r>
      <w:r>
        <w:rPr>
          <w:rStyle w:val="Hyperlink"/>
          <w:lang w:val="nl-NL"/>
        </w:rPr>
        <w:fldChar w:fldCharType="end"/>
      </w:r>
      <w:r>
        <w:rPr>
          <w:lang w:val="nl-NL"/>
        </w:rPr>
        <w:t xml:space="preserve"> </w:t>
      </w:r>
    </w:p>
  </w:footnote>
  <w:footnote w:id="15">
    <w:p w14:paraId="42FFD03D" w14:textId="77777777" w:rsidR="001E5A29" w:rsidRPr="009B27BD" w:rsidRDefault="001E5A29" w:rsidP="009B27BD">
      <w:pPr>
        <w:pStyle w:val="Voetnoottekst"/>
        <w:jc w:val="left"/>
        <w:rPr>
          <w:lang w:val="nl-NL"/>
        </w:rPr>
      </w:pPr>
      <w:r>
        <w:rPr>
          <w:rStyle w:val="Voetnootmarkering"/>
        </w:rPr>
        <w:footnoteRef/>
      </w:r>
      <w:r>
        <w:rPr>
          <w:lang w:val="nl-NL"/>
        </w:rPr>
        <w:t xml:space="preserve"> </w:t>
      </w:r>
      <w:r>
        <w:fldChar w:fldCharType="begin"/>
      </w:r>
      <w:r w:rsidRPr="001E5A29">
        <w:rPr>
          <w:lang w:val="nl-NL"/>
        </w:rPr>
        <w:instrText xml:space="preserve"> HYPERLINK "http://docs.redhat.com/docs/en-US/JBoss_Enterprise_Application_Platform/6/html/Installation_Guide/Install_JBoss_Enterprise_Application_Platform_6_Using_the_ZIP_Download.html" </w:instrText>
      </w:r>
      <w:r>
        <w:fldChar w:fldCharType="separate"/>
      </w:r>
      <w:r w:rsidRPr="007C5999">
        <w:rPr>
          <w:rStyle w:val="Hyperlink"/>
          <w:lang w:val="nl-NL"/>
        </w:rPr>
        <w:t>http://docs.redhat.com/docs/en-US/JBoss_Enterprise_Application_Platform/6/html/Installation_Guide/Install_JBoss_Enterprise_Application_Platform_6_Using_the_ZIP_Download.html</w:t>
      </w:r>
      <w:r>
        <w:rPr>
          <w:rStyle w:val="Hyperlink"/>
          <w:lang w:val="nl-NL"/>
        </w:rPr>
        <w:fldChar w:fldCharType="end"/>
      </w:r>
      <w:r>
        <w:rPr>
          <w:lang w:val="nl-NL"/>
        </w:rPr>
        <w:t xml:space="preserve"> </w:t>
      </w:r>
    </w:p>
  </w:footnote>
  <w:footnote w:id="16">
    <w:p w14:paraId="42FFD03E" w14:textId="77777777" w:rsidR="001E5A29" w:rsidRPr="00E10A5F" w:rsidRDefault="001E5A29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>
        <w:t xml:space="preserve"> </w:t>
      </w:r>
      <w:r w:rsidRPr="0090582B">
        <w:rPr>
          <w:i/>
        </w:rPr>
        <w:t>“RPM installation is suitable for production deployment on Red Hat Enterprise Linux systems. RPM installation leverages the benefits of RPM for updating, system management, and integration with administration tools.”</w:t>
      </w:r>
      <w:r>
        <w:t xml:space="preserve"> </w:t>
      </w:r>
      <w:r w:rsidRPr="00E10A5F">
        <w:rPr>
          <w:lang w:val="nl-NL"/>
        </w:rPr>
        <w:t>Case 00678779.</w:t>
      </w:r>
    </w:p>
  </w:footnote>
  <w:footnote w:id="17">
    <w:p w14:paraId="42FFD03F" w14:textId="77777777" w:rsidR="001E5A29" w:rsidRPr="00CB7737" w:rsidRDefault="001E5A29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CB7737">
        <w:rPr>
          <w:lang w:val="nl-NL"/>
        </w:rPr>
        <w:t xml:space="preserve"> Een Red Hat support call d.d. 20 juli 2012 bevestigt dat </w:t>
      </w:r>
      <w:proofErr w:type="spellStart"/>
      <w:r w:rsidRPr="00CB7737">
        <w:rPr>
          <w:lang w:val="nl-NL"/>
        </w:rPr>
        <w:t>SELinux</w:t>
      </w:r>
      <w:proofErr w:type="spellEnd"/>
      <w:r w:rsidRPr="00CB7737">
        <w:rPr>
          <w:lang w:val="nl-NL"/>
        </w:rPr>
        <w:t xml:space="preserve"> voor</w:t>
      </w:r>
      <w:r>
        <w:rPr>
          <w:lang w:val="nl-NL"/>
        </w:rPr>
        <w:t xml:space="preserve"> </w:t>
      </w:r>
      <w:proofErr w:type="spellStart"/>
      <w:r>
        <w:rPr>
          <w:lang w:val="nl-NL"/>
        </w:rPr>
        <w:t>JBoss</w:t>
      </w:r>
      <w:proofErr w:type="spellEnd"/>
      <w:r>
        <w:rPr>
          <w:lang w:val="nl-NL"/>
        </w:rPr>
        <w:t xml:space="preserve"> EAP niet beschikbaar is.</w:t>
      </w:r>
    </w:p>
  </w:footnote>
  <w:footnote w:id="18">
    <w:p w14:paraId="42FFD040" w14:textId="77777777" w:rsidR="001E5A29" w:rsidRPr="00560205" w:rsidRDefault="001E5A29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560205">
        <w:rPr>
          <w:lang w:val="nl-NL"/>
        </w:rPr>
        <w:t xml:space="preserve"> </w:t>
      </w:r>
      <w:r>
        <w:rPr>
          <w:lang w:val="nl-NL"/>
        </w:rPr>
        <w:t>Lees: een nieuwe instantie binnen bestaande ESB server</w:t>
      </w:r>
    </w:p>
  </w:footnote>
  <w:footnote w:id="19">
    <w:p w14:paraId="42FFD043" w14:textId="77777777" w:rsidR="001E5A29" w:rsidRPr="00961D12" w:rsidRDefault="001E5A29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961D12">
        <w:rPr>
          <w:lang w:val="nl-NL"/>
        </w:rPr>
        <w:t xml:space="preserve"> </w:t>
      </w:r>
      <w:r>
        <w:rPr>
          <w:lang w:val="nl-NL"/>
        </w:rPr>
        <w:t xml:space="preserve">Door middel van </w:t>
      </w:r>
      <w:proofErr w:type="spellStart"/>
      <w:r>
        <w:rPr>
          <w:lang w:val="nl-NL"/>
        </w:rPr>
        <w:t>VMware</w:t>
      </w:r>
      <w:proofErr w:type="spellEnd"/>
      <w:r>
        <w:rPr>
          <w:lang w:val="nl-NL"/>
        </w:rPr>
        <w:t xml:space="preserve"> DRS </w:t>
      </w:r>
      <w:proofErr w:type="spellStart"/>
      <w:r>
        <w:rPr>
          <w:lang w:val="nl-NL"/>
        </w:rPr>
        <w:t>Affinity</w:t>
      </w:r>
      <w:proofErr w:type="spellEnd"/>
      <w:r>
        <w:rPr>
          <w:lang w:val="nl-NL"/>
        </w:rPr>
        <w:t xml:space="preserve"> Rules kan voorkomen worden dat twee virtual </w:t>
      </w:r>
      <w:proofErr w:type="spellStart"/>
      <w:r>
        <w:rPr>
          <w:lang w:val="nl-NL"/>
        </w:rPr>
        <w:t>hosts</w:t>
      </w:r>
      <w:proofErr w:type="spellEnd"/>
      <w:r>
        <w:rPr>
          <w:lang w:val="nl-NL"/>
        </w:rPr>
        <w:t xml:space="preserve"> op de zelfde server actief zijn.</w:t>
      </w:r>
    </w:p>
  </w:footnote>
  <w:footnote w:id="20">
    <w:p w14:paraId="42FFD044" w14:textId="77777777" w:rsidR="001E5A29" w:rsidRPr="00136704" w:rsidRDefault="001E5A29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136704">
        <w:rPr>
          <w:lang w:val="nl-NL"/>
        </w:rPr>
        <w:t xml:space="preserve"> </w:t>
      </w:r>
      <w:r>
        <w:rPr>
          <w:lang w:val="nl-NL"/>
        </w:rPr>
        <w:t xml:space="preserve">Op deze wijze kunnen bijvoorbeeld eenvoudig (tijdelijke) nieuwe omgevingen worden gecreëerd; ontwikkel-1 voor </w:t>
      </w:r>
      <w:proofErr w:type="spellStart"/>
      <w:r>
        <w:rPr>
          <w:lang w:val="nl-NL"/>
        </w:rPr>
        <w:t>current</w:t>
      </w:r>
      <w:proofErr w:type="spellEnd"/>
      <w:r>
        <w:rPr>
          <w:lang w:val="nl-NL"/>
        </w:rPr>
        <w:t>-release/</w:t>
      </w:r>
      <w:proofErr w:type="spellStart"/>
      <w:r>
        <w:rPr>
          <w:lang w:val="nl-NL"/>
        </w:rPr>
        <w:t>bugfix</w:t>
      </w:r>
      <w:proofErr w:type="spellEnd"/>
      <w:r>
        <w:rPr>
          <w:lang w:val="nl-NL"/>
        </w:rPr>
        <w:t xml:space="preserve"> en ontwikkel-2 voor </w:t>
      </w:r>
      <w:proofErr w:type="spellStart"/>
      <w:r>
        <w:rPr>
          <w:lang w:val="nl-NL"/>
        </w:rPr>
        <w:t>future</w:t>
      </w:r>
      <w:proofErr w:type="spellEnd"/>
      <w:r>
        <w:rPr>
          <w:lang w:val="nl-NL"/>
        </w:rPr>
        <w:t>-release.</w:t>
      </w:r>
    </w:p>
  </w:footnote>
  <w:footnote w:id="21">
    <w:p w14:paraId="42FFD045" w14:textId="77777777" w:rsidR="001E5A29" w:rsidRPr="00EA7AC4" w:rsidRDefault="001E5A2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spellStart"/>
      <w:r w:rsidRPr="00EA7AC4">
        <w:t>Zie</w:t>
      </w:r>
      <w:proofErr w:type="spellEnd"/>
      <w:r w:rsidRPr="00EA7AC4">
        <w:t xml:space="preserve"> </w:t>
      </w:r>
      <w:proofErr w:type="spellStart"/>
      <w:r w:rsidRPr="00EA7AC4">
        <w:t>ook</w:t>
      </w:r>
      <w:proofErr w:type="spellEnd"/>
      <w:r w:rsidRPr="00EA7AC4">
        <w:t xml:space="preserve">: </w:t>
      </w:r>
      <w:r w:rsidRPr="00EA7AC4">
        <w:rPr>
          <w:noProof/>
        </w:rPr>
        <w:t>Detailed Design Active Directory Restructure ORI v0.93</w:t>
      </w:r>
    </w:p>
  </w:footnote>
  <w:footnote w:id="22">
    <w:p w14:paraId="42FFD046" w14:textId="77777777" w:rsidR="001E5A29" w:rsidRPr="00EA7AC4" w:rsidRDefault="001E5A29" w:rsidP="00421316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EA7AC4">
        <w:rPr>
          <w:lang w:val="nl-NL"/>
        </w:rPr>
        <w:t xml:space="preserve"> Zie ook “</w:t>
      </w:r>
      <w:proofErr w:type="spellStart"/>
      <w:r w:rsidRPr="00EA7AC4">
        <w:rPr>
          <w:lang w:val="nl-NL"/>
        </w:rPr>
        <w:t>Prorail_Server_Patching_Werk_Instructie</w:t>
      </w:r>
      <w:proofErr w:type="spellEnd"/>
      <w:r>
        <w:rPr>
          <w:lang w:val="nl-NL"/>
        </w:rPr>
        <w:t>”</w:t>
      </w:r>
    </w:p>
  </w:footnote>
  <w:footnote w:id="23">
    <w:p w14:paraId="42FFD047" w14:textId="77777777" w:rsidR="001E5A29" w:rsidRPr="00421316" w:rsidRDefault="001E5A29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421316">
        <w:rPr>
          <w:lang w:val="nl-NL"/>
        </w:rPr>
        <w:t xml:space="preserve"> </w:t>
      </w:r>
      <w:r>
        <w:fldChar w:fldCharType="begin"/>
      </w:r>
      <w:r w:rsidRPr="001E5A29">
        <w:rPr>
          <w:lang w:val="nl-NL"/>
        </w:rPr>
        <w:instrText xml:space="preserve"> HYPERLINK "http://www.veeam.com/Backup" </w:instrText>
      </w:r>
      <w:r>
        <w:fldChar w:fldCharType="separate"/>
      </w:r>
      <w:r w:rsidRPr="00421316">
        <w:rPr>
          <w:rStyle w:val="Hyperlink"/>
          <w:lang w:val="nl-NL"/>
        </w:rPr>
        <w:t>http://www.veeam.com/Backup</w:t>
      </w:r>
      <w:r>
        <w:rPr>
          <w:rStyle w:val="Hyperlink"/>
          <w:lang w:val="nl-NL"/>
        </w:rPr>
        <w:fldChar w:fldCharType="end"/>
      </w:r>
      <w:r w:rsidRPr="00421316">
        <w:rPr>
          <w:lang w:val="nl-NL"/>
        </w:rPr>
        <w:t xml:space="preserve"> </w:t>
      </w:r>
    </w:p>
  </w:footnote>
  <w:footnote w:id="24">
    <w:p w14:paraId="42FFD048" w14:textId="77777777" w:rsidR="001E5A29" w:rsidRPr="00F324D8" w:rsidRDefault="001E5A29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F324D8">
        <w:rPr>
          <w:lang w:val="nl-NL"/>
        </w:rPr>
        <w:t xml:space="preserve"> </w:t>
      </w:r>
      <w:r>
        <w:fldChar w:fldCharType="begin"/>
      </w:r>
      <w:r w:rsidRPr="001E5A29">
        <w:rPr>
          <w:lang w:val="nl-NL"/>
        </w:rPr>
        <w:instrText xml:space="preserve"> HYPERLINK "http://www.enterprisedb.com/docs/en/9.1/pg/backup-dump.html" </w:instrText>
      </w:r>
      <w:r>
        <w:fldChar w:fldCharType="separate"/>
      </w:r>
      <w:r w:rsidRPr="007A6C89">
        <w:rPr>
          <w:rStyle w:val="Hyperlink"/>
          <w:lang w:val="nl-NL"/>
        </w:rPr>
        <w:t>http://www.enterprisedb.com/docs/en/9.1/pg/backup-dump.html</w:t>
      </w:r>
      <w:r>
        <w:rPr>
          <w:rStyle w:val="Hyperlink"/>
          <w:lang w:val="nl-NL"/>
        </w:rPr>
        <w:fldChar w:fldCharType="end"/>
      </w:r>
      <w:r>
        <w:rPr>
          <w:lang w:val="nl-NL"/>
        </w:rPr>
        <w:t xml:space="preserve"> </w:t>
      </w:r>
    </w:p>
  </w:footnote>
  <w:footnote w:id="25">
    <w:p w14:paraId="42FFD049" w14:textId="77777777" w:rsidR="001E5A29" w:rsidRPr="004D7B1A" w:rsidRDefault="001E5A29" w:rsidP="00712470">
      <w:pPr>
        <w:pStyle w:val="Voetnoottekst"/>
        <w:jc w:val="left"/>
        <w:rPr>
          <w:lang w:val="nl-NL"/>
        </w:rPr>
      </w:pPr>
      <w:r>
        <w:rPr>
          <w:rStyle w:val="Voetnootmarkering"/>
        </w:rPr>
        <w:footnoteRef/>
      </w:r>
      <w:r w:rsidRPr="004D7B1A">
        <w:rPr>
          <w:lang w:val="nl-NL"/>
        </w:rPr>
        <w:t xml:space="preserve"> </w:t>
      </w:r>
      <w:r>
        <w:fldChar w:fldCharType="begin"/>
      </w:r>
      <w:r w:rsidRPr="001E5A29">
        <w:rPr>
          <w:lang w:val="nl-NL"/>
        </w:rPr>
        <w:instrText xml:space="preserve"> HYPERLINK "http://www.enterprisedb.com/docs/en/9.1/pg/continuous-archiving.html" </w:instrText>
      </w:r>
      <w:r>
        <w:fldChar w:fldCharType="separate"/>
      </w:r>
      <w:r w:rsidRPr="00EB0B67">
        <w:rPr>
          <w:rStyle w:val="Hyperlink"/>
          <w:lang w:val="nl-NL"/>
        </w:rPr>
        <w:t>http://www.enterprisedb.com/docs/en/9.1/pg/continuous-archiving.html</w:t>
      </w:r>
      <w:r>
        <w:rPr>
          <w:rStyle w:val="Hyperlink"/>
          <w:lang w:val="nl-NL"/>
        </w:rPr>
        <w:fldChar w:fldCharType="end"/>
      </w:r>
      <w:r>
        <w:rPr>
          <w:lang w:val="nl-NL"/>
        </w:rPr>
        <w:t xml:space="preserve">  </w:t>
      </w:r>
    </w:p>
  </w:footnote>
  <w:footnote w:id="26">
    <w:p w14:paraId="42FFD04B" w14:textId="77777777" w:rsidR="001E5A29" w:rsidRPr="001072AD" w:rsidRDefault="001E5A29" w:rsidP="000742C7">
      <w:pPr>
        <w:pStyle w:val="Voetnoottekst"/>
        <w:jc w:val="left"/>
        <w:rPr>
          <w:lang w:val="nl-NL"/>
        </w:rPr>
      </w:pPr>
      <w:r>
        <w:rPr>
          <w:rStyle w:val="Voetnootmarkering"/>
        </w:rPr>
        <w:footnoteRef/>
      </w:r>
      <w:r w:rsidRPr="001072AD">
        <w:rPr>
          <w:lang w:val="nl-NL"/>
        </w:rPr>
        <w:t xml:space="preserve"> </w:t>
      </w:r>
      <w:r>
        <w:fldChar w:fldCharType="begin"/>
      </w:r>
      <w:r w:rsidRPr="001E5A29">
        <w:rPr>
          <w:lang w:val="nl-NL"/>
        </w:rPr>
        <w:instrText xml:space="preserve"> HYPERLINK "http://technet.microsoft.com/en-US/library/jj656654.aspx" </w:instrText>
      </w:r>
      <w:r>
        <w:fldChar w:fldCharType="separate"/>
      </w:r>
      <w:r w:rsidRPr="00EB0B67">
        <w:rPr>
          <w:rStyle w:val="Hyperlink"/>
          <w:lang w:val="nl-NL"/>
        </w:rPr>
        <w:t>http://technet.microsoft.com/en-US/library/jj656654.aspx</w:t>
      </w:r>
      <w:r>
        <w:rPr>
          <w:rStyle w:val="Hyperlink"/>
          <w:lang w:val="nl-NL"/>
        </w:rPr>
        <w:fldChar w:fldCharType="end"/>
      </w:r>
      <w:r>
        <w:rPr>
          <w:lang w:val="nl-NL"/>
        </w:rPr>
        <w:t xml:space="preserve"> </w:t>
      </w:r>
    </w:p>
  </w:footnote>
  <w:footnote w:id="27">
    <w:p w14:paraId="42FFD04C" w14:textId="77777777" w:rsidR="001E5A29" w:rsidRPr="000742C7" w:rsidRDefault="001E5A29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0742C7">
        <w:rPr>
          <w:lang w:val="nl-NL"/>
        </w:rPr>
        <w:t xml:space="preserve"> </w:t>
      </w:r>
      <w:r>
        <w:fldChar w:fldCharType="begin"/>
      </w:r>
      <w:r w:rsidRPr="001E5A29">
        <w:rPr>
          <w:lang w:val="nl-NL"/>
        </w:rPr>
        <w:instrText xml:space="preserve"> HYPERLINK "http://technet.microsoft.com/en-us/library/hh212754.aspx" </w:instrText>
      </w:r>
      <w:r>
        <w:fldChar w:fldCharType="separate"/>
      </w:r>
      <w:r w:rsidRPr="007A6C89">
        <w:rPr>
          <w:rStyle w:val="Hyperlink"/>
          <w:lang w:val="nl-NL"/>
        </w:rPr>
        <w:t>http://technet.microsoft.com/en-us/library/hh212754.aspx</w:t>
      </w:r>
      <w:r>
        <w:rPr>
          <w:rStyle w:val="Hyperlink"/>
          <w:lang w:val="nl-NL"/>
        </w:rPr>
        <w:fldChar w:fldCharType="end"/>
      </w:r>
      <w:r>
        <w:rPr>
          <w:lang w:val="nl-NL"/>
        </w:rPr>
        <w:t xml:space="preserve"> </w:t>
      </w:r>
    </w:p>
  </w:footnote>
  <w:footnote w:id="28">
    <w:p w14:paraId="0DB5D056" w14:textId="38DF407A" w:rsidR="001E5A29" w:rsidRPr="00553AE1" w:rsidRDefault="001E5A29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553AE1">
        <w:rPr>
          <w:lang w:val="nl-NL"/>
        </w:rPr>
        <w:t xml:space="preserve"> JBOSS EAP 6 = </w:t>
      </w:r>
      <w:proofErr w:type="spellStart"/>
      <w:r w:rsidRPr="00553AE1">
        <w:rPr>
          <w:lang w:val="nl-NL"/>
        </w:rPr>
        <w:t>JBoss</w:t>
      </w:r>
      <w:proofErr w:type="spellEnd"/>
      <w:r w:rsidRPr="00553AE1">
        <w:rPr>
          <w:lang w:val="nl-NL"/>
        </w:rPr>
        <w:t xml:space="preserve"> AS 7 (!)</w:t>
      </w:r>
    </w:p>
  </w:footnote>
  <w:footnote w:id="29">
    <w:p w14:paraId="1577EA89" w14:textId="086C0CFD" w:rsidR="001E5A29" w:rsidRPr="007C736A" w:rsidRDefault="001E5A29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7C736A">
        <w:rPr>
          <w:lang w:val="nl-NL"/>
        </w:rPr>
        <w:t xml:space="preserve"> De </w:t>
      </w:r>
      <w:proofErr w:type="spellStart"/>
      <w:r w:rsidRPr="007C736A">
        <w:rPr>
          <w:lang w:val="nl-NL"/>
        </w:rPr>
        <w:t>JBoss</w:t>
      </w:r>
      <w:proofErr w:type="spellEnd"/>
      <w:r w:rsidRPr="007C736A">
        <w:rPr>
          <w:lang w:val="nl-NL"/>
        </w:rPr>
        <w:t xml:space="preserve"> tool “jboss-cli.sh” maakt het </w:t>
      </w:r>
      <w:proofErr w:type="spellStart"/>
      <w:r w:rsidRPr="007C736A">
        <w:rPr>
          <w:lang w:val="nl-NL"/>
        </w:rPr>
        <w:t>het</w:t>
      </w:r>
      <w:proofErr w:type="spellEnd"/>
      <w:r w:rsidRPr="007C736A">
        <w:rPr>
          <w:lang w:val="nl-NL"/>
        </w:rPr>
        <w:t xml:space="preserve"> tonen van meetgegevens (geheugen, </w:t>
      </w:r>
      <w:proofErr w:type="spellStart"/>
      <w:r w:rsidRPr="007C736A">
        <w:rPr>
          <w:lang w:val="nl-NL"/>
        </w:rPr>
        <w:t>deployments</w:t>
      </w:r>
      <w:proofErr w:type="spellEnd"/>
      <w:r w:rsidRPr="007C736A">
        <w:rPr>
          <w:lang w:val="nl-NL"/>
        </w:rPr>
        <w:t>…</w:t>
      </w:r>
      <w:r>
        <w:rPr>
          <w:lang w:val="nl-NL"/>
        </w:rPr>
        <w:t xml:space="preserve">) uit </w:t>
      </w:r>
      <w:proofErr w:type="spellStart"/>
      <w:r>
        <w:rPr>
          <w:lang w:val="nl-NL"/>
        </w:rPr>
        <w:t>Jboss</w:t>
      </w:r>
      <w:proofErr w:type="spellEnd"/>
      <w:r>
        <w:rPr>
          <w:lang w:val="nl-NL"/>
        </w:rPr>
        <w:t xml:space="preserve"> mogelijk.</w:t>
      </w:r>
    </w:p>
  </w:footnote>
  <w:footnote w:id="30">
    <w:p w14:paraId="42FFD04E" w14:textId="77777777" w:rsidR="001E5A29" w:rsidRPr="00553AE1" w:rsidRDefault="001E5A29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553AE1">
        <w:rPr>
          <w:lang w:val="nl-NL"/>
        </w:rPr>
        <w:t xml:space="preserve"> </w:t>
      </w:r>
      <w:r>
        <w:fldChar w:fldCharType="begin"/>
      </w:r>
      <w:r w:rsidRPr="001E5A29">
        <w:rPr>
          <w:lang w:val="nl-NL"/>
        </w:rPr>
        <w:instrText xml:space="preserve"> HYPERLINK "http://www.enterprisedb.com/products-services-training/products/postgres-enterprise-manager" </w:instrText>
      </w:r>
      <w:r>
        <w:fldChar w:fldCharType="separate"/>
      </w:r>
      <w:r w:rsidRPr="00553AE1">
        <w:rPr>
          <w:rStyle w:val="Hyperlink"/>
          <w:lang w:val="nl-NL"/>
        </w:rPr>
        <w:t>http://www.enterprisedb.com/products-services-training/products/postgres-enterprise-manager</w:t>
      </w:r>
      <w:r>
        <w:rPr>
          <w:rStyle w:val="Hyperlink"/>
          <w:lang w:val="nl-NL"/>
        </w:rPr>
        <w:fldChar w:fldCharType="end"/>
      </w:r>
      <w:r w:rsidRPr="00553AE1">
        <w:rPr>
          <w:lang w:val="nl-NL"/>
        </w:rPr>
        <w:t xml:space="preserve"> </w:t>
      </w:r>
    </w:p>
  </w:footnote>
  <w:footnote w:id="31">
    <w:p w14:paraId="42FFD04F" w14:textId="77777777" w:rsidR="001E5A29" w:rsidRPr="008A5D2B" w:rsidRDefault="001E5A29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8A5D2B">
        <w:rPr>
          <w:lang w:val="nl-NL"/>
        </w:rPr>
        <w:t xml:space="preserve"> </w:t>
      </w:r>
      <w:r>
        <w:rPr>
          <w:lang w:val="nl-NL"/>
        </w:rPr>
        <w:t xml:space="preserve">Mits ondersteund en niet </w:t>
      </w:r>
      <w:proofErr w:type="spellStart"/>
      <w:r>
        <w:rPr>
          <w:lang w:val="nl-NL"/>
        </w:rPr>
        <w:t>geblokeerd</w:t>
      </w:r>
      <w:proofErr w:type="spellEnd"/>
      <w:r>
        <w:rPr>
          <w:lang w:val="nl-NL"/>
        </w:rPr>
        <w:t xml:space="preserve"> door firewalls etc.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9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9"/>
      <w:gridCol w:w="4214"/>
      <w:gridCol w:w="2428"/>
    </w:tblGrid>
    <w:tr w:rsidR="001E5A29" w:rsidRPr="00BD0BF3" w14:paraId="42FFD022" w14:textId="77777777" w:rsidTr="009E297D">
      <w:trPr>
        <w:trHeight w:val="735"/>
      </w:trPr>
      <w:tc>
        <w:tcPr>
          <w:tcW w:w="2559" w:type="dxa"/>
        </w:tcPr>
        <w:p w14:paraId="42FFD01F" w14:textId="5DCE3EC0" w:rsidR="001E5A29" w:rsidRPr="00BD0BF3" w:rsidRDefault="001E5A29" w:rsidP="00F94EF0">
          <w:pPr>
            <w:pStyle w:val="Koptekst"/>
            <w:rPr>
              <w:b/>
              <w:color w:val="808080" w:themeColor="background1" w:themeShade="80"/>
            </w:rPr>
          </w:pPr>
        </w:p>
      </w:tc>
      <w:tc>
        <w:tcPr>
          <w:tcW w:w="4214" w:type="dxa"/>
          <w:vAlign w:val="center"/>
        </w:tcPr>
        <w:p w14:paraId="42FFD020" w14:textId="77777777" w:rsidR="001E5A29" w:rsidRPr="000F746B" w:rsidRDefault="001E5A29" w:rsidP="00B5484A">
          <w:pPr>
            <w:pStyle w:val="Koptekst"/>
            <w:jc w:val="center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2428" w:type="dxa"/>
        </w:tcPr>
        <w:p w14:paraId="42FFD021" w14:textId="77777777" w:rsidR="001E5A29" w:rsidRPr="00BD0BF3" w:rsidRDefault="001E5A29" w:rsidP="009E48D0">
          <w:pPr>
            <w:pStyle w:val="Koptekst"/>
            <w:jc w:val="right"/>
            <w:rPr>
              <w:b/>
              <w:i/>
              <w:color w:val="808080" w:themeColor="background1" w:themeShade="80"/>
            </w:rPr>
          </w:pPr>
          <w:r>
            <w:rPr>
              <w:noProof/>
              <w:lang w:val="nl-NL" w:eastAsia="nl-NL" w:bidi="ar-SA"/>
            </w:rPr>
            <w:drawing>
              <wp:anchor distT="0" distB="0" distL="114300" distR="114300" simplePos="0" relativeHeight="251658240" behindDoc="1" locked="0" layoutInCell="1" allowOverlap="1" wp14:anchorId="42FFD028" wp14:editId="42FFD029">
                <wp:simplePos x="0" y="0"/>
                <wp:positionH relativeFrom="page">
                  <wp:posOffset>577215</wp:posOffset>
                </wp:positionH>
                <wp:positionV relativeFrom="topMargin">
                  <wp:posOffset>635</wp:posOffset>
                </wp:positionV>
                <wp:extent cx="809625" cy="561975"/>
                <wp:effectExtent l="19050" t="0" r="9525" b="0"/>
                <wp:wrapNone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2FFD023" w14:textId="4C4A3A1E" w:rsidR="001E5A29" w:rsidRDefault="001E5A29" w:rsidP="00C14ADE">
    <w:pPr>
      <w:pStyle w:val="Koptekst"/>
      <w:jc w:val="center"/>
      <w:rPr>
        <w:color w:val="564B3C" w:themeColor="text2"/>
        <w:lang w:val="nl-NL"/>
      </w:rPr>
    </w:pPr>
    <w:r w:rsidRPr="00E930FA">
      <w:rPr>
        <w:color w:val="564B3C" w:themeColor="text2"/>
        <w:lang w:val="nl-N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49D"/>
    <w:multiLevelType w:val="hybridMultilevel"/>
    <w:tmpl w:val="EFFA096E"/>
    <w:name w:val="WW8Num3"/>
    <w:lvl w:ilvl="0" w:tplc="7652C184">
      <w:start w:val="1"/>
      <w:numFmt w:val="bullet"/>
      <w:lvlText w:val="•"/>
      <w:lvlJc w:val="left"/>
      <w:pPr>
        <w:ind w:left="720" w:hanging="360"/>
      </w:pPr>
    </w:lvl>
    <w:lvl w:ilvl="1" w:tplc="74960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D028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A8C8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AF7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7631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2F6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696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0E93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E2AA8"/>
    <w:multiLevelType w:val="hybridMultilevel"/>
    <w:tmpl w:val="8F0AE144"/>
    <w:lvl w:ilvl="0" w:tplc="0413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>
    <w:nsid w:val="1570138A"/>
    <w:multiLevelType w:val="multilevel"/>
    <w:tmpl w:val="51FA6542"/>
    <w:lvl w:ilvl="0">
      <w:start w:val="1"/>
      <w:numFmt w:val="lowerLetter"/>
      <w:pStyle w:val="ListParagraph1"/>
      <w:lvlText w:val="%1."/>
      <w:lvlJc w:val="left"/>
      <w:pPr>
        <w:tabs>
          <w:tab w:val="num" w:pos="1760"/>
        </w:tabs>
        <w:ind w:left="1760" w:hanging="440"/>
      </w:pPr>
      <w:rPr>
        <w:rFonts w:ascii="Franklin Gothic Demi Cond" w:hAnsi="Franklin Gothic Demi Cond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C6193A"/>
    <w:multiLevelType w:val="hybridMultilevel"/>
    <w:tmpl w:val="35566B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64DF9"/>
    <w:multiLevelType w:val="hybridMultilevel"/>
    <w:tmpl w:val="1C4024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32F17"/>
    <w:multiLevelType w:val="hybridMultilevel"/>
    <w:tmpl w:val="A55E93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D2A84"/>
    <w:multiLevelType w:val="hybridMultilevel"/>
    <w:tmpl w:val="9BA210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F2BB9"/>
    <w:multiLevelType w:val="hybridMultilevel"/>
    <w:tmpl w:val="645C887A"/>
    <w:lvl w:ilvl="0" w:tplc="FFFFFFFF">
      <w:start w:val="1"/>
      <w:numFmt w:val="bullet"/>
      <w:pStyle w:val="Metopsommingsteken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pStyle w:val="Metopsommingstekens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3BC24BB"/>
    <w:multiLevelType w:val="hybridMultilevel"/>
    <w:tmpl w:val="C53296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3057E"/>
    <w:multiLevelType w:val="hybridMultilevel"/>
    <w:tmpl w:val="D9D417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14ECE"/>
    <w:multiLevelType w:val="hybridMultilevel"/>
    <w:tmpl w:val="F57C60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B2710E"/>
    <w:multiLevelType w:val="hybridMultilevel"/>
    <w:tmpl w:val="ECF4140C"/>
    <w:lvl w:ilvl="0" w:tplc="04090003">
      <w:start w:val="1"/>
      <w:numFmt w:val="bullet"/>
      <w:pStyle w:val="NumberedList2"/>
      <w:lvlText w:val=""/>
      <w:lvlJc w:val="left"/>
      <w:pPr>
        <w:tabs>
          <w:tab w:val="num" w:pos="1677"/>
        </w:tabs>
        <w:ind w:left="1677" w:hanging="360"/>
      </w:pPr>
      <w:rPr>
        <w:rFonts w:ascii="MSIcons" w:hAnsi="MSIcons" w:hint="default"/>
      </w:rPr>
    </w:lvl>
    <w:lvl w:ilvl="1" w:tplc="04130003">
      <w:start w:val="1"/>
      <w:numFmt w:val="bullet"/>
      <w:lvlText w:val="o"/>
      <w:lvlJc w:val="left"/>
      <w:pPr>
        <w:tabs>
          <w:tab w:val="num" w:pos="2397"/>
        </w:tabs>
        <w:ind w:left="239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117"/>
        </w:tabs>
        <w:ind w:left="31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837"/>
        </w:tabs>
        <w:ind w:left="38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557"/>
        </w:tabs>
        <w:ind w:left="455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277"/>
        </w:tabs>
        <w:ind w:left="52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997"/>
        </w:tabs>
        <w:ind w:left="59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717"/>
        </w:tabs>
        <w:ind w:left="671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437"/>
        </w:tabs>
        <w:ind w:left="7437" w:hanging="360"/>
      </w:pPr>
      <w:rPr>
        <w:rFonts w:ascii="Wingdings" w:hAnsi="Wingdings" w:hint="default"/>
      </w:rPr>
    </w:lvl>
  </w:abstractNum>
  <w:abstractNum w:abstractNumId="12">
    <w:nsid w:val="3D977865"/>
    <w:multiLevelType w:val="hybridMultilevel"/>
    <w:tmpl w:val="788C313A"/>
    <w:lvl w:ilvl="0" w:tplc="04090003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4130003" w:tentative="1">
      <w:start w:val="1"/>
      <w:numFmt w:val="lowerLetter"/>
      <w:lvlText w:val="%2."/>
      <w:lvlJc w:val="left"/>
      <w:pPr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C71E82"/>
    <w:multiLevelType w:val="hybridMultilevel"/>
    <w:tmpl w:val="2AE4D87C"/>
    <w:lvl w:ilvl="0" w:tplc="0413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E60EA"/>
    <w:multiLevelType w:val="hybridMultilevel"/>
    <w:tmpl w:val="760AC37C"/>
    <w:lvl w:ilvl="0" w:tplc="0413000F">
      <w:start w:val="1"/>
      <w:numFmt w:val="decimal"/>
      <w:pStyle w:val="NumberedlIndent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3001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51A49E5"/>
    <w:multiLevelType w:val="hybridMultilevel"/>
    <w:tmpl w:val="57A832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C4190C"/>
    <w:multiLevelType w:val="hybridMultilevel"/>
    <w:tmpl w:val="47B44D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85EA9"/>
    <w:multiLevelType w:val="hybridMultilevel"/>
    <w:tmpl w:val="98A8DF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1526C8"/>
    <w:multiLevelType w:val="multilevel"/>
    <w:tmpl w:val="098C9774"/>
    <w:lvl w:ilvl="0">
      <w:start w:val="1"/>
      <w:numFmt w:val="decimal"/>
      <w:pStyle w:val="Alertart"/>
      <w:lvlText w:val="%1."/>
      <w:lvlJc w:val="left"/>
      <w:pPr>
        <w:tabs>
          <w:tab w:val="num" w:pos="1320"/>
        </w:tabs>
        <w:ind w:left="1320" w:hanging="360"/>
      </w:pPr>
      <w:rPr>
        <w:rFonts w:ascii="Franklin Gothic Demi Cond" w:hAnsi="Franklin Gothic Demi Cond" w:hint="default"/>
        <w:sz w:val="20"/>
      </w:rPr>
    </w:lvl>
    <w:lvl w:ilvl="1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0B72FD"/>
    <w:multiLevelType w:val="hybridMultilevel"/>
    <w:tmpl w:val="7E562F9A"/>
    <w:lvl w:ilvl="0" w:tplc="7F2C38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A058DD"/>
    <w:multiLevelType w:val="hybridMultilevel"/>
    <w:tmpl w:val="98CA03B2"/>
    <w:lvl w:ilvl="0" w:tplc="00000065">
      <w:start w:val="1"/>
      <w:numFmt w:val="bullet"/>
      <w:pStyle w:val="Numberedlis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FE2446"/>
    <w:multiLevelType w:val="hybridMultilevel"/>
    <w:tmpl w:val="CC70A0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8F38CB"/>
    <w:multiLevelType w:val="hybridMultilevel"/>
    <w:tmpl w:val="EF5AD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303632"/>
    <w:multiLevelType w:val="multilevel"/>
    <w:tmpl w:val="9D32F562"/>
    <w:styleLink w:val="Style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66D43152"/>
    <w:multiLevelType w:val="hybridMultilevel"/>
    <w:tmpl w:val="ADB440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EE002D"/>
    <w:multiLevelType w:val="hybridMultilevel"/>
    <w:tmpl w:val="E3F834B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B9343E2"/>
    <w:multiLevelType w:val="hybridMultilevel"/>
    <w:tmpl w:val="E96A48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3E4757"/>
    <w:multiLevelType w:val="hybridMultilevel"/>
    <w:tmpl w:val="0A304A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6D1293"/>
    <w:multiLevelType w:val="hybridMultilevel"/>
    <w:tmpl w:val="4CFA69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194585"/>
    <w:multiLevelType w:val="hybridMultilevel"/>
    <w:tmpl w:val="80828F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7459D5"/>
    <w:multiLevelType w:val="hybridMultilevel"/>
    <w:tmpl w:val="978442BC"/>
    <w:lvl w:ilvl="0" w:tplc="7778A5E6">
      <w:start w:val="1"/>
      <w:numFmt w:val="bullet"/>
      <w:pStyle w:val="Label"/>
      <w:lvlText w:val=""/>
      <w:lvlJc w:val="left"/>
      <w:pPr>
        <w:tabs>
          <w:tab w:val="num" w:pos="1320"/>
        </w:tabs>
        <w:ind w:left="1320" w:hanging="360"/>
      </w:pPr>
      <w:rPr>
        <w:rFonts w:ascii="MSIcons" w:hAnsi="MSIcons" w:hint="default"/>
      </w:rPr>
    </w:lvl>
    <w:lvl w:ilvl="1" w:tplc="0B3074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FC72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82C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8256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61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62A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76F5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6C8E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4E240AA"/>
    <w:multiLevelType w:val="hybridMultilevel"/>
    <w:tmpl w:val="E24AAF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B97ADA"/>
    <w:multiLevelType w:val="multilevel"/>
    <w:tmpl w:val="DB1C761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3">
    <w:nsid w:val="7A585B7A"/>
    <w:multiLevelType w:val="hybridMultilevel"/>
    <w:tmpl w:val="4DC29C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1C43DA"/>
    <w:multiLevelType w:val="hybridMultilevel"/>
    <w:tmpl w:val="64FA40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8C3912"/>
    <w:multiLevelType w:val="hybridMultilevel"/>
    <w:tmpl w:val="7E748AC4"/>
    <w:lvl w:ilvl="0" w:tplc="10840844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8D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185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CBF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093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60C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87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87D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6AE9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473912"/>
    <w:multiLevelType w:val="hybridMultilevel"/>
    <w:tmpl w:val="6C4631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18"/>
  </w:num>
  <w:num w:numId="4">
    <w:abstractNumId w:val="20"/>
  </w:num>
  <w:num w:numId="5">
    <w:abstractNumId w:val="11"/>
  </w:num>
  <w:num w:numId="6">
    <w:abstractNumId w:val="2"/>
  </w:num>
  <w:num w:numId="7">
    <w:abstractNumId w:val="35"/>
  </w:num>
  <w:num w:numId="8">
    <w:abstractNumId w:val="12"/>
  </w:num>
  <w:num w:numId="9">
    <w:abstractNumId w:val="7"/>
  </w:num>
  <w:num w:numId="10">
    <w:abstractNumId w:val="23"/>
  </w:num>
  <w:num w:numId="11">
    <w:abstractNumId w:val="32"/>
  </w:num>
  <w:num w:numId="12">
    <w:abstractNumId w:val="29"/>
  </w:num>
  <w:num w:numId="13">
    <w:abstractNumId w:val="10"/>
  </w:num>
  <w:num w:numId="14">
    <w:abstractNumId w:val="33"/>
  </w:num>
  <w:num w:numId="15">
    <w:abstractNumId w:val="36"/>
  </w:num>
  <w:num w:numId="16">
    <w:abstractNumId w:val="1"/>
  </w:num>
  <w:num w:numId="17">
    <w:abstractNumId w:val="16"/>
  </w:num>
  <w:num w:numId="18">
    <w:abstractNumId w:val="19"/>
  </w:num>
  <w:num w:numId="19">
    <w:abstractNumId w:val="27"/>
  </w:num>
  <w:num w:numId="20">
    <w:abstractNumId w:val="3"/>
  </w:num>
  <w:num w:numId="21">
    <w:abstractNumId w:val="15"/>
  </w:num>
  <w:num w:numId="22">
    <w:abstractNumId w:val="4"/>
  </w:num>
  <w:num w:numId="23">
    <w:abstractNumId w:val="9"/>
  </w:num>
  <w:num w:numId="24">
    <w:abstractNumId w:val="5"/>
  </w:num>
  <w:num w:numId="25">
    <w:abstractNumId w:val="24"/>
  </w:num>
  <w:num w:numId="26">
    <w:abstractNumId w:val="31"/>
  </w:num>
  <w:num w:numId="27">
    <w:abstractNumId w:val="21"/>
  </w:num>
  <w:num w:numId="28">
    <w:abstractNumId w:val="13"/>
  </w:num>
  <w:num w:numId="29">
    <w:abstractNumId w:val="28"/>
  </w:num>
  <w:num w:numId="30">
    <w:abstractNumId w:val="34"/>
  </w:num>
  <w:num w:numId="31">
    <w:abstractNumId w:val="25"/>
  </w:num>
  <w:num w:numId="32">
    <w:abstractNumId w:val="22"/>
  </w:num>
  <w:num w:numId="33">
    <w:abstractNumId w:val="17"/>
  </w:num>
  <w:num w:numId="34">
    <w:abstractNumId w:val="6"/>
  </w:num>
  <w:num w:numId="35">
    <w:abstractNumId w:val="8"/>
  </w:num>
  <w:num w:numId="36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hideSpellingErrors/>
  <w:hideGrammaticalErrors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es-MX" w:vendorID="64" w:dllVersion="131078" w:nlCheck="1" w:checkStyle="1"/>
  <w:activeWritingStyle w:appName="MSWord" w:lang="fr-FR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53249" style="mso-position-horizontal:right;mso-position-horizontal-relative:page;mso-position-vertical:center;mso-position-vertical-relative:top-margin-area;mso-width-relative:right-margin-area;v-text-anchor:middle" o:allowincell="f" fillcolor="none [3204]" stroke="f">
      <v:fill color="none [3204]"/>
      <v:stroke on="f"/>
      <v:textbox inset=",0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  <w:docVar w:name="TrayWizard" w:val="Blanco|7|"/>
  </w:docVars>
  <w:rsids>
    <w:rsidRoot w:val="00645E58"/>
    <w:rsid w:val="000000C5"/>
    <w:rsid w:val="0000099C"/>
    <w:rsid w:val="0000328D"/>
    <w:rsid w:val="0000646A"/>
    <w:rsid w:val="000064C2"/>
    <w:rsid w:val="00007AD7"/>
    <w:rsid w:val="00007E70"/>
    <w:rsid w:val="00007FAE"/>
    <w:rsid w:val="000112EE"/>
    <w:rsid w:val="000140A9"/>
    <w:rsid w:val="00015820"/>
    <w:rsid w:val="00016EA3"/>
    <w:rsid w:val="000211DC"/>
    <w:rsid w:val="00022FD5"/>
    <w:rsid w:val="000241CA"/>
    <w:rsid w:val="00024C4D"/>
    <w:rsid w:val="00025652"/>
    <w:rsid w:val="00027170"/>
    <w:rsid w:val="00027826"/>
    <w:rsid w:val="00031F60"/>
    <w:rsid w:val="00032916"/>
    <w:rsid w:val="000330BF"/>
    <w:rsid w:val="0003779E"/>
    <w:rsid w:val="000431E3"/>
    <w:rsid w:val="00044A39"/>
    <w:rsid w:val="000465E0"/>
    <w:rsid w:val="00046D36"/>
    <w:rsid w:val="00051E06"/>
    <w:rsid w:val="0005209C"/>
    <w:rsid w:val="00053EA3"/>
    <w:rsid w:val="00054370"/>
    <w:rsid w:val="0005607C"/>
    <w:rsid w:val="00056374"/>
    <w:rsid w:val="00060676"/>
    <w:rsid w:val="0006215E"/>
    <w:rsid w:val="000627C4"/>
    <w:rsid w:val="00062BF6"/>
    <w:rsid w:val="000630CE"/>
    <w:rsid w:val="00063CC1"/>
    <w:rsid w:val="00067120"/>
    <w:rsid w:val="00067409"/>
    <w:rsid w:val="00071232"/>
    <w:rsid w:val="00071399"/>
    <w:rsid w:val="00072256"/>
    <w:rsid w:val="000726B5"/>
    <w:rsid w:val="00072D38"/>
    <w:rsid w:val="000742C7"/>
    <w:rsid w:val="0007463D"/>
    <w:rsid w:val="00075529"/>
    <w:rsid w:val="000769BC"/>
    <w:rsid w:val="00077440"/>
    <w:rsid w:val="00080596"/>
    <w:rsid w:val="00081654"/>
    <w:rsid w:val="00083704"/>
    <w:rsid w:val="000839E5"/>
    <w:rsid w:val="000870C9"/>
    <w:rsid w:val="0009025B"/>
    <w:rsid w:val="00090EDD"/>
    <w:rsid w:val="0009333A"/>
    <w:rsid w:val="00093F42"/>
    <w:rsid w:val="00094625"/>
    <w:rsid w:val="00094D81"/>
    <w:rsid w:val="000A09B4"/>
    <w:rsid w:val="000A0E2F"/>
    <w:rsid w:val="000A3B59"/>
    <w:rsid w:val="000A3D64"/>
    <w:rsid w:val="000A451E"/>
    <w:rsid w:val="000A6C2A"/>
    <w:rsid w:val="000A702B"/>
    <w:rsid w:val="000B370D"/>
    <w:rsid w:val="000B3985"/>
    <w:rsid w:val="000B7AB2"/>
    <w:rsid w:val="000C0031"/>
    <w:rsid w:val="000C6BFC"/>
    <w:rsid w:val="000C7644"/>
    <w:rsid w:val="000D0927"/>
    <w:rsid w:val="000D109C"/>
    <w:rsid w:val="000D3226"/>
    <w:rsid w:val="000D35B1"/>
    <w:rsid w:val="000D4DFD"/>
    <w:rsid w:val="000D7FCD"/>
    <w:rsid w:val="000E01CA"/>
    <w:rsid w:val="000E0745"/>
    <w:rsid w:val="000E11DC"/>
    <w:rsid w:val="000E1731"/>
    <w:rsid w:val="000E581C"/>
    <w:rsid w:val="000E6B96"/>
    <w:rsid w:val="000E73DE"/>
    <w:rsid w:val="000E77BA"/>
    <w:rsid w:val="000F195C"/>
    <w:rsid w:val="000F1FEF"/>
    <w:rsid w:val="000F2BDC"/>
    <w:rsid w:val="000F4F34"/>
    <w:rsid w:val="000F746B"/>
    <w:rsid w:val="000F766A"/>
    <w:rsid w:val="000F7A24"/>
    <w:rsid w:val="00100776"/>
    <w:rsid w:val="001009D4"/>
    <w:rsid w:val="001026DF"/>
    <w:rsid w:val="00103EE0"/>
    <w:rsid w:val="001072AD"/>
    <w:rsid w:val="001079BB"/>
    <w:rsid w:val="001114B1"/>
    <w:rsid w:val="00114CD1"/>
    <w:rsid w:val="0011609E"/>
    <w:rsid w:val="0012156D"/>
    <w:rsid w:val="00125AE0"/>
    <w:rsid w:val="00126854"/>
    <w:rsid w:val="00133EC6"/>
    <w:rsid w:val="001341A2"/>
    <w:rsid w:val="0013435F"/>
    <w:rsid w:val="00134A04"/>
    <w:rsid w:val="00134B2E"/>
    <w:rsid w:val="00135CEB"/>
    <w:rsid w:val="00136704"/>
    <w:rsid w:val="00137292"/>
    <w:rsid w:val="00140962"/>
    <w:rsid w:val="001430D8"/>
    <w:rsid w:val="001444A8"/>
    <w:rsid w:val="00144F73"/>
    <w:rsid w:val="00146229"/>
    <w:rsid w:val="00147ACB"/>
    <w:rsid w:val="001507D9"/>
    <w:rsid w:val="00152C14"/>
    <w:rsid w:val="001533AF"/>
    <w:rsid w:val="00154264"/>
    <w:rsid w:val="00154DB4"/>
    <w:rsid w:val="00155654"/>
    <w:rsid w:val="00155A1F"/>
    <w:rsid w:val="00161981"/>
    <w:rsid w:val="00163EC9"/>
    <w:rsid w:val="001640F1"/>
    <w:rsid w:val="00166DD5"/>
    <w:rsid w:val="0017043C"/>
    <w:rsid w:val="0017652C"/>
    <w:rsid w:val="00176D4B"/>
    <w:rsid w:val="001776FC"/>
    <w:rsid w:val="00182E74"/>
    <w:rsid w:val="001830C3"/>
    <w:rsid w:val="0018465D"/>
    <w:rsid w:val="00184A53"/>
    <w:rsid w:val="00184EC9"/>
    <w:rsid w:val="0018540C"/>
    <w:rsid w:val="00186C87"/>
    <w:rsid w:val="00190F90"/>
    <w:rsid w:val="00190FB3"/>
    <w:rsid w:val="00195478"/>
    <w:rsid w:val="001A649A"/>
    <w:rsid w:val="001A6BB8"/>
    <w:rsid w:val="001B1BE4"/>
    <w:rsid w:val="001B2524"/>
    <w:rsid w:val="001B258D"/>
    <w:rsid w:val="001B28D7"/>
    <w:rsid w:val="001B2B0B"/>
    <w:rsid w:val="001B3D0F"/>
    <w:rsid w:val="001B3FE1"/>
    <w:rsid w:val="001B4086"/>
    <w:rsid w:val="001C16B6"/>
    <w:rsid w:val="001C3686"/>
    <w:rsid w:val="001C3F18"/>
    <w:rsid w:val="001C45C4"/>
    <w:rsid w:val="001D016A"/>
    <w:rsid w:val="001D11B0"/>
    <w:rsid w:val="001D1809"/>
    <w:rsid w:val="001D500C"/>
    <w:rsid w:val="001D6659"/>
    <w:rsid w:val="001D7B2B"/>
    <w:rsid w:val="001E2E23"/>
    <w:rsid w:val="001E5670"/>
    <w:rsid w:val="001E5A29"/>
    <w:rsid w:val="001E5E30"/>
    <w:rsid w:val="001F4924"/>
    <w:rsid w:val="001F4A81"/>
    <w:rsid w:val="001F5731"/>
    <w:rsid w:val="001F64EE"/>
    <w:rsid w:val="001F7136"/>
    <w:rsid w:val="002002BA"/>
    <w:rsid w:val="00200A92"/>
    <w:rsid w:val="00201C3A"/>
    <w:rsid w:val="00204325"/>
    <w:rsid w:val="00207280"/>
    <w:rsid w:val="00207B0E"/>
    <w:rsid w:val="00207E30"/>
    <w:rsid w:val="00210BD3"/>
    <w:rsid w:val="00210DE5"/>
    <w:rsid w:val="00211A61"/>
    <w:rsid w:val="002130A6"/>
    <w:rsid w:val="00213FC3"/>
    <w:rsid w:val="00214014"/>
    <w:rsid w:val="002148B1"/>
    <w:rsid w:val="00214C64"/>
    <w:rsid w:val="00214F57"/>
    <w:rsid w:val="00215476"/>
    <w:rsid w:val="00215B58"/>
    <w:rsid w:val="002166B2"/>
    <w:rsid w:val="00216CBF"/>
    <w:rsid w:val="00217711"/>
    <w:rsid w:val="00223F48"/>
    <w:rsid w:val="00224ADC"/>
    <w:rsid w:val="0022760D"/>
    <w:rsid w:val="00230A4D"/>
    <w:rsid w:val="00231591"/>
    <w:rsid w:val="00231C6B"/>
    <w:rsid w:val="0023311F"/>
    <w:rsid w:val="00233233"/>
    <w:rsid w:val="00233B57"/>
    <w:rsid w:val="00235AF6"/>
    <w:rsid w:val="00235D1F"/>
    <w:rsid w:val="00236CA9"/>
    <w:rsid w:val="00244E4E"/>
    <w:rsid w:val="00245DAC"/>
    <w:rsid w:val="0024732C"/>
    <w:rsid w:val="002473C4"/>
    <w:rsid w:val="00250398"/>
    <w:rsid w:val="00250C9C"/>
    <w:rsid w:val="002542F5"/>
    <w:rsid w:val="00254CC0"/>
    <w:rsid w:val="00260085"/>
    <w:rsid w:val="00260882"/>
    <w:rsid w:val="002612CE"/>
    <w:rsid w:val="0026578D"/>
    <w:rsid w:val="0026702C"/>
    <w:rsid w:val="0027104E"/>
    <w:rsid w:val="00273EFC"/>
    <w:rsid w:val="00275048"/>
    <w:rsid w:val="002755DC"/>
    <w:rsid w:val="002829E4"/>
    <w:rsid w:val="00283728"/>
    <w:rsid w:val="002839AF"/>
    <w:rsid w:val="00283FB7"/>
    <w:rsid w:val="002869C3"/>
    <w:rsid w:val="002874C0"/>
    <w:rsid w:val="00287BF5"/>
    <w:rsid w:val="00290BA1"/>
    <w:rsid w:val="002924DB"/>
    <w:rsid w:val="0029463D"/>
    <w:rsid w:val="00295129"/>
    <w:rsid w:val="002968CA"/>
    <w:rsid w:val="002A163A"/>
    <w:rsid w:val="002A3B8B"/>
    <w:rsid w:val="002A4188"/>
    <w:rsid w:val="002A53A1"/>
    <w:rsid w:val="002A5556"/>
    <w:rsid w:val="002A61D1"/>
    <w:rsid w:val="002B2930"/>
    <w:rsid w:val="002B2EE9"/>
    <w:rsid w:val="002B4385"/>
    <w:rsid w:val="002B43D3"/>
    <w:rsid w:val="002C0C35"/>
    <w:rsid w:val="002C1D29"/>
    <w:rsid w:val="002C2759"/>
    <w:rsid w:val="002C2A79"/>
    <w:rsid w:val="002C4716"/>
    <w:rsid w:val="002C47EF"/>
    <w:rsid w:val="002C4DC7"/>
    <w:rsid w:val="002C7799"/>
    <w:rsid w:val="002D007E"/>
    <w:rsid w:val="002D0160"/>
    <w:rsid w:val="002D138D"/>
    <w:rsid w:val="002D1A07"/>
    <w:rsid w:val="002D2816"/>
    <w:rsid w:val="002D3649"/>
    <w:rsid w:val="002D37E6"/>
    <w:rsid w:val="002D3EE6"/>
    <w:rsid w:val="002D5515"/>
    <w:rsid w:val="002E059A"/>
    <w:rsid w:val="002E158D"/>
    <w:rsid w:val="002E274F"/>
    <w:rsid w:val="002E27B5"/>
    <w:rsid w:val="002E2859"/>
    <w:rsid w:val="002E2B2D"/>
    <w:rsid w:val="002E319F"/>
    <w:rsid w:val="002E33AA"/>
    <w:rsid w:val="002E49B1"/>
    <w:rsid w:val="002E5C0A"/>
    <w:rsid w:val="002E7D37"/>
    <w:rsid w:val="002F1BE3"/>
    <w:rsid w:val="002F2725"/>
    <w:rsid w:val="002F492D"/>
    <w:rsid w:val="002F4ECF"/>
    <w:rsid w:val="002F6213"/>
    <w:rsid w:val="002F6A73"/>
    <w:rsid w:val="002F6E6C"/>
    <w:rsid w:val="002F6EE5"/>
    <w:rsid w:val="002F786A"/>
    <w:rsid w:val="0030011A"/>
    <w:rsid w:val="00301CFB"/>
    <w:rsid w:val="003039D8"/>
    <w:rsid w:val="0030415F"/>
    <w:rsid w:val="00306A09"/>
    <w:rsid w:val="00307542"/>
    <w:rsid w:val="00307AA8"/>
    <w:rsid w:val="00307ED1"/>
    <w:rsid w:val="00311C52"/>
    <w:rsid w:val="00311FCD"/>
    <w:rsid w:val="00313B8B"/>
    <w:rsid w:val="003145E1"/>
    <w:rsid w:val="003146E0"/>
    <w:rsid w:val="0031553E"/>
    <w:rsid w:val="003158B0"/>
    <w:rsid w:val="0031630C"/>
    <w:rsid w:val="00316756"/>
    <w:rsid w:val="00317E8D"/>
    <w:rsid w:val="003210E0"/>
    <w:rsid w:val="00322195"/>
    <w:rsid w:val="003234A7"/>
    <w:rsid w:val="00325802"/>
    <w:rsid w:val="00325C34"/>
    <w:rsid w:val="00326B4C"/>
    <w:rsid w:val="0032793B"/>
    <w:rsid w:val="00330CD3"/>
    <w:rsid w:val="00330DCB"/>
    <w:rsid w:val="0034011F"/>
    <w:rsid w:val="0034032C"/>
    <w:rsid w:val="0034133B"/>
    <w:rsid w:val="00342231"/>
    <w:rsid w:val="00344BEC"/>
    <w:rsid w:val="003509E2"/>
    <w:rsid w:val="00350E99"/>
    <w:rsid w:val="00357B83"/>
    <w:rsid w:val="0036166B"/>
    <w:rsid w:val="003622C4"/>
    <w:rsid w:val="00365B5E"/>
    <w:rsid w:val="00365F97"/>
    <w:rsid w:val="00370403"/>
    <w:rsid w:val="00372393"/>
    <w:rsid w:val="0037269F"/>
    <w:rsid w:val="00373304"/>
    <w:rsid w:val="00373D79"/>
    <w:rsid w:val="00374418"/>
    <w:rsid w:val="00374705"/>
    <w:rsid w:val="00375487"/>
    <w:rsid w:val="003769C4"/>
    <w:rsid w:val="0037713C"/>
    <w:rsid w:val="003773D4"/>
    <w:rsid w:val="00380662"/>
    <w:rsid w:val="00380670"/>
    <w:rsid w:val="003814D9"/>
    <w:rsid w:val="0038184B"/>
    <w:rsid w:val="00384883"/>
    <w:rsid w:val="00387931"/>
    <w:rsid w:val="003917C6"/>
    <w:rsid w:val="00391E3B"/>
    <w:rsid w:val="00393FE8"/>
    <w:rsid w:val="00394D9F"/>
    <w:rsid w:val="00397D52"/>
    <w:rsid w:val="003A182A"/>
    <w:rsid w:val="003A32FE"/>
    <w:rsid w:val="003B1DF8"/>
    <w:rsid w:val="003B2EE8"/>
    <w:rsid w:val="003B6B04"/>
    <w:rsid w:val="003C0344"/>
    <w:rsid w:val="003C0C6E"/>
    <w:rsid w:val="003C0E9D"/>
    <w:rsid w:val="003C1983"/>
    <w:rsid w:val="003C1FBC"/>
    <w:rsid w:val="003C6465"/>
    <w:rsid w:val="003C776E"/>
    <w:rsid w:val="003D025B"/>
    <w:rsid w:val="003D0B52"/>
    <w:rsid w:val="003D1138"/>
    <w:rsid w:val="003D1A57"/>
    <w:rsid w:val="003D5D9D"/>
    <w:rsid w:val="003D65F5"/>
    <w:rsid w:val="003D7C50"/>
    <w:rsid w:val="003E2179"/>
    <w:rsid w:val="003E3387"/>
    <w:rsid w:val="003E395A"/>
    <w:rsid w:val="003E4196"/>
    <w:rsid w:val="003E69CF"/>
    <w:rsid w:val="003E6F0B"/>
    <w:rsid w:val="003E72D5"/>
    <w:rsid w:val="003F0C3F"/>
    <w:rsid w:val="003F41CE"/>
    <w:rsid w:val="004001E1"/>
    <w:rsid w:val="00403433"/>
    <w:rsid w:val="0040435C"/>
    <w:rsid w:val="004047FE"/>
    <w:rsid w:val="0040522F"/>
    <w:rsid w:val="004128B3"/>
    <w:rsid w:val="00413646"/>
    <w:rsid w:val="004138A9"/>
    <w:rsid w:val="00413B29"/>
    <w:rsid w:val="004159ED"/>
    <w:rsid w:val="004165F7"/>
    <w:rsid w:val="004174E6"/>
    <w:rsid w:val="00417800"/>
    <w:rsid w:val="00420231"/>
    <w:rsid w:val="00421316"/>
    <w:rsid w:val="004220C3"/>
    <w:rsid w:val="00423268"/>
    <w:rsid w:val="004266EE"/>
    <w:rsid w:val="004311EF"/>
    <w:rsid w:val="0043235A"/>
    <w:rsid w:val="00433768"/>
    <w:rsid w:val="00440CEE"/>
    <w:rsid w:val="004423E8"/>
    <w:rsid w:val="00443606"/>
    <w:rsid w:val="00444260"/>
    <w:rsid w:val="00444BD1"/>
    <w:rsid w:val="00445E7A"/>
    <w:rsid w:val="0044622C"/>
    <w:rsid w:val="00446B5D"/>
    <w:rsid w:val="004534A8"/>
    <w:rsid w:val="00453CD5"/>
    <w:rsid w:val="00453D38"/>
    <w:rsid w:val="00455E0B"/>
    <w:rsid w:val="00456048"/>
    <w:rsid w:val="00460A41"/>
    <w:rsid w:val="00460F9C"/>
    <w:rsid w:val="00461E6E"/>
    <w:rsid w:val="004638F5"/>
    <w:rsid w:val="00463E91"/>
    <w:rsid w:val="0046471E"/>
    <w:rsid w:val="004664B0"/>
    <w:rsid w:val="00472825"/>
    <w:rsid w:val="00472D28"/>
    <w:rsid w:val="00473157"/>
    <w:rsid w:val="004731C9"/>
    <w:rsid w:val="0047355F"/>
    <w:rsid w:val="00476ED8"/>
    <w:rsid w:val="00477A42"/>
    <w:rsid w:val="004847CD"/>
    <w:rsid w:val="0048650F"/>
    <w:rsid w:val="004867BD"/>
    <w:rsid w:val="00486AE9"/>
    <w:rsid w:val="00486D28"/>
    <w:rsid w:val="00487202"/>
    <w:rsid w:val="00492FF3"/>
    <w:rsid w:val="00493389"/>
    <w:rsid w:val="00495DFF"/>
    <w:rsid w:val="004961F9"/>
    <w:rsid w:val="0049734D"/>
    <w:rsid w:val="004A17E7"/>
    <w:rsid w:val="004A230B"/>
    <w:rsid w:val="004B0030"/>
    <w:rsid w:val="004B02B1"/>
    <w:rsid w:val="004B0A97"/>
    <w:rsid w:val="004B2463"/>
    <w:rsid w:val="004B2A4D"/>
    <w:rsid w:val="004B433D"/>
    <w:rsid w:val="004B6BA9"/>
    <w:rsid w:val="004B7919"/>
    <w:rsid w:val="004C08E6"/>
    <w:rsid w:val="004C2567"/>
    <w:rsid w:val="004C2868"/>
    <w:rsid w:val="004C7400"/>
    <w:rsid w:val="004D140B"/>
    <w:rsid w:val="004D2299"/>
    <w:rsid w:val="004D303A"/>
    <w:rsid w:val="004D38FB"/>
    <w:rsid w:val="004D7B1A"/>
    <w:rsid w:val="004E2CDD"/>
    <w:rsid w:val="004E4DCC"/>
    <w:rsid w:val="004E510D"/>
    <w:rsid w:val="004E52D9"/>
    <w:rsid w:val="004E5539"/>
    <w:rsid w:val="004E5E86"/>
    <w:rsid w:val="004E7A96"/>
    <w:rsid w:val="004E7FBC"/>
    <w:rsid w:val="004F02E7"/>
    <w:rsid w:val="004F0CB7"/>
    <w:rsid w:val="004F0EFE"/>
    <w:rsid w:val="004F11A4"/>
    <w:rsid w:val="004F1C8D"/>
    <w:rsid w:val="004F21E8"/>
    <w:rsid w:val="004F230D"/>
    <w:rsid w:val="004F2F89"/>
    <w:rsid w:val="004F4437"/>
    <w:rsid w:val="004F44D1"/>
    <w:rsid w:val="004F4531"/>
    <w:rsid w:val="004F602A"/>
    <w:rsid w:val="004F6A20"/>
    <w:rsid w:val="00500807"/>
    <w:rsid w:val="0050149D"/>
    <w:rsid w:val="00503257"/>
    <w:rsid w:val="00503FF0"/>
    <w:rsid w:val="00504A03"/>
    <w:rsid w:val="00511F53"/>
    <w:rsid w:val="00514249"/>
    <w:rsid w:val="0051426B"/>
    <w:rsid w:val="00515E6C"/>
    <w:rsid w:val="0052347F"/>
    <w:rsid w:val="00523BDA"/>
    <w:rsid w:val="00523E9D"/>
    <w:rsid w:val="00524876"/>
    <w:rsid w:val="00532739"/>
    <w:rsid w:val="00532D8F"/>
    <w:rsid w:val="0053396D"/>
    <w:rsid w:val="00536F77"/>
    <w:rsid w:val="00537E6B"/>
    <w:rsid w:val="00540F54"/>
    <w:rsid w:val="00541CCC"/>
    <w:rsid w:val="005437B7"/>
    <w:rsid w:val="005448B7"/>
    <w:rsid w:val="00545BC7"/>
    <w:rsid w:val="00547AD2"/>
    <w:rsid w:val="00550824"/>
    <w:rsid w:val="00551520"/>
    <w:rsid w:val="00553AE1"/>
    <w:rsid w:val="0055450A"/>
    <w:rsid w:val="00560205"/>
    <w:rsid w:val="005610F0"/>
    <w:rsid w:val="005627C8"/>
    <w:rsid w:val="00563ED1"/>
    <w:rsid w:val="005640A0"/>
    <w:rsid w:val="005641F9"/>
    <w:rsid w:val="005677F5"/>
    <w:rsid w:val="00567A0D"/>
    <w:rsid w:val="00570243"/>
    <w:rsid w:val="00570368"/>
    <w:rsid w:val="00572453"/>
    <w:rsid w:val="005729AB"/>
    <w:rsid w:val="00575441"/>
    <w:rsid w:val="005762A1"/>
    <w:rsid w:val="00576CD5"/>
    <w:rsid w:val="00582328"/>
    <w:rsid w:val="00583436"/>
    <w:rsid w:val="00587B94"/>
    <w:rsid w:val="005903DE"/>
    <w:rsid w:val="0059074B"/>
    <w:rsid w:val="00591DC3"/>
    <w:rsid w:val="00592681"/>
    <w:rsid w:val="00592BDD"/>
    <w:rsid w:val="00592F29"/>
    <w:rsid w:val="00594218"/>
    <w:rsid w:val="00595470"/>
    <w:rsid w:val="005A0892"/>
    <w:rsid w:val="005A0B23"/>
    <w:rsid w:val="005A103D"/>
    <w:rsid w:val="005A2609"/>
    <w:rsid w:val="005A2C98"/>
    <w:rsid w:val="005A40D7"/>
    <w:rsid w:val="005A4FF0"/>
    <w:rsid w:val="005A51FB"/>
    <w:rsid w:val="005A7417"/>
    <w:rsid w:val="005B19F7"/>
    <w:rsid w:val="005B5B1C"/>
    <w:rsid w:val="005C3B8D"/>
    <w:rsid w:val="005D082B"/>
    <w:rsid w:val="005D0EBF"/>
    <w:rsid w:val="005D1ECD"/>
    <w:rsid w:val="005D2FC9"/>
    <w:rsid w:val="005D52D2"/>
    <w:rsid w:val="005D5EA7"/>
    <w:rsid w:val="005D606C"/>
    <w:rsid w:val="005D7027"/>
    <w:rsid w:val="005D785A"/>
    <w:rsid w:val="005D7A5F"/>
    <w:rsid w:val="005D7E82"/>
    <w:rsid w:val="005E1507"/>
    <w:rsid w:val="005E1E91"/>
    <w:rsid w:val="005E2C2C"/>
    <w:rsid w:val="005E31C1"/>
    <w:rsid w:val="005E3930"/>
    <w:rsid w:val="005E454F"/>
    <w:rsid w:val="005E45A6"/>
    <w:rsid w:val="005E5906"/>
    <w:rsid w:val="005E7536"/>
    <w:rsid w:val="005F2883"/>
    <w:rsid w:val="005F3C05"/>
    <w:rsid w:val="005F4156"/>
    <w:rsid w:val="005F4CED"/>
    <w:rsid w:val="005F550A"/>
    <w:rsid w:val="005F59EB"/>
    <w:rsid w:val="00602FE5"/>
    <w:rsid w:val="0060370E"/>
    <w:rsid w:val="006044F3"/>
    <w:rsid w:val="00606770"/>
    <w:rsid w:val="00607E0D"/>
    <w:rsid w:val="00615C31"/>
    <w:rsid w:val="006177DF"/>
    <w:rsid w:val="00617CCE"/>
    <w:rsid w:val="00617FD0"/>
    <w:rsid w:val="0062160E"/>
    <w:rsid w:val="00621E82"/>
    <w:rsid w:val="006223D8"/>
    <w:rsid w:val="0062339C"/>
    <w:rsid w:val="006235DC"/>
    <w:rsid w:val="0062401D"/>
    <w:rsid w:val="0062617A"/>
    <w:rsid w:val="006261CE"/>
    <w:rsid w:val="00627C43"/>
    <w:rsid w:val="00630559"/>
    <w:rsid w:val="00630A69"/>
    <w:rsid w:val="00630B18"/>
    <w:rsid w:val="00630D2D"/>
    <w:rsid w:val="00631B61"/>
    <w:rsid w:val="00631FC9"/>
    <w:rsid w:val="006429E9"/>
    <w:rsid w:val="00642D84"/>
    <w:rsid w:val="00642E85"/>
    <w:rsid w:val="006441DD"/>
    <w:rsid w:val="00645C52"/>
    <w:rsid w:val="00645E58"/>
    <w:rsid w:val="006477EC"/>
    <w:rsid w:val="00650011"/>
    <w:rsid w:val="00650296"/>
    <w:rsid w:val="00656501"/>
    <w:rsid w:val="00656F34"/>
    <w:rsid w:val="006603DD"/>
    <w:rsid w:val="00660AEF"/>
    <w:rsid w:val="00660FA6"/>
    <w:rsid w:val="00661135"/>
    <w:rsid w:val="00661D8D"/>
    <w:rsid w:val="00662B45"/>
    <w:rsid w:val="0066386C"/>
    <w:rsid w:val="00665670"/>
    <w:rsid w:val="006659BA"/>
    <w:rsid w:val="00667671"/>
    <w:rsid w:val="006707A0"/>
    <w:rsid w:val="0067434B"/>
    <w:rsid w:val="00675786"/>
    <w:rsid w:val="00676EA9"/>
    <w:rsid w:val="0068046A"/>
    <w:rsid w:val="00681980"/>
    <w:rsid w:val="00682F61"/>
    <w:rsid w:val="0068515E"/>
    <w:rsid w:val="006858A1"/>
    <w:rsid w:val="00687073"/>
    <w:rsid w:val="00687527"/>
    <w:rsid w:val="00687844"/>
    <w:rsid w:val="00687A89"/>
    <w:rsid w:val="006910AB"/>
    <w:rsid w:val="00691AFF"/>
    <w:rsid w:val="00695E08"/>
    <w:rsid w:val="00696751"/>
    <w:rsid w:val="00697399"/>
    <w:rsid w:val="006A21C1"/>
    <w:rsid w:val="006A3018"/>
    <w:rsid w:val="006A35A1"/>
    <w:rsid w:val="006A37A4"/>
    <w:rsid w:val="006A5B8A"/>
    <w:rsid w:val="006A5CE3"/>
    <w:rsid w:val="006A6835"/>
    <w:rsid w:val="006A7373"/>
    <w:rsid w:val="006A792A"/>
    <w:rsid w:val="006B002F"/>
    <w:rsid w:val="006B0142"/>
    <w:rsid w:val="006B2BC0"/>
    <w:rsid w:val="006B3786"/>
    <w:rsid w:val="006B3C87"/>
    <w:rsid w:val="006B3CD6"/>
    <w:rsid w:val="006C113C"/>
    <w:rsid w:val="006C1603"/>
    <w:rsid w:val="006C60C2"/>
    <w:rsid w:val="006D02A2"/>
    <w:rsid w:val="006D086D"/>
    <w:rsid w:val="006D0BE8"/>
    <w:rsid w:val="006D1D77"/>
    <w:rsid w:val="006D21BF"/>
    <w:rsid w:val="006D2928"/>
    <w:rsid w:val="006D2A0D"/>
    <w:rsid w:val="006D34E8"/>
    <w:rsid w:val="006D3EDD"/>
    <w:rsid w:val="006D4042"/>
    <w:rsid w:val="006D4651"/>
    <w:rsid w:val="006D47FA"/>
    <w:rsid w:val="006D499D"/>
    <w:rsid w:val="006D5638"/>
    <w:rsid w:val="006E2F60"/>
    <w:rsid w:val="006E305A"/>
    <w:rsid w:val="006E3BE4"/>
    <w:rsid w:val="006E3C21"/>
    <w:rsid w:val="006E55C3"/>
    <w:rsid w:val="006E6147"/>
    <w:rsid w:val="006E747C"/>
    <w:rsid w:val="006E7D8A"/>
    <w:rsid w:val="006F1DD6"/>
    <w:rsid w:val="0070135D"/>
    <w:rsid w:val="007015A8"/>
    <w:rsid w:val="0070258E"/>
    <w:rsid w:val="0070326E"/>
    <w:rsid w:val="007041CE"/>
    <w:rsid w:val="007074F9"/>
    <w:rsid w:val="00711DB2"/>
    <w:rsid w:val="00712470"/>
    <w:rsid w:val="007149AB"/>
    <w:rsid w:val="00715DEA"/>
    <w:rsid w:val="00716598"/>
    <w:rsid w:val="0071740A"/>
    <w:rsid w:val="00723ED7"/>
    <w:rsid w:val="00725652"/>
    <w:rsid w:val="00727BD9"/>
    <w:rsid w:val="0073001F"/>
    <w:rsid w:val="00730BE7"/>
    <w:rsid w:val="00732B9D"/>
    <w:rsid w:val="007334BD"/>
    <w:rsid w:val="007335D8"/>
    <w:rsid w:val="007345EF"/>
    <w:rsid w:val="00735633"/>
    <w:rsid w:val="007379E5"/>
    <w:rsid w:val="00740175"/>
    <w:rsid w:val="007410FF"/>
    <w:rsid w:val="007455EE"/>
    <w:rsid w:val="00747B8F"/>
    <w:rsid w:val="00750EB1"/>
    <w:rsid w:val="00753461"/>
    <w:rsid w:val="00755813"/>
    <w:rsid w:val="00756461"/>
    <w:rsid w:val="00760767"/>
    <w:rsid w:val="00763A03"/>
    <w:rsid w:val="007643D4"/>
    <w:rsid w:val="0076555B"/>
    <w:rsid w:val="00767E68"/>
    <w:rsid w:val="00771333"/>
    <w:rsid w:val="00771939"/>
    <w:rsid w:val="00772449"/>
    <w:rsid w:val="00774ECC"/>
    <w:rsid w:val="00775E4C"/>
    <w:rsid w:val="00776957"/>
    <w:rsid w:val="00776D24"/>
    <w:rsid w:val="00781BFF"/>
    <w:rsid w:val="007837C8"/>
    <w:rsid w:val="00784ADD"/>
    <w:rsid w:val="00784F4F"/>
    <w:rsid w:val="00787666"/>
    <w:rsid w:val="00790689"/>
    <w:rsid w:val="00790E29"/>
    <w:rsid w:val="007911D8"/>
    <w:rsid w:val="007912D7"/>
    <w:rsid w:val="00792A57"/>
    <w:rsid w:val="00793439"/>
    <w:rsid w:val="007935C9"/>
    <w:rsid w:val="00795BD9"/>
    <w:rsid w:val="00797F01"/>
    <w:rsid w:val="00797F91"/>
    <w:rsid w:val="007A5F94"/>
    <w:rsid w:val="007A6711"/>
    <w:rsid w:val="007B0EAC"/>
    <w:rsid w:val="007B1EB1"/>
    <w:rsid w:val="007B4519"/>
    <w:rsid w:val="007B5762"/>
    <w:rsid w:val="007B5EE2"/>
    <w:rsid w:val="007B689E"/>
    <w:rsid w:val="007C0449"/>
    <w:rsid w:val="007C1B0D"/>
    <w:rsid w:val="007C2E3A"/>
    <w:rsid w:val="007C2FC5"/>
    <w:rsid w:val="007C5C06"/>
    <w:rsid w:val="007C736A"/>
    <w:rsid w:val="007C746E"/>
    <w:rsid w:val="007D2C59"/>
    <w:rsid w:val="007D364B"/>
    <w:rsid w:val="007D44FC"/>
    <w:rsid w:val="007E048C"/>
    <w:rsid w:val="007E0B40"/>
    <w:rsid w:val="007E2494"/>
    <w:rsid w:val="007E3A1B"/>
    <w:rsid w:val="007E4975"/>
    <w:rsid w:val="007E52B9"/>
    <w:rsid w:val="007E5598"/>
    <w:rsid w:val="007E657F"/>
    <w:rsid w:val="007E7C86"/>
    <w:rsid w:val="007F028A"/>
    <w:rsid w:val="007F3386"/>
    <w:rsid w:val="007F355A"/>
    <w:rsid w:val="007F355C"/>
    <w:rsid w:val="007F3E06"/>
    <w:rsid w:val="007F4BDC"/>
    <w:rsid w:val="007F7D73"/>
    <w:rsid w:val="007F7F2E"/>
    <w:rsid w:val="00800112"/>
    <w:rsid w:val="00800C20"/>
    <w:rsid w:val="0080142D"/>
    <w:rsid w:val="00801B7C"/>
    <w:rsid w:val="00802277"/>
    <w:rsid w:val="008031C4"/>
    <w:rsid w:val="0080751A"/>
    <w:rsid w:val="00810F8D"/>
    <w:rsid w:val="00816280"/>
    <w:rsid w:val="008168A2"/>
    <w:rsid w:val="00816C06"/>
    <w:rsid w:val="00816C49"/>
    <w:rsid w:val="008173A6"/>
    <w:rsid w:val="00822252"/>
    <w:rsid w:val="008253BE"/>
    <w:rsid w:val="00830ADF"/>
    <w:rsid w:val="008322CA"/>
    <w:rsid w:val="00832E15"/>
    <w:rsid w:val="00835865"/>
    <w:rsid w:val="008368BC"/>
    <w:rsid w:val="00840E2A"/>
    <w:rsid w:val="00842500"/>
    <w:rsid w:val="008456EB"/>
    <w:rsid w:val="008468F0"/>
    <w:rsid w:val="0085323D"/>
    <w:rsid w:val="00853342"/>
    <w:rsid w:val="008558DA"/>
    <w:rsid w:val="00856CBC"/>
    <w:rsid w:val="00862AF9"/>
    <w:rsid w:val="008640A3"/>
    <w:rsid w:val="00864A6D"/>
    <w:rsid w:val="00871E4A"/>
    <w:rsid w:val="00873CB0"/>
    <w:rsid w:val="0087518F"/>
    <w:rsid w:val="00875311"/>
    <w:rsid w:val="00875F4A"/>
    <w:rsid w:val="00876509"/>
    <w:rsid w:val="00876F7D"/>
    <w:rsid w:val="008817D6"/>
    <w:rsid w:val="00882CEC"/>
    <w:rsid w:val="00883E2D"/>
    <w:rsid w:val="0089091B"/>
    <w:rsid w:val="00892BA9"/>
    <w:rsid w:val="008945BB"/>
    <w:rsid w:val="0089634D"/>
    <w:rsid w:val="0089765A"/>
    <w:rsid w:val="00897C86"/>
    <w:rsid w:val="008A0D0B"/>
    <w:rsid w:val="008A154B"/>
    <w:rsid w:val="008A1FFA"/>
    <w:rsid w:val="008A2C77"/>
    <w:rsid w:val="008A4B65"/>
    <w:rsid w:val="008A5D2B"/>
    <w:rsid w:val="008A7E7F"/>
    <w:rsid w:val="008B138E"/>
    <w:rsid w:val="008B26AC"/>
    <w:rsid w:val="008B39D1"/>
    <w:rsid w:val="008B3E88"/>
    <w:rsid w:val="008B44ED"/>
    <w:rsid w:val="008B4F5E"/>
    <w:rsid w:val="008B7623"/>
    <w:rsid w:val="008C030C"/>
    <w:rsid w:val="008C0549"/>
    <w:rsid w:val="008C0F3F"/>
    <w:rsid w:val="008C1010"/>
    <w:rsid w:val="008C1238"/>
    <w:rsid w:val="008C15EF"/>
    <w:rsid w:val="008C2AE3"/>
    <w:rsid w:val="008C38A3"/>
    <w:rsid w:val="008C59E0"/>
    <w:rsid w:val="008C6327"/>
    <w:rsid w:val="008C665E"/>
    <w:rsid w:val="008D0397"/>
    <w:rsid w:val="008D0BB8"/>
    <w:rsid w:val="008D29C5"/>
    <w:rsid w:val="008D2CAF"/>
    <w:rsid w:val="008D3753"/>
    <w:rsid w:val="008D3839"/>
    <w:rsid w:val="008D51DF"/>
    <w:rsid w:val="008D6AD0"/>
    <w:rsid w:val="008D78B7"/>
    <w:rsid w:val="008D7B28"/>
    <w:rsid w:val="008E10BF"/>
    <w:rsid w:val="008E2308"/>
    <w:rsid w:val="008E2392"/>
    <w:rsid w:val="008E36BB"/>
    <w:rsid w:val="008E420E"/>
    <w:rsid w:val="008E4E6D"/>
    <w:rsid w:val="008F0AD2"/>
    <w:rsid w:val="008F376E"/>
    <w:rsid w:val="008F3E4A"/>
    <w:rsid w:val="008F5219"/>
    <w:rsid w:val="008F628A"/>
    <w:rsid w:val="008F633D"/>
    <w:rsid w:val="00902CE2"/>
    <w:rsid w:val="00904CF8"/>
    <w:rsid w:val="00905159"/>
    <w:rsid w:val="0090582B"/>
    <w:rsid w:val="009067A0"/>
    <w:rsid w:val="0091268D"/>
    <w:rsid w:val="00913BFA"/>
    <w:rsid w:val="009148F3"/>
    <w:rsid w:val="00914996"/>
    <w:rsid w:val="00916A8A"/>
    <w:rsid w:val="00916DE2"/>
    <w:rsid w:val="00917C44"/>
    <w:rsid w:val="0092222E"/>
    <w:rsid w:val="009234A8"/>
    <w:rsid w:val="0092502C"/>
    <w:rsid w:val="009251CA"/>
    <w:rsid w:val="00926E49"/>
    <w:rsid w:val="00927597"/>
    <w:rsid w:val="009278A2"/>
    <w:rsid w:val="00927BAC"/>
    <w:rsid w:val="00931130"/>
    <w:rsid w:val="00932C75"/>
    <w:rsid w:val="00932F87"/>
    <w:rsid w:val="0093467E"/>
    <w:rsid w:val="00935C16"/>
    <w:rsid w:val="00936F59"/>
    <w:rsid w:val="009377CD"/>
    <w:rsid w:val="009401C1"/>
    <w:rsid w:val="009404ED"/>
    <w:rsid w:val="00943F3F"/>
    <w:rsid w:val="0094449C"/>
    <w:rsid w:val="00944FE9"/>
    <w:rsid w:val="0094668F"/>
    <w:rsid w:val="009468B5"/>
    <w:rsid w:val="009500C6"/>
    <w:rsid w:val="00952F26"/>
    <w:rsid w:val="0095438C"/>
    <w:rsid w:val="00954F95"/>
    <w:rsid w:val="00956B37"/>
    <w:rsid w:val="00957866"/>
    <w:rsid w:val="00960734"/>
    <w:rsid w:val="00960854"/>
    <w:rsid w:val="00961D12"/>
    <w:rsid w:val="00963BF7"/>
    <w:rsid w:val="009645FC"/>
    <w:rsid w:val="00964A5E"/>
    <w:rsid w:val="00966E12"/>
    <w:rsid w:val="00967824"/>
    <w:rsid w:val="00974AFF"/>
    <w:rsid w:val="00975207"/>
    <w:rsid w:val="0097533D"/>
    <w:rsid w:val="009812CF"/>
    <w:rsid w:val="00981300"/>
    <w:rsid w:val="00981A74"/>
    <w:rsid w:val="00982DDE"/>
    <w:rsid w:val="009831F0"/>
    <w:rsid w:val="00983F4C"/>
    <w:rsid w:val="00985808"/>
    <w:rsid w:val="009860F3"/>
    <w:rsid w:val="00987418"/>
    <w:rsid w:val="00987B4E"/>
    <w:rsid w:val="009925F4"/>
    <w:rsid w:val="009944E5"/>
    <w:rsid w:val="00996311"/>
    <w:rsid w:val="009964E7"/>
    <w:rsid w:val="00997A7E"/>
    <w:rsid w:val="009A0A72"/>
    <w:rsid w:val="009A1F77"/>
    <w:rsid w:val="009A2B3F"/>
    <w:rsid w:val="009A58FF"/>
    <w:rsid w:val="009A7A51"/>
    <w:rsid w:val="009B0721"/>
    <w:rsid w:val="009B136E"/>
    <w:rsid w:val="009B27BD"/>
    <w:rsid w:val="009B5D52"/>
    <w:rsid w:val="009C15CB"/>
    <w:rsid w:val="009C6BA2"/>
    <w:rsid w:val="009D09F9"/>
    <w:rsid w:val="009D1FB0"/>
    <w:rsid w:val="009D2F2E"/>
    <w:rsid w:val="009D449C"/>
    <w:rsid w:val="009D490D"/>
    <w:rsid w:val="009D4DD0"/>
    <w:rsid w:val="009D5350"/>
    <w:rsid w:val="009D544C"/>
    <w:rsid w:val="009E0487"/>
    <w:rsid w:val="009E25E1"/>
    <w:rsid w:val="009E297D"/>
    <w:rsid w:val="009E48D0"/>
    <w:rsid w:val="009E5CC1"/>
    <w:rsid w:val="009E5F9A"/>
    <w:rsid w:val="009E63FD"/>
    <w:rsid w:val="009E71FF"/>
    <w:rsid w:val="009E7D1F"/>
    <w:rsid w:val="009F04C9"/>
    <w:rsid w:val="009F0815"/>
    <w:rsid w:val="009F0D6C"/>
    <w:rsid w:val="009F1F88"/>
    <w:rsid w:val="009F27D9"/>
    <w:rsid w:val="009F284B"/>
    <w:rsid w:val="009F4B45"/>
    <w:rsid w:val="009F62D7"/>
    <w:rsid w:val="009F6C13"/>
    <w:rsid w:val="009F6E79"/>
    <w:rsid w:val="00A00A66"/>
    <w:rsid w:val="00A01F0B"/>
    <w:rsid w:val="00A020F6"/>
    <w:rsid w:val="00A03039"/>
    <w:rsid w:val="00A04E75"/>
    <w:rsid w:val="00A10D8C"/>
    <w:rsid w:val="00A12982"/>
    <w:rsid w:val="00A13E28"/>
    <w:rsid w:val="00A14B19"/>
    <w:rsid w:val="00A17B01"/>
    <w:rsid w:val="00A21279"/>
    <w:rsid w:val="00A21A5E"/>
    <w:rsid w:val="00A21FF7"/>
    <w:rsid w:val="00A222E7"/>
    <w:rsid w:val="00A22779"/>
    <w:rsid w:val="00A25040"/>
    <w:rsid w:val="00A25265"/>
    <w:rsid w:val="00A317C6"/>
    <w:rsid w:val="00A31DDC"/>
    <w:rsid w:val="00A35785"/>
    <w:rsid w:val="00A36F49"/>
    <w:rsid w:val="00A42A66"/>
    <w:rsid w:val="00A44119"/>
    <w:rsid w:val="00A45945"/>
    <w:rsid w:val="00A45E0E"/>
    <w:rsid w:val="00A50024"/>
    <w:rsid w:val="00A52875"/>
    <w:rsid w:val="00A53CB5"/>
    <w:rsid w:val="00A546EB"/>
    <w:rsid w:val="00A54726"/>
    <w:rsid w:val="00A568F1"/>
    <w:rsid w:val="00A57064"/>
    <w:rsid w:val="00A60FA4"/>
    <w:rsid w:val="00A61544"/>
    <w:rsid w:val="00A6207A"/>
    <w:rsid w:val="00A66DF9"/>
    <w:rsid w:val="00A67C97"/>
    <w:rsid w:val="00A76C52"/>
    <w:rsid w:val="00A80D99"/>
    <w:rsid w:val="00A81691"/>
    <w:rsid w:val="00A81D85"/>
    <w:rsid w:val="00A82DEE"/>
    <w:rsid w:val="00A83A4F"/>
    <w:rsid w:val="00A84DA5"/>
    <w:rsid w:val="00A85DDB"/>
    <w:rsid w:val="00A865D2"/>
    <w:rsid w:val="00A876BD"/>
    <w:rsid w:val="00A87722"/>
    <w:rsid w:val="00A877A2"/>
    <w:rsid w:val="00A87FEB"/>
    <w:rsid w:val="00A90BE8"/>
    <w:rsid w:val="00A90D5E"/>
    <w:rsid w:val="00A91005"/>
    <w:rsid w:val="00A91348"/>
    <w:rsid w:val="00A91701"/>
    <w:rsid w:val="00AA07E1"/>
    <w:rsid w:val="00AA0DF1"/>
    <w:rsid w:val="00AA2034"/>
    <w:rsid w:val="00AA2659"/>
    <w:rsid w:val="00AA3C6B"/>
    <w:rsid w:val="00AA56A8"/>
    <w:rsid w:val="00AA7AAF"/>
    <w:rsid w:val="00AA7C73"/>
    <w:rsid w:val="00AB0F82"/>
    <w:rsid w:val="00AB151C"/>
    <w:rsid w:val="00AB2104"/>
    <w:rsid w:val="00AB273F"/>
    <w:rsid w:val="00AB2EEA"/>
    <w:rsid w:val="00AB34F7"/>
    <w:rsid w:val="00AB3DB6"/>
    <w:rsid w:val="00AB4EC4"/>
    <w:rsid w:val="00AB59B5"/>
    <w:rsid w:val="00AB66BA"/>
    <w:rsid w:val="00AC0C1B"/>
    <w:rsid w:val="00AC1250"/>
    <w:rsid w:val="00AC20C6"/>
    <w:rsid w:val="00AC32C9"/>
    <w:rsid w:val="00AD0159"/>
    <w:rsid w:val="00AD09D4"/>
    <w:rsid w:val="00AD35EA"/>
    <w:rsid w:val="00AD40A7"/>
    <w:rsid w:val="00AD7E35"/>
    <w:rsid w:val="00AE166E"/>
    <w:rsid w:val="00AE1A92"/>
    <w:rsid w:val="00AE3B76"/>
    <w:rsid w:val="00AE4934"/>
    <w:rsid w:val="00AE60BC"/>
    <w:rsid w:val="00AE7D51"/>
    <w:rsid w:val="00AF111E"/>
    <w:rsid w:val="00AF1CA9"/>
    <w:rsid w:val="00AF22B6"/>
    <w:rsid w:val="00AF3800"/>
    <w:rsid w:val="00AF4188"/>
    <w:rsid w:val="00AF4875"/>
    <w:rsid w:val="00AF4C0A"/>
    <w:rsid w:val="00B02F84"/>
    <w:rsid w:val="00B0302B"/>
    <w:rsid w:val="00B041B7"/>
    <w:rsid w:val="00B05AD7"/>
    <w:rsid w:val="00B0664D"/>
    <w:rsid w:val="00B0771D"/>
    <w:rsid w:val="00B07D23"/>
    <w:rsid w:val="00B103B9"/>
    <w:rsid w:val="00B1093C"/>
    <w:rsid w:val="00B1099A"/>
    <w:rsid w:val="00B12098"/>
    <w:rsid w:val="00B12CC9"/>
    <w:rsid w:val="00B12DA9"/>
    <w:rsid w:val="00B14C6D"/>
    <w:rsid w:val="00B16562"/>
    <w:rsid w:val="00B22749"/>
    <w:rsid w:val="00B22B1F"/>
    <w:rsid w:val="00B22F63"/>
    <w:rsid w:val="00B24629"/>
    <w:rsid w:val="00B25745"/>
    <w:rsid w:val="00B25DD3"/>
    <w:rsid w:val="00B3191D"/>
    <w:rsid w:val="00B33BBD"/>
    <w:rsid w:val="00B3437C"/>
    <w:rsid w:val="00B34E1C"/>
    <w:rsid w:val="00B3774F"/>
    <w:rsid w:val="00B44485"/>
    <w:rsid w:val="00B44DC7"/>
    <w:rsid w:val="00B46279"/>
    <w:rsid w:val="00B471E3"/>
    <w:rsid w:val="00B5084F"/>
    <w:rsid w:val="00B510FB"/>
    <w:rsid w:val="00B54412"/>
    <w:rsid w:val="00B54453"/>
    <w:rsid w:val="00B5484A"/>
    <w:rsid w:val="00B55E24"/>
    <w:rsid w:val="00B56417"/>
    <w:rsid w:val="00B5646A"/>
    <w:rsid w:val="00B56907"/>
    <w:rsid w:val="00B57C69"/>
    <w:rsid w:val="00B6003F"/>
    <w:rsid w:val="00B616B0"/>
    <w:rsid w:val="00B63450"/>
    <w:rsid w:val="00B6645D"/>
    <w:rsid w:val="00B70193"/>
    <w:rsid w:val="00B70A94"/>
    <w:rsid w:val="00B71181"/>
    <w:rsid w:val="00B73774"/>
    <w:rsid w:val="00B74480"/>
    <w:rsid w:val="00B74AA8"/>
    <w:rsid w:val="00B75933"/>
    <w:rsid w:val="00B759B4"/>
    <w:rsid w:val="00B75E3D"/>
    <w:rsid w:val="00B776DC"/>
    <w:rsid w:val="00B82BCC"/>
    <w:rsid w:val="00B864E9"/>
    <w:rsid w:val="00B86807"/>
    <w:rsid w:val="00B924D5"/>
    <w:rsid w:val="00B9478C"/>
    <w:rsid w:val="00B9620B"/>
    <w:rsid w:val="00B9704C"/>
    <w:rsid w:val="00B97A6A"/>
    <w:rsid w:val="00B97CBF"/>
    <w:rsid w:val="00BA00D0"/>
    <w:rsid w:val="00BA13FD"/>
    <w:rsid w:val="00BA33F3"/>
    <w:rsid w:val="00BA711A"/>
    <w:rsid w:val="00BB0B34"/>
    <w:rsid w:val="00BB1336"/>
    <w:rsid w:val="00BB1C87"/>
    <w:rsid w:val="00BB2C83"/>
    <w:rsid w:val="00BB44D3"/>
    <w:rsid w:val="00BB6B57"/>
    <w:rsid w:val="00BB7455"/>
    <w:rsid w:val="00BB7559"/>
    <w:rsid w:val="00BC046F"/>
    <w:rsid w:val="00BC0FC1"/>
    <w:rsid w:val="00BC1A07"/>
    <w:rsid w:val="00BC291A"/>
    <w:rsid w:val="00BC31BA"/>
    <w:rsid w:val="00BC49D9"/>
    <w:rsid w:val="00BC4BE3"/>
    <w:rsid w:val="00BC6F67"/>
    <w:rsid w:val="00BC76EB"/>
    <w:rsid w:val="00BC7ACB"/>
    <w:rsid w:val="00BD0396"/>
    <w:rsid w:val="00BD042F"/>
    <w:rsid w:val="00BD0BF3"/>
    <w:rsid w:val="00BD1D88"/>
    <w:rsid w:val="00BD1F8C"/>
    <w:rsid w:val="00BD4F21"/>
    <w:rsid w:val="00BD7632"/>
    <w:rsid w:val="00BD7A46"/>
    <w:rsid w:val="00BD7AB7"/>
    <w:rsid w:val="00BE0680"/>
    <w:rsid w:val="00BE2C73"/>
    <w:rsid w:val="00BE4D55"/>
    <w:rsid w:val="00BE6065"/>
    <w:rsid w:val="00BE698A"/>
    <w:rsid w:val="00BE791B"/>
    <w:rsid w:val="00BF084A"/>
    <w:rsid w:val="00BF16B8"/>
    <w:rsid w:val="00BF1B19"/>
    <w:rsid w:val="00BF3D5F"/>
    <w:rsid w:val="00BF459F"/>
    <w:rsid w:val="00BF4613"/>
    <w:rsid w:val="00BF4D23"/>
    <w:rsid w:val="00BF5903"/>
    <w:rsid w:val="00BF7E67"/>
    <w:rsid w:val="00C0120E"/>
    <w:rsid w:val="00C02361"/>
    <w:rsid w:val="00C02FC2"/>
    <w:rsid w:val="00C034EB"/>
    <w:rsid w:val="00C04813"/>
    <w:rsid w:val="00C04DA0"/>
    <w:rsid w:val="00C06BDB"/>
    <w:rsid w:val="00C06BE7"/>
    <w:rsid w:val="00C07FC7"/>
    <w:rsid w:val="00C10F01"/>
    <w:rsid w:val="00C115E8"/>
    <w:rsid w:val="00C12ED3"/>
    <w:rsid w:val="00C14ADE"/>
    <w:rsid w:val="00C17320"/>
    <w:rsid w:val="00C17F1C"/>
    <w:rsid w:val="00C213C8"/>
    <w:rsid w:val="00C2285F"/>
    <w:rsid w:val="00C252A0"/>
    <w:rsid w:val="00C26125"/>
    <w:rsid w:val="00C26F16"/>
    <w:rsid w:val="00C27BD6"/>
    <w:rsid w:val="00C27DD8"/>
    <w:rsid w:val="00C30633"/>
    <w:rsid w:val="00C33223"/>
    <w:rsid w:val="00C3439D"/>
    <w:rsid w:val="00C359F1"/>
    <w:rsid w:val="00C374B9"/>
    <w:rsid w:val="00C40085"/>
    <w:rsid w:val="00C43817"/>
    <w:rsid w:val="00C43DD3"/>
    <w:rsid w:val="00C451B2"/>
    <w:rsid w:val="00C45DC8"/>
    <w:rsid w:val="00C500E8"/>
    <w:rsid w:val="00C51599"/>
    <w:rsid w:val="00C518EE"/>
    <w:rsid w:val="00C51C78"/>
    <w:rsid w:val="00C532D0"/>
    <w:rsid w:val="00C53836"/>
    <w:rsid w:val="00C55EA0"/>
    <w:rsid w:val="00C5728F"/>
    <w:rsid w:val="00C60BA5"/>
    <w:rsid w:val="00C62152"/>
    <w:rsid w:val="00C63528"/>
    <w:rsid w:val="00C63EF7"/>
    <w:rsid w:val="00C66A0A"/>
    <w:rsid w:val="00C700AE"/>
    <w:rsid w:val="00C70321"/>
    <w:rsid w:val="00C70819"/>
    <w:rsid w:val="00C72A3B"/>
    <w:rsid w:val="00C74C7C"/>
    <w:rsid w:val="00C76398"/>
    <w:rsid w:val="00C814E5"/>
    <w:rsid w:val="00C83396"/>
    <w:rsid w:val="00C849C6"/>
    <w:rsid w:val="00C871BD"/>
    <w:rsid w:val="00C877F3"/>
    <w:rsid w:val="00C91F2F"/>
    <w:rsid w:val="00C95886"/>
    <w:rsid w:val="00C95E7E"/>
    <w:rsid w:val="00C96306"/>
    <w:rsid w:val="00C96ADD"/>
    <w:rsid w:val="00CA0ADE"/>
    <w:rsid w:val="00CA4C9C"/>
    <w:rsid w:val="00CA5906"/>
    <w:rsid w:val="00CA7CC3"/>
    <w:rsid w:val="00CB2267"/>
    <w:rsid w:val="00CB390A"/>
    <w:rsid w:val="00CB4076"/>
    <w:rsid w:val="00CB45BD"/>
    <w:rsid w:val="00CB55AE"/>
    <w:rsid w:val="00CB7737"/>
    <w:rsid w:val="00CC0C45"/>
    <w:rsid w:val="00CC105A"/>
    <w:rsid w:val="00CC3B3C"/>
    <w:rsid w:val="00CC4B2B"/>
    <w:rsid w:val="00CC6870"/>
    <w:rsid w:val="00CC7994"/>
    <w:rsid w:val="00CD27E3"/>
    <w:rsid w:val="00CD5854"/>
    <w:rsid w:val="00CD6442"/>
    <w:rsid w:val="00CE424C"/>
    <w:rsid w:val="00CE5160"/>
    <w:rsid w:val="00CE56E5"/>
    <w:rsid w:val="00CE6FF7"/>
    <w:rsid w:val="00CF04A1"/>
    <w:rsid w:val="00CF12D3"/>
    <w:rsid w:val="00CF1813"/>
    <w:rsid w:val="00CF1C64"/>
    <w:rsid w:val="00D0108E"/>
    <w:rsid w:val="00D0156E"/>
    <w:rsid w:val="00D016ED"/>
    <w:rsid w:val="00D04FE5"/>
    <w:rsid w:val="00D05CD4"/>
    <w:rsid w:val="00D07F1B"/>
    <w:rsid w:val="00D105BE"/>
    <w:rsid w:val="00D13F17"/>
    <w:rsid w:val="00D14318"/>
    <w:rsid w:val="00D1504B"/>
    <w:rsid w:val="00D153D4"/>
    <w:rsid w:val="00D1570A"/>
    <w:rsid w:val="00D170CD"/>
    <w:rsid w:val="00D17DA1"/>
    <w:rsid w:val="00D200A7"/>
    <w:rsid w:val="00D2065B"/>
    <w:rsid w:val="00D20D56"/>
    <w:rsid w:val="00D247A8"/>
    <w:rsid w:val="00D256A2"/>
    <w:rsid w:val="00D262AB"/>
    <w:rsid w:val="00D276E4"/>
    <w:rsid w:val="00D35C78"/>
    <w:rsid w:val="00D406C2"/>
    <w:rsid w:val="00D41C5D"/>
    <w:rsid w:val="00D41C84"/>
    <w:rsid w:val="00D4417C"/>
    <w:rsid w:val="00D452F3"/>
    <w:rsid w:val="00D453E8"/>
    <w:rsid w:val="00D4572D"/>
    <w:rsid w:val="00D4637F"/>
    <w:rsid w:val="00D47386"/>
    <w:rsid w:val="00D47AB0"/>
    <w:rsid w:val="00D55C3B"/>
    <w:rsid w:val="00D56A6F"/>
    <w:rsid w:val="00D62807"/>
    <w:rsid w:val="00D629A7"/>
    <w:rsid w:val="00D62BAA"/>
    <w:rsid w:val="00D65144"/>
    <w:rsid w:val="00D66804"/>
    <w:rsid w:val="00D67E5D"/>
    <w:rsid w:val="00D71A8A"/>
    <w:rsid w:val="00D72044"/>
    <w:rsid w:val="00D72DB2"/>
    <w:rsid w:val="00D736EA"/>
    <w:rsid w:val="00D739BF"/>
    <w:rsid w:val="00D73F24"/>
    <w:rsid w:val="00D741BC"/>
    <w:rsid w:val="00D75095"/>
    <w:rsid w:val="00D762FD"/>
    <w:rsid w:val="00D80262"/>
    <w:rsid w:val="00D81EA2"/>
    <w:rsid w:val="00D83111"/>
    <w:rsid w:val="00D846E2"/>
    <w:rsid w:val="00D84FB5"/>
    <w:rsid w:val="00D8538F"/>
    <w:rsid w:val="00D8552D"/>
    <w:rsid w:val="00D867DB"/>
    <w:rsid w:val="00D86F52"/>
    <w:rsid w:val="00D90516"/>
    <w:rsid w:val="00D92B76"/>
    <w:rsid w:val="00D9568F"/>
    <w:rsid w:val="00DA0D09"/>
    <w:rsid w:val="00DA13B0"/>
    <w:rsid w:val="00DA2229"/>
    <w:rsid w:val="00DA24B0"/>
    <w:rsid w:val="00DA4CD0"/>
    <w:rsid w:val="00DB01F2"/>
    <w:rsid w:val="00DB1166"/>
    <w:rsid w:val="00DB1454"/>
    <w:rsid w:val="00DB350C"/>
    <w:rsid w:val="00DB366C"/>
    <w:rsid w:val="00DB67BC"/>
    <w:rsid w:val="00DB6EB3"/>
    <w:rsid w:val="00DB7E80"/>
    <w:rsid w:val="00DC344F"/>
    <w:rsid w:val="00DC353D"/>
    <w:rsid w:val="00DC38D6"/>
    <w:rsid w:val="00DC3D44"/>
    <w:rsid w:val="00DC3E5A"/>
    <w:rsid w:val="00DC4D32"/>
    <w:rsid w:val="00DC57F0"/>
    <w:rsid w:val="00DD16CE"/>
    <w:rsid w:val="00DD2BCC"/>
    <w:rsid w:val="00DD4DBF"/>
    <w:rsid w:val="00DD50EB"/>
    <w:rsid w:val="00DD6DF6"/>
    <w:rsid w:val="00DE3D20"/>
    <w:rsid w:val="00DE4259"/>
    <w:rsid w:val="00DE60DF"/>
    <w:rsid w:val="00DE7FD3"/>
    <w:rsid w:val="00DF2342"/>
    <w:rsid w:val="00DF4A7B"/>
    <w:rsid w:val="00DF6AC5"/>
    <w:rsid w:val="00E015B9"/>
    <w:rsid w:val="00E037C8"/>
    <w:rsid w:val="00E0405C"/>
    <w:rsid w:val="00E04487"/>
    <w:rsid w:val="00E051FD"/>
    <w:rsid w:val="00E065DB"/>
    <w:rsid w:val="00E06C89"/>
    <w:rsid w:val="00E10A5F"/>
    <w:rsid w:val="00E11EE5"/>
    <w:rsid w:val="00E11F46"/>
    <w:rsid w:val="00E12543"/>
    <w:rsid w:val="00E15E24"/>
    <w:rsid w:val="00E16461"/>
    <w:rsid w:val="00E17E21"/>
    <w:rsid w:val="00E211FF"/>
    <w:rsid w:val="00E23EED"/>
    <w:rsid w:val="00E30B6A"/>
    <w:rsid w:val="00E31572"/>
    <w:rsid w:val="00E31A48"/>
    <w:rsid w:val="00E32516"/>
    <w:rsid w:val="00E329EC"/>
    <w:rsid w:val="00E33D41"/>
    <w:rsid w:val="00E34575"/>
    <w:rsid w:val="00E369AB"/>
    <w:rsid w:val="00E36C76"/>
    <w:rsid w:val="00E37C89"/>
    <w:rsid w:val="00E37F27"/>
    <w:rsid w:val="00E37F8C"/>
    <w:rsid w:val="00E40849"/>
    <w:rsid w:val="00E43979"/>
    <w:rsid w:val="00E43B89"/>
    <w:rsid w:val="00E4596B"/>
    <w:rsid w:val="00E45A30"/>
    <w:rsid w:val="00E46212"/>
    <w:rsid w:val="00E50369"/>
    <w:rsid w:val="00E51FC7"/>
    <w:rsid w:val="00E52344"/>
    <w:rsid w:val="00E52FC5"/>
    <w:rsid w:val="00E56089"/>
    <w:rsid w:val="00E5662A"/>
    <w:rsid w:val="00E56EDE"/>
    <w:rsid w:val="00E61273"/>
    <w:rsid w:val="00E61740"/>
    <w:rsid w:val="00E626DE"/>
    <w:rsid w:val="00E62C76"/>
    <w:rsid w:val="00E637F1"/>
    <w:rsid w:val="00E64068"/>
    <w:rsid w:val="00E644BE"/>
    <w:rsid w:val="00E66CFC"/>
    <w:rsid w:val="00E6757A"/>
    <w:rsid w:val="00E736E5"/>
    <w:rsid w:val="00E76296"/>
    <w:rsid w:val="00E778D2"/>
    <w:rsid w:val="00E8020A"/>
    <w:rsid w:val="00E802A9"/>
    <w:rsid w:val="00E835D8"/>
    <w:rsid w:val="00E86C47"/>
    <w:rsid w:val="00E87D1C"/>
    <w:rsid w:val="00E90880"/>
    <w:rsid w:val="00E90DF4"/>
    <w:rsid w:val="00E92226"/>
    <w:rsid w:val="00E930FA"/>
    <w:rsid w:val="00E946EE"/>
    <w:rsid w:val="00EA00D3"/>
    <w:rsid w:val="00EA0430"/>
    <w:rsid w:val="00EA193F"/>
    <w:rsid w:val="00EA39FD"/>
    <w:rsid w:val="00EA7AC4"/>
    <w:rsid w:val="00EB1D43"/>
    <w:rsid w:val="00EB5882"/>
    <w:rsid w:val="00EB6A69"/>
    <w:rsid w:val="00EB6CA6"/>
    <w:rsid w:val="00EC59A2"/>
    <w:rsid w:val="00ED1F66"/>
    <w:rsid w:val="00ED3666"/>
    <w:rsid w:val="00ED496E"/>
    <w:rsid w:val="00ED4A3E"/>
    <w:rsid w:val="00ED6B5D"/>
    <w:rsid w:val="00ED7453"/>
    <w:rsid w:val="00ED7ABC"/>
    <w:rsid w:val="00EE3137"/>
    <w:rsid w:val="00EE3607"/>
    <w:rsid w:val="00EE4782"/>
    <w:rsid w:val="00EE5B87"/>
    <w:rsid w:val="00EE752F"/>
    <w:rsid w:val="00EE7FEC"/>
    <w:rsid w:val="00EF057B"/>
    <w:rsid w:val="00EF0ACD"/>
    <w:rsid w:val="00EF0CA5"/>
    <w:rsid w:val="00EF21DA"/>
    <w:rsid w:val="00EF376A"/>
    <w:rsid w:val="00EF675B"/>
    <w:rsid w:val="00EF7580"/>
    <w:rsid w:val="00F00538"/>
    <w:rsid w:val="00F00AC2"/>
    <w:rsid w:val="00F018EE"/>
    <w:rsid w:val="00F01BFA"/>
    <w:rsid w:val="00F068F2"/>
    <w:rsid w:val="00F10540"/>
    <w:rsid w:val="00F16188"/>
    <w:rsid w:val="00F17D64"/>
    <w:rsid w:val="00F20325"/>
    <w:rsid w:val="00F20457"/>
    <w:rsid w:val="00F2288E"/>
    <w:rsid w:val="00F24A86"/>
    <w:rsid w:val="00F26850"/>
    <w:rsid w:val="00F320C4"/>
    <w:rsid w:val="00F324D8"/>
    <w:rsid w:val="00F337EF"/>
    <w:rsid w:val="00F3471E"/>
    <w:rsid w:val="00F40BEB"/>
    <w:rsid w:val="00F434FC"/>
    <w:rsid w:val="00F43C7D"/>
    <w:rsid w:val="00F44D95"/>
    <w:rsid w:val="00F46379"/>
    <w:rsid w:val="00F46786"/>
    <w:rsid w:val="00F471B3"/>
    <w:rsid w:val="00F513D5"/>
    <w:rsid w:val="00F54565"/>
    <w:rsid w:val="00F55123"/>
    <w:rsid w:val="00F55E58"/>
    <w:rsid w:val="00F56BE9"/>
    <w:rsid w:val="00F6284D"/>
    <w:rsid w:val="00F63346"/>
    <w:rsid w:val="00F66811"/>
    <w:rsid w:val="00F67A26"/>
    <w:rsid w:val="00F72E93"/>
    <w:rsid w:val="00F7461B"/>
    <w:rsid w:val="00F7567E"/>
    <w:rsid w:val="00F75E9C"/>
    <w:rsid w:val="00F76035"/>
    <w:rsid w:val="00F7792B"/>
    <w:rsid w:val="00F807AF"/>
    <w:rsid w:val="00F80822"/>
    <w:rsid w:val="00F821FC"/>
    <w:rsid w:val="00F8224A"/>
    <w:rsid w:val="00F83208"/>
    <w:rsid w:val="00F84820"/>
    <w:rsid w:val="00F84B3E"/>
    <w:rsid w:val="00F85F7C"/>
    <w:rsid w:val="00F87177"/>
    <w:rsid w:val="00F90D5B"/>
    <w:rsid w:val="00F92812"/>
    <w:rsid w:val="00F93CFC"/>
    <w:rsid w:val="00F94C6B"/>
    <w:rsid w:val="00F94EF0"/>
    <w:rsid w:val="00F94F5F"/>
    <w:rsid w:val="00F95385"/>
    <w:rsid w:val="00F96047"/>
    <w:rsid w:val="00F97621"/>
    <w:rsid w:val="00FA262E"/>
    <w:rsid w:val="00FA2C24"/>
    <w:rsid w:val="00FA57EC"/>
    <w:rsid w:val="00FA6EBF"/>
    <w:rsid w:val="00FA7159"/>
    <w:rsid w:val="00FA74FE"/>
    <w:rsid w:val="00FB1348"/>
    <w:rsid w:val="00FB2586"/>
    <w:rsid w:val="00FB2787"/>
    <w:rsid w:val="00FB2A23"/>
    <w:rsid w:val="00FB3536"/>
    <w:rsid w:val="00FB3AEB"/>
    <w:rsid w:val="00FB45E9"/>
    <w:rsid w:val="00FB63CD"/>
    <w:rsid w:val="00FC0B69"/>
    <w:rsid w:val="00FC2130"/>
    <w:rsid w:val="00FC2FB9"/>
    <w:rsid w:val="00FC42C6"/>
    <w:rsid w:val="00FC6041"/>
    <w:rsid w:val="00FC67E4"/>
    <w:rsid w:val="00FC6AF8"/>
    <w:rsid w:val="00FD2628"/>
    <w:rsid w:val="00FD3DE9"/>
    <w:rsid w:val="00FD52AA"/>
    <w:rsid w:val="00FD52DD"/>
    <w:rsid w:val="00FD57A5"/>
    <w:rsid w:val="00FD5E61"/>
    <w:rsid w:val="00FD62BA"/>
    <w:rsid w:val="00FD72D2"/>
    <w:rsid w:val="00FD73BC"/>
    <w:rsid w:val="00FE007A"/>
    <w:rsid w:val="00FE1AB8"/>
    <w:rsid w:val="00FE1D6B"/>
    <w:rsid w:val="00FE552E"/>
    <w:rsid w:val="00FE5B75"/>
    <w:rsid w:val="00FE5C18"/>
    <w:rsid w:val="00FF0D05"/>
    <w:rsid w:val="00FF1AF5"/>
    <w:rsid w:val="00FF21D4"/>
    <w:rsid w:val="00FF27E8"/>
    <w:rsid w:val="00FF44C0"/>
    <w:rsid w:val="00FF4863"/>
    <w:rsid w:val="00FF5285"/>
    <w:rsid w:val="00FF6B65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 style="mso-position-horizontal:right;mso-position-horizontal-relative:page;mso-position-vertical:center;mso-position-vertical-relative:top-margin-area;mso-width-relative:right-margin-area;v-text-anchor:middle" o:allowincell="f" fillcolor="none [3204]" stroke="f">
      <v:fill color="none [3204]"/>
      <v:stroke on="f"/>
      <v:textbox inset=",0,,0"/>
    </o:shapedefaults>
    <o:shapelayout v:ext="edit">
      <o:idmap v:ext="edit" data="1"/>
    </o:shapelayout>
  </w:shapeDefaults>
  <w:decimalSymbol w:val=","/>
  <w:listSeparator w:val=";"/>
  <w14:docId w14:val="42FFC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header" w:uiPriority="99"/>
    <w:lsdException w:name="footer" w:uiPriority="99"/>
    <w:lsdException w:name="caption" w:uiPriority="35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Code" w:uiPriority="99"/>
    <w:lsdException w:name="HTML Preformatted" w:uiPriority="99"/>
    <w:lsdException w:name="HTML Typewriter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C45C4"/>
    <w:pPr>
      <w:jc w:val="both"/>
    </w:pPr>
    <w:rPr>
      <w:rFonts w:asciiTheme="minorHAnsi" w:hAnsiTheme="minorHAnsi"/>
      <w:lang w:val="en-US" w:eastAsia="en-US" w:bidi="he-I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460A41"/>
    <w:pPr>
      <w:keepNext/>
      <w:pageBreakBefore/>
      <w:numPr>
        <w:numId w:val="11"/>
      </w:numPr>
      <w:spacing w:after="360"/>
      <w:ind w:right="62"/>
      <w:outlineLvl w:val="0"/>
    </w:pPr>
    <w:rPr>
      <w:rFonts w:eastAsiaTheme="minorHAnsi"/>
      <w:b/>
      <w:noProof/>
      <w:snapToGrid w:val="0"/>
      <w:color w:val="9D0025"/>
      <w:sz w:val="44"/>
      <w:szCs w:val="44"/>
      <w:lang w:val="nl-NL" w:bidi="ar-SA"/>
    </w:rPr>
  </w:style>
  <w:style w:type="paragraph" w:styleId="Kop2">
    <w:name w:val="heading 2"/>
    <w:basedOn w:val="Standaard"/>
    <w:next w:val="Standaard"/>
    <w:link w:val="Kop2Char"/>
    <w:autoRedefine/>
    <w:uiPriority w:val="9"/>
    <w:qFormat/>
    <w:rsid w:val="00774ECC"/>
    <w:pPr>
      <w:keepNext/>
      <w:numPr>
        <w:ilvl w:val="1"/>
        <w:numId w:val="11"/>
      </w:numPr>
      <w:spacing w:before="480"/>
      <w:ind w:right="720"/>
      <w:outlineLvl w:val="1"/>
    </w:pPr>
    <w:rPr>
      <w:rFonts w:cstheme="minorHAnsi"/>
      <w:b/>
      <w:noProof/>
      <w:color w:val="9D0025"/>
      <w:lang w:val="nl-NL" w:eastAsia="nl-NL" w:bidi="ar-SA"/>
    </w:rPr>
  </w:style>
  <w:style w:type="paragraph" w:styleId="Kop3">
    <w:name w:val="heading 3"/>
    <w:basedOn w:val="Standaard"/>
    <w:next w:val="Standaard"/>
    <w:autoRedefine/>
    <w:qFormat/>
    <w:rsid w:val="00902CE2"/>
    <w:pPr>
      <w:keepNext/>
      <w:numPr>
        <w:ilvl w:val="2"/>
        <w:numId w:val="11"/>
      </w:numPr>
      <w:spacing w:before="480"/>
      <w:outlineLvl w:val="2"/>
    </w:pPr>
    <w:rPr>
      <w:rFonts w:cstheme="minorHAnsi"/>
      <w:noProof/>
      <w:color w:val="9D0025"/>
      <w:lang w:val="nl-NL" w:eastAsia="nl-NL" w:bidi="ar-SA"/>
    </w:rPr>
  </w:style>
  <w:style w:type="paragraph" w:styleId="Kop4">
    <w:name w:val="heading 4"/>
    <w:basedOn w:val="Standaard"/>
    <w:next w:val="Standaard"/>
    <w:autoRedefine/>
    <w:qFormat/>
    <w:rsid w:val="00A81691"/>
    <w:pPr>
      <w:keepNext/>
      <w:numPr>
        <w:ilvl w:val="3"/>
        <w:numId w:val="11"/>
      </w:numPr>
      <w:spacing w:before="480"/>
      <w:ind w:right="720"/>
      <w:outlineLvl w:val="3"/>
    </w:pPr>
    <w:rPr>
      <w:color w:val="9D0025"/>
      <w:sz w:val="24"/>
      <w:szCs w:val="24"/>
      <w:lang w:val="en-AU"/>
    </w:rPr>
  </w:style>
  <w:style w:type="paragraph" w:styleId="Kop5">
    <w:name w:val="heading 5"/>
    <w:basedOn w:val="Standaard"/>
    <w:next w:val="Standaardinspringing"/>
    <w:autoRedefine/>
    <w:qFormat/>
    <w:rsid w:val="00983F4C"/>
    <w:pPr>
      <w:numPr>
        <w:ilvl w:val="4"/>
        <w:numId w:val="11"/>
      </w:numPr>
      <w:tabs>
        <w:tab w:val="left" w:pos="720"/>
      </w:tabs>
      <w:spacing w:before="240"/>
      <w:outlineLvl w:val="4"/>
    </w:pPr>
    <w:rPr>
      <w:b/>
    </w:rPr>
  </w:style>
  <w:style w:type="paragraph" w:styleId="Kop6">
    <w:name w:val="heading 6"/>
    <w:basedOn w:val="Standaard"/>
    <w:next w:val="Standaard"/>
    <w:qFormat/>
    <w:rsid w:val="00983F4C"/>
    <w:pPr>
      <w:numPr>
        <w:ilvl w:val="5"/>
        <w:numId w:val="11"/>
      </w:numPr>
      <w:spacing w:after="60"/>
      <w:outlineLvl w:val="5"/>
    </w:pPr>
  </w:style>
  <w:style w:type="paragraph" w:styleId="Kop7">
    <w:name w:val="heading 7"/>
    <w:basedOn w:val="Standaard"/>
    <w:next w:val="Standaard"/>
    <w:qFormat/>
    <w:rsid w:val="00983F4C"/>
    <w:pPr>
      <w:numPr>
        <w:ilvl w:val="6"/>
        <w:numId w:val="11"/>
      </w:numPr>
      <w:spacing w:after="60"/>
      <w:outlineLvl w:val="6"/>
    </w:pPr>
  </w:style>
  <w:style w:type="paragraph" w:styleId="Kop8">
    <w:name w:val="heading 8"/>
    <w:basedOn w:val="Standaard"/>
    <w:next w:val="Standaard"/>
    <w:qFormat/>
    <w:rsid w:val="00983F4C"/>
    <w:pPr>
      <w:numPr>
        <w:ilvl w:val="7"/>
        <w:numId w:val="11"/>
      </w:numPr>
      <w:spacing w:after="60"/>
      <w:outlineLvl w:val="7"/>
    </w:pPr>
  </w:style>
  <w:style w:type="paragraph" w:styleId="Kop9">
    <w:name w:val="heading 9"/>
    <w:basedOn w:val="Standaard"/>
    <w:next w:val="Standaard"/>
    <w:qFormat/>
    <w:rsid w:val="00983F4C"/>
    <w:pPr>
      <w:numPr>
        <w:ilvl w:val="8"/>
        <w:numId w:val="11"/>
      </w:numPr>
      <w:spacing w:after="60"/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Standaardinspringing">
    <w:name w:val="Normal Indent"/>
    <w:basedOn w:val="Standaard"/>
    <w:link w:val="StandaardinspringingChar"/>
    <w:rsid w:val="00983F4C"/>
    <w:pPr>
      <w:ind w:left="720"/>
    </w:pPr>
    <w:rPr>
      <w:lang w:val="en-AU"/>
    </w:rPr>
  </w:style>
  <w:style w:type="paragraph" w:styleId="Bijschrift">
    <w:name w:val="caption"/>
    <w:basedOn w:val="Standaard"/>
    <w:next w:val="Standaard"/>
    <w:uiPriority w:val="35"/>
    <w:qFormat/>
    <w:rsid w:val="00F471B3"/>
    <w:pPr>
      <w:spacing w:before="120"/>
    </w:pPr>
    <w:rPr>
      <w:i/>
    </w:rPr>
  </w:style>
  <w:style w:type="paragraph" w:styleId="Koptekst">
    <w:name w:val="header"/>
    <w:basedOn w:val="Standaard"/>
    <w:link w:val="KoptekstChar"/>
    <w:uiPriority w:val="99"/>
    <w:rsid w:val="00983F4C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uiPriority w:val="99"/>
    <w:rsid w:val="00983F4C"/>
    <w:pPr>
      <w:tabs>
        <w:tab w:val="right" w:pos="9072"/>
        <w:tab w:val="right" w:pos="10632"/>
      </w:tabs>
      <w:spacing w:before="120"/>
      <w:ind w:right="360"/>
    </w:pPr>
    <w:rPr>
      <w:sz w:val="16"/>
    </w:rPr>
  </w:style>
  <w:style w:type="paragraph" w:customStyle="1" w:styleId="zDTLogo">
    <w:name w:val="z_D&amp;T_Logo"/>
    <w:basedOn w:val="Standaard"/>
    <w:rsid w:val="00983F4C"/>
    <w:pPr>
      <w:framePr w:wrap="notBeside" w:vAnchor="page" w:hAnchor="page" w:x="1192" w:y="1078"/>
    </w:pPr>
    <w:rPr>
      <w:noProof/>
      <w:sz w:val="24"/>
    </w:rPr>
  </w:style>
  <w:style w:type="paragraph" w:customStyle="1" w:styleId="zDTTLogo">
    <w:name w:val="z_DTT_Logo"/>
    <w:basedOn w:val="Standaard"/>
    <w:rsid w:val="00983F4C"/>
    <w:pPr>
      <w:framePr w:wrap="notBeside" w:vAnchor="page" w:hAnchor="page" w:x="1645" w:y="15083"/>
    </w:pPr>
    <w:rPr>
      <w:noProof/>
    </w:rPr>
  </w:style>
  <w:style w:type="paragraph" w:customStyle="1" w:styleId="Contents">
    <w:name w:val="Contents"/>
    <w:basedOn w:val="Standaard"/>
    <w:rsid w:val="00983F4C"/>
    <w:pPr>
      <w:spacing w:before="360"/>
    </w:pPr>
    <w:rPr>
      <w:rFonts w:ascii="Helvetica" w:hAnsi="Helvetica"/>
      <w:b/>
      <w:sz w:val="32"/>
    </w:rPr>
  </w:style>
  <w:style w:type="character" w:customStyle="1" w:styleId="Bold">
    <w:name w:val="Bold"/>
    <w:aliases w:val="b"/>
    <w:basedOn w:val="Standaardalinea-lettertype"/>
    <w:rsid w:val="00983F4C"/>
    <w:rPr>
      <w:rFonts w:ascii="Times New Roman" w:hAnsi="Times New Roman"/>
      <w:b/>
      <w:sz w:val="20"/>
    </w:rPr>
  </w:style>
  <w:style w:type="character" w:customStyle="1" w:styleId="Italic">
    <w:name w:val="Italic"/>
    <w:aliases w:val="i"/>
    <w:basedOn w:val="Standaardalinea-lettertype"/>
    <w:rsid w:val="00983F4C"/>
    <w:rPr>
      <w:rFonts w:ascii="Times New Roman" w:hAnsi="Times New Roman"/>
      <w:i/>
      <w:sz w:val="20"/>
    </w:rPr>
  </w:style>
  <w:style w:type="character" w:customStyle="1" w:styleId="AllCapitals">
    <w:name w:val="All Capitals"/>
    <w:basedOn w:val="Standaardalinea-lettertype"/>
    <w:rsid w:val="00983F4C"/>
    <w:rPr>
      <w:rFonts w:ascii="Times New Roman" w:hAnsi="Times New Roman"/>
      <w:caps/>
      <w:dstrike w:val="0"/>
      <w:sz w:val="20"/>
      <w:vertAlign w:val="baseline"/>
    </w:rPr>
  </w:style>
  <w:style w:type="paragraph" w:customStyle="1" w:styleId="Note">
    <w:name w:val="Note"/>
    <w:basedOn w:val="Standaard"/>
    <w:next w:val="Standaard"/>
    <w:rsid w:val="00983F4C"/>
    <w:pPr>
      <w:keepLines/>
      <w:tabs>
        <w:tab w:val="num" w:pos="2160"/>
      </w:tabs>
      <w:spacing w:before="120" w:after="120"/>
      <w:ind w:left="2160" w:hanging="720"/>
    </w:pPr>
    <w:rPr>
      <w:b/>
    </w:rPr>
  </w:style>
  <w:style w:type="character" w:styleId="Paginanummer">
    <w:name w:val="page number"/>
    <w:basedOn w:val="Standaardalinea-lettertype"/>
    <w:uiPriority w:val="99"/>
    <w:rsid w:val="00983F4C"/>
  </w:style>
  <w:style w:type="character" w:customStyle="1" w:styleId="Monospace">
    <w:name w:val="Monospace"/>
    <w:basedOn w:val="Standaardalinea-lettertype"/>
    <w:rsid w:val="00983F4C"/>
    <w:rPr>
      <w:rFonts w:ascii="Tahoma" w:hAnsi="Tahoma"/>
      <w:sz w:val="16"/>
    </w:rPr>
  </w:style>
  <w:style w:type="paragraph" w:customStyle="1" w:styleId="TableHeading">
    <w:name w:val="Table Heading"/>
    <w:aliases w:val="th"/>
    <w:basedOn w:val="Standaard"/>
    <w:rsid w:val="00983F4C"/>
    <w:pPr>
      <w:keepNext/>
      <w:spacing w:before="120" w:after="120"/>
      <w:ind w:left="45"/>
    </w:pPr>
    <w:rPr>
      <w:b/>
    </w:rPr>
  </w:style>
  <w:style w:type="paragraph" w:styleId="Inhopg1">
    <w:name w:val="toc 1"/>
    <w:basedOn w:val="Standaard"/>
    <w:next w:val="Standaard"/>
    <w:uiPriority w:val="39"/>
    <w:qFormat/>
    <w:rsid w:val="00094625"/>
    <w:pPr>
      <w:tabs>
        <w:tab w:val="left" w:pos="480"/>
        <w:tab w:val="right" w:leader="dot" w:pos="7920"/>
      </w:tabs>
      <w:spacing w:before="360" w:after="120"/>
    </w:pPr>
    <w:rPr>
      <w:b/>
      <w:caps/>
      <w:noProof/>
      <w:color w:val="9D0025"/>
      <w:sz w:val="24"/>
    </w:rPr>
  </w:style>
  <w:style w:type="paragraph" w:styleId="Inhopg2">
    <w:name w:val="toc 2"/>
    <w:basedOn w:val="Standaard"/>
    <w:next w:val="Standaard"/>
    <w:uiPriority w:val="39"/>
    <w:qFormat/>
    <w:rsid w:val="002A3B8B"/>
    <w:pPr>
      <w:tabs>
        <w:tab w:val="left" w:pos="1080"/>
        <w:tab w:val="left" w:pos="1200"/>
        <w:tab w:val="right" w:leader="dot" w:pos="7920"/>
      </w:tabs>
      <w:ind w:left="482"/>
    </w:pPr>
    <w:rPr>
      <w:noProof/>
    </w:rPr>
  </w:style>
  <w:style w:type="paragraph" w:styleId="Inhopg3">
    <w:name w:val="toc 3"/>
    <w:basedOn w:val="Standaard"/>
    <w:next w:val="Standaard"/>
    <w:uiPriority w:val="39"/>
    <w:qFormat/>
    <w:rsid w:val="00983F4C"/>
    <w:pPr>
      <w:tabs>
        <w:tab w:val="left" w:pos="1800"/>
        <w:tab w:val="right" w:leader="dot" w:pos="7920"/>
      </w:tabs>
      <w:ind w:left="1077"/>
    </w:pPr>
    <w:rPr>
      <w:i/>
      <w:noProof/>
    </w:rPr>
  </w:style>
  <w:style w:type="character" w:styleId="GevolgdeHyperlink">
    <w:name w:val="FollowedHyperlink"/>
    <w:basedOn w:val="Standaardalinea-lettertype"/>
    <w:rsid w:val="00983F4C"/>
    <w:rPr>
      <w:color w:val="800080"/>
      <w:u w:val="single"/>
    </w:rPr>
  </w:style>
  <w:style w:type="character" w:styleId="Hyperlink">
    <w:name w:val="Hyperlink"/>
    <w:basedOn w:val="Standaardalinea-lettertype"/>
    <w:uiPriority w:val="99"/>
    <w:rsid w:val="00983F4C"/>
    <w:rPr>
      <w:color w:val="0000FF"/>
      <w:u w:val="single"/>
    </w:rPr>
  </w:style>
  <w:style w:type="paragraph" w:styleId="Lijstnummering">
    <w:name w:val="List Number"/>
    <w:basedOn w:val="Standaard"/>
    <w:rsid w:val="00983F4C"/>
    <w:pPr>
      <w:tabs>
        <w:tab w:val="num" w:pos="1440"/>
      </w:tabs>
      <w:spacing w:before="120" w:after="120"/>
      <w:ind w:left="1440" w:hanging="720"/>
    </w:pPr>
    <w:rPr>
      <w:snapToGrid w:val="0"/>
      <w:lang w:val="en-AU"/>
    </w:rPr>
  </w:style>
  <w:style w:type="paragraph" w:styleId="Voetnoottekst">
    <w:name w:val="footnote text"/>
    <w:basedOn w:val="Standaard"/>
    <w:link w:val="VoetnoottekstChar"/>
    <w:rsid w:val="00983F4C"/>
  </w:style>
  <w:style w:type="paragraph" w:customStyle="1" w:styleId="ListNrIndent">
    <w:name w:val="List Nr Indent"/>
    <w:basedOn w:val="Standaard"/>
    <w:rsid w:val="00983F4C"/>
    <w:pPr>
      <w:tabs>
        <w:tab w:val="num" w:pos="1440"/>
      </w:tabs>
      <w:ind w:left="1440" w:hanging="720"/>
    </w:pPr>
    <w:rPr>
      <w:snapToGrid w:val="0"/>
    </w:rPr>
  </w:style>
  <w:style w:type="paragraph" w:customStyle="1" w:styleId="BulletIndent">
    <w:name w:val="Bullet Indent"/>
    <w:basedOn w:val="Standaardinspringing"/>
    <w:autoRedefine/>
    <w:rsid w:val="00983F4C"/>
    <w:pPr>
      <w:tabs>
        <w:tab w:val="num" w:pos="1440"/>
      </w:tabs>
      <w:ind w:left="1440" w:hanging="720"/>
    </w:pPr>
    <w:rPr>
      <w:lang w:val="en-GB"/>
    </w:rPr>
  </w:style>
  <w:style w:type="paragraph" w:customStyle="1" w:styleId="BulletIndent1">
    <w:name w:val="Bullet Indent 1"/>
    <w:basedOn w:val="Standaardinspringing"/>
    <w:rsid w:val="00983F4C"/>
    <w:pPr>
      <w:ind w:left="1920" w:hanging="480"/>
    </w:pPr>
    <w:rPr>
      <w:lang w:val="en-GB"/>
    </w:rPr>
  </w:style>
  <w:style w:type="character" w:styleId="Voetnootmarkering">
    <w:name w:val="footnote reference"/>
    <w:basedOn w:val="Standaardalinea-lettertype"/>
    <w:rsid w:val="00983F4C"/>
    <w:rPr>
      <w:vertAlign w:val="superscript"/>
    </w:rPr>
  </w:style>
  <w:style w:type="paragraph" w:customStyle="1" w:styleId="NormalIndent1">
    <w:name w:val="Normal Indent 1"/>
    <w:basedOn w:val="Standaardinspringing"/>
    <w:rsid w:val="00983F4C"/>
    <w:pPr>
      <w:ind w:left="1134"/>
    </w:pPr>
  </w:style>
  <w:style w:type="paragraph" w:customStyle="1" w:styleId="TableText">
    <w:name w:val="Table Text"/>
    <w:autoRedefine/>
    <w:rsid w:val="00D016ED"/>
    <w:pPr>
      <w:tabs>
        <w:tab w:val="left" w:pos="240"/>
        <w:tab w:val="left" w:pos="480"/>
      </w:tabs>
      <w:spacing w:before="120" w:after="120"/>
      <w:jc w:val="center"/>
    </w:pPr>
    <w:rPr>
      <w:noProof/>
      <w:sz w:val="22"/>
      <w:szCs w:val="22"/>
      <w:lang w:val="en-GB" w:eastAsia="en-US" w:bidi="he-IL"/>
    </w:rPr>
  </w:style>
  <w:style w:type="character" w:customStyle="1" w:styleId="SmallCaps">
    <w:name w:val="SmallCaps"/>
    <w:basedOn w:val="Standaardalinea-lettertype"/>
    <w:rsid w:val="00983F4C"/>
    <w:rPr>
      <w:rFonts w:ascii="Times New Roman" w:hAnsi="Times New Roman"/>
      <w:smallCaps/>
      <w:dstrike w:val="0"/>
      <w:sz w:val="20"/>
      <w:vertAlign w:val="baseline"/>
    </w:rPr>
  </w:style>
  <w:style w:type="paragraph" w:customStyle="1" w:styleId="TableHeadingSmall">
    <w:name w:val="Table Heading Small"/>
    <w:basedOn w:val="TableText"/>
    <w:rsid w:val="00983F4C"/>
    <w:rPr>
      <w:sz w:val="16"/>
    </w:rPr>
  </w:style>
  <w:style w:type="paragraph" w:customStyle="1" w:styleId="TableTextSmall">
    <w:name w:val="Table Text Small"/>
    <w:basedOn w:val="TableText"/>
    <w:rsid w:val="00983F4C"/>
    <w:rPr>
      <w:sz w:val="16"/>
    </w:rPr>
  </w:style>
  <w:style w:type="paragraph" w:styleId="Lijstopsomteken">
    <w:name w:val="List Bullet"/>
    <w:basedOn w:val="Standaard"/>
    <w:rsid w:val="00983F4C"/>
    <w:pPr>
      <w:spacing w:before="120" w:after="120"/>
    </w:pPr>
  </w:style>
  <w:style w:type="paragraph" w:customStyle="1" w:styleId="AppendixA">
    <w:name w:val="Appendix A"/>
    <w:basedOn w:val="Plattetekst"/>
    <w:next w:val="Plattetekst"/>
    <w:rsid w:val="00983F4C"/>
    <w:pPr>
      <w:keepNext/>
      <w:pageBreakBefore/>
      <w:tabs>
        <w:tab w:val="num" w:pos="1800"/>
      </w:tabs>
      <w:spacing w:before="240"/>
    </w:pPr>
    <w:rPr>
      <w:b/>
      <w:kern w:val="28"/>
      <w:sz w:val="28"/>
    </w:rPr>
  </w:style>
  <w:style w:type="paragraph" w:styleId="Plattetekst">
    <w:name w:val="Body Text"/>
    <w:basedOn w:val="Standaard"/>
    <w:rsid w:val="00983F4C"/>
    <w:pPr>
      <w:spacing w:after="120"/>
    </w:pPr>
  </w:style>
  <w:style w:type="paragraph" w:customStyle="1" w:styleId="Appendix2">
    <w:name w:val="Appendix 2"/>
    <w:basedOn w:val="Standaard"/>
    <w:rsid w:val="00983F4C"/>
    <w:pPr>
      <w:keepNext/>
      <w:tabs>
        <w:tab w:val="num" w:pos="360"/>
      </w:tabs>
      <w:spacing w:before="240" w:after="120"/>
    </w:pPr>
    <w:rPr>
      <w:i/>
      <w:sz w:val="24"/>
    </w:rPr>
  </w:style>
  <w:style w:type="paragraph" w:styleId="Plattetekstinspringen">
    <w:name w:val="Body Text Indent"/>
    <w:basedOn w:val="Standaard"/>
    <w:rsid w:val="00983F4C"/>
    <w:pPr>
      <w:ind w:left="1420"/>
    </w:pPr>
  </w:style>
  <w:style w:type="character" w:styleId="Verwijzingopmerking">
    <w:name w:val="annotation reference"/>
    <w:basedOn w:val="Standaardalinea-lettertype"/>
    <w:semiHidden/>
    <w:rsid w:val="00983F4C"/>
    <w:rPr>
      <w:sz w:val="16"/>
    </w:rPr>
  </w:style>
  <w:style w:type="paragraph" w:styleId="Normaalweb">
    <w:name w:val="Normal (Web)"/>
    <w:basedOn w:val="Standaard"/>
    <w:uiPriority w:val="99"/>
    <w:rsid w:val="00983F4C"/>
    <w:pPr>
      <w:spacing w:before="100" w:beforeAutospacing="1" w:after="100" w:afterAutospacing="1"/>
    </w:pPr>
    <w:rPr>
      <w:sz w:val="24"/>
      <w:szCs w:val="24"/>
      <w:lang w:bidi="ar-SA"/>
    </w:rPr>
  </w:style>
  <w:style w:type="paragraph" w:styleId="Index1">
    <w:name w:val="index 1"/>
    <w:basedOn w:val="Standaard"/>
    <w:next w:val="Standaard"/>
    <w:semiHidden/>
    <w:rsid w:val="008640A3"/>
    <w:pPr>
      <w:tabs>
        <w:tab w:val="right" w:pos="9072"/>
      </w:tabs>
      <w:spacing w:after="120"/>
      <w:ind w:left="240" w:hanging="240"/>
    </w:pPr>
    <w:rPr>
      <w:rFonts w:ascii="Verdana" w:hAnsi="Verdana"/>
      <w:lang w:val="nl"/>
    </w:rPr>
  </w:style>
  <w:style w:type="paragraph" w:customStyle="1" w:styleId="ImageGIF">
    <w:name w:val="Image GIF"/>
    <w:basedOn w:val="Standaard"/>
    <w:next w:val="Standaard"/>
    <w:rsid w:val="00983F4C"/>
    <w:pPr>
      <w:spacing w:before="60" w:after="60"/>
      <w:ind w:left="567"/>
      <w:jc w:val="center"/>
    </w:pPr>
    <w:rPr>
      <w:lang w:val="fr-FR" w:eastAsia="fr-FR" w:bidi="ar-SA"/>
    </w:rPr>
  </w:style>
  <w:style w:type="paragraph" w:styleId="HTML-voorafopgemaakt">
    <w:name w:val="HTML Preformatted"/>
    <w:basedOn w:val="Standaard"/>
    <w:link w:val="HTML-voorafopgemaaktChar"/>
    <w:uiPriority w:val="99"/>
    <w:rsid w:val="00983F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60" w:after="60"/>
      <w:ind w:left="567"/>
    </w:pPr>
    <w:rPr>
      <w:rFonts w:ascii="Arial Unicode MS" w:eastAsia="Arial Unicode MS" w:hAnsi="Arial Unicode MS" w:cs="Arial Unicode MS"/>
      <w:lang w:val="fr-FR" w:eastAsia="fr-FR" w:bidi="ar-SA"/>
    </w:rPr>
  </w:style>
  <w:style w:type="paragraph" w:customStyle="1" w:styleId="NormalAfter0pt">
    <w:name w:val="Normal + After:  0 pt"/>
    <w:basedOn w:val="Standaard"/>
    <w:rsid w:val="00983F4C"/>
    <w:pPr>
      <w:tabs>
        <w:tab w:val="left" w:pos="720"/>
      </w:tabs>
      <w:overflowPunct w:val="0"/>
      <w:autoSpaceDE w:val="0"/>
      <w:autoSpaceDN w:val="0"/>
      <w:adjustRightInd w:val="0"/>
      <w:textAlignment w:val="baseline"/>
    </w:pPr>
  </w:style>
  <w:style w:type="paragraph" w:styleId="Ballontekst">
    <w:name w:val="Balloon Text"/>
    <w:basedOn w:val="Standaard"/>
    <w:semiHidden/>
    <w:rsid w:val="00983F4C"/>
    <w:rPr>
      <w:rFonts w:ascii="Tahoma" w:hAnsi="Tahoma" w:cs="Tahoma"/>
      <w:sz w:val="16"/>
      <w:szCs w:val="16"/>
    </w:rPr>
  </w:style>
  <w:style w:type="paragraph" w:styleId="Index2">
    <w:name w:val="index 2"/>
    <w:basedOn w:val="Standaard"/>
    <w:next w:val="Standaard"/>
    <w:semiHidden/>
    <w:rsid w:val="008640A3"/>
    <w:pPr>
      <w:tabs>
        <w:tab w:val="right" w:pos="9072"/>
      </w:tabs>
      <w:spacing w:after="120"/>
      <w:ind w:left="357"/>
    </w:pPr>
    <w:rPr>
      <w:rFonts w:ascii="Verdana" w:hAnsi="Verdana"/>
      <w:lang w:val="nl"/>
    </w:rPr>
  </w:style>
  <w:style w:type="paragraph" w:styleId="Tekstopmerking">
    <w:name w:val="annotation text"/>
    <w:basedOn w:val="Standaard"/>
    <w:link w:val="TekstopmerkingChar"/>
    <w:semiHidden/>
    <w:rsid w:val="00983F4C"/>
  </w:style>
  <w:style w:type="paragraph" w:styleId="Onderwerpvanopmerking">
    <w:name w:val="annotation subject"/>
    <w:basedOn w:val="Tekstopmerking"/>
    <w:next w:val="Tekstopmerking"/>
    <w:semiHidden/>
    <w:rsid w:val="00983F4C"/>
    <w:rPr>
      <w:b/>
      <w:bCs/>
    </w:rPr>
  </w:style>
  <w:style w:type="paragraph" w:styleId="Documentstructuur">
    <w:name w:val="Document Map"/>
    <w:basedOn w:val="Standaard"/>
    <w:semiHidden/>
    <w:rsid w:val="00983F4C"/>
    <w:pPr>
      <w:shd w:val="clear" w:color="auto" w:fill="000080"/>
    </w:pPr>
    <w:rPr>
      <w:rFonts w:ascii="Tahoma" w:hAnsi="Tahoma" w:cs="Tahoma"/>
    </w:rPr>
  </w:style>
  <w:style w:type="paragraph" w:styleId="Index3">
    <w:name w:val="index 3"/>
    <w:basedOn w:val="Standaard"/>
    <w:next w:val="Standaard"/>
    <w:semiHidden/>
    <w:rsid w:val="008640A3"/>
    <w:pPr>
      <w:tabs>
        <w:tab w:val="right" w:pos="7938"/>
      </w:tabs>
      <w:spacing w:after="120"/>
      <w:ind w:left="720"/>
    </w:pPr>
    <w:rPr>
      <w:rFonts w:ascii="Verdana" w:hAnsi="Verdana"/>
      <w:lang w:val="nl"/>
    </w:rPr>
  </w:style>
  <w:style w:type="paragraph" w:styleId="Index4">
    <w:name w:val="index 4"/>
    <w:basedOn w:val="Standaard"/>
    <w:next w:val="Standaard"/>
    <w:semiHidden/>
    <w:rsid w:val="008640A3"/>
    <w:pPr>
      <w:spacing w:after="120"/>
      <w:ind w:left="1080"/>
    </w:pPr>
    <w:rPr>
      <w:rFonts w:ascii="Verdana" w:hAnsi="Verdana"/>
      <w:lang w:val="nl"/>
    </w:rPr>
  </w:style>
  <w:style w:type="paragraph" w:styleId="Index5">
    <w:name w:val="index 5"/>
    <w:basedOn w:val="Standaard"/>
    <w:next w:val="Standaard"/>
    <w:semiHidden/>
    <w:rsid w:val="008640A3"/>
    <w:pPr>
      <w:spacing w:after="120"/>
      <w:ind w:left="1440"/>
    </w:pPr>
    <w:rPr>
      <w:rFonts w:ascii="Verdana" w:hAnsi="Verdana"/>
      <w:lang w:val="nl"/>
    </w:rPr>
  </w:style>
  <w:style w:type="paragraph" w:styleId="Index6">
    <w:name w:val="index 6"/>
    <w:basedOn w:val="Standaard"/>
    <w:next w:val="Standaard"/>
    <w:semiHidden/>
    <w:rsid w:val="008640A3"/>
    <w:pPr>
      <w:spacing w:after="120"/>
      <w:ind w:left="1800"/>
    </w:pPr>
    <w:rPr>
      <w:rFonts w:ascii="Verdana" w:hAnsi="Verdana"/>
      <w:lang w:val="nl"/>
    </w:rPr>
  </w:style>
  <w:style w:type="paragraph" w:styleId="Index7">
    <w:name w:val="index 7"/>
    <w:basedOn w:val="Standaard"/>
    <w:next w:val="Standaard"/>
    <w:semiHidden/>
    <w:rsid w:val="008640A3"/>
    <w:pPr>
      <w:spacing w:after="120"/>
      <w:ind w:left="2160"/>
    </w:pPr>
    <w:rPr>
      <w:rFonts w:ascii="Verdana" w:hAnsi="Verdana"/>
      <w:lang w:val="nl"/>
    </w:rPr>
  </w:style>
  <w:style w:type="paragraph" w:styleId="Index8">
    <w:name w:val="index 8"/>
    <w:basedOn w:val="Standaard"/>
    <w:next w:val="Standaard"/>
    <w:semiHidden/>
    <w:rsid w:val="008640A3"/>
    <w:pPr>
      <w:tabs>
        <w:tab w:val="right" w:pos="9072"/>
      </w:tabs>
      <w:spacing w:after="120"/>
      <w:ind w:left="1920" w:hanging="240"/>
    </w:pPr>
    <w:rPr>
      <w:rFonts w:ascii="Verdana" w:hAnsi="Verdana"/>
      <w:sz w:val="18"/>
      <w:lang w:val="nl"/>
    </w:rPr>
  </w:style>
  <w:style w:type="paragraph" w:styleId="Index9">
    <w:name w:val="index 9"/>
    <w:basedOn w:val="Standaard"/>
    <w:next w:val="Standaard"/>
    <w:semiHidden/>
    <w:rsid w:val="008640A3"/>
    <w:pPr>
      <w:tabs>
        <w:tab w:val="right" w:pos="9072"/>
      </w:tabs>
      <w:spacing w:after="120"/>
      <w:ind w:left="2160" w:hanging="240"/>
    </w:pPr>
    <w:rPr>
      <w:rFonts w:ascii="Verdana" w:hAnsi="Verdana"/>
      <w:sz w:val="18"/>
      <w:lang w:val="nl"/>
    </w:rPr>
  </w:style>
  <w:style w:type="paragraph" w:styleId="Indexkop">
    <w:name w:val="index heading"/>
    <w:basedOn w:val="Standaard"/>
    <w:next w:val="Index1"/>
    <w:semiHidden/>
    <w:rsid w:val="008640A3"/>
    <w:pPr>
      <w:spacing w:after="120"/>
    </w:pPr>
    <w:rPr>
      <w:rFonts w:ascii="Verdana" w:hAnsi="Verdana"/>
      <w:lang w:val="nl"/>
    </w:rPr>
  </w:style>
  <w:style w:type="paragraph" w:styleId="Inhopg4">
    <w:name w:val="toc 4"/>
    <w:basedOn w:val="Standaard"/>
    <w:next w:val="Standaard"/>
    <w:uiPriority w:val="39"/>
    <w:qFormat/>
    <w:rsid w:val="008640A3"/>
    <w:pPr>
      <w:tabs>
        <w:tab w:val="right" w:pos="9072"/>
      </w:tabs>
      <w:ind w:left="720"/>
    </w:pPr>
    <w:rPr>
      <w:rFonts w:ascii="Verdana" w:hAnsi="Verdana"/>
    </w:rPr>
  </w:style>
  <w:style w:type="paragraph" w:styleId="Inhopg5">
    <w:name w:val="toc 5"/>
    <w:basedOn w:val="Standaard"/>
    <w:next w:val="Standaard"/>
    <w:uiPriority w:val="39"/>
    <w:qFormat/>
    <w:rsid w:val="008640A3"/>
    <w:pPr>
      <w:tabs>
        <w:tab w:val="right" w:leader="dot" w:pos="8511"/>
      </w:tabs>
      <w:spacing w:after="120"/>
      <w:ind w:left="960"/>
    </w:pPr>
    <w:rPr>
      <w:rFonts w:ascii="Verdana" w:hAnsi="Verdana"/>
    </w:rPr>
  </w:style>
  <w:style w:type="paragraph" w:styleId="Inhopg6">
    <w:name w:val="toc 6"/>
    <w:basedOn w:val="Standaard"/>
    <w:next w:val="Standaard"/>
    <w:uiPriority w:val="39"/>
    <w:qFormat/>
    <w:rsid w:val="008640A3"/>
    <w:pPr>
      <w:tabs>
        <w:tab w:val="right" w:leader="dot" w:pos="8511"/>
      </w:tabs>
      <w:spacing w:after="120"/>
      <w:ind w:left="1200"/>
    </w:pPr>
    <w:rPr>
      <w:rFonts w:ascii="Verdana" w:hAnsi="Verdana"/>
    </w:rPr>
  </w:style>
  <w:style w:type="paragraph" w:styleId="Inhopg7">
    <w:name w:val="toc 7"/>
    <w:basedOn w:val="Standaard"/>
    <w:next w:val="Standaard"/>
    <w:uiPriority w:val="39"/>
    <w:qFormat/>
    <w:rsid w:val="008640A3"/>
    <w:pPr>
      <w:tabs>
        <w:tab w:val="right" w:leader="dot" w:pos="8511"/>
      </w:tabs>
      <w:spacing w:after="120"/>
      <w:ind w:left="1440"/>
    </w:pPr>
    <w:rPr>
      <w:rFonts w:ascii="Verdana" w:hAnsi="Verdana"/>
    </w:rPr>
  </w:style>
  <w:style w:type="paragraph" w:styleId="Inhopg8">
    <w:name w:val="toc 8"/>
    <w:basedOn w:val="Standaard"/>
    <w:next w:val="Standaard"/>
    <w:uiPriority w:val="39"/>
    <w:qFormat/>
    <w:rsid w:val="008640A3"/>
    <w:pPr>
      <w:tabs>
        <w:tab w:val="right" w:leader="dot" w:pos="8511"/>
      </w:tabs>
      <w:spacing w:after="120"/>
      <w:ind w:left="1680"/>
    </w:pPr>
    <w:rPr>
      <w:rFonts w:ascii="Verdana" w:hAnsi="Verdana"/>
    </w:rPr>
  </w:style>
  <w:style w:type="paragraph" w:styleId="Inhopg9">
    <w:name w:val="toc 9"/>
    <w:basedOn w:val="Standaard"/>
    <w:next w:val="Standaard"/>
    <w:uiPriority w:val="39"/>
    <w:qFormat/>
    <w:rsid w:val="008640A3"/>
    <w:pPr>
      <w:tabs>
        <w:tab w:val="right" w:leader="dot" w:pos="8511"/>
      </w:tabs>
      <w:spacing w:after="120"/>
      <w:ind w:left="1920"/>
    </w:pPr>
    <w:rPr>
      <w:rFonts w:ascii="Verdana" w:hAnsi="Verdana"/>
    </w:rPr>
  </w:style>
  <w:style w:type="paragraph" w:customStyle="1" w:styleId="tabel">
    <w:name w:val="tabel"/>
    <w:basedOn w:val="TableHeading"/>
    <w:autoRedefine/>
    <w:rsid w:val="008640A3"/>
    <w:pPr>
      <w:framePr w:wrap="notBeside" w:vAnchor="text" w:hAnchor="margin" w:xAlign="center" w:y="1"/>
      <w:ind w:left="-284"/>
      <w:jc w:val="center"/>
    </w:pPr>
    <w:rPr>
      <w:rFonts w:ascii="Verdana" w:hAnsi="Verdana"/>
    </w:rPr>
  </w:style>
  <w:style w:type="paragraph" w:customStyle="1" w:styleId="NumberedlIndent">
    <w:name w:val="Numberedl Indent"/>
    <w:basedOn w:val="Standaardinspringing"/>
    <w:rsid w:val="008640A3"/>
    <w:pPr>
      <w:numPr>
        <w:numId w:val="1"/>
      </w:numPr>
      <w:spacing w:after="120"/>
    </w:pPr>
    <w:rPr>
      <w:rFonts w:ascii="Verdana" w:hAnsi="Verdana"/>
    </w:rPr>
  </w:style>
  <w:style w:type="paragraph" w:styleId="Plattetekst2">
    <w:name w:val="Body Text 2"/>
    <w:basedOn w:val="Standaard"/>
    <w:rsid w:val="008640A3"/>
    <w:pPr>
      <w:spacing w:after="120"/>
    </w:pPr>
    <w:rPr>
      <w:rFonts w:ascii="Verdana" w:hAnsi="Verdana"/>
      <w:b/>
      <w:bCs/>
    </w:rPr>
  </w:style>
  <w:style w:type="paragraph" w:styleId="Plattetekst3">
    <w:name w:val="Body Text 3"/>
    <w:basedOn w:val="Standaard"/>
    <w:rsid w:val="008640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Verdana" w:hAnsi="Verdana"/>
      <w:b/>
      <w:bCs/>
    </w:rPr>
  </w:style>
  <w:style w:type="paragraph" w:customStyle="1" w:styleId="PartTitle">
    <w:name w:val="Part Title"/>
    <w:basedOn w:val="Kop1"/>
    <w:rsid w:val="008640A3"/>
    <w:pPr>
      <w:keepNext w:val="0"/>
      <w:pBdr>
        <w:top w:val="single" w:sz="18" w:space="1" w:color="auto" w:shadow="1"/>
        <w:left w:val="single" w:sz="18" w:space="4" w:color="auto" w:shadow="1"/>
        <w:bottom w:val="single" w:sz="18" w:space="12" w:color="auto" w:shadow="1"/>
        <w:right w:val="single" w:sz="18" w:space="4" w:color="auto" w:shadow="1"/>
      </w:pBdr>
      <w:shd w:val="clear" w:color="auto" w:fill="D9D9D9"/>
      <w:spacing w:after="120"/>
      <w:ind w:right="-18"/>
      <w:jc w:val="right"/>
    </w:pPr>
    <w:rPr>
      <w:rFonts w:ascii="Verdana" w:hAnsi="Verdana"/>
      <w:bCs/>
      <w:sz w:val="48"/>
    </w:rPr>
  </w:style>
  <w:style w:type="paragraph" w:customStyle="1" w:styleId="BulletedList">
    <w:name w:val="Bulleted List"/>
    <w:aliases w:val="bl1,Bulleted List 1,Bulleted List 1 Char,Bulleted List Char,bl1 Char Char Char Char,Bulleted List1,bl11,Bulleted List 1 Char1,Bulleted List Char1 Char Char,Bulleted List2,bl12,Bulleted List 1 Char2,Bulleted List Char1 Char"/>
    <w:basedOn w:val="Standaard"/>
    <w:rsid w:val="008640A3"/>
    <w:pPr>
      <w:keepLines/>
      <w:tabs>
        <w:tab w:val="num" w:pos="720"/>
      </w:tabs>
      <w:spacing w:before="20" w:after="100" w:line="240" w:lineRule="exact"/>
      <w:ind w:left="720" w:hanging="360"/>
    </w:pPr>
    <w:rPr>
      <w:szCs w:val="24"/>
      <w:lang w:bidi="ar-SA"/>
    </w:rPr>
  </w:style>
  <w:style w:type="paragraph" w:customStyle="1" w:styleId="Label">
    <w:name w:val="Label"/>
    <w:aliases w:val="l"/>
    <w:basedOn w:val="Standaard"/>
    <w:next w:val="Standaard"/>
    <w:rsid w:val="008640A3"/>
    <w:pPr>
      <w:numPr>
        <w:numId w:val="2"/>
      </w:numPr>
      <w:tabs>
        <w:tab w:val="clear" w:pos="1320"/>
      </w:tabs>
      <w:spacing w:before="120" w:after="180" w:line="240" w:lineRule="exact"/>
      <w:ind w:left="965" w:firstLine="0"/>
    </w:pPr>
    <w:rPr>
      <w:rFonts w:ascii="Franklin Gothic Demi" w:hAnsi="Franklin Gothic Demi"/>
      <w:szCs w:val="24"/>
      <w:lang w:bidi="ar-SA"/>
    </w:rPr>
  </w:style>
  <w:style w:type="paragraph" w:customStyle="1" w:styleId="Tableparagraph">
    <w:name w:val="Table paragraph"/>
    <w:aliases w:val="tp"/>
    <w:basedOn w:val="TableHeading"/>
    <w:rsid w:val="008640A3"/>
    <w:pPr>
      <w:keepNext w:val="0"/>
      <w:spacing w:before="60" w:after="60" w:line="220" w:lineRule="exact"/>
      <w:ind w:left="0"/>
    </w:pPr>
    <w:rPr>
      <w:rFonts w:ascii="Franklin Gothic Medium Cond" w:hAnsi="Franklin Gothic Medium Cond"/>
      <w:b w:val="0"/>
      <w:sz w:val="19"/>
      <w:szCs w:val="24"/>
      <w:lang w:bidi="ar-SA"/>
    </w:rPr>
  </w:style>
  <w:style w:type="paragraph" w:customStyle="1" w:styleId="Tablespacing">
    <w:name w:val="Table spacing"/>
    <w:aliases w:val="ts,Table Spacing"/>
    <w:basedOn w:val="Standaard"/>
    <w:next w:val="Standaard"/>
    <w:rsid w:val="008640A3"/>
    <w:pPr>
      <w:spacing w:before="20" w:after="100" w:line="100" w:lineRule="exact"/>
      <w:ind w:left="960"/>
    </w:pPr>
    <w:rPr>
      <w:sz w:val="10"/>
      <w:szCs w:val="24"/>
      <w:lang w:bidi="ar-SA"/>
    </w:rPr>
  </w:style>
  <w:style w:type="paragraph" w:customStyle="1" w:styleId="Tableparagraphbulletedlist">
    <w:name w:val="Table paragraph bulleted list"/>
    <w:aliases w:val="tpbl1"/>
    <w:basedOn w:val="Standaard"/>
    <w:rsid w:val="008640A3"/>
    <w:pPr>
      <w:tabs>
        <w:tab w:val="left" w:pos="320"/>
        <w:tab w:val="left" w:pos="640"/>
        <w:tab w:val="num" w:pos="720"/>
      </w:tabs>
      <w:spacing w:before="60" w:after="60" w:line="220" w:lineRule="exact"/>
      <w:ind w:left="320" w:hanging="320"/>
    </w:pPr>
    <w:rPr>
      <w:rFonts w:ascii="Franklin Gothic Medium Cond" w:hAnsi="Franklin Gothic Medium Cond"/>
      <w:sz w:val="19"/>
      <w:szCs w:val="24"/>
      <w:lang w:bidi="ar-SA"/>
    </w:rPr>
  </w:style>
  <w:style w:type="paragraph" w:customStyle="1" w:styleId="Numberedlist">
    <w:name w:val="Numbered list"/>
    <w:aliases w:val="nl1,Numbered List 1"/>
    <w:basedOn w:val="Standaard"/>
    <w:rsid w:val="008640A3"/>
    <w:pPr>
      <w:numPr>
        <w:numId w:val="4"/>
      </w:numPr>
      <w:tabs>
        <w:tab w:val="clear" w:pos="1680"/>
        <w:tab w:val="num" w:pos="1320"/>
      </w:tabs>
      <w:spacing w:before="20" w:after="100" w:line="240" w:lineRule="exact"/>
      <w:ind w:left="1320"/>
    </w:pPr>
    <w:rPr>
      <w:szCs w:val="24"/>
      <w:lang w:bidi="ar-SA"/>
    </w:rPr>
  </w:style>
  <w:style w:type="paragraph" w:customStyle="1" w:styleId="Alertart">
    <w:name w:val="Alert art"/>
    <w:aliases w:val="aart"/>
    <w:basedOn w:val="Standaard"/>
    <w:next w:val="Standaard"/>
    <w:rsid w:val="008640A3"/>
    <w:pPr>
      <w:keepNext/>
      <w:keepLines/>
      <w:framePr w:hSpace="180" w:wrap="around" w:vAnchor="text" w:hAnchor="text" w:y="141"/>
      <w:numPr>
        <w:numId w:val="3"/>
      </w:numPr>
      <w:tabs>
        <w:tab w:val="clear" w:pos="1320"/>
      </w:tabs>
      <w:spacing w:before="40" w:after="50" w:line="210" w:lineRule="atLeast"/>
      <w:ind w:left="960" w:firstLine="0"/>
    </w:pPr>
    <w:rPr>
      <w:rFonts w:ascii="Franklin Gothic Demi" w:hAnsi="Franklin Gothic Demi"/>
      <w:sz w:val="21"/>
      <w:lang w:bidi="ar-SA"/>
    </w:rPr>
  </w:style>
  <w:style w:type="paragraph" w:customStyle="1" w:styleId="AlertHeading">
    <w:name w:val="Alert Heading"/>
    <w:aliases w:val="ah"/>
    <w:basedOn w:val="Standaard"/>
    <w:next w:val="Standaard"/>
    <w:rsid w:val="008640A3"/>
    <w:pPr>
      <w:keepNext/>
      <w:keepLines/>
      <w:framePr w:w="5500" w:hSpace="180" w:vSpace="180" w:wrap="notBeside" w:vAnchor="text" w:hAnchor="margin" w:x="1521" w:y="201"/>
      <w:pBdr>
        <w:left w:val="single" w:sz="12" w:space="6" w:color="999999"/>
      </w:pBdr>
      <w:spacing w:before="60" w:after="50" w:line="210" w:lineRule="exact"/>
    </w:pPr>
    <w:rPr>
      <w:rFonts w:ascii="Franklin Gothic Demi" w:hAnsi="Franklin Gothic Demi"/>
      <w:color w:val="000000"/>
      <w:sz w:val="21"/>
      <w:lang w:bidi="ar-SA"/>
    </w:rPr>
  </w:style>
  <w:style w:type="paragraph" w:customStyle="1" w:styleId="Alerttext">
    <w:name w:val="Alert text"/>
    <w:aliases w:val="at,Alert Text Char,Alert Text"/>
    <w:basedOn w:val="Standaard"/>
    <w:rsid w:val="008640A3"/>
    <w:pPr>
      <w:keepNext/>
      <w:keepLines/>
      <w:framePr w:w="5500" w:hSpace="180" w:vSpace="180" w:wrap="notBeside" w:vAnchor="text" w:hAnchor="margin" w:x="1521" w:y="201"/>
      <w:pBdr>
        <w:left w:val="single" w:sz="12" w:space="6" w:color="999999"/>
      </w:pBdr>
      <w:spacing w:before="50" w:after="50" w:line="210" w:lineRule="exact"/>
    </w:pPr>
    <w:rPr>
      <w:rFonts w:ascii="Franklin Gothic Book" w:hAnsi="Franklin Gothic Book"/>
      <w:color w:val="000000"/>
      <w:sz w:val="17"/>
      <w:lang w:bidi="ar-SA"/>
    </w:rPr>
  </w:style>
  <w:style w:type="paragraph" w:customStyle="1" w:styleId="Figure">
    <w:name w:val="Figure"/>
    <w:aliases w:val="fig"/>
    <w:basedOn w:val="Standaard"/>
    <w:next w:val="Standaard"/>
    <w:rsid w:val="008640A3"/>
    <w:pPr>
      <w:spacing w:after="100" w:line="240" w:lineRule="atLeast"/>
      <w:ind w:left="960"/>
    </w:pPr>
    <w:rPr>
      <w:szCs w:val="24"/>
      <w:lang w:bidi="ar-SA"/>
    </w:rPr>
  </w:style>
  <w:style w:type="character" w:customStyle="1" w:styleId="AltText">
    <w:name w:val="Alt Text"/>
    <w:aliases w:val="alt"/>
    <w:basedOn w:val="Standaardalinea-lettertype"/>
    <w:rsid w:val="008640A3"/>
    <w:rPr>
      <w:vanish/>
      <w:color w:val="00FF00"/>
    </w:rPr>
  </w:style>
  <w:style w:type="paragraph" w:customStyle="1" w:styleId="BulletedList2">
    <w:name w:val="Bulleted List 2"/>
    <w:aliases w:val="bl2"/>
    <w:basedOn w:val="Standaard"/>
    <w:rsid w:val="008640A3"/>
    <w:pPr>
      <w:keepLines/>
      <w:tabs>
        <w:tab w:val="num" w:pos="720"/>
      </w:tabs>
      <w:spacing w:before="20" w:after="100" w:line="240" w:lineRule="exact"/>
      <w:ind w:left="720" w:hanging="360"/>
    </w:pPr>
    <w:rPr>
      <w:szCs w:val="24"/>
      <w:lang w:bidi="ar-SA"/>
    </w:rPr>
  </w:style>
  <w:style w:type="paragraph" w:customStyle="1" w:styleId="NumberedList2">
    <w:name w:val="Numbered List 2"/>
    <w:aliases w:val="nl2"/>
    <w:basedOn w:val="Standaardinspringing"/>
    <w:rsid w:val="008640A3"/>
    <w:pPr>
      <w:keepLines/>
      <w:numPr>
        <w:numId w:val="5"/>
      </w:numPr>
      <w:tabs>
        <w:tab w:val="clear" w:pos="1677"/>
        <w:tab w:val="left" w:pos="1680"/>
        <w:tab w:val="num" w:pos="1760"/>
      </w:tabs>
      <w:spacing w:before="20" w:after="100" w:line="240" w:lineRule="exact"/>
      <w:ind w:left="1760" w:hanging="440"/>
    </w:pPr>
    <w:rPr>
      <w:szCs w:val="24"/>
      <w:lang w:val="en-US" w:bidi="ar-SA"/>
    </w:rPr>
  </w:style>
  <w:style w:type="paragraph" w:customStyle="1" w:styleId="ListParagraph1">
    <w:name w:val="List Paragraph1"/>
    <w:aliases w:val="lp1"/>
    <w:basedOn w:val="Standaardinspringing"/>
    <w:rsid w:val="008640A3"/>
    <w:pPr>
      <w:keepLines/>
      <w:numPr>
        <w:numId w:val="6"/>
      </w:numPr>
      <w:tabs>
        <w:tab w:val="clear" w:pos="1760"/>
        <w:tab w:val="left" w:pos="360"/>
      </w:tabs>
      <w:spacing w:before="20" w:after="100" w:line="240" w:lineRule="exact"/>
      <w:ind w:left="1320" w:firstLine="0"/>
    </w:pPr>
    <w:rPr>
      <w:szCs w:val="24"/>
      <w:lang w:val="en-US" w:bidi="ar-SA"/>
    </w:rPr>
  </w:style>
  <w:style w:type="paragraph" w:customStyle="1" w:styleId="Listalertart">
    <w:name w:val="List alert art"/>
    <w:aliases w:val="laart"/>
    <w:basedOn w:val="Alertart"/>
    <w:rsid w:val="008640A3"/>
    <w:pPr>
      <w:framePr w:wrap="around" w:x="401"/>
    </w:pPr>
  </w:style>
  <w:style w:type="paragraph" w:customStyle="1" w:styleId="ListAlertHeading">
    <w:name w:val="List Alert Heading"/>
    <w:aliases w:val="lah"/>
    <w:basedOn w:val="AlertHeading"/>
    <w:rsid w:val="008640A3"/>
    <w:pPr>
      <w:framePr w:wrap="notBeside" w:x="2001"/>
    </w:pPr>
  </w:style>
  <w:style w:type="paragraph" w:customStyle="1" w:styleId="Listalerttext">
    <w:name w:val="List alert text"/>
    <w:aliases w:val="lat"/>
    <w:basedOn w:val="Alerttext"/>
    <w:rsid w:val="008640A3"/>
    <w:pPr>
      <w:framePr w:wrap="notBeside" w:x="2001"/>
    </w:pPr>
  </w:style>
  <w:style w:type="paragraph" w:customStyle="1" w:styleId="Listalertbulletedlist">
    <w:name w:val="List alert bulleted list"/>
    <w:aliases w:val="labl1"/>
    <w:basedOn w:val="Standaard"/>
    <w:rsid w:val="008640A3"/>
    <w:pPr>
      <w:keepNext/>
      <w:keepLines/>
      <w:framePr w:w="5500" w:hSpace="180" w:vSpace="180" w:wrap="notBeside" w:vAnchor="text" w:hAnchor="margin" w:x="2001" w:y="201"/>
      <w:pBdr>
        <w:left w:val="single" w:sz="12" w:space="6" w:color="999999"/>
      </w:pBdr>
      <w:tabs>
        <w:tab w:val="left" w:pos="320"/>
        <w:tab w:val="num" w:pos="720"/>
      </w:tabs>
      <w:spacing w:before="50" w:after="50" w:line="210" w:lineRule="exact"/>
      <w:ind w:left="360" w:hanging="360"/>
    </w:pPr>
    <w:rPr>
      <w:rFonts w:ascii="Franklin Gothic Book" w:hAnsi="Franklin Gothic Book"/>
      <w:color w:val="000000"/>
      <w:sz w:val="17"/>
      <w:lang w:bidi="ar-SA"/>
    </w:rPr>
  </w:style>
  <w:style w:type="paragraph" w:customStyle="1" w:styleId="AlertSeparator">
    <w:name w:val="Alert Separator"/>
    <w:aliases w:val="as"/>
    <w:basedOn w:val="Standaard"/>
    <w:next w:val="Standaard"/>
    <w:rsid w:val="008640A3"/>
    <w:pPr>
      <w:spacing w:before="20" w:after="100"/>
      <w:ind w:left="960"/>
    </w:pPr>
    <w:rPr>
      <w:sz w:val="2"/>
      <w:szCs w:val="24"/>
      <w:lang w:bidi="ar-SA"/>
    </w:rPr>
  </w:style>
  <w:style w:type="paragraph" w:customStyle="1" w:styleId="c">
    <w:name w:val="(c)"/>
    <w:rsid w:val="008640A3"/>
    <w:pPr>
      <w:spacing w:before="20" w:after="100" w:line="240" w:lineRule="exact"/>
      <w:ind w:left="960"/>
    </w:pPr>
    <w:rPr>
      <w:szCs w:val="24"/>
      <w:lang w:val="en-US" w:eastAsia="en-US"/>
    </w:rPr>
  </w:style>
  <w:style w:type="character" w:customStyle="1" w:styleId="BoldItalic">
    <w:name w:val="Bold Italic"/>
    <w:aliases w:val="bi"/>
    <w:basedOn w:val="Standaardalinea-lettertype"/>
    <w:rsid w:val="008640A3"/>
    <w:rPr>
      <w:b/>
      <w:i/>
    </w:rPr>
  </w:style>
  <w:style w:type="paragraph" w:customStyle="1" w:styleId="LongSidebarHeading">
    <w:name w:val="Long Sidebar Heading"/>
    <w:aliases w:val="lsh"/>
    <w:basedOn w:val="Standaard"/>
    <w:rsid w:val="008640A3"/>
    <w:pPr>
      <w:framePr w:w="5500" w:hSpace="180" w:wrap="notBeside" w:vAnchor="text" w:hAnchor="text" w:x="1081" w:y="101"/>
      <w:pBdr>
        <w:left w:val="single" w:sz="12" w:space="11" w:color="999999"/>
      </w:pBdr>
      <w:spacing w:before="120" w:after="50" w:line="210" w:lineRule="atLeast"/>
      <w:ind w:left="140" w:right="180"/>
    </w:pPr>
    <w:rPr>
      <w:rFonts w:ascii="Franklin Gothic Demi" w:hAnsi="Franklin Gothic Demi"/>
      <w:sz w:val="21"/>
      <w:lang w:bidi="ar-SA"/>
    </w:rPr>
  </w:style>
  <w:style w:type="paragraph" w:customStyle="1" w:styleId="LongSidebartext">
    <w:name w:val="Long Sidebar text"/>
    <w:aliases w:val="lst,lsb"/>
    <w:basedOn w:val="Standaard"/>
    <w:rsid w:val="008640A3"/>
    <w:pPr>
      <w:framePr w:w="5500" w:hSpace="180" w:wrap="notBeside" w:vAnchor="text" w:hAnchor="text" w:x="1081" w:y="101"/>
      <w:pBdr>
        <w:left w:val="single" w:sz="12" w:space="11" w:color="999999"/>
      </w:pBdr>
      <w:spacing w:before="50" w:after="110" w:line="210" w:lineRule="atLeast"/>
      <w:ind w:left="140" w:right="180"/>
    </w:pPr>
    <w:rPr>
      <w:rFonts w:ascii="Franklin Gothic Book" w:hAnsi="Franklin Gothic Book"/>
      <w:sz w:val="17"/>
      <w:lang w:bidi="ar-SA"/>
    </w:rPr>
  </w:style>
  <w:style w:type="paragraph" w:customStyle="1" w:styleId="Procedureart">
    <w:name w:val="Procedure art"/>
    <w:aliases w:val="proart"/>
    <w:basedOn w:val="Alertart"/>
    <w:next w:val="Standaard"/>
    <w:rsid w:val="008640A3"/>
    <w:pPr>
      <w:framePr w:w="780" w:wrap="around" w:vAnchor="margin" w:hAnchor="margin" w:y="1"/>
      <w:spacing w:before="0" w:after="0" w:line="240" w:lineRule="auto"/>
      <w:ind w:left="360"/>
    </w:pPr>
  </w:style>
  <w:style w:type="paragraph" w:customStyle="1" w:styleId="Procedureheading">
    <w:name w:val="Procedure heading"/>
    <w:aliases w:val="proch"/>
    <w:basedOn w:val="Label"/>
    <w:next w:val="Numberedlist"/>
    <w:rsid w:val="008640A3"/>
    <w:pPr>
      <w:spacing w:after="60"/>
      <w:ind w:left="960"/>
    </w:pPr>
    <w:rPr>
      <w:rFonts w:ascii="Franklin Gothic Demi Cond" w:hAnsi="Franklin Gothic Demi Cond"/>
    </w:rPr>
  </w:style>
  <w:style w:type="paragraph" w:customStyle="1" w:styleId="Labelinlist">
    <w:name w:val="Label in list"/>
    <w:aliases w:val="llabel"/>
    <w:basedOn w:val="Standaard"/>
    <w:rsid w:val="008640A3"/>
    <w:pPr>
      <w:keepLines/>
      <w:tabs>
        <w:tab w:val="left" w:pos="360"/>
      </w:tabs>
      <w:spacing w:before="60" w:after="60" w:line="240" w:lineRule="exact"/>
      <w:ind w:left="1320"/>
    </w:pPr>
    <w:rPr>
      <w:rFonts w:ascii="Franklin Gothic Demi" w:hAnsi="Franklin Gothic Demi"/>
      <w:szCs w:val="24"/>
      <w:lang w:bidi="ar-SA"/>
    </w:rPr>
  </w:style>
  <w:style w:type="paragraph" w:customStyle="1" w:styleId="Bullet">
    <w:name w:val="Bullet"/>
    <w:aliases w:val="bul"/>
    <w:basedOn w:val="Standaard"/>
    <w:rsid w:val="008640A3"/>
    <w:pPr>
      <w:tabs>
        <w:tab w:val="num" w:pos="360"/>
      </w:tabs>
      <w:spacing w:after="120"/>
      <w:ind w:left="360" w:hanging="360"/>
    </w:pPr>
    <w:rPr>
      <w:rFonts w:ascii="Verdana" w:hAnsi="Verdana"/>
    </w:rPr>
  </w:style>
  <w:style w:type="paragraph" w:customStyle="1" w:styleId="xl25">
    <w:name w:val="xl25"/>
    <w:basedOn w:val="Standaard"/>
    <w:rsid w:val="008640A3"/>
    <w:pPr>
      <w:spacing w:before="100" w:beforeAutospacing="1" w:after="100" w:afterAutospacing="1"/>
      <w:textAlignment w:val="center"/>
    </w:pPr>
    <w:rPr>
      <w:rFonts w:eastAsia="Arial Unicode MS" w:cs="Arial"/>
      <w:lang w:val="en-GB" w:bidi="ar-SA"/>
    </w:rPr>
  </w:style>
  <w:style w:type="paragraph" w:customStyle="1" w:styleId="xl26">
    <w:name w:val="xl26"/>
    <w:basedOn w:val="Standaard"/>
    <w:rsid w:val="008640A3"/>
    <w:pPr>
      <w:spacing w:before="100" w:beforeAutospacing="1" w:after="100" w:afterAutospacing="1"/>
      <w:textAlignment w:val="center"/>
    </w:pPr>
    <w:rPr>
      <w:rFonts w:eastAsia="Arial Unicode MS" w:cs="Arial"/>
      <w:lang w:val="en-GB" w:bidi="ar-SA"/>
    </w:rPr>
  </w:style>
  <w:style w:type="paragraph" w:customStyle="1" w:styleId="xl27">
    <w:name w:val="xl27"/>
    <w:basedOn w:val="Standaard"/>
    <w:rsid w:val="008640A3"/>
    <w:pPr>
      <w:spacing w:before="100" w:beforeAutospacing="1" w:after="100" w:afterAutospacing="1"/>
      <w:jc w:val="center"/>
      <w:textAlignment w:val="center"/>
    </w:pPr>
    <w:rPr>
      <w:rFonts w:eastAsia="Arial Unicode MS" w:cs="Arial"/>
      <w:lang w:val="en-GB" w:bidi="ar-SA"/>
    </w:rPr>
  </w:style>
  <w:style w:type="paragraph" w:customStyle="1" w:styleId="xl28">
    <w:name w:val="xl28"/>
    <w:basedOn w:val="Standaard"/>
    <w:rsid w:val="008640A3"/>
    <w:pPr>
      <w:spacing w:before="100" w:beforeAutospacing="1" w:after="100" w:afterAutospacing="1"/>
      <w:textAlignment w:val="center"/>
    </w:pPr>
    <w:rPr>
      <w:rFonts w:eastAsia="Arial Unicode MS" w:cs="Arial"/>
      <w:lang w:val="en-GB" w:bidi="ar-SA"/>
    </w:rPr>
  </w:style>
  <w:style w:type="paragraph" w:customStyle="1" w:styleId="xl29">
    <w:name w:val="xl29"/>
    <w:basedOn w:val="Standaard"/>
    <w:rsid w:val="008640A3"/>
    <w:pPr>
      <w:spacing w:before="100" w:beforeAutospacing="1" w:after="100" w:afterAutospacing="1"/>
      <w:textAlignment w:val="center"/>
    </w:pPr>
    <w:rPr>
      <w:rFonts w:eastAsia="Arial Unicode MS" w:cs="Arial"/>
      <w:b/>
      <w:bCs/>
      <w:lang w:val="en-GB" w:bidi="ar-SA"/>
    </w:rPr>
  </w:style>
  <w:style w:type="paragraph" w:customStyle="1" w:styleId="xl30">
    <w:name w:val="xl30"/>
    <w:basedOn w:val="Standaard"/>
    <w:rsid w:val="008640A3"/>
    <w:pP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lang w:val="en-GB" w:bidi="ar-SA"/>
    </w:rPr>
  </w:style>
  <w:style w:type="paragraph" w:customStyle="1" w:styleId="xl31">
    <w:name w:val="xl31"/>
    <w:basedOn w:val="Standaard"/>
    <w:rsid w:val="008640A3"/>
    <w:pPr>
      <w:spacing w:before="100" w:beforeAutospacing="1" w:after="100" w:afterAutospacing="1"/>
      <w:jc w:val="center"/>
      <w:textAlignment w:val="center"/>
    </w:pPr>
    <w:rPr>
      <w:rFonts w:eastAsia="Arial Unicode MS" w:cs="Arial"/>
      <w:lang w:val="en-GB" w:bidi="ar-SA"/>
    </w:rPr>
  </w:style>
  <w:style w:type="paragraph" w:customStyle="1" w:styleId="xl32">
    <w:name w:val="xl32"/>
    <w:basedOn w:val="Standaard"/>
    <w:rsid w:val="008640A3"/>
    <w:pPr>
      <w:spacing w:before="100" w:beforeAutospacing="1" w:after="100" w:afterAutospacing="1"/>
      <w:jc w:val="center"/>
      <w:textAlignment w:val="center"/>
    </w:pPr>
    <w:rPr>
      <w:rFonts w:eastAsia="Arial Unicode MS" w:cs="Arial"/>
      <w:lang w:val="en-GB" w:bidi="ar-SA"/>
    </w:rPr>
  </w:style>
  <w:style w:type="paragraph" w:customStyle="1" w:styleId="xl33">
    <w:name w:val="xl33"/>
    <w:basedOn w:val="Standaard"/>
    <w:rsid w:val="008640A3"/>
    <w:pPr>
      <w:spacing w:before="100" w:beforeAutospacing="1" w:after="100" w:afterAutospacing="1"/>
      <w:textAlignment w:val="center"/>
    </w:pPr>
    <w:rPr>
      <w:rFonts w:eastAsia="Arial Unicode MS" w:cs="Arial"/>
      <w:lang w:val="en-GB" w:bidi="ar-SA"/>
    </w:rPr>
  </w:style>
  <w:style w:type="paragraph" w:customStyle="1" w:styleId="xl34">
    <w:name w:val="xl34"/>
    <w:basedOn w:val="Standaard"/>
    <w:rsid w:val="008640A3"/>
    <w:pPr>
      <w:spacing w:before="100" w:beforeAutospacing="1" w:after="100" w:afterAutospacing="1"/>
      <w:jc w:val="center"/>
      <w:textAlignment w:val="center"/>
    </w:pPr>
    <w:rPr>
      <w:rFonts w:eastAsia="Arial Unicode MS" w:cs="Arial"/>
      <w:lang w:val="en-GB" w:bidi="ar-SA"/>
    </w:rPr>
  </w:style>
  <w:style w:type="table" w:styleId="Tabelraster">
    <w:name w:val="Table Grid"/>
    <w:basedOn w:val="Standaardtabel"/>
    <w:uiPriority w:val="59"/>
    <w:rsid w:val="008640A3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ardinspringingChar">
    <w:name w:val="Standaardinspringing Char"/>
    <w:basedOn w:val="Standaardalinea-lettertype"/>
    <w:link w:val="Standaardinspringing"/>
    <w:rsid w:val="008640A3"/>
    <w:rPr>
      <w:lang w:val="en-AU" w:eastAsia="en-US" w:bidi="he-IL"/>
    </w:rPr>
  </w:style>
  <w:style w:type="paragraph" w:styleId="Titel">
    <w:name w:val="Title"/>
    <w:basedOn w:val="Standaard"/>
    <w:qFormat/>
    <w:rsid w:val="0000099C"/>
    <w:pPr>
      <w:jc w:val="center"/>
    </w:pPr>
    <w:rPr>
      <w:sz w:val="32"/>
      <w:szCs w:val="24"/>
      <w:lang w:val="fr-FR" w:eastAsia="fr-FR" w:bidi="ar-SA"/>
    </w:rPr>
  </w:style>
  <w:style w:type="paragraph" w:customStyle="1" w:styleId="xl22">
    <w:name w:val="xl22"/>
    <w:basedOn w:val="Standaard"/>
    <w:rsid w:val="00B25DD3"/>
    <w:pPr>
      <w:spacing w:before="100" w:beforeAutospacing="1" w:after="100" w:afterAutospacing="1"/>
      <w:jc w:val="center"/>
      <w:textAlignment w:val="top"/>
    </w:pPr>
    <w:rPr>
      <w:rFonts w:cs="Arial"/>
      <w:b/>
      <w:bCs/>
      <w:sz w:val="16"/>
      <w:szCs w:val="16"/>
      <w:lang w:bidi="ar-SA"/>
    </w:rPr>
  </w:style>
  <w:style w:type="paragraph" w:customStyle="1" w:styleId="xl23">
    <w:name w:val="xl23"/>
    <w:basedOn w:val="Standaard"/>
    <w:rsid w:val="00B25DD3"/>
    <w:pPr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bidi="ar-SA"/>
    </w:rPr>
  </w:style>
  <w:style w:type="paragraph" w:customStyle="1" w:styleId="xl24">
    <w:name w:val="xl24"/>
    <w:basedOn w:val="Standaard"/>
    <w:rsid w:val="00B25DD3"/>
    <w:pPr>
      <w:spacing w:before="100" w:beforeAutospacing="1" w:after="100" w:afterAutospacing="1"/>
      <w:jc w:val="center"/>
      <w:textAlignment w:val="top"/>
    </w:pPr>
    <w:rPr>
      <w:rFonts w:cs="Arial"/>
      <w:sz w:val="16"/>
      <w:szCs w:val="16"/>
      <w:lang w:bidi="ar-SA"/>
    </w:rPr>
  </w:style>
  <w:style w:type="paragraph" w:styleId="Lijstalinea">
    <w:name w:val="List Paragraph"/>
    <w:basedOn w:val="Standaard"/>
    <w:link w:val="LijstalineaChar"/>
    <w:uiPriority w:val="34"/>
    <w:qFormat/>
    <w:rsid w:val="00AA7AAF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987418"/>
    <w:rPr>
      <w:b/>
      <w:bCs/>
    </w:rPr>
  </w:style>
  <w:style w:type="character" w:styleId="Nadruk">
    <w:name w:val="Emphasis"/>
    <w:basedOn w:val="Standaardalinea-lettertype"/>
    <w:uiPriority w:val="20"/>
    <w:qFormat/>
    <w:rsid w:val="00987418"/>
    <w:rPr>
      <w:i/>
      <w:iCs/>
    </w:rPr>
  </w:style>
  <w:style w:type="paragraph" w:styleId="Revisie">
    <w:name w:val="Revision"/>
    <w:hidden/>
    <w:uiPriority w:val="99"/>
    <w:semiHidden/>
    <w:rsid w:val="00D67E5D"/>
    <w:rPr>
      <w:lang w:val="en-US" w:eastAsia="en-US" w:bidi="he-I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D67E5D"/>
    <w:rPr>
      <w:rFonts w:ascii="Arial Unicode MS" w:eastAsia="Arial Unicode MS" w:hAnsi="Arial Unicode MS" w:cs="Arial Unicode MS"/>
      <w:lang w:val="fr-FR" w:eastAsia="fr-FR"/>
    </w:rPr>
  </w:style>
  <w:style w:type="character" w:styleId="HTML-schrijfmachine">
    <w:name w:val="HTML Typewriter"/>
    <w:basedOn w:val="Standaardalinea-lettertype"/>
    <w:uiPriority w:val="99"/>
    <w:unhideWhenUsed/>
    <w:rsid w:val="00D67E5D"/>
    <w:rPr>
      <w:rFonts w:ascii="Courier New" w:eastAsia="Times New Roman" w:hAnsi="Courier New" w:cs="Courier New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916A8A"/>
    <w:rPr>
      <w:color w:val="808080"/>
    </w:rPr>
  </w:style>
  <w:style w:type="paragraph" w:customStyle="1" w:styleId="ListBulleted">
    <w:name w:val="List Bulleted"/>
    <w:basedOn w:val="Standaard"/>
    <w:next w:val="Standaard"/>
    <w:link w:val="ListBulletedChar"/>
    <w:qFormat/>
    <w:rsid w:val="002166B2"/>
    <w:pPr>
      <w:numPr>
        <w:numId w:val="7"/>
      </w:numPr>
    </w:pPr>
  </w:style>
  <w:style w:type="paragraph" w:customStyle="1" w:styleId="ListNumbered">
    <w:name w:val="List Numbered"/>
    <w:basedOn w:val="Standaard"/>
    <w:next w:val="Standaard"/>
    <w:link w:val="ListNumberedChar"/>
    <w:qFormat/>
    <w:rsid w:val="00594218"/>
    <w:pPr>
      <w:numPr>
        <w:numId w:val="8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2166B2"/>
    <w:rPr>
      <w:sz w:val="22"/>
      <w:lang w:val="en-US" w:eastAsia="en-US" w:bidi="he-IL"/>
    </w:rPr>
  </w:style>
  <w:style w:type="character" w:customStyle="1" w:styleId="ListBulletedChar">
    <w:name w:val="List Bulleted Char"/>
    <w:basedOn w:val="LijstalineaChar"/>
    <w:link w:val="ListBulleted"/>
    <w:rsid w:val="002166B2"/>
    <w:rPr>
      <w:rFonts w:asciiTheme="minorHAnsi" w:hAnsiTheme="minorHAnsi"/>
      <w:sz w:val="22"/>
      <w:lang w:val="en-US" w:eastAsia="en-US" w:bidi="he-IL"/>
    </w:rPr>
  </w:style>
  <w:style w:type="character" w:customStyle="1" w:styleId="ListNumberedChar">
    <w:name w:val="List Numbered Char"/>
    <w:basedOn w:val="LijstalineaChar"/>
    <w:link w:val="ListNumbered"/>
    <w:rsid w:val="00594218"/>
    <w:rPr>
      <w:rFonts w:asciiTheme="minorHAnsi" w:hAnsiTheme="minorHAnsi"/>
      <w:sz w:val="22"/>
      <w:lang w:val="en-US" w:eastAsia="en-US" w:bidi="he-IL"/>
    </w:rPr>
  </w:style>
  <w:style w:type="character" w:customStyle="1" w:styleId="VoettekstChar">
    <w:name w:val="Voettekst Char"/>
    <w:basedOn w:val="Standaardalinea-lettertype"/>
    <w:link w:val="Voettekst"/>
    <w:uiPriority w:val="99"/>
    <w:rsid w:val="00F471B3"/>
    <w:rPr>
      <w:rFonts w:ascii="Arial" w:hAnsi="Arial"/>
      <w:sz w:val="16"/>
      <w:lang w:val="en-US" w:eastAsia="en-US" w:bidi="he-I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94625"/>
    <w:pPr>
      <w:keepLines/>
      <w:pageBreakBefore w:val="0"/>
      <w:spacing w:before="480" w:after="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snapToGrid/>
      <w:color w:val="6B7C71" w:themeColor="accent1" w:themeShade="BF"/>
      <w:sz w:val="28"/>
      <w:szCs w:val="28"/>
      <w:lang w:eastAsia="ja-JP"/>
    </w:rPr>
  </w:style>
  <w:style w:type="character" w:customStyle="1" w:styleId="KoptekstChar">
    <w:name w:val="Koptekst Char"/>
    <w:link w:val="Koptekst"/>
    <w:uiPriority w:val="99"/>
    <w:locked/>
    <w:rsid w:val="00325C34"/>
    <w:rPr>
      <w:rFonts w:ascii="Arial" w:hAnsi="Arial"/>
      <w:lang w:val="en-US" w:eastAsia="en-US" w:bidi="he-IL"/>
    </w:rPr>
  </w:style>
  <w:style w:type="table" w:styleId="Gemiddeldraster3-accent5">
    <w:name w:val="Medium Grid 3 Accent 5"/>
    <w:basedOn w:val="Standaardtabel"/>
    <w:uiPriority w:val="69"/>
    <w:rsid w:val="006638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C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B54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B54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B54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B54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A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AA6" w:themeFill="accent5" w:themeFillTint="7F"/>
      </w:tcPr>
    </w:tblStylePr>
  </w:style>
  <w:style w:type="paragraph" w:customStyle="1" w:styleId="Ballontekst1">
    <w:name w:val="Ballontekst1"/>
    <w:basedOn w:val="Standaard"/>
    <w:semiHidden/>
    <w:rsid w:val="00E736E5"/>
    <w:pPr>
      <w:spacing w:line="240" w:lineRule="atLeast"/>
      <w:jc w:val="left"/>
    </w:pPr>
    <w:rPr>
      <w:rFonts w:ascii="Tahoma" w:hAnsi="Tahoma"/>
      <w:sz w:val="16"/>
      <w:lang w:val="nl-NL" w:eastAsia="nl-NL" w:bidi="ar-SA"/>
    </w:rPr>
  </w:style>
  <w:style w:type="paragraph" w:customStyle="1" w:styleId="RapportSubKopVet">
    <w:name w:val="RapportSubKopVet"/>
    <w:rsid w:val="00E736E5"/>
    <w:pPr>
      <w:spacing w:before="140" w:line="240" w:lineRule="exact"/>
    </w:pPr>
    <w:rPr>
      <w:rFonts w:ascii="Arial" w:hAnsi="Arial"/>
      <w:b/>
      <w:noProof/>
      <w:spacing w:val="-2"/>
    </w:rPr>
  </w:style>
  <w:style w:type="paragraph" w:customStyle="1" w:styleId="Metopsommingstekens">
    <w:name w:val="Met opsommingstekens"/>
    <w:aliases w:val="Symbol (symbool),Links:  0 cm,Verkeerd-om:  0,63 cm"/>
    <w:basedOn w:val="Kop2"/>
    <w:rsid w:val="00E736E5"/>
    <w:pPr>
      <w:numPr>
        <w:numId w:val="9"/>
      </w:numPr>
      <w:spacing w:before="0" w:line="240" w:lineRule="atLeast"/>
      <w:ind w:right="0"/>
      <w:jc w:val="left"/>
    </w:pPr>
    <w:rPr>
      <w:rFonts w:ascii="Arial" w:hAnsi="Arial"/>
      <w:b w:val="0"/>
      <w:color w:val="auto"/>
    </w:rPr>
  </w:style>
  <w:style w:type="paragraph" w:customStyle="1" w:styleId="RapportTitel">
    <w:name w:val="RapportTitel"/>
    <w:rsid w:val="00FC0B69"/>
    <w:pPr>
      <w:spacing w:line="720" w:lineRule="exact"/>
    </w:pPr>
    <w:rPr>
      <w:rFonts w:ascii="Arial" w:hAnsi="Arial"/>
      <w:b/>
      <w:noProof/>
      <w:spacing w:val="8"/>
      <w:sz w:val="36"/>
    </w:rPr>
  </w:style>
  <w:style w:type="paragraph" w:customStyle="1" w:styleId="ReferentieItemRechts">
    <w:name w:val="ReferentieItemRechts"/>
    <w:rsid w:val="00FC0B69"/>
    <w:pPr>
      <w:spacing w:line="240" w:lineRule="exact"/>
      <w:jc w:val="right"/>
    </w:pPr>
    <w:rPr>
      <w:rFonts w:ascii="Arial" w:hAnsi="Arial"/>
      <w:noProof/>
    </w:rPr>
  </w:style>
  <w:style w:type="numbering" w:customStyle="1" w:styleId="Style1">
    <w:name w:val="Style1"/>
    <w:uiPriority w:val="99"/>
    <w:rsid w:val="0073001F"/>
    <w:pPr>
      <w:numPr>
        <w:numId w:val="10"/>
      </w:numPr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F195C"/>
    <w:rPr>
      <w:rFonts w:ascii="Arial" w:hAnsi="Arial"/>
      <w:lang w:val="en-US" w:eastAsia="en-US" w:bidi="he-IL"/>
    </w:rPr>
  </w:style>
  <w:style w:type="paragraph" w:customStyle="1" w:styleId="Standard">
    <w:name w:val="Standard"/>
    <w:rsid w:val="00B9620B"/>
    <w:pPr>
      <w:widowControl w:val="0"/>
      <w:suppressAutoHyphens/>
      <w:autoSpaceDN w:val="0"/>
    </w:pPr>
    <w:rPr>
      <w:rFonts w:ascii="Liberation Serif" w:eastAsia="WenQuanYi Zen Hei" w:hAnsi="Liberation Serif" w:cs="Lohit Devanagari"/>
      <w:kern w:val="3"/>
      <w:sz w:val="24"/>
      <w:szCs w:val="24"/>
      <w:lang w:eastAsia="zh-CN" w:bidi="hi-IN"/>
    </w:rPr>
  </w:style>
  <w:style w:type="paragraph" w:styleId="Geenafstand">
    <w:name w:val="No Spacing"/>
    <w:uiPriority w:val="1"/>
    <w:qFormat/>
    <w:rsid w:val="00B9620B"/>
    <w:rPr>
      <w:rFonts w:ascii="Gill Sans MT" w:hAnsi="Gill Sans MT"/>
      <w:szCs w:val="24"/>
      <w:lang w:eastAsia="en-US"/>
    </w:rPr>
  </w:style>
  <w:style w:type="character" w:styleId="HTMLCode">
    <w:name w:val="HTML Code"/>
    <w:basedOn w:val="Standaardalinea-lettertype"/>
    <w:uiPriority w:val="99"/>
    <w:unhideWhenUsed/>
    <w:rsid w:val="00B9620B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Standaardalinea-lettertype"/>
    <w:rsid w:val="00B9620B"/>
  </w:style>
  <w:style w:type="paragraph" w:customStyle="1" w:styleId="pbody">
    <w:name w:val="pbody"/>
    <w:basedOn w:val="Standaard"/>
    <w:rsid w:val="00B9620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nl-NL" w:eastAsia="nl-NL" w:bidi="ar-SA"/>
    </w:rPr>
  </w:style>
  <w:style w:type="character" w:customStyle="1" w:styleId="bclast">
    <w:name w:val="bclast"/>
    <w:basedOn w:val="Standaardalinea-lettertype"/>
    <w:rsid w:val="00B9620B"/>
  </w:style>
  <w:style w:type="character" w:styleId="Subtielebenadrukking">
    <w:name w:val="Subtle Emphasis"/>
    <w:basedOn w:val="Standaardalinea-lettertype"/>
    <w:uiPriority w:val="19"/>
    <w:qFormat/>
    <w:rsid w:val="00B9620B"/>
    <w:rPr>
      <w:i/>
      <w:iCs/>
      <w:color w:val="808080"/>
      <w:lang w:val="nl-NL"/>
    </w:rPr>
  </w:style>
  <w:style w:type="character" w:customStyle="1" w:styleId="hps">
    <w:name w:val="hps"/>
    <w:basedOn w:val="Standaardalinea-lettertype"/>
    <w:rsid w:val="00B9620B"/>
  </w:style>
  <w:style w:type="character" w:customStyle="1" w:styleId="atn">
    <w:name w:val="atn"/>
    <w:basedOn w:val="Standaardalinea-lettertype"/>
    <w:rsid w:val="00B9620B"/>
  </w:style>
  <w:style w:type="table" w:customStyle="1" w:styleId="Standaardtabel1">
    <w:name w:val="Standaardtabel1"/>
    <w:uiPriority w:val="99"/>
    <w:semiHidden/>
    <w:rsid w:val="00B9620B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Standaardalinea-lettertype"/>
    <w:rsid w:val="00B9620B"/>
  </w:style>
  <w:style w:type="table" w:styleId="Tabelkolommen3">
    <w:name w:val="Table Columns 3"/>
    <w:basedOn w:val="Standaardtabel"/>
    <w:rsid w:val="00B9620B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essioneletabel">
    <w:name w:val="Table Professional"/>
    <w:basedOn w:val="Standaardtabel"/>
    <w:rsid w:val="00B9620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kstzonderopmaak">
    <w:name w:val="Plain Text"/>
    <w:basedOn w:val="Standaard"/>
    <w:link w:val="TekstzonderopmaakChar"/>
    <w:uiPriority w:val="99"/>
    <w:unhideWhenUsed/>
    <w:rsid w:val="00B9620B"/>
    <w:pPr>
      <w:jc w:val="left"/>
    </w:pPr>
    <w:rPr>
      <w:rFonts w:ascii="Calibri" w:eastAsiaTheme="minorHAnsi" w:hAnsi="Calibri" w:cs="Consolas"/>
      <w:sz w:val="22"/>
      <w:szCs w:val="21"/>
      <w:lang w:val="nl-NL" w:bidi="ar-SA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B9620B"/>
    <w:rPr>
      <w:rFonts w:ascii="Calibri" w:eastAsiaTheme="minorHAnsi" w:hAnsi="Calibri" w:cs="Consolas"/>
      <w:sz w:val="22"/>
      <w:szCs w:val="21"/>
      <w:lang w:eastAsia="en-US"/>
    </w:rPr>
  </w:style>
  <w:style w:type="table" w:customStyle="1" w:styleId="Lichtelijst1">
    <w:name w:val="Lichte lijst1"/>
    <w:basedOn w:val="Standaardtabel"/>
    <w:uiPriority w:val="61"/>
    <w:rsid w:val="00C95E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Kop2Char">
    <w:name w:val="Kop 2 Char"/>
    <w:basedOn w:val="Standaardalinea-lettertype"/>
    <w:link w:val="Kop2"/>
    <w:uiPriority w:val="9"/>
    <w:rsid w:val="00774ECC"/>
    <w:rPr>
      <w:rFonts w:asciiTheme="minorHAnsi" w:hAnsiTheme="minorHAnsi" w:cstheme="minorHAnsi"/>
      <w:b/>
      <w:noProof/>
      <w:color w:val="9D0025"/>
    </w:rPr>
  </w:style>
  <w:style w:type="table" w:customStyle="1" w:styleId="Gemiddeldearcering1-accent11">
    <w:name w:val="Gemiddelde arcering 1 - accent 11"/>
    <w:basedOn w:val="Standaardtabel"/>
    <w:uiPriority w:val="63"/>
    <w:rsid w:val="005A0892"/>
    <w:rPr>
      <w:rFonts w:asciiTheme="minorHAnsi" w:eastAsiaTheme="minorEastAsia" w:hAnsiTheme="minorHAnsi" w:cstheme="minorBidi"/>
      <w:sz w:val="24"/>
      <w:szCs w:val="24"/>
      <w:lang w:val="en-US"/>
    </w:rPr>
    <w:tblPr>
      <w:tblStyleRowBandSize w:val="1"/>
      <w:tblStyleColBandSize w:val="1"/>
      <w:tblBorders>
        <w:top w:val="single" w:sz="8" w:space="0" w:color="AEB9B2" w:themeColor="accent1" w:themeTint="BF"/>
        <w:left w:val="single" w:sz="8" w:space="0" w:color="AEB9B2" w:themeColor="accent1" w:themeTint="BF"/>
        <w:bottom w:val="single" w:sz="8" w:space="0" w:color="AEB9B2" w:themeColor="accent1" w:themeTint="BF"/>
        <w:right w:val="single" w:sz="8" w:space="0" w:color="AEB9B2" w:themeColor="accent1" w:themeTint="BF"/>
        <w:insideH w:val="single" w:sz="8" w:space="0" w:color="AEB9B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9B2" w:themeColor="accent1" w:themeTint="BF"/>
          <w:left w:val="single" w:sz="8" w:space="0" w:color="AEB9B2" w:themeColor="accent1" w:themeTint="BF"/>
          <w:bottom w:val="single" w:sz="8" w:space="0" w:color="AEB9B2" w:themeColor="accent1" w:themeTint="BF"/>
          <w:right w:val="single" w:sz="8" w:space="0" w:color="AEB9B2" w:themeColor="accent1" w:themeTint="BF"/>
          <w:insideH w:val="nil"/>
          <w:insideV w:val="nil"/>
        </w:tcBorders>
        <w:shd w:val="clear" w:color="auto" w:fill="93A2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9B2" w:themeColor="accent1" w:themeTint="BF"/>
          <w:left w:val="single" w:sz="8" w:space="0" w:color="AEB9B2" w:themeColor="accent1" w:themeTint="BF"/>
          <w:bottom w:val="single" w:sz="8" w:space="0" w:color="AEB9B2" w:themeColor="accent1" w:themeTint="BF"/>
          <w:right w:val="single" w:sz="8" w:space="0" w:color="AEB9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8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8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style-span">
    <w:name w:val="apple-style-span"/>
    <w:basedOn w:val="Standaardalinea-lettertype"/>
    <w:rsid w:val="008F3E4A"/>
  </w:style>
  <w:style w:type="character" w:customStyle="1" w:styleId="Kop1Char">
    <w:name w:val="Kop 1 Char"/>
    <w:basedOn w:val="Standaardalinea-lettertype"/>
    <w:link w:val="Kop1"/>
    <w:uiPriority w:val="9"/>
    <w:rsid w:val="009B0721"/>
    <w:rPr>
      <w:rFonts w:asciiTheme="minorHAnsi" w:eastAsiaTheme="minorHAnsi" w:hAnsiTheme="minorHAnsi"/>
      <w:b/>
      <w:noProof/>
      <w:snapToGrid w:val="0"/>
      <w:color w:val="9D0025"/>
      <w:sz w:val="44"/>
      <w:szCs w:val="44"/>
      <w:lang w:eastAsia="en-US"/>
    </w:rPr>
  </w:style>
  <w:style w:type="table" w:customStyle="1" w:styleId="Lichtelijst2">
    <w:name w:val="Lichte lijst2"/>
    <w:basedOn w:val="Standaardtabel"/>
    <w:uiPriority w:val="61"/>
    <w:rsid w:val="009B0721"/>
    <w:rPr>
      <w:rFonts w:asciiTheme="minorHAnsi" w:eastAsiaTheme="minorEastAsia" w:hAnsiTheme="minorHAnsi" w:cstheme="minorBidi"/>
      <w:sz w:val="24"/>
      <w:szCs w:val="24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Gemiddeldearcering11">
    <w:name w:val="Gemiddelde arcering 11"/>
    <w:basedOn w:val="Standaardtabel"/>
    <w:uiPriority w:val="63"/>
    <w:rsid w:val="009B0721"/>
    <w:rPr>
      <w:rFonts w:asciiTheme="minorHAnsi" w:eastAsiaTheme="minorEastAsia" w:hAnsiTheme="minorHAnsi" w:cstheme="minorBidi"/>
      <w:sz w:val="24"/>
      <w:szCs w:val="24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emiddeldearcering2-accent11">
    <w:name w:val="Gemiddelde arcering 2 - accent 11"/>
    <w:basedOn w:val="Standaardtabel"/>
    <w:uiPriority w:val="64"/>
    <w:rsid w:val="009B0721"/>
    <w:rPr>
      <w:rFonts w:asciiTheme="minorHAnsi" w:eastAsiaTheme="minorEastAsia" w:hAnsiTheme="minorHAnsi" w:cstheme="minorBidi"/>
      <w:sz w:val="24"/>
      <w:szCs w:val="24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A2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A2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A2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9B0721"/>
    <w:rPr>
      <w:rFonts w:asciiTheme="majorHAnsi" w:eastAsiaTheme="majorEastAsia" w:hAnsiTheme="majorHAnsi" w:cstheme="majorBidi"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8" w:space="0" w:color="93A299" w:themeColor="accent1"/>
        <w:left w:val="single" w:sz="8" w:space="0" w:color="93A299" w:themeColor="accent1"/>
        <w:bottom w:val="single" w:sz="8" w:space="0" w:color="93A299" w:themeColor="accent1"/>
        <w:right w:val="single" w:sz="8" w:space="0" w:color="93A2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A2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A2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A2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A2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8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8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Voetnoottekens">
    <w:name w:val="Voetnoottekens"/>
    <w:rsid w:val="007345EF"/>
  </w:style>
  <w:style w:type="character" w:customStyle="1" w:styleId="VoetnoottekstChar">
    <w:name w:val="Voetnoottekst Char"/>
    <w:basedOn w:val="Standaardalinea-lettertype"/>
    <w:link w:val="Voetnoottekst"/>
    <w:rsid w:val="007345EF"/>
    <w:rPr>
      <w:rFonts w:asciiTheme="minorHAnsi" w:hAnsiTheme="minorHAnsi"/>
      <w:lang w:val="en-US" w:eastAsia="en-US" w:bidi="he-IL"/>
    </w:rPr>
  </w:style>
  <w:style w:type="paragraph" w:styleId="Citaat">
    <w:name w:val="Quote"/>
    <w:basedOn w:val="Standaard"/>
    <w:next w:val="Standaard"/>
    <w:link w:val="CitaatChar"/>
    <w:uiPriority w:val="29"/>
    <w:qFormat/>
    <w:rsid w:val="007345E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345EF"/>
    <w:rPr>
      <w:rFonts w:asciiTheme="minorHAnsi" w:hAnsiTheme="minorHAnsi"/>
      <w:i/>
      <w:iCs/>
      <w:color w:val="000000" w:themeColor="text1"/>
      <w:lang w:val="en-US" w:eastAsia="en-US" w:bidi="he-IL"/>
    </w:rPr>
  </w:style>
  <w:style w:type="paragraph" w:customStyle="1" w:styleId="Inhoudtabel">
    <w:name w:val="Inhoud tabel"/>
    <w:basedOn w:val="Standaard"/>
    <w:rsid w:val="007345EF"/>
    <w:pPr>
      <w:widowControl w:val="0"/>
      <w:suppressLineNumbers/>
      <w:suppressAutoHyphens/>
      <w:jc w:val="left"/>
    </w:pPr>
    <w:rPr>
      <w:rFonts w:ascii="Liberation Serif" w:eastAsia="WenQuanYi Zen Hei" w:hAnsi="Liberation Serif" w:cs="Lohit Devanagari"/>
      <w:kern w:val="1"/>
      <w:sz w:val="24"/>
      <w:szCs w:val="24"/>
      <w:lang w:val="nl-NL" w:eastAsia="hi-IN" w:bidi="hi-IN"/>
    </w:rPr>
  </w:style>
  <w:style w:type="paragraph" w:customStyle="1" w:styleId="Reedsopgemaaktetekst">
    <w:name w:val="Reeds opgemaakte tekst"/>
    <w:basedOn w:val="Standaard"/>
    <w:rsid w:val="008A4B65"/>
    <w:pPr>
      <w:widowControl w:val="0"/>
      <w:suppressAutoHyphens/>
      <w:jc w:val="left"/>
    </w:pPr>
    <w:rPr>
      <w:rFonts w:ascii="DejaVu Sans Mono" w:eastAsia="WenQuanYi Zen Hei" w:hAnsi="DejaVu Sans Mono" w:cs="DejaVu Sans Mono"/>
      <w:kern w:val="1"/>
      <w:lang w:val="nl-NL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header" w:uiPriority="99"/>
    <w:lsdException w:name="footer" w:uiPriority="99"/>
    <w:lsdException w:name="caption" w:uiPriority="35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Code" w:uiPriority="99"/>
    <w:lsdException w:name="HTML Preformatted" w:uiPriority="99"/>
    <w:lsdException w:name="HTML Typewriter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C45C4"/>
    <w:pPr>
      <w:jc w:val="both"/>
    </w:pPr>
    <w:rPr>
      <w:rFonts w:asciiTheme="minorHAnsi" w:hAnsiTheme="minorHAnsi"/>
      <w:lang w:val="en-US" w:eastAsia="en-US" w:bidi="he-I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460A41"/>
    <w:pPr>
      <w:keepNext/>
      <w:pageBreakBefore/>
      <w:numPr>
        <w:numId w:val="11"/>
      </w:numPr>
      <w:spacing w:after="360"/>
      <w:ind w:right="62"/>
      <w:outlineLvl w:val="0"/>
    </w:pPr>
    <w:rPr>
      <w:rFonts w:eastAsiaTheme="minorHAnsi"/>
      <w:b/>
      <w:noProof/>
      <w:snapToGrid w:val="0"/>
      <w:color w:val="9D0025"/>
      <w:sz w:val="44"/>
      <w:szCs w:val="44"/>
      <w:lang w:val="nl-NL" w:bidi="ar-SA"/>
    </w:rPr>
  </w:style>
  <w:style w:type="paragraph" w:styleId="Kop2">
    <w:name w:val="heading 2"/>
    <w:basedOn w:val="Standaard"/>
    <w:next w:val="Standaard"/>
    <w:link w:val="Kop2Char"/>
    <w:autoRedefine/>
    <w:uiPriority w:val="9"/>
    <w:qFormat/>
    <w:rsid w:val="00774ECC"/>
    <w:pPr>
      <w:keepNext/>
      <w:numPr>
        <w:ilvl w:val="1"/>
        <w:numId w:val="11"/>
      </w:numPr>
      <w:spacing w:before="480"/>
      <w:ind w:right="720"/>
      <w:outlineLvl w:val="1"/>
    </w:pPr>
    <w:rPr>
      <w:rFonts w:cstheme="minorHAnsi"/>
      <w:b/>
      <w:noProof/>
      <w:color w:val="9D0025"/>
      <w:lang w:val="nl-NL" w:eastAsia="nl-NL" w:bidi="ar-SA"/>
    </w:rPr>
  </w:style>
  <w:style w:type="paragraph" w:styleId="Kop3">
    <w:name w:val="heading 3"/>
    <w:basedOn w:val="Standaard"/>
    <w:next w:val="Standaard"/>
    <w:autoRedefine/>
    <w:qFormat/>
    <w:rsid w:val="00902CE2"/>
    <w:pPr>
      <w:keepNext/>
      <w:numPr>
        <w:ilvl w:val="2"/>
        <w:numId w:val="11"/>
      </w:numPr>
      <w:spacing w:before="480"/>
      <w:outlineLvl w:val="2"/>
    </w:pPr>
    <w:rPr>
      <w:rFonts w:cstheme="minorHAnsi"/>
      <w:noProof/>
      <w:color w:val="9D0025"/>
      <w:lang w:val="nl-NL" w:eastAsia="nl-NL" w:bidi="ar-SA"/>
    </w:rPr>
  </w:style>
  <w:style w:type="paragraph" w:styleId="Kop4">
    <w:name w:val="heading 4"/>
    <w:basedOn w:val="Standaard"/>
    <w:next w:val="Standaard"/>
    <w:autoRedefine/>
    <w:qFormat/>
    <w:rsid w:val="00A81691"/>
    <w:pPr>
      <w:keepNext/>
      <w:numPr>
        <w:ilvl w:val="3"/>
        <w:numId w:val="11"/>
      </w:numPr>
      <w:spacing w:before="480"/>
      <w:ind w:right="720"/>
      <w:outlineLvl w:val="3"/>
    </w:pPr>
    <w:rPr>
      <w:color w:val="9D0025"/>
      <w:sz w:val="24"/>
      <w:szCs w:val="24"/>
      <w:lang w:val="en-AU"/>
    </w:rPr>
  </w:style>
  <w:style w:type="paragraph" w:styleId="Kop5">
    <w:name w:val="heading 5"/>
    <w:basedOn w:val="Standaard"/>
    <w:next w:val="Standaardinspringing"/>
    <w:autoRedefine/>
    <w:qFormat/>
    <w:rsid w:val="00983F4C"/>
    <w:pPr>
      <w:numPr>
        <w:ilvl w:val="4"/>
        <w:numId w:val="11"/>
      </w:numPr>
      <w:tabs>
        <w:tab w:val="left" w:pos="720"/>
      </w:tabs>
      <w:spacing w:before="240"/>
      <w:outlineLvl w:val="4"/>
    </w:pPr>
    <w:rPr>
      <w:b/>
    </w:rPr>
  </w:style>
  <w:style w:type="paragraph" w:styleId="Kop6">
    <w:name w:val="heading 6"/>
    <w:basedOn w:val="Standaard"/>
    <w:next w:val="Standaard"/>
    <w:qFormat/>
    <w:rsid w:val="00983F4C"/>
    <w:pPr>
      <w:numPr>
        <w:ilvl w:val="5"/>
        <w:numId w:val="11"/>
      </w:numPr>
      <w:spacing w:after="60"/>
      <w:outlineLvl w:val="5"/>
    </w:pPr>
  </w:style>
  <w:style w:type="paragraph" w:styleId="Kop7">
    <w:name w:val="heading 7"/>
    <w:basedOn w:val="Standaard"/>
    <w:next w:val="Standaard"/>
    <w:qFormat/>
    <w:rsid w:val="00983F4C"/>
    <w:pPr>
      <w:numPr>
        <w:ilvl w:val="6"/>
        <w:numId w:val="11"/>
      </w:numPr>
      <w:spacing w:after="60"/>
      <w:outlineLvl w:val="6"/>
    </w:pPr>
  </w:style>
  <w:style w:type="paragraph" w:styleId="Kop8">
    <w:name w:val="heading 8"/>
    <w:basedOn w:val="Standaard"/>
    <w:next w:val="Standaard"/>
    <w:qFormat/>
    <w:rsid w:val="00983F4C"/>
    <w:pPr>
      <w:numPr>
        <w:ilvl w:val="7"/>
        <w:numId w:val="11"/>
      </w:numPr>
      <w:spacing w:after="60"/>
      <w:outlineLvl w:val="7"/>
    </w:pPr>
  </w:style>
  <w:style w:type="paragraph" w:styleId="Kop9">
    <w:name w:val="heading 9"/>
    <w:basedOn w:val="Standaard"/>
    <w:next w:val="Standaard"/>
    <w:qFormat/>
    <w:rsid w:val="00983F4C"/>
    <w:pPr>
      <w:numPr>
        <w:ilvl w:val="8"/>
        <w:numId w:val="11"/>
      </w:numPr>
      <w:spacing w:after="60"/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Standaardinspringing">
    <w:name w:val="Normal Indent"/>
    <w:basedOn w:val="Standaard"/>
    <w:link w:val="StandaardinspringingChar"/>
    <w:rsid w:val="00983F4C"/>
    <w:pPr>
      <w:ind w:left="720"/>
    </w:pPr>
    <w:rPr>
      <w:lang w:val="en-AU"/>
    </w:rPr>
  </w:style>
  <w:style w:type="paragraph" w:styleId="Bijschrift">
    <w:name w:val="caption"/>
    <w:basedOn w:val="Standaard"/>
    <w:next w:val="Standaard"/>
    <w:uiPriority w:val="35"/>
    <w:qFormat/>
    <w:rsid w:val="00F471B3"/>
    <w:pPr>
      <w:spacing w:before="120"/>
    </w:pPr>
    <w:rPr>
      <w:i/>
    </w:rPr>
  </w:style>
  <w:style w:type="paragraph" w:styleId="Koptekst">
    <w:name w:val="header"/>
    <w:basedOn w:val="Standaard"/>
    <w:link w:val="KoptekstChar"/>
    <w:uiPriority w:val="99"/>
    <w:rsid w:val="00983F4C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uiPriority w:val="99"/>
    <w:rsid w:val="00983F4C"/>
    <w:pPr>
      <w:tabs>
        <w:tab w:val="right" w:pos="9072"/>
        <w:tab w:val="right" w:pos="10632"/>
      </w:tabs>
      <w:spacing w:before="120"/>
      <w:ind w:right="360"/>
    </w:pPr>
    <w:rPr>
      <w:sz w:val="16"/>
    </w:rPr>
  </w:style>
  <w:style w:type="paragraph" w:customStyle="1" w:styleId="zDTLogo">
    <w:name w:val="z_D&amp;T_Logo"/>
    <w:basedOn w:val="Standaard"/>
    <w:rsid w:val="00983F4C"/>
    <w:pPr>
      <w:framePr w:wrap="notBeside" w:vAnchor="page" w:hAnchor="page" w:x="1192" w:y="1078"/>
    </w:pPr>
    <w:rPr>
      <w:noProof/>
      <w:sz w:val="24"/>
    </w:rPr>
  </w:style>
  <w:style w:type="paragraph" w:customStyle="1" w:styleId="zDTTLogo">
    <w:name w:val="z_DTT_Logo"/>
    <w:basedOn w:val="Standaard"/>
    <w:rsid w:val="00983F4C"/>
    <w:pPr>
      <w:framePr w:wrap="notBeside" w:vAnchor="page" w:hAnchor="page" w:x="1645" w:y="15083"/>
    </w:pPr>
    <w:rPr>
      <w:noProof/>
    </w:rPr>
  </w:style>
  <w:style w:type="paragraph" w:customStyle="1" w:styleId="Contents">
    <w:name w:val="Contents"/>
    <w:basedOn w:val="Standaard"/>
    <w:rsid w:val="00983F4C"/>
    <w:pPr>
      <w:spacing w:before="360"/>
    </w:pPr>
    <w:rPr>
      <w:rFonts w:ascii="Helvetica" w:hAnsi="Helvetica"/>
      <w:b/>
      <w:sz w:val="32"/>
    </w:rPr>
  </w:style>
  <w:style w:type="character" w:customStyle="1" w:styleId="Bold">
    <w:name w:val="Bold"/>
    <w:aliases w:val="b"/>
    <w:basedOn w:val="Standaardalinea-lettertype"/>
    <w:rsid w:val="00983F4C"/>
    <w:rPr>
      <w:rFonts w:ascii="Times New Roman" w:hAnsi="Times New Roman"/>
      <w:b/>
      <w:sz w:val="20"/>
    </w:rPr>
  </w:style>
  <w:style w:type="character" w:customStyle="1" w:styleId="Italic">
    <w:name w:val="Italic"/>
    <w:aliases w:val="i"/>
    <w:basedOn w:val="Standaardalinea-lettertype"/>
    <w:rsid w:val="00983F4C"/>
    <w:rPr>
      <w:rFonts w:ascii="Times New Roman" w:hAnsi="Times New Roman"/>
      <w:i/>
      <w:sz w:val="20"/>
    </w:rPr>
  </w:style>
  <w:style w:type="character" w:customStyle="1" w:styleId="AllCapitals">
    <w:name w:val="All Capitals"/>
    <w:basedOn w:val="Standaardalinea-lettertype"/>
    <w:rsid w:val="00983F4C"/>
    <w:rPr>
      <w:rFonts w:ascii="Times New Roman" w:hAnsi="Times New Roman"/>
      <w:caps/>
      <w:dstrike w:val="0"/>
      <w:sz w:val="20"/>
      <w:vertAlign w:val="baseline"/>
    </w:rPr>
  </w:style>
  <w:style w:type="paragraph" w:customStyle="1" w:styleId="Note">
    <w:name w:val="Note"/>
    <w:basedOn w:val="Standaard"/>
    <w:next w:val="Standaard"/>
    <w:rsid w:val="00983F4C"/>
    <w:pPr>
      <w:keepLines/>
      <w:tabs>
        <w:tab w:val="num" w:pos="2160"/>
      </w:tabs>
      <w:spacing w:before="120" w:after="120"/>
      <w:ind w:left="2160" w:hanging="720"/>
    </w:pPr>
    <w:rPr>
      <w:b/>
    </w:rPr>
  </w:style>
  <w:style w:type="character" w:styleId="Paginanummer">
    <w:name w:val="page number"/>
    <w:basedOn w:val="Standaardalinea-lettertype"/>
    <w:uiPriority w:val="99"/>
    <w:rsid w:val="00983F4C"/>
  </w:style>
  <w:style w:type="character" w:customStyle="1" w:styleId="Monospace">
    <w:name w:val="Monospace"/>
    <w:basedOn w:val="Standaardalinea-lettertype"/>
    <w:rsid w:val="00983F4C"/>
    <w:rPr>
      <w:rFonts w:ascii="Tahoma" w:hAnsi="Tahoma"/>
      <w:sz w:val="16"/>
    </w:rPr>
  </w:style>
  <w:style w:type="paragraph" w:customStyle="1" w:styleId="TableHeading">
    <w:name w:val="Table Heading"/>
    <w:aliases w:val="th"/>
    <w:basedOn w:val="Standaard"/>
    <w:rsid w:val="00983F4C"/>
    <w:pPr>
      <w:keepNext/>
      <w:spacing w:before="120" w:after="120"/>
      <w:ind w:left="45"/>
    </w:pPr>
    <w:rPr>
      <w:b/>
    </w:rPr>
  </w:style>
  <w:style w:type="paragraph" w:styleId="Inhopg1">
    <w:name w:val="toc 1"/>
    <w:basedOn w:val="Standaard"/>
    <w:next w:val="Standaard"/>
    <w:uiPriority w:val="39"/>
    <w:qFormat/>
    <w:rsid w:val="00094625"/>
    <w:pPr>
      <w:tabs>
        <w:tab w:val="left" w:pos="480"/>
        <w:tab w:val="right" w:leader="dot" w:pos="7920"/>
      </w:tabs>
      <w:spacing w:before="360" w:after="120"/>
    </w:pPr>
    <w:rPr>
      <w:b/>
      <w:caps/>
      <w:noProof/>
      <w:color w:val="9D0025"/>
      <w:sz w:val="24"/>
    </w:rPr>
  </w:style>
  <w:style w:type="paragraph" w:styleId="Inhopg2">
    <w:name w:val="toc 2"/>
    <w:basedOn w:val="Standaard"/>
    <w:next w:val="Standaard"/>
    <w:uiPriority w:val="39"/>
    <w:qFormat/>
    <w:rsid w:val="002A3B8B"/>
    <w:pPr>
      <w:tabs>
        <w:tab w:val="left" w:pos="1080"/>
        <w:tab w:val="left" w:pos="1200"/>
        <w:tab w:val="right" w:leader="dot" w:pos="7920"/>
      </w:tabs>
      <w:ind w:left="482"/>
    </w:pPr>
    <w:rPr>
      <w:noProof/>
    </w:rPr>
  </w:style>
  <w:style w:type="paragraph" w:styleId="Inhopg3">
    <w:name w:val="toc 3"/>
    <w:basedOn w:val="Standaard"/>
    <w:next w:val="Standaard"/>
    <w:uiPriority w:val="39"/>
    <w:qFormat/>
    <w:rsid w:val="00983F4C"/>
    <w:pPr>
      <w:tabs>
        <w:tab w:val="left" w:pos="1800"/>
        <w:tab w:val="right" w:leader="dot" w:pos="7920"/>
      </w:tabs>
      <w:ind w:left="1077"/>
    </w:pPr>
    <w:rPr>
      <w:i/>
      <w:noProof/>
    </w:rPr>
  </w:style>
  <w:style w:type="character" w:styleId="GevolgdeHyperlink">
    <w:name w:val="FollowedHyperlink"/>
    <w:basedOn w:val="Standaardalinea-lettertype"/>
    <w:rsid w:val="00983F4C"/>
    <w:rPr>
      <w:color w:val="800080"/>
      <w:u w:val="single"/>
    </w:rPr>
  </w:style>
  <w:style w:type="character" w:styleId="Hyperlink">
    <w:name w:val="Hyperlink"/>
    <w:basedOn w:val="Standaardalinea-lettertype"/>
    <w:uiPriority w:val="99"/>
    <w:rsid w:val="00983F4C"/>
    <w:rPr>
      <w:color w:val="0000FF"/>
      <w:u w:val="single"/>
    </w:rPr>
  </w:style>
  <w:style w:type="paragraph" w:styleId="Lijstnummering">
    <w:name w:val="List Number"/>
    <w:basedOn w:val="Standaard"/>
    <w:rsid w:val="00983F4C"/>
    <w:pPr>
      <w:tabs>
        <w:tab w:val="num" w:pos="1440"/>
      </w:tabs>
      <w:spacing w:before="120" w:after="120"/>
      <w:ind w:left="1440" w:hanging="720"/>
    </w:pPr>
    <w:rPr>
      <w:snapToGrid w:val="0"/>
      <w:lang w:val="en-AU"/>
    </w:rPr>
  </w:style>
  <w:style w:type="paragraph" w:styleId="Voetnoottekst">
    <w:name w:val="footnote text"/>
    <w:basedOn w:val="Standaard"/>
    <w:link w:val="VoetnoottekstChar"/>
    <w:rsid w:val="00983F4C"/>
  </w:style>
  <w:style w:type="paragraph" w:customStyle="1" w:styleId="ListNrIndent">
    <w:name w:val="List Nr Indent"/>
    <w:basedOn w:val="Standaard"/>
    <w:rsid w:val="00983F4C"/>
    <w:pPr>
      <w:tabs>
        <w:tab w:val="num" w:pos="1440"/>
      </w:tabs>
      <w:ind w:left="1440" w:hanging="720"/>
    </w:pPr>
    <w:rPr>
      <w:snapToGrid w:val="0"/>
    </w:rPr>
  </w:style>
  <w:style w:type="paragraph" w:customStyle="1" w:styleId="BulletIndent">
    <w:name w:val="Bullet Indent"/>
    <w:basedOn w:val="Standaardinspringing"/>
    <w:autoRedefine/>
    <w:rsid w:val="00983F4C"/>
    <w:pPr>
      <w:tabs>
        <w:tab w:val="num" w:pos="1440"/>
      </w:tabs>
      <w:ind w:left="1440" w:hanging="720"/>
    </w:pPr>
    <w:rPr>
      <w:lang w:val="en-GB"/>
    </w:rPr>
  </w:style>
  <w:style w:type="paragraph" w:customStyle="1" w:styleId="BulletIndent1">
    <w:name w:val="Bullet Indent 1"/>
    <w:basedOn w:val="Standaardinspringing"/>
    <w:rsid w:val="00983F4C"/>
    <w:pPr>
      <w:ind w:left="1920" w:hanging="480"/>
    </w:pPr>
    <w:rPr>
      <w:lang w:val="en-GB"/>
    </w:rPr>
  </w:style>
  <w:style w:type="character" w:styleId="Voetnootmarkering">
    <w:name w:val="footnote reference"/>
    <w:basedOn w:val="Standaardalinea-lettertype"/>
    <w:rsid w:val="00983F4C"/>
    <w:rPr>
      <w:vertAlign w:val="superscript"/>
    </w:rPr>
  </w:style>
  <w:style w:type="paragraph" w:customStyle="1" w:styleId="NormalIndent1">
    <w:name w:val="Normal Indent 1"/>
    <w:basedOn w:val="Standaardinspringing"/>
    <w:rsid w:val="00983F4C"/>
    <w:pPr>
      <w:ind w:left="1134"/>
    </w:pPr>
  </w:style>
  <w:style w:type="paragraph" w:customStyle="1" w:styleId="TableText">
    <w:name w:val="Table Text"/>
    <w:autoRedefine/>
    <w:rsid w:val="00D016ED"/>
    <w:pPr>
      <w:tabs>
        <w:tab w:val="left" w:pos="240"/>
        <w:tab w:val="left" w:pos="480"/>
      </w:tabs>
      <w:spacing w:before="120" w:after="120"/>
      <w:jc w:val="center"/>
    </w:pPr>
    <w:rPr>
      <w:noProof/>
      <w:sz w:val="22"/>
      <w:szCs w:val="22"/>
      <w:lang w:val="en-GB" w:eastAsia="en-US" w:bidi="he-IL"/>
    </w:rPr>
  </w:style>
  <w:style w:type="character" w:customStyle="1" w:styleId="SmallCaps">
    <w:name w:val="SmallCaps"/>
    <w:basedOn w:val="Standaardalinea-lettertype"/>
    <w:rsid w:val="00983F4C"/>
    <w:rPr>
      <w:rFonts w:ascii="Times New Roman" w:hAnsi="Times New Roman"/>
      <w:smallCaps/>
      <w:dstrike w:val="0"/>
      <w:sz w:val="20"/>
      <w:vertAlign w:val="baseline"/>
    </w:rPr>
  </w:style>
  <w:style w:type="paragraph" w:customStyle="1" w:styleId="TableHeadingSmall">
    <w:name w:val="Table Heading Small"/>
    <w:basedOn w:val="TableText"/>
    <w:rsid w:val="00983F4C"/>
    <w:rPr>
      <w:sz w:val="16"/>
    </w:rPr>
  </w:style>
  <w:style w:type="paragraph" w:customStyle="1" w:styleId="TableTextSmall">
    <w:name w:val="Table Text Small"/>
    <w:basedOn w:val="TableText"/>
    <w:rsid w:val="00983F4C"/>
    <w:rPr>
      <w:sz w:val="16"/>
    </w:rPr>
  </w:style>
  <w:style w:type="paragraph" w:styleId="Lijstopsomteken">
    <w:name w:val="List Bullet"/>
    <w:basedOn w:val="Standaard"/>
    <w:rsid w:val="00983F4C"/>
    <w:pPr>
      <w:spacing w:before="120" w:after="120"/>
    </w:pPr>
  </w:style>
  <w:style w:type="paragraph" w:customStyle="1" w:styleId="AppendixA">
    <w:name w:val="Appendix A"/>
    <w:basedOn w:val="Plattetekst"/>
    <w:next w:val="Plattetekst"/>
    <w:rsid w:val="00983F4C"/>
    <w:pPr>
      <w:keepNext/>
      <w:pageBreakBefore/>
      <w:tabs>
        <w:tab w:val="num" w:pos="1800"/>
      </w:tabs>
      <w:spacing w:before="240"/>
    </w:pPr>
    <w:rPr>
      <w:b/>
      <w:kern w:val="28"/>
      <w:sz w:val="28"/>
    </w:rPr>
  </w:style>
  <w:style w:type="paragraph" w:styleId="Plattetekst">
    <w:name w:val="Body Text"/>
    <w:basedOn w:val="Standaard"/>
    <w:rsid w:val="00983F4C"/>
    <w:pPr>
      <w:spacing w:after="120"/>
    </w:pPr>
  </w:style>
  <w:style w:type="paragraph" w:customStyle="1" w:styleId="Appendix2">
    <w:name w:val="Appendix 2"/>
    <w:basedOn w:val="Standaard"/>
    <w:rsid w:val="00983F4C"/>
    <w:pPr>
      <w:keepNext/>
      <w:tabs>
        <w:tab w:val="num" w:pos="360"/>
      </w:tabs>
      <w:spacing w:before="240" w:after="120"/>
    </w:pPr>
    <w:rPr>
      <w:i/>
      <w:sz w:val="24"/>
    </w:rPr>
  </w:style>
  <w:style w:type="paragraph" w:styleId="Plattetekstinspringen">
    <w:name w:val="Body Text Indent"/>
    <w:basedOn w:val="Standaard"/>
    <w:rsid w:val="00983F4C"/>
    <w:pPr>
      <w:ind w:left="1420"/>
    </w:pPr>
  </w:style>
  <w:style w:type="character" w:styleId="Verwijzingopmerking">
    <w:name w:val="annotation reference"/>
    <w:basedOn w:val="Standaardalinea-lettertype"/>
    <w:semiHidden/>
    <w:rsid w:val="00983F4C"/>
    <w:rPr>
      <w:sz w:val="16"/>
    </w:rPr>
  </w:style>
  <w:style w:type="paragraph" w:styleId="Normaalweb">
    <w:name w:val="Normal (Web)"/>
    <w:basedOn w:val="Standaard"/>
    <w:uiPriority w:val="99"/>
    <w:rsid w:val="00983F4C"/>
    <w:pPr>
      <w:spacing w:before="100" w:beforeAutospacing="1" w:after="100" w:afterAutospacing="1"/>
    </w:pPr>
    <w:rPr>
      <w:sz w:val="24"/>
      <w:szCs w:val="24"/>
      <w:lang w:bidi="ar-SA"/>
    </w:rPr>
  </w:style>
  <w:style w:type="paragraph" w:styleId="Index1">
    <w:name w:val="index 1"/>
    <w:basedOn w:val="Standaard"/>
    <w:next w:val="Standaard"/>
    <w:semiHidden/>
    <w:rsid w:val="008640A3"/>
    <w:pPr>
      <w:tabs>
        <w:tab w:val="right" w:pos="9072"/>
      </w:tabs>
      <w:spacing w:after="120"/>
      <w:ind w:left="240" w:hanging="240"/>
    </w:pPr>
    <w:rPr>
      <w:rFonts w:ascii="Verdana" w:hAnsi="Verdana"/>
      <w:lang w:val="nl"/>
    </w:rPr>
  </w:style>
  <w:style w:type="paragraph" w:customStyle="1" w:styleId="ImageGIF">
    <w:name w:val="Image GIF"/>
    <w:basedOn w:val="Standaard"/>
    <w:next w:val="Standaard"/>
    <w:rsid w:val="00983F4C"/>
    <w:pPr>
      <w:spacing w:before="60" w:after="60"/>
      <w:ind w:left="567"/>
      <w:jc w:val="center"/>
    </w:pPr>
    <w:rPr>
      <w:lang w:val="fr-FR" w:eastAsia="fr-FR" w:bidi="ar-SA"/>
    </w:rPr>
  </w:style>
  <w:style w:type="paragraph" w:styleId="HTML-voorafopgemaakt">
    <w:name w:val="HTML Preformatted"/>
    <w:basedOn w:val="Standaard"/>
    <w:link w:val="HTML-voorafopgemaaktChar"/>
    <w:uiPriority w:val="99"/>
    <w:rsid w:val="00983F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60" w:after="60"/>
      <w:ind w:left="567"/>
    </w:pPr>
    <w:rPr>
      <w:rFonts w:ascii="Arial Unicode MS" w:eastAsia="Arial Unicode MS" w:hAnsi="Arial Unicode MS" w:cs="Arial Unicode MS"/>
      <w:lang w:val="fr-FR" w:eastAsia="fr-FR" w:bidi="ar-SA"/>
    </w:rPr>
  </w:style>
  <w:style w:type="paragraph" w:customStyle="1" w:styleId="NormalAfter0pt">
    <w:name w:val="Normal + After:  0 pt"/>
    <w:basedOn w:val="Standaard"/>
    <w:rsid w:val="00983F4C"/>
    <w:pPr>
      <w:tabs>
        <w:tab w:val="left" w:pos="720"/>
      </w:tabs>
      <w:overflowPunct w:val="0"/>
      <w:autoSpaceDE w:val="0"/>
      <w:autoSpaceDN w:val="0"/>
      <w:adjustRightInd w:val="0"/>
      <w:textAlignment w:val="baseline"/>
    </w:pPr>
  </w:style>
  <w:style w:type="paragraph" w:styleId="Ballontekst">
    <w:name w:val="Balloon Text"/>
    <w:basedOn w:val="Standaard"/>
    <w:semiHidden/>
    <w:rsid w:val="00983F4C"/>
    <w:rPr>
      <w:rFonts w:ascii="Tahoma" w:hAnsi="Tahoma" w:cs="Tahoma"/>
      <w:sz w:val="16"/>
      <w:szCs w:val="16"/>
    </w:rPr>
  </w:style>
  <w:style w:type="paragraph" w:styleId="Index2">
    <w:name w:val="index 2"/>
    <w:basedOn w:val="Standaard"/>
    <w:next w:val="Standaard"/>
    <w:semiHidden/>
    <w:rsid w:val="008640A3"/>
    <w:pPr>
      <w:tabs>
        <w:tab w:val="right" w:pos="9072"/>
      </w:tabs>
      <w:spacing w:after="120"/>
      <w:ind w:left="357"/>
    </w:pPr>
    <w:rPr>
      <w:rFonts w:ascii="Verdana" w:hAnsi="Verdana"/>
      <w:lang w:val="nl"/>
    </w:rPr>
  </w:style>
  <w:style w:type="paragraph" w:styleId="Tekstopmerking">
    <w:name w:val="annotation text"/>
    <w:basedOn w:val="Standaard"/>
    <w:link w:val="TekstopmerkingChar"/>
    <w:semiHidden/>
    <w:rsid w:val="00983F4C"/>
  </w:style>
  <w:style w:type="paragraph" w:styleId="Onderwerpvanopmerking">
    <w:name w:val="annotation subject"/>
    <w:basedOn w:val="Tekstopmerking"/>
    <w:next w:val="Tekstopmerking"/>
    <w:semiHidden/>
    <w:rsid w:val="00983F4C"/>
    <w:rPr>
      <w:b/>
      <w:bCs/>
    </w:rPr>
  </w:style>
  <w:style w:type="paragraph" w:styleId="Documentstructuur">
    <w:name w:val="Document Map"/>
    <w:basedOn w:val="Standaard"/>
    <w:semiHidden/>
    <w:rsid w:val="00983F4C"/>
    <w:pPr>
      <w:shd w:val="clear" w:color="auto" w:fill="000080"/>
    </w:pPr>
    <w:rPr>
      <w:rFonts w:ascii="Tahoma" w:hAnsi="Tahoma" w:cs="Tahoma"/>
    </w:rPr>
  </w:style>
  <w:style w:type="paragraph" w:styleId="Index3">
    <w:name w:val="index 3"/>
    <w:basedOn w:val="Standaard"/>
    <w:next w:val="Standaard"/>
    <w:semiHidden/>
    <w:rsid w:val="008640A3"/>
    <w:pPr>
      <w:tabs>
        <w:tab w:val="right" w:pos="7938"/>
      </w:tabs>
      <w:spacing w:after="120"/>
      <w:ind w:left="720"/>
    </w:pPr>
    <w:rPr>
      <w:rFonts w:ascii="Verdana" w:hAnsi="Verdana"/>
      <w:lang w:val="nl"/>
    </w:rPr>
  </w:style>
  <w:style w:type="paragraph" w:styleId="Index4">
    <w:name w:val="index 4"/>
    <w:basedOn w:val="Standaard"/>
    <w:next w:val="Standaard"/>
    <w:semiHidden/>
    <w:rsid w:val="008640A3"/>
    <w:pPr>
      <w:spacing w:after="120"/>
      <w:ind w:left="1080"/>
    </w:pPr>
    <w:rPr>
      <w:rFonts w:ascii="Verdana" w:hAnsi="Verdana"/>
      <w:lang w:val="nl"/>
    </w:rPr>
  </w:style>
  <w:style w:type="paragraph" w:styleId="Index5">
    <w:name w:val="index 5"/>
    <w:basedOn w:val="Standaard"/>
    <w:next w:val="Standaard"/>
    <w:semiHidden/>
    <w:rsid w:val="008640A3"/>
    <w:pPr>
      <w:spacing w:after="120"/>
      <w:ind w:left="1440"/>
    </w:pPr>
    <w:rPr>
      <w:rFonts w:ascii="Verdana" w:hAnsi="Verdana"/>
      <w:lang w:val="nl"/>
    </w:rPr>
  </w:style>
  <w:style w:type="paragraph" w:styleId="Index6">
    <w:name w:val="index 6"/>
    <w:basedOn w:val="Standaard"/>
    <w:next w:val="Standaard"/>
    <w:semiHidden/>
    <w:rsid w:val="008640A3"/>
    <w:pPr>
      <w:spacing w:after="120"/>
      <w:ind w:left="1800"/>
    </w:pPr>
    <w:rPr>
      <w:rFonts w:ascii="Verdana" w:hAnsi="Verdana"/>
      <w:lang w:val="nl"/>
    </w:rPr>
  </w:style>
  <w:style w:type="paragraph" w:styleId="Index7">
    <w:name w:val="index 7"/>
    <w:basedOn w:val="Standaard"/>
    <w:next w:val="Standaard"/>
    <w:semiHidden/>
    <w:rsid w:val="008640A3"/>
    <w:pPr>
      <w:spacing w:after="120"/>
      <w:ind w:left="2160"/>
    </w:pPr>
    <w:rPr>
      <w:rFonts w:ascii="Verdana" w:hAnsi="Verdana"/>
      <w:lang w:val="nl"/>
    </w:rPr>
  </w:style>
  <w:style w:type="paragraph" w:styleId="Index8">
    <w:name w:val="index 8"/>
    <w:basedOn w:val="Standaard"/>
    <w:next w:val="Standaard"/>
    <w:semiHidden/>
    <w:rsid w:val="008640A3"/>
    <w:pPr>
      <w:tabs>
        <w:tab w:val="right" w:pos="9072"/>
      </w:tabs>
      <w:spacing w:after="120"/>
      <w:ind w:left="1920" w:hanging="240"/>
    </w:pPr>
    <w:rPr>
      <w:rFonts w:ascii="Verdana" w:hAnsi="Verdana"/>
      <w:sz w:val="18"/>
      <w:lang w:val="nl"/>
    </w:rPr>
  </w:style>
  <w:style w:type="paragraph" w:styleId="Index9">
    <w:name w:val="index 9"/>
    <w:basedOn w:val="Standaard"/>
    <w:next w:val="Standaard"/>
    <w:semiHidden/>
    <w:rsid w:val="008640A3"/>
    <w:pPr>
      <w:tabs>
        <w:tab w:val="right" w:pos="9072"/>
      </w:tabs>
      <w:spacing w:after="120"/>
      <w:ind w:left="2160" w:hanging="240"/>
    </w:pPr>
    <w:rPr>
      <w:rFonts w:ascii="Verdana" w:hAnsi="Verdana"/>
      <w:sz w:val="18"/>
      <w:lang w:val="nl"/>
    </w:rPr>
  </w:style>
  <w:style w:type="paragraph" w:styleId="Indexkop">
    <w:name w:val="index heading"/>
    <w:basedOn w:val="Standaard"/>
    <w:next w:val="Index1"/>
    <w:semiHidden/>
    <w:rsid w:val="008640A3"/>
    <w:pPr>
      <w:spacing w:after="120"/>
    </w:pPr>
    <w:rPr>
      <w:rFonts w:ascii="Verdana" w:hAnsi="Verdana"/>
      <w:lang w:val="nl"/>
    </w:rPr>
  </w:style>
  <w:style w:type="paragraph" w:styleId="Inhopg4">
    <w:name w:val="toc 4"/>
    <w:basedOn w:val="Standaard"/>
    <w:next w:val="Standaard"/>
    <w:uiPriority w:val="39"/>
    <w:qFormat/>
    <w:rsid w:val="008640A3"/>
    <w:pPr>
      <w:tabs>
        <w:tab w:val="right" w:pos="9072"/>
      </w:tabs>
      <w:ind w:left="720"/>
    </w:pPr>
    <w:rPr>
      <w:rFonts w:ascii="Verdana" w:hAnsi="Verdana"/>
    </w:rPr>
  </w:style>
  <w:style w:type="paragraph" w:styleId="Inhopg5">
    <w:name w:val="toc 5"/>
    <w:basedOn w:val="Standaard"/>
    <w:next w:val="Standaard"/>
    <w:uiPriority w:val="39"/>
    <w:qFormat/>
    <w:rsid w:val="008640A3"/>
    <w:pPr>
      <w:tabs>
        <w:tab w:val="right" w:leader="dot" w:pos="8511"/>
      </w:tabs>
      <w:spacing w:after="120"/>
      <w:ind w:left="960"/>
    </w:pPr>
    <w:rPr>
      <w:rFonts w:ascii="Verdana" w:hAnsi="Verdana"/>
    </w:rPr>
  </w:style>
  <w:style w:type="paragraph" w:styleId="Inhopg6">
    <w:name w:val="toc 6"/>
    <w:basedOn w:val="Standaard"/>
    <w:next w:val="Standaard"/>
    <w:uiPriority w:val="39"/>
    <w:qFormat/>
    <w:rsid w:val="008640A3"/>
    <w:pPr>
      <w:tabs>
        <w:tab w:val="right" w:leader="dot" w:pos="8511"/>
      </w:tabs>
      <w:spacing w:after="120"/>
      <w:ind w:left="1200"/>
    </w:pPr>
    <w:rPr>
      <w:rFonts w:ascii="Verdana" w:hAnsi="Verdana"/>
    </w:rPr>
  </w:style>
  <w:style w:type="paragraph" w:styleId="Inhopg7">
    <w:name w:val="toc 7"/>
    <w:basedOn w:val="Standaard"/>
    <w:next w:val="Standaard"/>
    <w:uiPriority w:val="39"/>
    <w:qFormat/>
    <w:rsid w:val="008640A3"/>
    <w:pPr>
      <w:tabs>
        <w:tab w:val="right" w:leader="dot" w:pos="8511"/>
      </w:tabs>
      <w:spacing w:after="120"/>
      <w:ind w:left="1440"/>
    </w:pPr>
    <w:rPr>
      <w:rFonts w:ascii="Verdana" w:hAnsi="Verdana"/>
    </w:rPr>
  </w:style>
  <w:style w:type="paragraph" w:styleId="Inhopg8">
    <w:name w:val="toc 8"/>
    <w:basedOn w:val="Standaard"/>
    <w:next w:val="Standaard"/>
    <w:uiPriority w:val="39"/>
    <w:qFormat/>
    <w:rsid w:val="008640A3"/>
    <w:pPr>
      <w:tabs>
        <w:tab w:val="right" w:leader="dot" w:pos="8511"/>
      </w:tabs>
      <w:spacing w:after="120"/>
      <w:ind w:left="1680"/>
    </w:pPr>
    <w:rPr>
      <w:rFonts w:ascii="Verdana" w:hAnsi="Verdana"/>
    </w:rPr>
  </w:style>
  <w:style w:type="paragraph" w:styleId="Inhopg9">
    <w:name w:val="toc 9"/>
    <w:basedOn w:val="Standaard"/>
    <w:next w:val="Standaard"/>
    <w:uiPriority w:val="39"/>
    <w:qFormat/>
    <w:rsid w:val="008640A3"/>
    <w:pPr>
      <w:tabs>
        <w:tab w:val="right" w:leader="dot" w:pos="8511"/>
      </w:tabs>
      <w:spacing w:after="120"/>
      <w:ind w:left="1920"/>
    </w:pPr>
    <w:rPr>
      <w:rFonts w:ascii="Verdana" w:hAnsi="Verdana"/>
    </w:rPr>
  </w:style>
  <w:style w:type="paragraph" w:customStyle="1" w:styleId="tabel">
    <w:name w:val="tabel"/>
    <w:basedOn w:val="TableHeading"/>
    <w:autoRedefine/>
    <w:rsid w:val="008640A3"/>
    <w:pPr>
      <w:framePr w:wrap="notBeside" w:vAnchor="text" w:hAnchor="margin" w:xAlign="center" w:y="1"/>
      <w:ind w:left="-284"/>
      <w:jc w:val="center"/>
    </w:pPr>
    <w:rPr>
      <w:rFonts w:ascii="Verdana" w:hAnsi="Verdana"/>
    </w:rPr>
  </w:style>
  <w:style w:type="paragraph" w:customStyle="1" w:styleId="NumberedlIndent">
    <w:name w:val="Numberedl Indent"/>
    <w:basedOn w:val="Standaardinspringing"/>
    <w:rsid w:val="008640A3"/>
    <w:pPr>
      <w:numPr>
        <w:numId w:val="1"/>
      </w:numPr>
      <w:spacing w:after="120"/>
    </w:pPr>
    <w:rPr>
      <w:rFonts w:ascii="Verdana" w:hAnsi="Verdana"/>
    </w:rPr>
  </w:style>
  <w:style w:type="paragraph" w:styleId="Plattetekst2">
    <w:name w:val="Body Text 2"/>
    <w:basedOn w:val="Standaard"/>
    <w:rsid w:val="008640A3"/>
    <w:pPr>
      <w:spacing w:after="120"/>
    </w:pPr>
    <w:rPr>
      <w:rFonts w:ascii="Verdana" w:hAnsi="Verdana"/>
      <w:b/>
      <w:bCs/>
    </w:rPr>
  </w:style>
  <w:style w:type="paragraph" w:styleId="Plattetekst3">
    <w:name w:val="Body Text 3"/>
    <w:basedOn w:val="Standaard"/>
    <w:rsid w:val="008640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Verdana" w:hAnsi="Verdana"/>
      <w:b/>
      <w:bCs/>
    </w:rPr>
  </w:style>
  <w:style w:type="paragraph" w:customStyle="1" w:styleId="PartTitle">
    <w:name w:val="Part Title"/>
    <w:basedOn w:val="Kop1"/>
    <w:rsid w:val="008640A3"/>
    <w:pPr>
      <w:keepNext w:val="0"/>
      <w:pBdr>
        <w:top w:val="single" w:sz="18" w:space="1" w:color="auto" w:shadow="1"/>
        <w:left w:val="single" w:sz="18" w:space="4" w:color="auto" w:shadow="1"/>
        <w:bottom w:val="single" w:sz="18" w:space="12" w:color="auto" w:shadow="1"/>
        <w:right w:val="single" w:sz="18" w:space="4" w:color="auto" w:shadow="1"/>
      </w:pBdr>
      <w:shd w:val="clear" w:color="auto" w:fill="D9D9D9"/>
      <w:spacing w:after="120"/>
      <w:ind w:right="-18"/>
      <w:jc w:val="right"/>
    </w:pPr>
    <w:rPr>
      <w:rFonts w:ascii="Verdana" w:hAnsi="Verdana"/>
      <w:bCs/>
      <w:sz w:val="48"/>
    </w:rPr>
  </w:style>
  <w:style w:type="paragraph" w:customStyle="1" w:styleId="BulletedList">
    <w:name w:val="Bulleted List"/>
    <w:aliases w:val="bl1,Bulleted List 1,Bulleted List 1 Char,Bulleted List Char,bl1 Char Char Char Char,Bulleted List1,bl11,Bulleted List 1 Char1,Bulleted List Char1 Char Char,Bulleted List2,bl12,Bulleted List 1 Char2,Bulleted List Char1 Char"/>
    <w:basedOn w:val="Standaard"/>
    <w:rsid w:val="008640A3"/>
    <w:pPr>
      <w:keepLines/>
      <w:tabs>
        <w:tab w:val="num" w:pos="720"/>
      </w:tabs>
      <w:spacing w:before="20" w:after="100" w:line="240" w:lineRule="exact"/>
      <w:ind w:left="720" w:hanging="360"/>
    </w:pPr>
    <w:rPr>
      <w:szCs w:val="24"/>
      <w:lang w:bidi="ar-SA"/>
    </w:rPr>
  </w:style>
  <w:style w:type="paragraph" w:customStyle="1" w:styleId="Label">
    <w:name w:val="Label"/>
    <w:aliases w:val="l"/>
    <w:basedOn w:val="Standaard"/>
    <w:next w:val="Standaard"/>
    <w:rsid w:val="008640A3"/>
    <w:pPr>
      <w:numPr>
        <w:numId w:val="2"/>
      </w:numPr>
      <w:tabs>
        <w:tab w:val="clear" w:pos="1320"/>
      </w:tabs>
      <w:spacing w:before="120" w:after="180" w:line="240" w:lineRule="exact"/>
      <w:ind w:left="965" w:firstLine="0"/>
    </w:pPr>
    <w:rPr>
      <w:rFonts w:ascii="Franklin Gothic Demi" w:hAnsi="Franklin Gothic Demi"/>
      <w:szCs w:val="24"/>
      <w:lang w:bidi="ar-SA"/>
    </w:rPr>
  </w:style>
  <w:style w:type="paragraph" w:customStyle="1" w:styleId="Tableparagraph">
    <w:name w:val="Table paragraph"/>
    <w:aliases w:val="tp"/>
    <w:basedOn w:val="TableHeading"/>
    <w:rsid w:val="008640A3"/>
    <w:pPr>
      <w:keepNext w:val="0"/>
      <w:spacing w:before="60" w:after="60" w:line="220" w:lineRule="exact"/>
      <w:ind w:left="0"/>
    </w:pPr>
    <w:rPr>
      <w:rFonts w:ascii="Franklin Gothic Medium Cond" w:hAnsi="Franklin Gothic Medium Cond"/>
      <w:b w:val="0"/>
      <w:sz w:val="19"/>
      <w:szCs w:val="24"/>
      <w:lang w:bidi="ar-SA"/>
    </w:rPr>
  </w:style>
  <w:style w:type="paragraph" w:customStyle="1" w:styleId="Tablespacing">
    <w:name w:val="Table spacing"/>
    <w:aliases w:val="ts,Table Spacing"/>
    <w:basedOn w:val="Standaard"/>
    <w:next w:val="Standaard"/>
    <w:rsid w:val="008640A3"/>
    <w:pPr>
      <w:spacing w:before="20" w:after="100" w:line="100" w:lineRule="exact"/>
      <w:ind w:left="960"/>
    </w:pPr>
    <w:rPr>
      <w:sz w:val="10"/>
      <w:szCs w:val="24"/>
      <w:lang w:bidi="ar-SA"/>
    </w:rPr>
  </w:style>
  <w:style w:type="paragraph" w:customStyle="1" w:styleId="Tableparagraphbulletedlist">
    <w:name w:val="Table paragraph bulleted list"/>
    <w:aliases w:val="tpbl1"/>
    <w:basedOn w:val="Standaard"/>
    <w:rsid w:val="008640A3"/>
    <w:pPr>
      <w:tabs>
        <w:tab w:val="left" w:pos="320"/>
        <w:tab w:val="left" w:pos="640"/>
        <w:tab w:val="num" w:pos="720"/>
      </w:tabs>
      <w:spacing w:before="60" w:after="60" w:line="220" w:lineRule="exact"/>
      <w:ind w:left="320" w:hanging="320"/>
    </w:pPr>
    <w:rPr>
      <w:rFonts w:ascii="Franklin Gothic Medium Cond" w:hAnsi="Franklin Gothic Medium Cond"/>
      <w:sz w:val="19"/>
      <w:szCs w:val="24"/>
      <w:lang w:bidi="ar-SA"/>
    </w:rPr>
  </w:style>
  <w:style w:type="paragraph" w:customStyle="1" w:styleId="Numberedlist">
    <w:name w:val="Numbered list"/>
    <w:aliases w:val="nl1,Numbered List 1"/>
    <w:basedOn w:val="Standaard"/>
    <w:rsid w:val="008640A3"/>
    <w:pPr>
      <w:numPr>
        <w:numId w:val="4"/>
      </w:numPr>
      <w:tabs>
        <w:tab w:val="clear" w:pos="1680"/>
        <w:tab w:val="num" w:pos="1320"/>
      </w:tabs>
      <w:spacing w:before="20" w:after="100" w:line="240" w:lineRule="exact"/>
      <w:ind w:left="1320"/>
    </w:pPr>
    <w:rPr>
      <w:szCs w:val="24"/>
      <w:lang w:bidi="ar-SA"/>
    </w:rPr>
  </w:style>
  <w:style w:type="paragraph" w:customStyle="1" w:styleId="Alertart">
    <w:name w:val="Alert art"/>
    <w:aliases w:val="aart"/>
    <w:basedOn w:val="Standaard"/>
    <w:next w:val="Standaard"/>
    <w:rsid w:val="008640A3"/>
    <w:pPr>
      <w:keepNext/>
      <w:keepLines/>
      <w:framePr w:hSpace="180" w:wrap="around" w:vAnchor="text" w:hAnchor="text" w:y="141"/>
      <w:numPr>
        <w:numId w:val="3"/>
      </w:numPr>
      <w:tabs>
        <w:tab w:val="clear" w:pos="1320"/>
      </w:tabs>
      <w:spacing w:before="40" w:after="50" w:line="210" w:lineRule="atLeast"/>
      <w:ind w:left="960" w:firstLine="0"/>
    </w:pPr>
    <w:rPr>
      <w:rFonts w:ascii="Franklin Gothic Demi" w:hAnsi="Franklin Gothic Demi"/>
      <w:sz w:val="21"/>
      <w:lang w:bidi="ar-SA"/>
    </w:rPr>
  </w:style>
  <w:style w:type="paragraph" w:customStyle="1" w:styleId="AlertHeading">
    <w:name w:val="Alert Heading"/>
    <w:aliases w:val="ah"/>
    <w:basedOn w:val="Standaard"/>
    <w:next w:val="Standaard"/>
    <w:rsid w:val="008640A3"/>
    <w:pPr>
      <w:keepNext/>
      <w:keepLines/>
      <w:framePr w:w="5500" w:hSpace="180" w:vSpace="180" w:wrap="notBeside" w:vAnchor="text" w:hAnchor="margin" w:x="1521" w:y="201"/>
      <w:pBdr>
        <w:left w:val="single" w:sz="12" w:space="6" w:color="999999"/>
      </w:pBdr>
      <w:spacing w:before="60" w:after="50" w:line="210" w:lineRule="exact"/>
    </w:pPr>
    <w:rPr>
      <w:rFonts w:ascii="Franklin Gothic Demi" w:hAnsi="Franklin Gothic Demi"/>
      <w:color w:val="000000"/>
      <w:sz w:val="21"/>
      <w:lang w:bidi="ar-SA"/>
    </w:rPr>
  </w:style>
  <w:style w:type="paragraph" w:customStyle="1" w:styleId="Alerttext">
    <w:name w:val="Alert text"/>
    <w:aliases w:val="at,Alert Text Char,Alert Text"/>
    <w:basedOn w:val="Standaard"/>
    <w:rsid w:val="008640A3"/>
    <w:pPr>
      <w:keepNext/>
      <w:keepLines/>
      <w:framePr w:w="5500" w:hSpace="180" w:vSpace="180" w:wrap="notBeside" w:vAnchor="text" w:hAnchor="margin" w:x="1521" w:y="201"/>
      <w:pBdr>
        <w:left w:val="single" w:sz="12" w:space="6" w:color="999999"/>
      </w:pBdr>
      <w:spacing w:before="50" w:after="50" w:line="210" w:lineRule="exact"/>
    </w:pPr>
    <w:rPr>
      <w:rFonts w:ascii="Franklin Gothic Book" w:hAnsi="Franklin Gothic Book"/>
      <w:color w:val="000000"/>
      <w:sz w:val="17"/>
      <w:lang w:bidi="ar-SA"/>
    </w:rPr>
  </w:style>
  <w:style w:type="paragraph" w:customStyle="1" w:styleId="Figure">
    <w:name w:val="Figure"/>
    <w:aliases w:val="fig"/>
    <w:basedOn w:val="Standaard"/>
    <w:next w:val="Standaard"/>
    <w:rsid w:val="008640A3"/>
    <w:pPr>
      <w:spacing w:after="100" w:line="240" w:lineRule="atLeast"/>
      <w:ind w:left="960"/>
    </w:pPr>
    <w:rPr>
      <w:szCs w:val="24"/>
      <w:lang w:bidi="ar-SA"/>
    </w:rPr>
  </w:style>
  <w:style w:type="character" w:customStyle="1" w:styleId="AltText">
    <w:name w:val="Alt Text"/>
    <w:aliases w:val="alt"/>
    <w:basedOn w:val="Standaardalinea-lettertype"/>
    <w:rsid w:val="008640A3"/>
    <w:rPr>
      <w:vanish/>
      <w:color w:val="00FF00"/>
    </w:rPr>
  </w:style>
  <w:style w:type="paragraph" w:customStyle="1" w:styleId="BulletedList2">
    <w:name w:val="Bulleted List 2"/>
    <w:aliases w:val="bl2"/>
    <w:basedOn w:val="Standaard"/>
    <w:rsid w:val="008640A3"/>
    <w:pPr>
      <w:keepLines/>
      <w:tabs>
        <w:tab w:val="num" w:pos="720"/>
      </w:tabs>
      <w:spacing w:before="20" w:after="100" w:line="240" w:lineRule="exact"/>
      <w:ind w:left="720" w:hanging="360"/>
    </w:pPr>
    <w:rPr>
      <w:szCs w:val="24"/>
      <w:lang w:bidi="ar-SA"/>
    </w:rPr>
  </w:style>
  <w:style w:type="paragraph" w:customStyle="1" w:styleId="NumberedList2">
    <w:name w:val="Numbered List 2"/>
    <w:aliases w:val="nl2"/>
    <w:basedOn w:val="Standaardinspringing"/>
    <w:rsid w:val="008640A3"/>
    <w:pPr>
      <w:keepLines/>
      <w:numPr>
        <w:numId w:val="5"/>
      </w:numPr>
      <w:tabs>
        <w:tab w:val="clear" w:pos="1677"/>
        <w:tab w:val="left" w:pos="1680"/>
        <w:tab w:val="num" w:pos="1760"/>
      </w:tabs>
      <w:spacing w:before="20" w:after="100" w:line="240" w:lineRule="exact"/>
      <w:ind w:left="1760" w:hanging="440"/>
    </w:pPr>
    <w:rPr>
      <w:szCs w:val="24"/>
      <w:lang w:val="en-US" w:bidi="ar-SA"/>
    </w:rPr>
  </w:style>
  <w:style w:type="paragraph" w:customStyle="1" w:styleId="ListParagraph1">
    <w:name w:val="List Paragraph1"/>
    <w:aliases w:val="lp1"/>
    <w:basedOn w:val="Standaardinspringing"/>
    <w:rsid w:val="008640A3"/>
    <w:pPr>
      <w:keepLines/>
      <w:numPr>
        <w:numId w:val="6"/>
      </w:numPr>
      <w:tabs>
        <w:tab w:val="clear" w:pos="1760"/>
        <w:tab w:val="left" w:pos="360"/>
      </w:tabs>
      <w:spacing w:before="20" w:after="100" w:line="240" w:lineRule="exact"/>
      <w:ind w:left="1320" w:firstLine="0"/>
    </w:pPr>
    <w:rPr>
      <w:szCs w:val="24"/>
      <w:lang w:val="en-US" w:bidi="ar-SA"/>
    </w:rPr>
  </w:style>
  <w:style w:type="paragraph" w:customStyle="1" w:styleId="Listalertart">
    <w:name w:val="List alert art"/>
    <w:aliases w:val="laart"/>
    <w:basedOn w:val="Alertart"/>
    <w:rsid w:val="008640A3"/>
    <w:pPr>
      <w:framePr w:wrap="around" w:x="401"/>
    </w:pPr>
  </w:style>
  <w:style w:type="paragraph" w:customStyle="1" w:styleId="ListAlertHeading">
    <w:name w:val="List Alert Heading"/>
    <w:aliases w:val="lah"/>
    <w:basedOn w:val="AlertHeading"/>
    <w:rsid w:val="008640A3"/>
    <w:pPr>
      <w:framePr w:wrap="notBeside" w:x="2001"/>
    </w:pPr>
  </w:style>
  <w:style w:type="paragraph" w:customStyle="1" w:styleId="Listalerttext">
    <w:name w:val="List alert text"/>
    <w:aliases w:val="lat"/>
    <w:basedOn w:val="Alerttext"/>
    <w:rsid w:val="008640A3"/>
    <w:pPr>
      <w:framePr w:wrap="notBeside" w:x="2001"/>
    </w:pPr>
  </w:style>
  <w:style w:type="paragraph" w:customStyle="1" w:styleId="Listalertbulletedlist">
    <w:name w:val="List alert bulleted list"/>
    <w:aliases w:val="labl1"/>
    <w:basedOn w:val="Standaard"/>
    <w:rsid w:val="008640A3"/>
    <w:pPr>
      <w:keepNext/>
      <w:keepLines/>
      <w:framePr w:w="5500" w:hSpace="180" w:vSpace="180" w:wrap="notBeside" w:vAnchor="text" w:hAnchor="margin" w:x="2001" w:y="201"/>
      <w:pBdr>
        <w:left w:val="single" w:sz="12" w:space="6" w:color="999999"/>
      </w:pBdr>
      <w:tabs>
        <w:tab w:val="left" w:pos="320"/>
        <w:tab w:val="num" w:pos="720"/>
      </w:tabs>
      <w:spacing w:before="50" w:after="50" w:line="210" w:lineRule="exact"/>
      <w:ind w:left="360" w:hanging="360"/>
    </w:pPr>
    <w:rPr>
      <w:rFonts w:ascii="Franklin Gothic Book" w:hAnsi="Franklin Gothic Book"/>
      <w:color w:val="000000"/>
      <w:sz w:val="17"/>
      <w:lang w:bidi="ar-SA"/>
    </w:rPr>
  </w:style>
  <w:style w:type="paragraph" w:customStyle="1" w:styleId="AlertSeparator">
    <w:name w:val="Alert Separator"/>
    <w:aliases w:val="as"/>
    <w:basedOn w:val="Standaard"/>
    <w:next w:val="Standaard"/>
    <w:rsid w:val="008640A3"/>
    <w:pPr>
      <w:spacing w:before="20" w:after="100"/>
      <w:ind w:left="960"/>
    </w:pPr>
    <w:rPr>
      <w:sz w:val="2"/>
      <w:szCs w:val="24"/>
      <w:lang w:bidi="ar-SA"/>
    </w:rPr>
  </w:style>
  <w:style w:type="paragraph" w:customStyle="1" w:styleId="c">
    <w:name w:val="(c)"/>
    <w:rsid w:val="008640A3"/>
    <w:pPr>
      <w:spacing w:before="20" w:after="100" w:line="240" w:lineRule="exact"/>
      <w:ind w:left="960"/>
    </w:pPr>
    <w:rPr>
      <w:szCs w:val="24"/>
      <w:lang w:val="en-US" w:eastAsia="en-US"/>
    </w:rPr>
  </w:style>
  <w:style w:type="character" w:customStyle="1" w:styleId="BoldItalic">
    <w:name w:val="Bold Italic"/>
    <w:aliases w:val="bi"/>
    <w:basedOn w:val="Standaardalinea-lettertype"/>
    <w:rsid w:val="008640A3"/>
    <w:rPr>
      <w:b/>
      <w:i/>
    </w:rPr>
  </w:style>
  <w:style w:type="paragraph" w:customStyle="1" w:styleId="LongSidebarHeading">
    <w:name w:val="Long Sidebar Heading"/>
    <w:aliases w:val="lsh"/>
    <w:basedOn w:val="Standaard"/>
    <w:rsid w:val="008640A3"/>
    <w:pPr>
      <w:framePr w:w="5500" w:hSpace="180" w:wrap="notBeside" w:vAnchor="text" w:hAnchor="text" w:x="1081" w:y="101"/>
      <w:pBdr>
        <w:left w:val="single" w:sz="12" w:space="11" w:color="999999"/>
      </w:pBdr>
      <w:spacing w:before="120" w:after="50" w:line="210" w:lineRule="atLeast"/>
      <w:ind w:left="140" w:right="180"/>
    </w:pPr>
    <w:rPr>
      <w:rFonts w:ascii="Franklin Gothic Demi" w:hAnsi="Franklin Gothic Demi"/>
      <w:sz w:val="21"/>
      <w:lang w:bidi="ar-SA"/>
    </w:rPr>
  </w:style>
  <w:style w:type="paragraph" w:customStyle="1" w:styleId="LongSidebartext">
    <w:name w:val="Long Sidebar text"/>
    <w:aliases w:val="lst,lsb"/>
    <w:basedOn w:val="Standaard"/>
    <w:rsid w:val="008640A3"/>
    <w:pPr>
      <w:framePr w:w="5500" w:hSpace="180" w:wrap="notBeside" w:vAnchor="text" w:hAnchor="text" w:x="1081" w:y="101"/>
      <w:pBdr>
        <w:left w:val="single" w:sz="12" w:space="11" w:color="999999"/>
      </w:pBdr>
      <w:spacing w:before="50" w:after="110" w:line="210" w:lineRule="atLeast"/>
      <w:ind w:left="140" w:right="180"/>
    </w:pPr>
    <w:rPr>
      <w:rFonts w:ascii="Franklin Gothic Book" w:hAnsi="Franklin Gothic Book"/>
      <w:sz w:val="17"/>
      <w:lang w:bidi="ar-SA"/>
    </w:rPr>
  </w:style>
  <w:style w:type="paragraph" w:customStyle="1" w:styleId="Procedureart">
    <w:name w:val="Procedure art"/>
    <w:aliases w:val="proart"/>
    <w:basedOn w:val="Alertart"/>
    <w:next w:val="Standaard"/>
    <w:rsid w:val="008640A3"/>
    <w:pPr>
      <w:framePr w:w="780" w:wrap="around" w:vAnchor="margin" w:hAnchor="margin" w:y="1"/>
      <w:spacing w:before="0" w:after="0" w:line="240" w:lineRule="auto"/>
      <w:ind w:left="360"/>
    </w:pPr>
  </w:style>
  <w:style w:type="paragraph" w:customStyle="1" w:styleId="Procedureheading">
    <w:name w:val="Procedure heading"/>
    <w:aliases w:val="proch"/>
    <w:basedOn w:val="Label"/>
    <w:next w:val="Numberedlist"/>
    <w:rsid w:val="008640A3"/>
    <w:pPr>
      <w:spacing w:after="60"/>
      <w:ind w:left="960"/>
    </w:pPr>
    <w:rPr>
      <w:rFonts w:ascii="Franklin Gothic Demi Cond" w:hAnsi="Franklin Gothic Demi Cond"/>
    </w:rPr>
  </w:style>
  <w:style w:type="paragraph" w:customStyle="1" w:styleId="Labelinlist">
    <w:name w:val="Label in list"/>
    <w:aliases w:val="llabel"/>
    <w:basedOn w:val="Standaard"/>
    <w:rsid w:val="008640A3"/>
    <w:pPr>
      <w:keepLines/>
      <w:tabs>
        <w:tab w:val="left" w:pos="360"/>
      </w:tabs>
      <w:spacing w:before="60" w:after="60" w:line="240" w:lineRule="exact"/>
      <w:ind w:left="1320"/>
    </w:pPr>
    <w:rPr>
      <w:rFonts w:ascii="Franklin Gothic Demi" w:hAnsi="Franklin Gothic Demi"/>
      <w:szCs w:val="24"/>
      <w:lang w:bidi="ar-SA"/>
    </w:rPr>
  </w:style>
  <w:style w:type="paragraph" w:customStyle="1" w:styleId="Bullet">
    <w:name w:val="Bullet"/>
    <w:aliases w:val="bul"/>
    <w:basedOn w:val="Standaard"/>
    <w:rsid w:val="008640A3"/>
    <w:pPr>
      <w:tabs>
        <w:tab w:val="num" w:pos="360"/>
      </w:tabs>
      <w:spacing w:after="120"/>
      <w:ind w:left="360" w:hanging="360"/>
    </w:pPr>
    <w:rPr>
      <w:rFonts w:ascii="Verdana" w:hAnsi="Verdana"/>
    </w:rPr>
  </w:style>
  <w:style w:type="paragraph" w:customStyle="1" w:styleId="xl25">
    <w:name w:val="xl25"/>
    <w:basedOn w:val="Standaard"/>
    <w:rsid w:val="008640A3"/>
    <w:pPr>
      <w:spacing w:before="100" w:beforeAutospacing="1" w:after="100" w:afterAutospacing="1"/>
      <w:textAlignment w:val="center"/>
    </w:pPr>
    <w:rPr>
      <w:rFonts w:eastAsia="Arial Unicode MS" w:cs="Arial"/>
      <w:lang w:val="en-GB" w:bidi="ar-SA"/>
    </w:rPr>
  </w:style>
  <w:style w:type="paragraph" w:customStyle="1" w:styleId="xl26">
    <w:name w:val="xl26"/>
    <w:basedOn w:val="Standaard"/>
    <w:rsid w:val="008640A3"/>
    <w:pPr>
      <w:spacing w:before="100" w:beforeAutospacing="1" w:after="100" w:afterAutospacing="1"/>
      <w:textAlignment w:val="center"/>
    </w:pPr>
    <w:rPr>
      <w:rFonts w:eastAsia="Arial Unicode MS" w:cs="Arial"/>
      <w:lang w:val="en-GB" w:bidi="ar-SA"/>
    </w:rPr>
  </w:style>
  <w:style w:type="paragraph" w:customStyle="1" w:styleId="xl27">
    <w:name w:val="xl27"/>
    <w:basedOn w:val="Standaard"/>
    <w:rsid w:val="008640A3"/>
    <w:pPr>
      <w:spacing w:before="100" w:beforeAutospacing="1" w:after="100" w:afterAutospacing="1"/>
      <w:jc w:val="center"/>
      <w:textAlignment w:val="center"/>
    </w:pPr>
    <w:rPr>
      <w:rFonts w:eastAsia="Arial Unicode MS" w:cs="Arial"/>
      <w:lang w:val="en-GB" w:bidi="ar-SA"/>
    </w:rPr>
  </w:style>
  <w:style w:type="paragraph" w:customStyle="1" w:styleId="xl28">
    <w:name w:val="xl28"/>
    <w:basedOn w:val="Standaard"/>
    <w:rsid w:val="008640A3"/>
    <w:pPr>
      <w:spacing w:before="100" w:beforeAutospacing="1" w:after="100" w:afterAutospacing="1"/>
      <w:textAlignment w:val="center"/>
    </w:pPr>
    <w:rPr>
      <w:rFonts w:eastAsia="Arial Unicode MS" w:cs="Arial"/>
      <w:lang w:val="en-GB" w:bidi="ar-SA"/>
    </w:rPr>
  </w:style>
  <w:style w:type="paragraph" w:customStyle="1" w:styleId="xl29">
    <w:name w:val="xl29"/>
    <w:basedOn w:val="Standaard"/>
    <w:rsid w:val="008640A3"/>
    <w:pPr>
      <w:spacing w:before="100" w:beforeAutospacing="1" w:after="100" w:afterAutospacing="1"/>
      <w:textAlignment w:val="center"/>
    </w:pPr>
    <w:rPr>
      <w:rFonts w:eastAsia="Arial Unicode MS" w:cs="Arial"/>
      <w:b/>
      <w:bCs/>
      <w:lang w:val="en-GB" w:bidi="ar-SA"/>
    </w:rPr>
  </w:style>
  <w:style w:type="paragraph" w:customStyle="1" w:styleId="xl30">
    <w:name w:val="xl30"/>
    <w:basedOn w:val="Standaard"/>
    <w:rsid w:val="008640A3"/>
    <w:pP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lang w:val="en-GB" w:bidi="ar-SA"/>
    </w:rPr>
  </w:style>
  <w:style w:type="paragraph" w:customStyle="1" w:styleId="xl31">
    <w:name w:val="xl31"/>
    <w:basedOn w:val="Standaard"/>
    <w:rsid w:val="008640A3"/>
    <w:pPr>
      <w:spacing w:before="100" w:beforeAutospacing="1" w:after="100" w:afterAutospacing="1"/>
      <w:jc w:val="center"/>
      <w:textAlignment w:val="center"/>
    </w:pPr>
    <w:rPr>
      <w:rFonts w:eastAsia="Arial Unicode MS" w:cs="Arial"/>
      <w:lang w:val="en-GB" w:bidi="ar-SA"/>
    </w:rPr>
  </w:style>
  <w:style w:type="paragraph" w:customStyle="1" w:styleId="xl32">
    <w:name w:val="xl32"/>
    <w:basedOn w:val="Standaard"/>
    <w:rsid w:val="008640A3"/>
    <w:pPr>
      <w:spacing w:before="100" w:beforeAutospacing="1" w:after="100" w:afterAutospacing="1"/>
      <w:jc w:val="center"/>
      <w:textAlignment w:val="center"/>
    </w:pPr>
    <w:rPr>
      <w:rFonts w:eastAsia="Arial Unicode MS" w:cs="Arial"/>
      <w:lang w:val="en-GB" w:bidi="ar-SA"/>
    </w:rPr>
  </w:style>
  <w:style w:type="paragraph" w:customStyle="1" w:styleId="xl33">
    <w:name w:val="xl33"/>
    <w:basedOn w:val="Standaard"/>
    <w:rsid w:val="008640A3"/>
    <w:pPr>
      <w:spacing w:before="100" w:beforeAutospacing="1" w:after="100" w:afterAutospacing="1"/>
      <w:textAlignment w:val="center"/>
    </w:pPr>
    <w:rPr>
      <w:rFonts w:eastAsia="Arial Unicode MS" w:cs="Arial"/>
      <w:lang w:val="en-GB" w:bidi="ar-SA"/>
    </w:rPr>
  </w:style>
  <w:style w:type="paragraph" w:customStyle="1" w:styleId="xl34">
    <w:name w:val="xl34"/>
    <w:basedOn w:val="Standaard"/>
    <w:rsid w:val="008640A3"/>
    <w:pPr>
      <w:spacing w:before="100" w:beforeAutospacing="1" w:after="100" w:afterAutospacing="1"/>
      <w:jc w:val="center"/>
      <w:textAlignment w:val="center"/>
    </w:pPr>
    <w:rPr>
      <w:rFonts w:eastAsia="Arial Unicode MS" w:cs="Arial"/>
      <w:lang w:val="en-GB" w:bidi="ar-SA"/>
    </w:rPr>
  </w:style>
  <w:style w:type="table" w:styleId="Tabelraster">
    <w:name w:val="Table Grid"/>
    <w:basedOn w:val="Standaardtabel"/>
    <w:uiPriority w:val="59"/>
    <w:rsid w:val="008640A3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ardinspringingChar">
    <w:name w:val="Standaardinspringing Char"/>
    <w:basedOn w:val="Standaardalinea-lettertype"/>
    <w:link w:val="Standaardinspringing"/>
    <w:rsid w:val="008640A3"/>
    <w:rPr>
      <w:lang w:val="en-AU" w:eastAsia="en-US" w:bidi="he-IL"/>
    </w:rPr>
  </w:style>
  <w:style w:type="paragraph" w:styleId="Titel">
    <w:name w:val="Title"/>
    <w:basedOn w:val="Standaard"/>
    <w:qFormat/>
    <w:rsid w:val="0000099C"/>
    <w:pPr>
      <w:jc w:val="center"/>
    </w:pPr>
    <w:rPr>
      <w:sz w:val="32"/>
      <w:szCs w:val="24"/>
      <w:lang w:val="fr-FR" w:eastAsia="fr-FR" w:bidi="ar-SA"/>
    </w:rPr>
  </w:style>
  <w:style w:type="paragraph" w:customStyle="1" w:styleId="xl22">
    <w:name w:val="xl22"/>
    <w:basedOn w:val="Standaard"/>
    <w:rsid w:val="00B25DD3"/>
    <w:pPr>
      <w:spacing w:before="100" w:beforeAutospacing="1" w:after="100" w:afterAutospacing="1"/>
      <w:jc w:val="center"/>
      <w:textAlignment w:val="top"/>
    </w:pPr>
    <w:rPr>
      <w:rFonts w:cs="Arial"/>
      <w:b/>
      <w:bCs/>
      <w:sz w:val="16"/>
      <w:szCs w:val="16"/>
      <w:lang w:bidi="ar-SA"/>
    </w:rPr>
  </w:style>
  <w:style w:type="paragraph" w:customStyle="1" w:styleId="xl23">
    <w:name w:val="xl23"/>
    <w:basedOn w:val="Standaard"/>
    <w:rsid w:val="00B25DD3"/>
    <w:pPr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bidi="ar-SA"/>
    </w:rPr>
  </w:style>
  <w:style w:type="paragraph" w:customStyle="1" w:styleId="xl24">
    <w:name w:val="xl24"/>
    <w:basedOn w:val="Standaard"/>
    <w:rsid w:val="00B25DD3"/>
    <w:pPr>
      <w:spacing w:before="100" w:beforeAutospacing="1" w:after="100" w:afterAutospacing="1"/>
      <w:jc w:val="center"/>
      <w:textAlignment w:val="top"/>
    </w:pPr>
    <w:rPr>
      <w:rFonts w:cs="Arial"/>
      <w:sz w:val="16"/>
      <w:szCs w:val="16"/>
      <w:lang w:bidi="ar-SA"/>
    </w:rPr>
  </w:style>
  <w:style w:type="paragraph" w:styleId="Lijstalinea">
    <w:name w:val="List Paragraph"/>
    <w:basedOn w:val="Standaard"/>
    <w:link w:val="LijstalineaChar"/>
    <w:uiPriority w:val="34"/>
    <w:qFormat/>
    <w:rsid w:val="00AA7AAF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987418"/>
    <w:rPr>
      <w:b/>
      <w:bCs/>
    </w:rPr>
  </w:style>
  <w:style w:type="character" w:styleId="Nadruk">
    <w:name w:val="Emphasis"/>
    <w:basedOn w:val="Standaardalinea-lettertype"/>
    <w:uiPriority w:val="20"/>
    <w:qFormat/>
    <w:rsid w:val="00987418"/>
    <w:rPr>
      <w:i/>
      <w:iCs/>
    </w:rPr>
  </w:style>
  <w:style w:type="paragraph" w:styleId="Revisie">
    <w:name w:val="Revision"/>
    <w:hidden/>
    <w:uiPriority w:val="99"/>
    <w:semiHidden/>
    <w:rsid w:val="00D67E5D"/>
    <w:rPr>
      <w:lang w:val="en-US" w:eastAsia="en-US" w:bidi="he-I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D67E5D"/>
    <w:rPr>
      <w:rFonts w:ascii="Arial Unicode MS" w:eastAsia="Arial Unicode MS" w:hAnsi="Arial Unicode MS" w:cs="Arial Unicode MS"/>
      <w:lang w:val="fr-FR" w:eastAsia="fr-FR"/>
    </w:rPr>
  </w:style>
  <w:style w:type="character" w:styleId="HTML-schrijfmachine">
    <w:name w:val="HTML Typewriter"/>
    <w:basedOn w:val="Standaardalinea-lettertype"/>
    <w:uiPriority w:val="99"/>
    <w:unhideWhenUsed/>
    <w:rsid w:val="00D67E5D"/>
    <w:rPr>
      <w:rFonts w:ascii="Courier New" w:eastAsia="Times New Roman" w:hAnsi="Courier New" w:cs="Courier New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916A8A"/>
    <w:rPr>
      <w:color w:val="808080"/>
    </w:rPr>
  </w:style>
  <w:style w:type="paragraph" w:customStyle="1" w:styleId="ListBulleted">
    <w:name w:val="List Bulleted"/>
    <w:basedOn w:val="Standaard"/>
    <w:next w:val="Standaard"/>
    <w:link w:val="ListBulletedChar"/>
    <w:qFormat/>
    <w:rsid w:val="002166B2"/>
    <w:pPr>
      <w:numPr>
        <w:numId w:val="7"/>
      </w:numPr>
    </w:pPr>
  </w:style>
  <w:style w:type="paragraph" w:customStyle="1" w:styleId="ListNumbered">
    <w:name w:val="List Numbered"/>
    <w:basedOn w:val="Standaard"/>
    <w:next w:val="Standaard"/>
    <w:link w:val="ListNumberedChar"/>
    <w:qFormat/>
    <w:rsid w:val="00594218"/>
    <w:pPr>
      <w:numPr>
        <w:numId w:val="8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2166B2"/>
    <w:rPr>
      <w:sz w:val="22"/>
      <w:lang w:val="en-US" w:eastAsia="en-US" w:bidi="he-IL"/>
    </w:rPr>
  </w:style>
  <w:style w:type="character" w:customStyle="1" w:styleId="ListBulletedChar">
    <w:name w:val="List Bulleted Char"/>
    <w:basedOn w:val="LijstalineaChar"/>
    <w:link w:val="ListBulleted"/>
    <w:rsid w:val="002166B2"/>
    <w:rPr>
      <w:rFonts w:asciiTheme="minorHAnsi" w:hAnsiTheme="minorHAnsi"/>
      <w:sz w:val="22"/>
      <w:lang w:val="en-US" w:eastAsia="en-US" w:bidi="he-IL"/>
    </w:rPr>
  </w:style>
  <w:style w:type="character" w:customStyle="1" w:styleId="ListNumberedChar">
    <w:name w:val="List Numbered Char"/>
    <w:basedOn w:val="LijstalineaChar"/>
    <w:link w:val="ListNumbered"/>
    <w:rsid w:val="00594218"/>
    <w:rPr>
      <w:rFonts w:asciiTheme="minorHAnsi" w:hAnsiTheme="minorHAnsi"/>
      <w:sz w:val="22"/>
      <w:lang w:val="en-US" w:eastAsia="en-US" w:bidi="he-IL"/>
    </w:rPr>
  </w:style>
  <w:style w:type="character" w:customStyle="1" w:styleId="VoettekstChar">
    <w:name w:val="Voettekst Char"/>
    <w:basedOn w:val="Standaardalinea-lettertype"/>
    <w:link w:val="Voettekst"/>
    <w:uiPriority w:val="99"/>
    <w:rsid w:val="00F471B3"/>
    <w:rPr>
      <w:rFonts w:ascii="Arial" w:hAnsi="Arial"/>
      <w:sz w:val="16"/>
      <w:lang w:val="en-US" w:eastAsia="en-US" w:bidi="he-I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94625"/>
    <w:pPr>
      <w:keepLines/>
      <w:pageBreakBefore w:val="0"/>
      <w:spacing w:before="480" w:after="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snapToGrid/>
      <w:color w:val="6B7C71" w:themeColor="accent1" w:themeShade="BF"/>
      <w:sz w:val="28"/>
      <w:szCs w:val="28"/>
      <w:lang w:eastAsia="ja-JP"/>
    </w:rPr>
  </w:style>
  <w:style w:type="character" w:customStyle="1" w:styleId="KoptekstChar">
    <w:name w:val="Koptekst Char"/>
    <w:link w:val="Koptekst"/>
    <w:uiPriority w:val="99"/>
    <w:locked/>
    <w:rsid w:val="00325C34"/>
    <w:rPr>
      <w:rFonts w:ascii="Arial" w:hAnsi="Arial"/>
      <w:lang w:val="en-US" w:eastAsia="en-US" w:bidi="he-IL"/>
    </w:rPr>
  </w:style>
  <w:style w:type="table" w:styleId="Gemiddeldraster3-accent5">
    <w:name w:val="Medium Grid 3 Accent 5"/>
    <w:basedOn w:val="Standaardtabel"/>
    <w:uiPriority w:val="69"/>
    <w:rsid w:val="006638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C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B54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B54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B54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B54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A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AA6" w:themeFill="accent5" w:themeFillTint="7F"/>
      </w:tcPr>
    </w:tblStylePr>
  </w:style>
  <w:style w:type="paragraph" w:customStyle="1" w:styleId="Ballontekst1">
    <w:name w:val="Ballontekst1"/>
    <w:basedOn w:val="Standaard"/>
    <w:semiHidden/>
    <w:rsid w:val="00E736E5"/>
    <w:pPr>
      <w:spacing w:line="240" w:lineRule="atLeast"/>
      <w:jc w:val="left"/>
    </w:pPr>
    <w:rPr>
      <w:rFonts w:ascii="Tahoma" w:hAnsi="Tahoma"/>
      <w:sz w:val="16"/>
      <w:lang w:val="nl-NL" w:eastAsia="nl-NL" w:bidi="ar-SA"/>
    </w:rPr>
  </w:style>
  <w:style w:type="paragraph" w:customStyle="1" w:styleId="RapportSubKopVet">
    <w:name w:val="RapportSubKopVet"/>
    <w:rsid w:val="00E736E5"/>
    <w:pPr>
      <w:spacing w:before="140" w:line="240" w:lineRule="exact"/>
    </w:pPr>
    <w:rPr>
      <w:rFonts w:ascii="Arial" w:hAnsi="Arial"/>
      <w:b/>
      <w:noProof/>
      <w:spacing w:val="-2"/>
    </w:rPr>
  </w:style>
  <w:style w:type="paragraph" w:customStyle="1" w:styleId="Metopsommingstekens">
    <w:name w:val="Met opsommingstekens"/>
    <w:aliases w:val="Symbol (symbool),Links:  0 cm,Verkeerd-om:  0,63 cm"/>
    <w:basedOn w:val="Kop2"/>
    <w:rsid w:val="00E736E5"/>
    <w:pPr>
      <w:numPr>
        <w:numId w:val="9"/>
      </w:numPr>
      <w:spacing w:before="0" w:line="240" w:lineRule="atLeast"/>
      <w:ind w:right="0"/>
      <w:jc w:val="left"/>
    </w:pPr>
    <w:rPr>
      <w:rFonts w:ascii="Arial" w:hAnsi="Arial"/>
      <w:b w:val="0"/>
      <w:color w:val="auto"/>
    </w:rPr>
  </w:style>
  <w:style w:type="paragraph" w:customStyle="1" w:styleId="RapportTitel">
    <w:name w:val="RapportTitel"/>
    <w:rsid w:val="00FC0B69"/>
    <w:pPr>
      <w:spacing w:line="720" w:lineRule="exact"/>
    </w:pPr>
    <w:rPr>
      <w:rFonts w:ascii="Arial" w:hAnsi="Arial"/>
      <w:b/>
      <w:noProof/>
      <w:spacing w:val="8"/>
      <w:sz w:val="36"/>
    </w:rPr>
  </w:style>
  <w:style w:type="paragraph" w:customStyle="1" w:styleId="ReferentieItemRechts">
    <w:name w:val="ReferentieItemRechts"/>
    <w:rsid w:val="00FC0B69"/>
    <w:pPr>
      <w:spacing w:line="240" w:lineRule="exact"/>
      <w:jc w:val="right"/>
    </w:pPr>
    <w:rPr>
      <w:rFonts w:ascii="Arial" w:hAnsi="Arial"/>
      <w:noProof/>
    </w:rPr>
  </w:style>
  <w:style w:type="numbering" w:customStyle="1" w:styleId="Style1">
    <w:name w:val="Style1"/>
    <w:uiPriority w:val="99"/>
    <w:rsid w:val="0073001F"/>
    <w:pPr>
      <w:numPr>
        <w:numId w:val="10"/>
      </w:numPr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F195C"/>
    <w:rPr>
      <w:rFonts w:ascii="Arial" w:hAnsi="Arial"/>
      <w:lang w:val="en-US" w:eastAsia="en-US" w:bidi="he-IL"/>
    </w:rPr>
  </w:style>
  <w:style w:type="paragraph" w:customStyle="1" w:styleId="Standard">
    <w:name w:val="Standard"/>
    <w:rsid w:val="00B9620B"/>
    <w:pPr>
      <w:widowControl w:val="0"/>
      <w:suppressAutoHyphens/>
      <w:autoSpaceDN w:val="0"/>
    </w:pPr>
    <w:rPr>
      <w:rFonts w:ascii="Liberation Serif" w:eastAsia="WenQuanYi Zen Hei" w:hAnsi="Liberation Serif" w:cs="Lohit Devanagari"/>
      <w:kern w:val="3"/>
      <w:sz w:val="24"/>
      <w:szCs w:val="24"/>
      <w:lang w:eastAsia="zh-CN" w:bidi="hi-IN"/>
    </w:rPr>
  </w:style>
  <w:style w:type="paragraph" w:styleId="Geenafstand">
    <w:name w:val="No Spacing"/>
    <w:uiPriority w:val="1"/>
    <w:qFormat/>
    <w:rsid w:val="00B9620B"/>
    <w:rPr>
      <w:rFonts w:ascii="Gill Sans MT" w:hAnsi="Gill Sans MT"/>
      <w:szCs w:val="24"/>
      <w:lang w:eastAsia="en-US"/>
    </w:rPr>
  </w:style>
  <w:style w:type="character" w:styleId="HTMLCode">
    <w:name w:val="HTML Code"/>
    <w:basedOn w:val="Standaardalinea-lettertype"/>
    <w:uiPriority w:val="99"/>
    <w:unhideWhenUsed/>
    <w:rsid w:val="00B9620B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Standaardalinea-lettertype"/>
    <w:rsid w:val="00B9620B"/>
  </w:style>
  <w:style w:type="paragraph" w:customStyle="1" w:styleId="pbody">
    <w:name w:val="pbody"/>
    <w:basedOn w:val="Standaard"/>
    <w:rsid w:val="00B9620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nl-NL" w:eastAsia="nl-NL" w:bidi="ar-SA"/>
    </w:rPr>
  </w:style>
  <w:style w:type="character" w:customStyle="1" w:styleId="bclast">
    <w:name w:val="bclast"/>
    <w:basedOn w:val="Standaardalinea-lettertype"/>
    <w:rsid w:val="00B9620B"/>
  </w:style>
  <w:style w:type="character" w:styleId="Subtielebenadrukking">
    <w:name w:val="Subtle Emphasis"/>
    <w:basedOn w:val="Standaardalinea-lettertype"/>
    <w:uiPriority w:val="19"/>
    <w:qFormat/>
    <w:rsid w:val="00B9620B"/>
    <w:rPr>
      <w:i/>
      <w:iCs/>
      <w:color w:val="808080"/>
      <w:lang w:val="nl-NL"/>
    </w:rPr>
  </w:style>
  <w:style w:type="character" w:customStyle="1" w:styleId="hps">
    <w:name w:val="hps"/>
    <w:basedOn w:val="Standaardalinea-lettertype"/>
    <w:rsid w:val="00B9620B"/>
  </w:style>
  <w:style w:type="character" w:customStyle="1" w:styleId="atn">
    <w:name w:val="atn"/>
    <w:basedOn w:val="Standaardalinea-lettertype"/>
    <w:rsid w:val="00B9620B"/>
  </w:style>
  <w:style w:type="table" w:customStyle="1" w:styleId="Standaardtabel1">
    <w:name w:val="Standaardtabel1"/>
    <w:uiPriority w:val="99"/>
    <w:semiHidden/>
    <w:rsid w:val="00B9620B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Standaardalinea-lettertype"/>
    <w:rsid w:val="00B9620B"/>
  </w:style>
  <w:style w:type="table" w:styleId="Tabelkolommen3">
    <w:name w:val="Table Columns 3"/>
    <w:basedOn w:val="Standaardtabel"/>
    <w:rsid w:val="00B9620B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essioneletabel">
    <w:name w:val="Table Professional"/>
    <w:basedOn w:val="Standaardtabel"/>
    <w:rsid w:val="00B9620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kstzonderopmaak">
    <w:name w:val="Plain Text"/>
    <w:basedOn w:val="Standaard"/>
    <w:link w:val="TekstzonderopmaakChar"/>
    <w:uiPriority w:val="99"/>
    <w:unhideWhenUsed/>
    <w:rsid w:val="00B9620B"/>
    <w:pPr>
      <w:jc w:val="left"/>
    </w:pPr>
    <w:rPr>
      <w:rFonts w:ascii="Calibri" w:eastAsiaTheme="minorHAnsi" w:hAnsi="Calibri" w:cs="Consolas"/>
      <w:sz w:val="22"/>
      <w:szCs w:val="21"/>
      <w:lang w:val="nl-NL" w:bidi="ar-SA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B9620B"/>
    <w:rPr>
      <w:rFonts w:ascii="Calibri" w:eastAsiaTheme="minorHAnsi" w:hAnsi="Calibri" w:cs="Consolas"/>
      <w:sz w:val="22"/>
      <w:szCs w:val="21"/>
      <w:lang w:eastAsia="en-US"/>
    </w:rPr>
  </w:style>
  <w:style w:type="table" w:customStyle="1" w:styleId="Lichtelijst1">
    <w:name w:val="Lichte lijst1"/>
    <w:basedOn w:val="Standaardtabel"/>
    <w:uiPriority w:val="61"/>
    <w:rsid w:val="00C95E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Kop2Char">
    <w:name w:val="Kop 2 Char"/>
    <w:basedOn w:val="Standaardalinea-lettertype"/>
    <w:link w:val="Kop2"/>
    <w:uiPriority w:val="9"/>
    <w:rsid w:val="00774ECC"/>
    <w:rPr>
      <w:rFonts w:asciiTheme="minorHAnsi" w:hAnsiTheme="minorHAnsi" w:cstheme="minorHAnsi"/>
      <w:b/>
      <w:noProof/>
      <w:color w:val="9D0025"/>
    </w:rPr>
  </w:style>
  <w:style w:type="table" w:customStyle="1" w:styleId="Gemiddeldearcering1-accent11">
    <w:name w:val="Gemiddelde arcering 1 - accent 11"/>
    <w:basedOn w:val="Standaardtabel"/>
    <w:uiPriority w:val="63"/>
    <w:rsid w:val="005A0892"/>
    <w:rPr>
      <w:rFonts w:asciiTheme="minorHAnsi" w:eastAsiaTheme="minorEastAsia" w:hAnsiTheme="minorHAnsi" w:cstheme="minorBidi"/>
      <w:sz w:val="24"/>
      <w:szCs w:val="24"/>
      <w:lang w:val="en-US"/>
    </w:rPr>
    <w:tblPr>
      <w:tblStyleRowBandSize w:val="1"/>
      <w:tblStyleColBandSize w:val="1"/>
      <w:tblBorders>
        <w:top w:val="single" w:sz="8" w:space="0" w:color="AEB9B2" w:themeColor="accent1" w:themeTint="BF"/>
        <w:left w:val="single" w:sz="8" w:space="0" w:color="AEB9B2" w:themeColor="accent1" w:themeTint="BF"/>
        <w:bottom w:val="single" w:sz="8" w:space="0" w:color="AEB9B2" w:themeColor="accent1" w:themeTint="BF"/>
        <w:right w:val="single" w:sz="8" w:space="0" w:color="AEB9B2" w:themeColor="accent1" w:themeTint="BF"/>
        <w:insideH w:val="single" w:sz="8" w:space="0" w:color="AEB9B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9B2" w:themeColor="accent1" w:themeTint="BF"/>
          <w:left w:val="single" w:sz="8" w:space="0" w:color="AEB9B2" w:themeColor="accent1" w:themeTint="BF"/>
          <w:bottom w:val="single" w:sz="8" w:space="0" w:color="AEB9B2" w:themeColor="accent1" w:themeTint="BF"/>
          <w:right w:val="single" w:sz="8" w:space="0" w:color="AEB9B2" w:themeColor="accent1" w:themeTint="BF"/>
          <w:insideH w:val="nil"/>
          <w:insideV w:val="nil"/>
        </w:tcBorders>
        <w:shd w:val="clear" w:color="auto" w:fill="93A2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9B2" w:themeColor="accent1" w:themeTint="BF"/>
          <w:left w:val="single" w:sz="8" w:space="0" w:color="AEB9B2" w:themeColor="accent1" w:themeTint="BF"/>
          <w:bottom w:val="single" w:sz="8" w:space="0" w:color="AEB9B2" w:themeColor="accent1" w:themeTint="BF"/>
          <w:right w:val="single" w:sz="8" w:space="0" w:color="AEB9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8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8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style-span">
    <w:name w:val="apple-style-span"/>
    <w:basedOn w:val="Standaardalinea-lettertype"/>
    <w:rsid w:val="008F3E4A"/>
  </w:style>
  <w:style w:type="character" w:customStyle="1" w:styleId="Kop1Char">
    <w:name w:val="Kop 1 Char"/>
    <w:basedOn w:val="Standaardalinea-lettertype"/>
    <w:link w:val="Kop1"/>
    <w:uiPriority w:val="9"/>
    <w:rsid w:val="009B0721"/>
    <w:rPr>
      <w:rFonts w:asciiTheme="minorHAnsi" w:eastAsiaTheme="minorHAnsi" w:hAnsiTheme="minorHAnsi"/>
      <w:b/>
      <w:noProof/>
      <w:snapToGrid w:val="0"/>
      <w:color w:val="9D0025"/>
      <w:sz w:val="44"/>
      <w:szCs w:val="44"/>
      <w:lang w:eastAsia="en-US"/>
    </w:rPr>
  </w:style>
  <w:style w:type="table" w:customStyle="1" w:styleId="Lichtelijst2">
    <w:name w:val="Lichte lijst2"/>
    <w:basedOn w:val="Standaardtabel"/>
    <w:uiPriority w:val="61"/>
    <w:rsid w:val="009B0721"/>
    <w:rPr>
      <w:rFonts w:asciiTheme="minorHAnsi" w:eastAsiaTheme="minorEastAsia" w:hAnsiTheme="minorHAnsi" w:cstheme="minorBidi"/>
      <w:sz w:val="24"/>
      <w:szCs w:val="24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Gemiddeldearcering11">
    <w:name w:val="Gemiddelde arcering 11"/>
    <w:basedOn w:val="Standaardtabel"/>
    <w:uiPriority w:val="63"/>
    <w:rsid w:val="009B0721"/>
    <w:rPr>
      <w:rFonts w:asciiTheme="minorHAnsi" w:eastAsiaTheme="minorEastAsia" w:hAnsiTheme="minorHAnsi" w:cstheme="minorBidi"/>
      <w:sz w:val="24"/>
      <w:szCs w:val="24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emiddeldearcering2-accent11">
    <w:name w:val="Gemiddelde arcering 2 - accent 11"/>
    <w:basedOn w:val="Standaardtabel"/>
    <w:uiPriority w:val="64"/>
    <w:rsid w:val="009B0721"/>
    <w:rPr>
      <w:rFonts w:asciiTheme="minorHAnsi" w:eastAsiaTheme="minorEastAsia" w:hAnsiTheme="minorHAnsi" w:cstheme="minorBidi"/>
      <w:sz w:val="24"/>
      <w:szCs w:val="24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A2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A2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A2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9B0721"/>
    <w:rPr>
      <w:rFonts w:asciiTheme="majorHAnsi" w:eastAsiaTheme="majorEastAsia" w:hAnsiTheme="majorHAnsi" w:cstheme="majorBidi"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8" w:space="0" w:color="93A299" w:themeColor="accent1"/>
        <w:left w:val="single" w:sz="8" w:space="0" w:color="93A299" w:themeColor="accent1"/>
        <w:bottom w:val="single" w:sz="8" w:space="0" w:color="93A299" w:themeColor="accent1"/>
        <w:right w:val="single" w:sz="8" w:space="0" w:color="93A2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A2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A2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A2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A2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8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8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Voetnoottekens">
    <w:name w:val="Voetnoottekens"/>
    <w:rsid w:val="007345EF"/>
  </w:style>
  <w:style w:type="character" w:customStyle="1" w:styleId="VoetnoottekstChar">
    <w:name w:val="Voetnoottekst Char"/>
    <w:basedOn w:val="Standaardalinea-lettertype"/>
    <w:link w:val="Voetnoottekst"/>
    <w:rsid w:val="007345EF"/>
    <w:rPr>
      <w:rFonts w:asciiTheme="minorHAnsi" w:hAnsiTheme="minorHAnsi"/>
      <w:lang w:val="en-US" w:eastAsia="en-US" w:bidi="he-IL"/>
    </w:rPr>
  </w:style>
  <w:style w:type="paragraph" w:styleId="Citaat">
    <w:name w:val="Quote"/>
    <w:basedOn w:val="Standaard"/>
    <w:next w:val="Standaard"/>
    <w:link w:val="CitaatChar"/>
    <w:uiPriority w:val="29"/>
    <w:qFormat/>
    <w:rsid w:val="007345E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345EF"/>
    <w:rPr>
      <w:rFonts w:asciiTheme="minorHAnsi" w:hAnsiTheme="minorHAnsi"/>
      <w:i/>
      <w:iCs/>
      <w:color w:val="000000" w:themeColor="text1"/>
      <w:lang w:val="en-US" w:eastAsia="en-US" w:bidi="he-IL"/>
    </w:rPr>
  </w:style>
  <w:style w:type="paragraph" w:customStyle="1" w:styleId="Inhoudtabel">
    <w:name w:val="Inhoud tabel"/>
    <w:basedOn w:val="Standaard"/>
    <w:rsid w:val="007345EF"/>
    <w:pPr>
      <w:widowControl w:val="0"/>
      <w:suppressLineNumbers/>
      <w:suppressAutoHyphens/>
      <w:jc w:val="left"/>
    </w:pPr>
    <w:rPr>
      <w:rFonts w:ascii="Liberation Serif" w:eastAsia="WenQuanYi Zen Hei" w:hAnsi="Liberation Serif" w:cs="Lohit Devanagari"/>
      <w:kern w:val="1"/>
      <w:sz w:val="24"/>
      <w:szCs w:val="24"/>
      <w:lang w:val="nl-NL" w:eastAsia="hi-IN" w:bidi="hi-IN"/>
    </w:rPr>
  </w:style>
  <w:style w:type="paragraph" w:customStyle="1" w:styleId="Reedsopgemaaktetekst">
    <w:name w:val="Reeds opgemaakte tekst"/>
    <w:basedOn w:val="Standaard"/>
    <w:rsid w:val="008A4B65"/>
    <w:pPr>
      <w:widowControl w:val="0"/>
      <w:suppressAutoHyphens/>
      <w:jc w:val="left"/>
    </w:pPr>
    <w:rPr>
      <w:rFonts w:ascii="DejaVu Sans Mono" w:eastAsia="WenQuanYi Zen Hei" w:hAnsi="DejaVu Sans Mono" w:cs="DejaVu Sans Mono"/>
      <w:kern w:val="1"/>
      <w:lang w:val="nl-NL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492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1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71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9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7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65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0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06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55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377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1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17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8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10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6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34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9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75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93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15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613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0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68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11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36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4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8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0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9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2137">
          <w:marLeft w:val="547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928">
          <w:marLeft w:val="547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8012">
          <w:marLeft w:val="547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1651">
          <w:marLeft w:val="547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298">
          <w:marLeft w:val="547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859">
          <w:marLeft w:val="547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7974">
          <w:marLeft w:val="547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685">
      <w:bodyDiv w:val="1"/>
      <w:marLeft w:val="0"/>
      <w:marRight w:val="0"/>
      <w:marTop w:val="0"/>
      <w:marBottom w:val="9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82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8563">
              <w:marLeft w:val="0"/>
              <w:marRight w:val="0"/>
              <w:marTop w:val="13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7584">
                  <w:marLeft w:val="2520"/>
                  <w:marRight w:val="23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2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1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79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74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76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8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image" Target="media/image2.jpg"/><Relationship Id="rId3" Type="http://schemas.openxmlformats.org/officeDocument/2006/relationships/customXml" Target="../customXml/item3.xml"/><Relationship Id="rId21" Type="http://schemas.openxmlformats.org/officeDocument/2006/relationships/image" Target="media/image5.jpg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glossaryDocument" Target="glossary/document.xml"/><Relationship Id="rId10" Type="http://schemas.openxmlformats.org/officeDocument/2006/relationships/settings" Target="settings.xml"/><Relationship Id="rId19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kb.vmware.com/selfservice/microsites/search.do?language=en_US&amp;cmd=displayKC&amp;externalId=1006427" TargetMode="External"/><Relationship Id="rId1" Type="http://schemas.openxmlformats.org/officeDocument/2006/relationships/hyperlink" Target="http://www.vmware.com/download/package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14B20C58FFF49D5A44F553076BFF9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D22D7D-F2DC-414C-BA34-15A86328CBED}"/>
      </w:docPartPr>
      <w:docPartBody>
        <w:p w14:paraId="2D7ADA6A" w14:textId="305E2E87" w:rsidR="002F6FA6" w:rsidRDefault="002F6FA6" w:rsidP="002F6FA6">
          <w:pPr>
            <w:pStyle w:val="614B20C58FFF49D5A44F553076BFF9DF"/>
          </w:pPr>
          <w:r w:rsidRPr="00105E7A">
            <w:rPr>
              <w:rStyle w:val="Tekstvantijdelijkeaanduiding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MSIcons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WenQuanYi Zen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jaVu Sans Mono">
    <w:charset w:val="00"/>
    <w:family w:val="modern"/>
    <w:pitch w:val="fixed"/>
    <w:sig w:usb0="E60006FF" w:usb1="500071F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71FB3"/>
    <w:rsid w:val="000158FC"/>
    <w:rsid w:val="00037108"/>
    <w:rsid w:val="00042087"/>
    <w:rsid w:val="00044DD4"/>
    <w:rsid w:val="000642A6"/>
    <w:rsid w:val="000D62E8"/>
    <w:rsid w:val="001774AC"/>
    <w:rsid w:val="00223126"/>
    <w:rsid w:val="00287D25"/>
    <w:rsid w:val="002C6310"/>
    <w:rsid w:val="002D2CA4"/>
    <w:rsid w:val="002F6FA6"/>
    <w:rsid w:val="00304415"/>
    <w:rsid w:val="00312783"/>
    <w:rsid w:val="00363236"/>
    <w:rsid w:val="003D5764"/>
    <w:rsid w:val="003F782C"/>
    <w:rsid w:val="00444E65"/>
    <w:rsid w:val="00481F3B"/>
    <w:rsid w:val="0049206A"/>
    <w:rsid w:val="00493A4C"/>
    <w:rsid w:val="004C21B4"/>
    <w:rsid w:val="004E3643"/>
    <w:rsid w:val="004F19AD"/>
    <w:rsid w:val="00522B33"/>
    <w:rsid w:val="00537A38"/>
    <w:rsid w:val="00550706"/>
    <w:rsid w:val="00564982"/>
    <w:rsid w:val="005F5B81"/>
    <w:rsid w:val="00622F56"/>
    <w:rsid w:val="00637F12"/>
    <w:rsid w:val="00645B6A"/>
    <w:rsid w:val="00667DA7"/>
    <w:rsid w:val="006C6ED9"/>
    <w:rsid w:val="006D09DD"/>
    <w:rsid w:val="0073700E"/>
    <w:rsid w:val="007540AA"/>
    <w:rsid w:val="007724F3"/>
    <w:rsid w:val="00773E37"/>
    <w:rsid w:val="007E4A77"/>
    <w:rsid w:val="007F7F48"/>
    <w:rsid w:val="00871FB3"/>
    <w:rsid w:val="00884E34"/>
    <w:rsid w:val="0088646E"/>
    <w:rsid w:val="008C50FC"/>
    <w:rsid w:val="008E2E32"/>
    <w:rsid w:val="00956182"/>
    <w:rsid w:val="009814C6"/>
    <w:rsid w:val="009B546C"/>
    <w:rsid w:val="009B5F9B"/>
    <w:rsid w:val="009D2831"/>
    <w:rsid w:val="00A86552"/>
    <w:rsid w:val="00A96BD1"/>
    <w:rsid w:val="00B02319"/>
    <w:rsid w:val="00B168DA"/>
    <w:rsid w:val="00B457EA"/>
    <w:rsid w:val="00B53C5E"/>
    <w:rsid w:val="00B54F22"/>
    <w:rsid w:val="00B74409"/>
    <w:rsid w:val="00B873D6"/>
    <w:rsid w:val="00BE73D9"/>
    <w:rsid w:val="00BF7F39"/>
    <w:rsid w:val="00C1263F"/>
    <w:rsid w:val="00CD0002"/>
    <w:rsid w:val="00D05216"/>
    <w:rsid w:val="00D11523"/>
    <w:rsid w:val="00D23AAB"/>
    <w:rsid w:val="00D6030B"/>
    <w:rsid w:val="00D8558B"/>
    <w:rsid w:val="00DA35C4"/>
    <w:rsid w:val="00DA3B19"/>
    <w:rsid w:val="00E44FF0"/>
    <w:rsid w:val="00E70C82"/>
    <w:rsid w:val="00E73176"/>
    <w:rsid w:val="00EB0956"/>
    <w:rsid w:val="00EF125A"/>
    <w:rsid w:val="00F070E7"/>
    <w:rsid w:val="00F23C3C"/>
    <w:rsid w:val="00F363E5"/>
    <w:rsid w:val="00F65C9B"/>
    <w:rsid w:val="00F7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68C7BE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710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F6FA6"/>
    <w:rPr>
      <w:color w:val="808080"/>
    </w:rPr>
  </w:style>
  <w:style w:type="paragraph" w:customStyle="1" w:styleId="8DB1931295B9418495EF02BB8BC85F56">
    <w:name w:val="8DB1931295B9418495EF02BB8BC85F56"/>
    <w:rsid w:val="00037108"/>
  </w:style>
  <w:style w:type="paragraph" w:customStyle="1" w:styleId="43BE1FBA2CCC4DEBB9E1E0ECBF1D8EAB">
    <w:name w:val="43BE1FBA2CCC4DEBB9E1E0ECBF1D8EAB"/>
    <w:rsid w:val="00037108"/>
  </w:style>
  <w:style w:type="paragraph" w:customStyle="1" w:styleId="2653CE18817949258F01BBAE875B1D8C">
    <w:name w:val="2653CE18817949258F01BBAE875B1D8C"/>
    <w:rsid w:val="00871FB3"/>
  </w:style>
  <w:style w:type="paragraph" w:customStyle="1" w:styleId="696EF599ABF34ECEA6BEDFA192A83DD5">
    <w:name w:val="696EF599ABF34ECEA6BEDFA192A83DD5"/>
    <w:rsid w:val="00871FB3"/>
  </w:style>
  <w:style w:type="paragraph" w:customStyle="1" w:styleId="4885D7D39D694F6DBEBD44D31815E0E2">
    <w:name w:val="4885D7D39D694F6DBEBD44D31815E0E2"/>
    <w:rsid w:val="00871FB3"/>
  </w:style>
  <w:style w:type="paragraph" w:customStyle="1" w:styleId="725FE256BBF74C3AB9C3B23E6B52EB65">
    <w:name w:val="725FE256BBF74C3AB9C3B23E6B52EB65"/>
    <w:rsid w:val="00871FB3"/>
  </w:style>
  <w:style w:type="paragraph" w:customStyle="1" w:styleId="F7EE29C6600241A8A46BA3D7DABC43BE">
    <w:name w:val="F7EE29C6600241A8A46BA3D7DABC43BE"/>
    <w:rsid w:val="00871FB3"/>
  </w:style>
  <w:style w:type="paragraph" w:customStyle="1" w:styleId="6D2F846A53BF4824B60170BDEAB9931C">
    <w:name w:val="6D2F846A53BF4824B60170BDEAB9931C"/>
    <w:rsid w:val="00BE73D9"/>
  </w:style>
  <w:style w:type="paragraph" w:customStyle="1" w:styleId="E830F83C858242DD9837578C8A98B084">
    <w:name w:val="E830F83C858242DD9837578C8A98B084"/>
    <w:rsid w:val="00BE73D9"/>
  </w:style>
  <w:style w:type="paragraph" w:customStyle="1" w:styleId="5808C1202B364554817565CD508CA825">
    <w:name w:val="5808C1202B364554817565CD508CA825"/>
    <w:rsid w:val="003F782C"/>
  </w:style>
  <w:style w:type="paragraph" w:customStyle="1" w:styleId="C34B4636D2E3485F80B9890F2595302E">
    <w:name w:val="C34B4636D2E3485F80B9890F2595302E"/>
    <w:rsid w:val="003F782C"/>
  </w:style>
  <w:style w:type="paragraph" w:customStyle="1" w:styleId="EC73EAB8C29843ADBC12CB869B3FB774">
    <w:name w:val="EC73EAB8C29843ADBC12CB869B3FB774"/>
    <w:rsid w:val="003F782C"/>
  </w:style>
  <w:style w:type="paragraph" w:customStyle="1" w:styleId="BCE60210B3C743EF8B2A8B3355836723">
    <w:name w:val="BCE60210B3C743EF8B2A8B3355836723"/>
    <w:rsid w:val="003F782C"/>
  </w:style>
  <w:style w:type="paragraph" w:customStyle="1" w:styleId="B9AFB94F7BC9462D92A8D0C6220D1B22">
    <w:name w:val="B9AFB94F7BC9462D92A8D0C6220D1B22"/>
    <w:rsid w:val="003F782C"/>
  </w:style>
  <w:style w:type="paragraph" w:customStyle="1" w:styleId="D43E54C9CAB144B1B6418EA419A63719">
    <w:name w:val="D43E54C9CAB144B1B6418EA419A63719"/>
    <w:rsid w:val="003F782C"/>
  </w:style>
  <w:style w:type="paragraph" w:customStyle="1" w:styleId="4C061747397B4495815B6C3BECAAA405">
    <w:name w:val="4C061747397B4495815B6C3BECAAA405"/>
    <w:rsid w:val="00884E34"/>
  </w:style>
  <w:style w:type="paragraph" w:customStyle="1" w:styleId="0AE9B86BECB7451BB2E5CA6FE566611C">
    <w:name w:val="0AE9B86BECB7451BB2E5CA6FE566611C"/>
    <w:rsid w:val="006D09DD"/>
  </w:style>
  <w:style w:type="paragraph" w:customStyle="1" w:styleId="F91D4F411490484BA2BA4D6779485753">
    <w:name w:val="F91D4F411490484BA2BA4D6779485753"/>
    <w:rsid w:val="00044DD4"/>
  </w:style>
  <w:style w:type="paragraph" w:customStyle="1" w:styleId="19638272BEDC47AD831CE9E6B43FB520">
    <w:name w:val="19638272BEDC47AD831CE9E6B43FB520"/>
    <w:rsid w:val="002F6FA6"/>
  </w:style>
  <w:style w:type="paragraph" w:customStyle="1" w:styleId="614B20C58FFF49D5A44F553076BFF9DF">
    <w:name w:val="614B20C58FFF49D5A44F553076BFF9DF"/>
    <w:rsid w:val="002F6FA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Apotheker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TaxKeywordTaxHTField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PIADD</TermName>
          <TermId xmlns="http://schemas.microsoft.com/office/infopath/2007/PartnerControls">f96095d7-d6ea-4178-9b8c-daccb07bfc72</TermId>
        </TermInfo>
      </Terms>
    </TaxKeywordTaxHTField>
    <Document_x0020_Versie xmlns="3a7d5b96-6e63-4d48-a9a3-06deb9700c07">1.02</Document_x0020_Versie>
    <ICT-Plaza_x0020_Datum_x0020_revisie xmlns="feef5865-a982-42aa-8640-9d4286765ef6">2017-12-31T08:00:00+00:00</ICT-Plaza_x0020_Datum_x0020_revisie>
    <g14ccd2c8a8a47bca7ce5b34bb30a015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Definitief</TermName>
          <TermId xmlns="http://schemas.microsoft.com/office/infopath/2007/PartnerControls">3fb17971-961c-459d-b6f7-fdc3141cdb1a</TermId>
        </TermInfo>
      </Terms>
    </g14ccd2c8a8a47bca7ce5b34bb30a015>
    <TaxCatchAll xmlns="feef5865-a982-42aa-8640-9d4286765ef6">
      <Value>12</Value>
      <Value>144</Value>
      <Value>2</Value>
      <Value>89</Value>
    </TaxCatchAll>
    <n0434fc7033c4e57ab8dbbc68a68120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Generiek/Globaal ontwerp</TermName>
          <TermId xmlns="http://schemas.microsoft.com/office/infopath/2007/PartnerControls">2aaa1c85-f9a7-4316-8a99-928c93bc3853</TermId>
        </TermInfo>
      </Terms>
    </n0434fc7033c4e57ab8dbbc68a681202>
    <W_x0040_chtw0rd_x0021_ xmlns="feef5865-a982-42aa-8640-9d4286765ef6">Ontwerp</W_x0040_chtw0rd_x0021_>
    <kdef070ebe9c40fc9dddf3406c07aae0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8a639747-e233-49a8-819f-e74cd9528f9e</TermId>
        </TermInfo>
      </Terms>
    </kdef070ebe9c40fc9dddf3406c07aae0>
    <Eigenaar xmlns="feef5865-a982-42aa-8640-9d4286765ef6">
      <UserInfo>
        <DisplayName>Willigenburg, C (Kees)</DisplayName>
        <AccountId>544</AccountId>
        <AccountType/>
      </UserInfo>
    </Eigenaar>
    <_dlc_DocId xmlns="feef5865-a982-42aa-8640-9d4286765ef6">ICTPLAZA-1100640027-10</_dlc_DocId>
    <_dlc_DocIdUrl xmlns="feef5865-a982-42aa-8640-9d4286765ef6">
      <Url>https://prorailbv.sharepoint.com/sites/ictplaza/diensten/PIADD/_layouts/15/DocIdRedir.aspx?ID=ICTPLAZA-1100640027-10</Url>
      <Description>ICTPLAZA-1100640027-10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2a34957-f4c5-4396-b3a3-e9c9104dfe78" ContentTypeId="0x010100C0B9283FC7311C488917E5A9876B01FD0096712A49BDEB274AA9B53217B2A04920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ienst document" ma:contentTypeID="0x010100C0B9283FC7311C488917E5A9876B01FD0096712A49BDEB274AA9B53217B2A049200101006B58B92C82FD3449906BDF1FFCC2A769" ma:contentTypeVersion="3" ma:contentTypeDescription=" " ma:contentTypeScope="" ma:versionID="d01ad63804d5587849ca12c9a4f7ae25">
  <xsd:schema xmlns:xsd="http://www.w3.org/2001/XMLSchema" xmlns:xs="http://www.w3.org/2001/XMLSchema" xmlns:p="http://schemas.microsoft.com/office/2006/metadata/properties" xmlns:ns2="feef5865-a982-42aa-8640-9d4286765ef6" xmlns:ns3="3a7d5b96-6e63-4d48-a9a3-06deb9700c07" targetNamespace="http://schemas.microsoft.com/office/2006/metadata/properties" ma:root="true" ma:fieldsID="40d2a49a2d0fd6981a5b7f298f6e4da3" ns2:_="" ns3:_="">
    <xsd:import namespace="feef5865-a982-42aa-8640-9d4286765ef6"/>
    <xsd:import namespace="3a7d5b96-6e63-4d48-a9a3-06deb9700c07"/>
    <xsd:element name="properties">
      <xsd:complexType>
        <xsd:sequence>
          <xsd:element name="documentManagement">
            <xsd:complexType>
              <xsd:all>
                <xsd:element ref="ns2:Eigenaar"/>
                <xsd:element ref="ns2:g14ccd2c8a8a47bca7ce5b34bb30a015" minOccurs="0"/>
                <xsd:element ref="ns2:n0434fc7033c4e57ab8dbbc68a681202" minOccurs="0"/>
                <xsd:element ref="ns2:TaxCatchAll" minOccurs="0"/>
                <xsd:element ref="ns2:TaxKeywordTaxHTField" minOccurs="0"/>
                <xsd:element ref="ns2:TaxCatchAllLabel" minOccurs="0"/>
                <xsd:element ref="ns2:kdef070ebe9c40fc9dddf3406c07aae0" minOccurs="0"/>
                <xsd:element ref="ns2:_dlc_DocId" minOccurs="0"/>
                <xsd:element ref="ns2:_dlc_DocIdUrl" minOccurs="0"/>
                <xsd:element ref="ns2:_dlc_DocIdPersistId" minOccurs="0"/>
                <xsd:element ref="ns3:Document_x0020_Versie"/>
                <xsd:element ref="ns2:W_x0040_chtw0rd_x0021_" minOccurs="0"/>
                <xsd:element ref="ns2:ICT-Plaza_x0020_Datum_x0020_revisi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ma:displayName="Eigenaar" ma:description="Dit veld is benodigd om de eigenaar van het document te kunnen benaderen, bijvoorbeeld wanneer het document gearchiveerd is." ma:list="UserInfo" ma:SharePointGroup="0" ma:internalName="Eigena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14ccd2c8a8a47bca7ce5b34bb30a015" ma:index="7" ma:taxonomy="true" ma:internalName="g14ccd2c8a8a47bca7ce5b34bb30a015" ma:taxonomyFieldName="Documentstatus" ma:displayName="Documentstatus" ma:readOnly="false" ma:default="3;#Concept|b56e2604-821a-409c-9774-7587ed426a31" ma:fieldId="{014ccd2c-8a8a-47bc-a7ce-5b34bb30a015}" ma:sspId="c2a34957-f4c5-4396-b3a3-e9c9104dfe78" ma:termSetId="b68342b9-6e2b-4931-a484-1a7959c4cc5e" ma:anchorId="ae166a87-f8eb-4555-815a-a3237d90f646" ma:open="false" ma:isKeyword="false">
      <xsd:complexType>
        <xsd:sequence>
          <xsd:element ref="pc:Terms" minOccurs="0" maxOccurs="1"/>
        </xsd:sequence>
      </xsd:complexType>
    </xsd:element>
    <xsd:element name="n0434fc7033c4e57ab8dbbc68a681202" ma:index="13" ma:taxonomy="true" ma:internalName="n0434fc7033c4e57ab8dbbc68a681202" ma:taxonomyFieldName="Type_x0020_document" ma:displayName="Documenttype" ma:indexed="true" ma:readOnly="false" ma:default="" ma:fieldId="{70434fc7-033c-4e57-ab8d-bbc68a681202}" ma:sspId="c2a34957-f4c5-4396-b3a3-e9c9104dfe78" ma:termSetId="b68342b9-6e2b-4931-a484-1a7959c4cc5e" ma:anchorId="22d937c5-01b6-4e62-b5b6-8eb69e238476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ed09c8cd-c912-4a12-8baa-03cf1b09fb83}" ma:internalName="TaxCatchAll" ma:showField="CatchAllData" ma:web="bfe21e60-376f-41bb-a090-c79f442ee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5" nillable="true" ma:taxonomy="true" ma:internalName="TaxKeywordTaxHTField" ma:taxonomyFieldName="TaxKeyword" ma:displayName="Ondernemingstrefwoorden" ma:readOnly="false" ma:fieldId="{23f27201-bee3-471e-b2e7-b64fd8b7ca38}" ma:taxonomyMulti="true" ma:sspId="c2a34957-f4c5-4396-b3a3-e9c9104dfe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16" nillable="true" ma:displayName="Taxonomy Catch All Column1" ma:description="" ma:hidden="true" ma:list="{ed09c8cd-c912-4a12-8baa-03cf1b09fb83}" ma:internalName="TaxCatchAllLabel" ma:readOnly="true" ma:showField="CatchAllDataLabel" ma:web="bfe21e60-376f-41bb-a090-c79f442ee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def070ebe9c40fc9dddf3406c07aae0" ma:index="17" ma:taxonomy="true" ma:internalName="kdef070ebe9c40fc9dddf3406c07aae0" ma:taxonomyFieldName="Vertrouwelijkheid" ma:displayName="Vertrouwelijkheid" ma:default="2;#Intern|8a639747-e233-49a8-819f-e74cd9528f9e" ma:fieldId="{4def070e-be9c-40fc-9ddd-f3406c07aae0}" ma:sspId="c2a34957-f4c5-4396-b3a3-e9c9104dfe78" ma:termSetId="b68342b9-6e2b-4931-a484-1a7959c4cc5e" ma:anchorId="6ff81b90-2b67-4823-942c-8963ea8a50d5" ma:open="false" ma:isKeyword="false">
      <xsd:complexType>
        <xsd:sequence>
          <xsd:element ref="pc:Terms" minOccurs="0" maxOccurs="1"/>
        </xsd:sequence>
      </xsd:complexType>
    </xsd:element>
    <xsd:element name="_dlc_DocId" ma:index="1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W_x0040_chtw0rd_x0021_" ma:index="23" nillable="true" ma:displayName="Label" ma:format="Dropdown" ma:internalName="W_x0040_chtw0rd_x0021_" ma:readOnly="false">
      <xsd:simpleType>
        <xsd:restriction base="dms:Choice">
          <xsd:enumeration value="Beheer"/>
          <xsd:enumeration value="Interface"/>
          <xsd:enumeration value="Opleiding"/>
          <xsd:enumeration value="Ontwerp"/>
          <xsd:enumeration value="Rapportages"/>
          <xsd:enumeration value="Overig"/>
        </xsd:restriction>
      </xsd:simpleType>
    </xsd:element>
    <xsd:element name="ICT-Plaza_x0020_Datum_x0020_revisie" ma:index="24" ma:displayName="ICT-Plaza Datum revisie" ma:format="DateOnly" ma:internalName="ICT_x002d_Plaza_x0020_Datum_x0020_revisi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d5b96-6e63-4d48-a9a3-06deb9700c07" elementFormDefault="qualified">
    <xsd:import namespace="http://schemas.microsoft.com/office/2006/documentManagement/types"/>
    <xsd:import namespace="http://schemas.microsoft.com/office/infopath/2007/PartnerControls"/>
    <xsd:element name="Document_x0020_Versie" ma:index="22" ma:displayName="Document Versie" ma:default="0.0" ma:internalName="Document_x0020_Versi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hou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7F0FF-9F66-4355-87E9-29CBA03A43BC}">
  <ds:schemaRefs>
    <ds:schemaRef ds:uri="http://schemas.microsoft.com/office/2006/metadata/properties"/>
    <ds:schemaRef ds:uri="feef5865-a982-42aa-8640-9d4286765ef6"/>
    <ds:schemaRef ds:uri="http://schemas.microsoft.com/office/infopath/2007/PartnerControls"/>
    <ds:schemaRef ds:uri="3a7d5b96-6e63-4d48-a9a3-06deb9700c07"/>
  </ds:schemaRefs>
</ds:datastoreItem>
</file>

<file path=customXml/itemProps2.xml><?xml version="1.0" encoding="utf-8"?>
<ds:datastoreItem xmlns:ds="http://schemas.openxmlformats.org/officeDocument/2006/customXml" ds:itemID="{AE71D320-C46F-4F01-8C46-4076A29A7A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71AC1-8C4F-48B5-88C3-168FEA28995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E23FEE9-DB68-4FFC-8BA2-285D3190CD2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81FB585-80B4-4FC9-A460-711AB2E9B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3a7d5b96-6e63-4d48-a9a3-06deb9700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EB6FE55-8FD7-4C63-9EC7-81EE07E74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6213</Words>
  <Characters>42023</Characters>
  <Application>Microsoft Office Word</Application>
  <DocSecurity>0</DocSecurity>
  <Lines>350</Lines>
  <Paragraphs>96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PIADD Global Design AP</vt:lpstr>
      <vt:lpstr>Technical Review VR8</vt:lpstr>
    </vt:vector>
  </TitlesOfParts>
  <Company>Conclusion FIT</Company>
  <LinksUpToDate>false</LinksUpToDate>
  <CharactersWithSpaces>48140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PIADD Global Design AP</dc:title>
  <dc:creator>Winfried de Heiden</dc:creator>
  <cp:keywords>PIADD</cp:keywords>
  <cp:lastModifiedBy>Cleo.vanEngelen</cp:lastModifiedBy>
  <cp:revision>3</cp:revision>
  <cp:lastPrinted>2012-09-10T12:11:00Z</cp:lastPrinted>
  <dcterms:created xsi:type="dcterms:W3CDTF">2017-07-10T13:14:00Z</dcterms:created>
  <dcterms:modified xsi:type="dcterms:W3CDTF">2017-07-10T13:49:00Z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1.02</vt:lpwstr>
  </property>
  <property fmtid="{D5CDD505-2E9C-101B-9397-08002B2CF9AE}" pid="3" name="VersionDate">
    <vt:lpwstr>18-06-2013</vt:lpwstr>
  </property>
  <property fmtid="{D5CDD505-2E9C-101B-9397-08002B2CF9AE}" pid="4" name="ContentTypeId">
    <vt:lpwstr>0x010100C0B9283FC7311C488917E5A9876B01FD0096712A49BDEB274AA9B53217B2A049200101006B58B92C82FD3449906BDF1FFCC2A769</vt:lpwstr>
  </property>
  <property fmtid="{D5CDD505-2E9C-101B-9397-08002B2CF9AE}" pid="5" name="Order">
    <vt:r8>100</vt:r8>
  </property>
  <property fmtid="{D5CDD505-2E9C-101B-9397-08002B2CF9AE}" pid="6" name="_CopySource">
    <vt:lpwstr/>
  </property>
  <property fmtid="{D5CDD505-2E9C-101B-9397-08002B2CF9AE}" pid="7" name="ProRailVerantwoordelijkeCurrentUser">
    <vt:lpwstr>649</vt:lpwstr>
  </property>
  <property fmtid="{D5CDD505-2E9C-101B-9397-08002B2CF9AE}" pid="8" name="Documentopmerkingen">
    <vt:lpwstr>Definitieve versie n.a.v. reviews ProRail</vt:lpwstr>
  </property>
  <property fmtid="{D5CDD505-2E9C-101B-9397-08002B2CF9AE}" pid="9" name="Documentdatum">
    <vt:lpwstr>2013-05-27T22:00:00+00:00</vt:lpwstr>
  </property>
  <property fmtid="{D5CDD505-2E9C-101B-9397-08002B2CF9AE}" pid="10" name="Documentstatus">
    <vt:lpwstr>12;#Definitief|3fb17971-961c-459d-b6f7-fdc3141cdb1a</vt:lpwstr>
  </property>
  <property fmtid="{D5CDD505-2E9C-101B-9397-08002B2CF9AE}" pid="11" name="_dlc_DocIdItemGuid">
    <vt:lpwstr>27d132fc-ae5a-4bca-ad2a-a201dc27e740</vt:lpwstr>
  </property>
  <property fmtid="{D5CDD505-2E9C-101B-9397-08002B2CF9AE}" pid="12" name="Vertrouwelijkheid">
    <vt:lpwstr>2;#Intern|8a639747-e233-49a8-819f-e74cd9528f9e</vt:lpwstr>
  </property>
  <property fmtid="{D5CDD505-2E9C-101B-9397-08002B2CF9AE}" pid="13" name="TaxKeyword">
    <vt:lpwstr>89;#PIADD|f96095d7-d6ea-4178-9b8c-daccb07bfc72</vt:lpwstr>
  </property>
  <property fmtid="{D5CDD505-2E9C-101B-9397-08002B2CF9AE}" pid="14" name="pfc1de68b0bc4286a25a1f006370b9c9">
    <vt:lpwstr/>
  </property>
  <property fmtid="{D5CDD505-2E9C-101B-9397-08002B2CF9AE}" pid="15" name="Type document">
    <vt:lpwstr>144;#Generiek/Globaal ontwerp|2aaa1c85-f9a7-4316-8a99-928c93bc3853</vt:lpwstr>
  </property>
  <property fmtid="{D5CDD505-2E9C-101B-9397-08002B2CF9AE}" pid="16" name="Verantwoordelijke afdeling">
    <vt:lpwstr/>
  </property>
  <property fmtid="{D5CDD505-2E9C-101B-9397-08002B2CF9AE}" pid="17" name="Handeling">
    <vt:lpwstr/>
  </property>
  <property fmtid="{D5CDD505-2E9C-101B-9397-08002B2CF9AE}" pid="18" name="k44ef4d7e0c746a38c1747275d351fc2">
    <vt:lpwstr/>
  </property>
</Properties>
</file>