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W w:w="0" w:type="auto"/>
        <w:tblBorders>
          <w:top w:val="single" w:sz="4" w:space="0" w:color="242852" w:themeColor="text2"/>
          <w:left w:val="single" w:sz="4" w:space="0" w:color="242852" w:themeColor="text2"/>
          <w:bottom w:val="single" w:sz="4" w:space="0" w:color="242852" w:themeColor="text2"/>
          <w:right w:val="single" w:sz="4" w:space="0" w:color="242852" w:themeColor="text2"/>
          <w:insideH w:val="none" w:sz="0" w:space="0" w:color="auto"/>
          <w:insideV w:val="single" w:sz="4" w:space="0" w:color="242852" w:themeColor="text2"/>
        </w:tblBorders>
        <w:tblLook w:val="04A0" w:firstRow="1" w:lastRow="0" w:firstColumn="1" w:lastColumn="0" w:noHBand="0" w:noVBand="1"/>
      </w:tblPr>
      <w:tblGrid>
        <w:gridCol w:w="7196"/>
        <w:gridCol w:w="1984"/>
        <w:gridCol w:w="392"/>
      </w:tblGrid>
      <w:tr w:rsidR="00301CFB" w:rsidRPr="00F40BEB" w14:paraId="09645BDB" w14:textId="77777777" w:rsidTr="003E6F0B">
        <w:tc>
          <w:tcPr>
            <w:tcW w:w="95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45BDA" w14:textId="5B3D8191" w:rsidR="00301CFB" w:rsidRPr="00F40BEB" w:rsidRDefault="00301CFB" w:rsidP="00957866">
            <w:pPr>
              <w:pStyle w:val="Lijstalinea"/>
              <w:rPr>
                <w:noProof/>
                <w:sz w:val="52"/>
                <w:szCs w:val="52"/>
              </w:rPr>
            </w:pPr>
          </w:p>
        </w:tc>
      </w:tr>
      <w:tr w:rsidR="007E52B9" w:rsidRPr="00FF0B8F" w14:paraId="09645BDD" w14:textId="77777777" w:rsidTr="003E6F0B">
        <w:tblPrEx>
          <w:tblBorders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95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645BDC" w14:textId="780C82CC" w:rsidR="007E52B9" w:rsidRPr="00FF0B8F" w:rsidRDefault="004F0CB7" w:rsidP="00A83A4F">
            <w:pPr>
              <w:pStyle w:val="Contents"/>
              <w:jc w:val="right"/>
              <w:rPr>
                <w:rFonts w:asciiTheme="minorHAnsi" w:hAnsiTheme="minorHAnsi"/>
                <w:bCs/>
                <w:noProof/>
                <w:color w:val="808080" w:themeColor="text1" w:themeTint="7F"/>
                <w:sz w:val="28"/>
                <w:szCs w:val="32"/>
                <w:lang w:val="en-US"/>
              </w:rPr>
            </w:pPr>
            <w:r w:rsidRPr="00F40BEB">
              <w:rPr>
                <w:noProof/>
                <w:sz w:val="28"/>
              </w:rPr>
              <w:drawing>
                <wp:anchor distT="0" distB="0" distL="114300" distR="114300" simplePos="0" relativeHeight="251660288" behindDoc="1" locked="0" layoutInCell="1" allowOverlap="1" wp14:anchorId="09645E91" wp14:editId="1A86834D">
                  <wp:simplePos x="0" y="0"/>
                  <wp:positionH relativeFrom="page">
                    <wp:posOffset>2160270</wp:posOffset>
                  </wp:positionH>
                  <wp:positionV relativeFrom="topMargin">
                    <wp:posOffset>103505</wp:posOffset>
                  </wp:positionV>
                  <wp:extent cx="1247775" cy="1247775"/>
                  <wp:effectExtent l="19050" t="0" r="9525" b="0"/>
                  <wp:wrapNone/>
                  <wp:docPr id="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07E0D" w:rsidRPr="00FF0B8F" w14:paraId="09645BDF" w14:textId="77777777" w:rsidTr="003E6F0B">
        <w:tblPrEx>
          <w:tblBorders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95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645BDE" w14:textId="77777777" w:rsidR="00607E0D" w:rsidRPr="00FF0B8F" w:rsidRDefault="00607E0D" w:rsidP="00607E0D">
            <w:pPr>
              <w:pStyle w:val="Contents"/>
              <w:jc w:val="center"/>
              <w:rPr>
                <w:rFonts w:asciiTheme="minorHAnsi" w:hAnsiTheme="minorHAnsi"/>
                <w:bCs/>
                <w:noProof/>
                <w:color w:val="808080" w:themeColor="text1" w:themeTint="7F"/>
                <w:sz w:val="28"/>
                <w:szCs w:val="32"/>
                <w:lang w:val="en-US"/>
              </w:rPr>
            </w:pPr>
          </w:p>
        </w:tc>
      </w:tr>
      <w:tr w:rsidR="00204325" w:rsidRPr="00F86159" w14:paraId="09645BE3" w14:textId="77777777" w:rsidTr="00163EC9">
        <w:tblPrEx>
          <w:tblBorders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gridAfter w:val="1"/>
          <w:wAfter w:w="392" w:type="dxa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645BE0" w14:textId="1302D47B" w:rsidR="0043235A" w:rsidRPr="00FF0B8F" w:rsidRDefault="00F86159" w:rsidP="00FF0B8F">
            <w:pPr>
              <w:pStyle w:val="Contents"/>
              <w:jc w:val="center"/>
              <w:rPr>
                <w:rFonts w:asciiTheme="minorHAnsi" w:hAnsiTheme="minorHAnsi"/>
                <w:bCs/>
                <w:noProof/>
                <w:szCs w:val="32"/>
                <w:lang w:val="en-US"/>
              </w:rPr>
            </w:pPr>
            <w:sdt>
              <w:sdtPr>
                <w:rPr>
                  <w:rFonts w:ascii="Arial" w:hAnsi="Arial" w:cs="Arial"/>
                  <w:noProof/>
                  <w:sz w:val="40"/>
                  <w:szCs w:val="40"/>
                  <w:lang w:val="en-US" w:bidi="en-US"/>
                </w:rPr>
                <w:alias w:val="Title"/>
                <w:id w:val="468172925"/>
                <w:placeholder>
                  <w:docPart w:val="76954873F00243D3A7349A1368A252F7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FF0B8F" w:rsidRPr="00FF0B8F">
                  <w:rPr>
                    <w:rFonts w:ascii="Arial" w:hAnsi="Arial" w:cs="Arial"/>
                    <w:noProof/>
                    <w:sz w:val="40"/>
                    <w:szCs w:val="40"/>
                    <w:lang w:val="en-US" w:bidi="en-US"/>
                  </w:rPr>
                  <w:t>PIADD Global Design OT v1.7</w:t>
                </w:r>
              </w:sdtContent>
            </w:sdt>
          </w:p>
          <w:p w14:paraId="09645BE1" w14:textId="77777777" w:rsidR="008468F0" w:rsidRPr="00FF0B8F" w:rsidRDefault="008468F0" w:rsidP="00163EC9">
            <w:pPr>
              <w:pStyle w:val="Contents"/>
              <w:rPr>
                <w:rFonts w:asciiTheme="minorHAnsi" w:hAnsiTheme="minorHAnsi"/>
                <w:bCs/>
                <w:noProof/>
                <w:color w:val="808080" w:themeColor="text1" w:themeTint="7F"/>
                <w:szCs w:val="32"/>
                <w:lang w:val="en-US"/>
              </w:rPr>
            </w:pPr>
          </w:p>
          <w:p w14:paraId="09645BE2" w14:textId="758D04BC" w:rsidR="00204325" w:rsidRPr="00FF0B8F" w:rsidRDefault="00204325" w:rsidP="00224C8F">
            <w:pPr>
              <w:pStyle w:val="Contents"/>
              <w:rPr>
                <w:rFonts w:asciiTheme="minorHAnsi" w:hAnsiTheme="minorHAnsi"/>
                <w:bCs/>
                <w:noProof/>
                <w:color w:val="808080" w:themeColor="text1" w:themeTint="7F"/>
                <w:szCs w:val="32"/>
                <w:lang w:val="en-US"/>
              </w:rPr>
            </w:pPr>
          </w:p>
        </w:tc>
      </w:tr>
      <w:tr w:rsidR="00E64068" w:rsidRPr="00F86159" w14:paraId="09645BE5" w14:textId="77777777" w:rsidTr="003E6F0B">
        <w:tblPrEx>
          <w:tblBorders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95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645BE4" w14:textId="77777777" w:rsidR="00E64068" w:rsidRPr="00FF0B8F" w:rsidRDefault="00E64068" w:rsidP="0046471E">
            <w:pPr>
              <w:spacing w:after="0"/>
              <w:rPr>
                <w:rFonts w:cstheme="minorHAnsi"/>
                <w:bCs/>
                <w:noProof/>
                <w:color w:val="242852" w:themeColor="text2"/>
                <w:lang w:val="en-US"/>
              </w:rPr>
            </w:pPr>
          </w:p>
        </w:tc>
      </w:tr>
      <w:tr w:rsidR="00204325" w:rsidRPr="00F86159" w14:paraId="09645BE7" w14:textId="77777777" w:rsidTr="003E6F0B">
        <w:tblPrEx>
          <w:tblBorders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95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645BE6" w14:textId="77777777" w:rsidR="00204325" w:rsidRPr="00FF0B8F" w:rsidRDefault="00204325" w:rsidP="00301CFB">
            <w:pPr>
              <w:spacing w:after="0"/>
              <w:rPr>
                <w:bCs/>
                <w:noProof/>
                <w:color w:val="629DD1" w:themeColor="accent1"/>
                <w:sz w:val="36"/>
                <w:szCs w:val="36"/>
                <w:lang w:val="en-US"/>
              </w:rPr>
            </w:pPr>
          </w:p>
        </w:tc>
      </w:tr>
      <w:tr w:rsidR="00E64068" w:rsidRPr="00F86159" w14:paraId="09645BE9" w14:textId="77777777" w:rsidTr="003E6F0B">
        <w:tblPrEx>
          <w:tblBorders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95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645BE8" w14:textId="3B7E2E6B" w:rsidR="00E64068" w:rsidRPr="00873EFA" w:rsidRDefault="00E64068" w:rsidP="00E64068">
            <w:pPr>
              <w:pStyle w:val="Contents"/>
              <w:rPr>
                <w:rFonts w:asciiTheme="minorHAnsi" w:hAnsiTheme="minorHAnsi"/>
                <w:b w:val="0"/>
                <w:bCs/>
                <w:noProof/>
                <w:color w:val="629DD1" w:themeColor="accent1"/>
                <w:sz w:val="36"/>
                <w:szCs w:val="36"/>
                <w:lang w:val="en-US"/>
              </w:rPr>
            </w:pPr>
          </w:p>
        </w:tc>
      </w:tr>
      <w:tr w:rsidR="002542F5" w:rsidRPr="00F86159" w14:paraId="09645BEB" w14:textId="77777777" w:rsidTr="00FA2C24">
        <w:tblPrEx>
          <w:tblBorders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95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645BEA" w14:textId="77777777" w:rsidR="002542F5" w:rsidRPr="00873EFA" w:rsidRDefault="002542F5" w:rsidP="00F471B3">
            <w:pPr>
              <w:pStyle w:val="Contents"/>
              <w:rPr>
                <w:rFonts w:asciiTheme="minorHAnsi" w:hAnsiTheme="minorHAnsi"/>
                <w:bCs/>
                <w:noProof/>
                <w:color w:val="629DD1" w:themeColor="accent1"/>
                <w:sz w:val="36"/>
                <w:szCs w:val="36"/>
                <w:lang w:val="en-US"/>
              </w:rPr>
            </w:pPr>
          </w:p>
        </w:tc>
      </w:tr>
      <w:tr w:rsidR="00D0108E" w:rsidRPr="00F86159" w14:paraId="09645BEE" w14:textId="77777777" w:rsidTr="00FA2C24">
        <w:tblPrEx>
          <w:tblBorders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1160"/>
        </w:trPr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14:paraId="09645BEC" w14:textId="77777777" w:rsidR="00D0108E" w:rsidRPr="00873EFA" w:rsidRDefault="00D0108E" w:rsidP="00F471B3">
            <w:pPr>
              <w:pStyle w:val="Contents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237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645BED" w14:textId="77777777" w:rsidR="00D0108E" w:rsidRPr="00873EFA" w:rsidRDefault="00D0108E" w:rsidP="00F471B3">
            <w:pPr>
              <w:pStyle w:val="Contents"/>
              <w:rPr>
                <w:noProof/>
                <w:sz w:val="24"/>
                <w:szCs w:val="24"/>
                <w:lang w:val="en-US"/>
              </w:rPr>
            </w:pPr>
          </w:p>
        </w:tc>
      </w:tr>
      <w:tr w:rsidR="00163EC9" w:rsidRPr="00F86159" w14:paraId="09645BF5" w14:textId="77777777" w:rsidTr="00F471B3">
        <w:tblPrEx>
          <w:tblBorders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606"/>
        </w:trPr>
        <w:tc>
          <w:tcPr>
            <w:tcW w:w="7196" w:type="dxa"/>
            <w:tcBorders>
              <w:top w:val="nil"/>
              <w:left w:val="nil"/>
              <w:right w:val="nil"/>
            </w:tcBorders>
          </w:tcPr>
          <w:p w14:paraId="09645BEF" w14:textId="77777777" w:rsidR="00E45A30" w:rsidRPr="00873EFA" w:rsidRDefault="00E45A30" w:rsidP="00E64068">
            <w:pPr>
              <w:pStyle w:val="Contents"/>
              <w:rPr>
                <w:rFonts w:asciiTheme="minorHAnsi" w:hAnsiTheme="minorHAnsi"/>
                <w:b w:val="0"/>
                <w:bCs/>
                <w:noProof/>
                <w:sz w:val="22"/>
                <w:lang w:val="en-US"/>
              </w:rPr>
            </w:pPr>
          </w:p>
          <w:p w14:paraId="09645BF3" w14:textId="77777777" w:rsidR="00365B5E" w:rsidRPr="00873EFA" w:rsidRDefault="00365B5E" w:rsidP="00FF0B8F">
            <w:pPr>
              <w:pStyle w:val="Geenafstand"/>
              <w:rPr>
                <w:b/>
                <w:bCs/>
                <w:noProof/>
                <w:lang w:val="en-US"/>
              </w:rPr>
            </w:pPr>
          </w:p>
        </w:tc>
        <w:tc>
          <w:tcPr>
            <w:tcW w:w="237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9645BF4" w14:textId="77777777" w:rsidR="00163EC9" w:rsidRPr="00873EFA" w:rsidRDefault="00163EC9" w:rsidP="00E64068">
            <w:pPr>
              <w:pStyle w:val="Contents"/>
              <w:rPr>
                <w:rFonts w:asciiTheme="minorHAnsi" w:hAnsiTheme="minorHAnsi"/>
                <w:b w:val="0"/>
                <w:bCs/>
                <w:noProof/>
                <w:sz w:val="22"/>
                <w:lang w:val="en-US"/>
              </w:rPr>
            </w:pPr>
          </w:p>
        </w:tc>
      </w:tr>
    </w:tbl>
    <w:p w14:paraId="09645BF6" w14:textId="77777777" w:rsidR="00682F61" w:rsidRPr="00873EFA" w:rsidRDefault="002542F5" w:rsidP="001D500C">
      <w:pPr>
        <w:rPr>
          <w:rFonts w:cstheme="minorHAnsi"/>
          <w:noProof/>
          <w:lang w:val="en-US"/>
        </w:rPr>
        <w:sectPr w:rsidR="00682F61" w:rsidRPr="00873EFA" w:rsidSect="00BC4BE3">
          <w:footerReference w:type="default" r:id="rId17"/>
          <w:footerReference w:type="first" r:id="rId18"/>
          <w:pgSz w:w="11907" w:h="16840" w:code="9"/>
          <w:pgMar w:top="1276" w:right="850" w:bottom="567" w:left="1701" w:header="720" w:footer="0" w:gutter="0"/>
          <w:paperSrc w:first="7" w:other="7"/>
          <w:pgNumType w:fmt="lowerRoman" w:start="1"/>
          <w:cols w:space="720"/>
          <w:titlePg/>
          <w:docGrid w:linePitch="299"/>
        </w:sectPr>
      </w:pPr>
      <w:r w:rsidRPr="00873EFA">
        <w:rPr>
          <w:rFonts w:cstheme="minorHAnsi"/>
          <w:noProof/>
          <w:lang w:val="en-US"/>
        </w:rPr>
        <w:br w:type="page"/>
      </w:r>
    </w:p>
    <w:p w14:paraId="09645BF7" w14:textId="77777777" w:rsidR="002B2EE9" w:rsidRPr="00F40BEB" w:rsidRDefault="00BB6B57" w:rsidP="00D4637F">
      <w:pPr>
        <w:pStyle w:val="Titel"/>
      </w:pPr>
      <w:bookmarkStart w:id="0" w:name="_Toc299976158"/>
      <w:r w:rsidRPr="00F40BEB">
        <w:lastRenderedPageBreak/>
        <w:t>Inhoud</w:t>
      </w:r>
      <w:bookmarkEnd w:id="0"/>
    </w:p>
    <w:p w14:paraId="69488A93" w14:textId="77777777" w:rsidR="00873EFA" w:rsidRPr="00873EFA" w:rsidRDefault="006D34E8" w:rsidP="00873EFA">
      <w:pPr>
        <w:pStyle w:val="Inhopg1"/>
        <w:spacing w:after="0" w:line="240" w:lineRule="auto"/>
        <w:rPr>
          <w:rFonts w:asciiTheme="majorHAnsi" w:eastAsiaTheme="minorEastAsia" w:hAnsiTheme="majorHAnsi"/>
          <w:b w:val="0"/>
          <w:caps w:val="0"/>
          <w:color w:val="auto"/>
          <w:sz w:val="22"/>
        </w:rPr>
      </w:pPr>
      <w:r w:rsidRPr="00873EFA">
        <w:rPr>
          <w:rFonts w:asciiTheme="majorHAnsi" w:hAnsiTheme="majorHAnsi" w:cstheme="minorHAnsi"/>
          <w:sz w:val="20"/>
          <w:szCs w:val="20"/>
        </w:rPr>
        <w:fldChar w:fldCharType="begin"/>
      </w:r>
      <w:r w:rsidR="00125AE0" w:rsidRPr="00873EFA">
        <w:rPr>
          <w:rFonts w:asciiTheme="majorHAnsi" w:hAnsiTheme="majorHAnsi" w:cstheme="minorHAnsi"/>
          <w:sz w:val="20"/>
          <w:szCs w:val="20"/>
        </w:rPr>
        <w:instrText xml:space="preserve"> TOC \o "1-3" \f \h \z </w:instrText>
      </w:r>
      <w:r w:rsidRPr="00873EFA">
        <w:rPr>
          <w:rFonts w:asciiTheme="majorHAnsi" w:hAnsiTheme="majorHAnsi" w:cstheme="minorHAnsi"/>
          <w:sz w:val="20"/>
          <w:szCs w:val="20"/>
        </w:rPr>
        <w:fldChar w:fldCharType="separate"/>
      </w:r>
      <w:hyperlink w:anchor="_Toc486253787" w:history="1">
        <w:r w:rsidR="00873EFA" w:rsidRPr="00873EFA">
          <w:rPr>
            <w:rStyle w:val="Hyperlink"/>
            <w:rFonts w:asciiTheme="majorHAnsi" w:hAnsiTheme="majorHAnsi"/>
          </w:rPr>
          <w:t>Algemeen</w:t>
        </w:r>
        <w:r w:rsidR="00873EFA" w:rsidRPr="00873EFA">
          <w:rPr>
            <w:rFonts w:asciiTheme="majorHAnsi" w:hAnsiTheme="majorHAnsi"/>
            <w:webHidden/>
          </w:rPr>
          <w:tab/>
        </w:r>
        <w:r w:rsidR="00873EFA" w:rsidRPr="00873EFA">
          <w:rPr>
            <w:rFonts w:asciiTheme="majorHAnsi" w:hAnsiTheme="majorHAnsi"/>
            <w:webHidden/>
          </w:rPr>
          <w:fldChar w:fldCharType="begin"/>
        </w:r>
        <w:r w:rsidR="00873EFA" w:rsidRPr="00873EFA">
          <w:rPr>
            <w:rFonts w:asciiTheme="majorHAnsi" w:hAnsiTheme="majorHAnsi"/>
            <w:webHidden/>
          </w:rPr>
          <w:instrText xml:space="preserve"> PAGEREF _Toc486253787 \h </w:instrText>
        </w:r>
        <w:r w:rsidR="00873EFA" w:rsidRPr="00873EFA">
          <w:rPr>
            <w:rFonts w:asciiTheme="majorHAnsi" w:hAnsiTheme="majorHAnsi"/>
            <w:webHidden/>
          </w:rPr>
        </w:r>
        <w:r w:rsidR="00873EFA" w:rsidRPr="00873EFA">
          <w:rPr>
            <w:rFonts w:asciiTheme="majorHAnsi" w:hAnsiTheme="majorHAnsi"/>
            <w:webHidden/>
          </w:rPr>
          <w:fldChar w:fldCharType="separate"/>
        </w:r>
        <w:r w:rsidR="00873EFA" w:rsidRPr="00873EFA">
          <w:rPr>
            <w:rFonts w:asciiTheme="majorHAnsi" w:hAnsiTheme="majorHAnsi"/>
            <w:webHidden/>
          </w:rPr>
          <w:t>3</w:t>
        </w:r>
        <w:r w:rsidR="00873EFA" w:rsidRPr="00873EFA">
          <w:rPr>
            <w:rFonts w:asciiTheme="majorHAnsi" w:hAnsiTheme="majorHAnsi"/>
            <w:webHidden/>
          </w:rPr>
          <w:fldChar w:fldCharType="end"/>
        </w:r>
      </w:hyperlink>
    </w:p>
    <w:p w14:paraId="1EF91779" w14:textId="77777777" w:rsidR="00873EFA" w:rsidRPr="00873EFA" w:rsidRDefault="00F86159" w:rsidP="00873EFA">
      <w:pPr>
        <w:pStyle w:val="Inhopg2"/>
        <w:spacing w:after="0" w:line="240" w:lineRule="auto"/>
        <w:rPr>
          <w:rFonts w:asciiTheme="majorHAnsi" w:eastAsiaTheme="minorEastAsia" w:hAnsiTheme="majorHAnsi"/>
        </w:rPr>
      </w:pPr>
      <w:hyperlink w:anchor="_Toc486253788" w:history="1">
        <w:r w:rsidR="00873EFA" w:rsidRPr="00873EFA">
          <w:rPr>
            <w:rStyle w:val="Hyperlink"/>
            <w:rFonts w:asciiTheme="majorHAnsi" w:hAnsiTheme="majorHAnsi"/>
          </w:rPr>
          <w:t>PIADD Project</w:t>
        </w:r>
        <w:r w:rsidR="00873EFA" w:rsidRPr="00873EFA">
          <w:rPr>
            <w:rFonts w:asciiTheme="majorHAnsi" w:hAnsiTheme="majorHAnsi"/>
            <w:webHidden/>
          </w:rPr>
          <w:tab/>
        </w:r>
        <w:r w:rsidR="00873EFA" w:rsidRPr="00873EFA">
          <w:rPr>
            <w:rFonts w:asciiTheme="majorHAnsi" w:hAnsiTheme="majorHAnsi"/>
            <w:webHidden/>
          </w:rPr>
          <w:fldChar w:fldCharType="begin"/>
        </w:r>
        <w:r w:rsidR="00873EFA" w:rsidRPr="00873EFA">
          <w:rPr>
            <w:rFonts w:asciiTheme="majorHAnsi" w:hAnsiTheme="majorHAnsi"/>
            <w:webHidden/>
          </w:rPr>
          <w:instrText xml:space="preserve"> PAGEREF _Toc486253788 \h </w:instrText>
        </w:r>
        <w:r w:rsidR="00873EFA" w:rsidRPr="00873EFA">
          <w:rPr>
            <w:rFonts w:asciiTheme="majorHAnsi" w:hAnsiTheme="majorHAnsi"/>
            <w:webHidden/>
          </w:rPr>
        </w:r>
        <w:r w:rsidR="00873EFA" w:rsidRPr="00873EFA">
          <w:rPr>
            <w:rFonts w:asciiTheme="majorHAnsi" w:hAnsiTheme="majorHAnsi"/>
            <w:webHidden/>
          </w:rPr>
          <w:fldChar w:fldCharType="separate"/>
        </w:r>
        <w:r w:rsidR="00873EFA" w:rsidRPr="00873EFA">
          <w:rPr>
            <w:rFonts w:asciiTheme="majorHAnsi" w:hAnsiTheme="majorHAnsi"/>
            <w:webHidden/>
          </w:rPr>
          <w:t>3</w:t>
        </w:r>
        <w:r w:rsidR="00873EFA" w:rsidRPr="00873EFA">
          <w:rPr>
            <w:rFonts w:asciiTheme="majorHAnsi" w:hAnsiTheme="majorHAnsi"/>
            <w:webHidden/>
          </w:rPr>
          <w:fldChar w:fldCharType="end"/>
        </w:r>
      </w:hyperlink>
    </w:p>
    <w:p w14:paraId="55065047" w14:textId="77777777" w:rsidR="00873EFA" w:rsidRPr="00873EFA" w:rsidRDefault="00F86159" w:rsidP="00873EFA">
      <w:pPr>
        <w:pStyle w:val="Inhopg2"/>
        <w:spacing w:after="0" w:line="240" w:lineRule="auto"/>
        <w:rPr>
          <w:rFonts w:asciiTheme="majorHAnsi" w:eastAsiaTheme="minorEastAsia" w:hAnsiTheme="majorHAnsi"/>
        </w:rPr>
      </w:pPr>
      <w:hyperlink w:anchor="_Toc486253789" w:history="1">
        <w:r w:rsidR="00873EFA" w:rsidRPr="00873EFA">
          <w:rPr>
            <w:rStyle w:val="Hyperlink"/>
            <w:rFonts w:asciiTheme="majorHAnsi" w:hAnsiTheme="majorHAnsi"/>
          </w:rPr>
          <w:t>Doel van dit document</w:t>
        </w:r>
        <w:r w:rsidR="00873EFA" w:rsidRPr="00873EFA">
          <w:rPr>
            <w:rFonts w:asciiTheme="majorHAnsi" w:hAnsiTheme="majorHAnsi"/>
            <w:webHidden/>
          </w:rPr>
          <w:tab/>
        </w:r>
        <w:r w:rsidR="00873EFA" w:rsidRPr="00873EFA">
          <w:rPr>
            <w:rFonts w:asciiTheme="majorHAnsi" w:hAnsiTheme="majorHAnsi"/>
            <w:webHidden/>
          </w:rPr>
          <w:fldChar w:fldCharType="begin"/>
        </w:r>
        <w:r w:rsidR="00873EFA" w:rsidRPr="00873EFA">
          <w:rPr>
            <w:rFonts w:asciiTheme="majorHAnsi" w:hAnsiTheme="majorHAnsi"/>
            <w:webHidden/>
          </w:rPr>
          <w:instrText xml:space="preserve"> PAGEREF _Toc486253789 \h </w:instrText>
        </w:r>
        <w:r w:rsidR="00873EFA" w:rsidRPr="00873EFA">
          <w:rPr>
            <w:rFonts w:asciiTheme="majorHAnsi" w:hAnsiTheme="majorHAnsi"/>
            <w:webHidden/>
          </w:rPr>
        </w:r>
        <w:r w:rsidR="00873EFA" w:rsidRPr="00873EFA">
          <w:rPr>
            <w:rFonts w:asciiTheme="majorHAnsi" w:hAnsiTheme="majorHAnsi"/>
            <w:webHidden/>
          </w:rPr>
          <w:fldChar w:fldCharType="separate"/>
        </w:r>
        <w:r w:rsidR="00873EFA" w:rsidRPr="00873EFA">
          <w:rPr>
            <w:rFonts w:asciiTheme="majorHAnsi" w:hAnsiTheme="majorHAnsi"/>
            <w:webHidden/>
          </w:rPr>
          <w:t>4</w:t>
        </w:r>
        <w:r w:rsidR="00873EFA" w:rsidRPr="00873EFA">
          <w:rPr>
            <w:rFonts w:asciiTheme="majorHAnsi" w:hAnsiTheme="majorHAnsi"/>
            <w:webHidden/>
          </w:rPr>
          <w:fldChar w:fldCharType="end"/>
        </w:r>
      </w:hyperlink>
    </w:p>
    <w:p w14:paraId="6E428D08" w14:textId="77777777" w:rsidR="00873EFA" w:rsidRPr="00873EFA" w:rsidRDefault="00F86159" w:rsidP="00873EFA">
      <w:pPr>
        <w:pStyle w:val="Inhopg1"/>
        <w:spacing w:after="0" w:line="240" w:lineRule="auto"/>
        <w:rPr>
          <w:rFonts w:asciiTheme="majorHAnsi" w:eastAsiaTheme="minorEastAsia" w:hAnsiTheme="majorHAnsi"/>
          <w:b w:val="0"/>
          <w:caps w:val="0"/>
          <w:color w:val="auto"/>
          <w:sz w:val="22"/>
        </w:rPr>
      </w:pPr>
      <w:hyperlink w:anchor="_Toc486253790" w:history="1">
        <w:r w:rsidR="00873EFA" w:rsidRPr="00873EFA">
          <w:rPr>
            <w:rStyle w:val="Hyperlink"/>
            <w:rFonts w:asciiTheme="majorHAnsi" w:hAnsiTheme="majorHAnsi"/>
          </w:rPr>
          <w:t>PIADD infrastructuur</w:t>
        </w:r>
        <w:r w:rsidR="00873EFA" w:rsidRPr="00873EFA">
          <w:rPr>
            <w:rFonts w:asciiTheme="majorHAnsi" w:hAnsiTheme="majorHAnsi"/>
            <w:webHidden/>
          </w:rPr>
          <w:tab/>
        </w:r>
        <w:r w:rsidR="00873EFA" w:rsidRPr="00873EFA">
          <w:rPr>
            <w:rFonts w:asciiTheme="majorHAnsi" w:hAnsiTheme="majorHAnsi"/>
            <w:webHidden/>
          </w:rPr>
          <w:fldChar w:fldCharType="begin"/>
        </w:r>
        <w:r w:rsidR="00873EFA" w:rsidRPr="00873EFA">
          <w:rPr>
            <w:rFonts w:asciiTheme="majorHAnsi" w:hAnsiTheme="majorHAnsi"/>
            <w:webHidden/>
          </w:rPr>
          <w:instrText xml:space="preserve"> PAGEREF _Toc486253790 \h </w:instrText>
        </w:r>
        <w:r w:rsidR="00873EFA" w:rsidRPr="00873EFA">
          <w:rPr>
            <w:rFonts w:asciiTheme="majorHAnsi" w:hAnsiTheme="majorHAnsi"/>
            <w:webHidden/>
          </w:rPr>
        </w:r>
        <w:r w:rsidR="00873EFA" w:rsidRPr="00873EFA">
          <w:rPr>
            <w:rFonts w:asciiTheme="majorHAnsi" w:hAnsiTheme="majorHAnsi"/>
            <w:webHidden/>
          </w:rPr>
          <w:fldChar w:fldCharType="separate"/>
        </w:r>
        <w:r w:rsidR="00873EFA" w:rsidRPr="00873EFA">
          <w:rPr>
            <w:rFonts w:asciiTheme="majorHAnsi" w:hAnsiTheme="majorHAnsi"/>
            <w:webHidden/>
          </w:rPr>
          <w:t>4</w:t>
        </w:r>
        <w:r w:rsidR="00873EFA" w:rsidRPr="00873EFA">
          <w:rPr>
            <w:rFonts w:asciiTheme="majorHAnsi" w:hAnsiTheme="majorHAnsi"/>
            <w:webHidden/>
          </w:rPr>
          <w:fldChar w:fldCharType="end"/>
        </w:r>
      </w:hyperlink>
    </w:p>
    <w:p w14:paraId="0A295290" w14:textId="77777777" w:rsidR="00873EFA" w:rsidRPr="00873EFA" w:rsidRDefault="00F86159" w:rsidP="00873EFA">
      <w:pPr>
        <w:pStyle w:val="Inhopg2"/>
        <w:spacing w:after="0" w:line="240" w:lineRule="auto"/>
        <w:rPr>
          <w:rFonts w:asciiTheme="majorHAnsi" w:eastAsiaTheme="minorEastAsia" w:hAnsiTheme="majorHAnsi"/>
        </w:rPr>
      </w:pPr>
      <w:hyperlink w:anchor="_Toc486253791" w:history="1">
        <w:r w:rsidR="00873EFA" w:rsidRPr="00873EFA">
          <w:rPr>
            <w:rStyle w:val="Hyperlink"/>
            <w:rFonts w:asciiTheme="majorHAnsi" w:hAnsiTheme="majorHAnsi"/>
          </w:rPr>
          <w:t>Uitgangspunten</w:t>
        </w:r>
        <w:r w:rsidR="00873EFA" w:rsidRPr="00873EFA">
          <w:rPr>
            <w:rFonts w:asciiTheme="majorHAnsi" w:hAnsiTheme="majorHAnsi"/>
            <w:webHidden/>
          </w:rPr>
          <w:tab/>
        </w:r>
        <w:r w:rsidR="00873EFA" w:rsidRPr="00873EFA">
          <w:rPr>
            <w:rFonts w:asciiTheme="majorHAnsi" w:hAnsiTheme="majorHAnsi"/>
            <w:webHidden/>
          </w:rPr>
          <w:fldChar w:fldCharType="begin"/>
        </w:r>
        <w:r w:rsidR="00873EFA" w:rsidRPr="00873EFA">
          <w:rPr>
            <w:rFonts w:asciiTheme="majorHAnsi" w:hAnsiTheme="majorHAnsi"/>
            <w:webHidden/>
          </w:rPr>
          <w:instrText xml:space="preserve"> PAGEREF _Toc486253791 \h </w:instrText>
        </w:r>
        <w:r w:rsidR="00873EFA" w:rsidRPr="00873EFA">
          <w:rPr>
            <w:rFonts w:asciiTheme="majorHAnsi" w:hAnsiTheme="majorHAnsi"/>
            <w:webHidden/>
          </w:rPr>
        </w:r>
        <w:r w:rsidR="00873EFA" w:rsidRPr="00873EFA">
          <w:rPr>
            <w:rFonts w:asciiTheme="majorHAnsi" w:hAnsiTheme="majorHAnsi"/>
            <w:webHidden/>
          </w:rPr>
          <w:fldChar w:fldCharType="separate"/>
        </w:r>
        <w:r w:rsidR="00873EFA" w:rsidRPr="00873EFA">
          <w:rPr>
            <w:rFonts w:asciiTheme="majorHAnsi" w:hAnsiTheme="majorHAnsi"/>
            <w:webHidden/>
          </w:rPr>
          <w:t>4</w:t>
        </w:r>
        <w:r w:rsidR="00873EFA" w:rsidRPr="00873EFA">
          <w:rPr>
            <w:rFonts w:asciiTheme="majorHAnsi" w:hAnsiTheme="majorHAnsi"/>
            <w:webHidden/>
          </w:rPr>
          <w:fldChar w:fldCharType="end"/>
        </w:r>
      </w:hyperlink>
    </w:p>
    <w:p w14:paraId="6E510BF1" w14:textId="77777777" w:rsidR="00873EFA" w:rsidRPr="00873EFA" w:rsidRDefault="00F86159" w:rsidP="00873EFA">
      <w:pPr>
        <w:pStyle w:val="Inhopg2"/>
        <w:spacing w:after="0" w:line="240" w:lineRule="auto"/>
        <w:rPr>
          <w:rFonts w:asciiTheme="majorHAnsi" w:eastAsiaTheme="minorEastAsia" w:hAnsiTheme="majorHAnsi"/>
        </w:rPr>
      </w:pPr>
      <w:hyperlink w:anchor="_Toc486253792" w:history="1">
        <w:r w:rsidR="00873EFA" w:rsidRPr="00873EFA">
          <w:rPr>
            <w:rStyle w:val="Hyperlink"/>
            <w:rFonts w:asciiTheme="majorHAnsi" w:hAnsiTheme="majorHAnsi"/>
          </w:rPr>
          <w:t>Componenten</w:t>
        </w:r>
        <w:r w:rsidR="00873EFA" w:rsidRPr="00873EFA">
          <w:rPr>
            <w:rFonts w:asciiTheme="majorHAnsi" w:hAnsiTheme="majorHAnsi"/>
            <w:webHidden/>
          </w:rPr>
          <w:tab/>
        </w:r>
        <w:r w:rsidR="00873EFA" w:rsidRPr="00873EFA">
          <w:rPr>
            <w:rFonts w:asciiTheme="majorHAnsi" w:hAnsiTheme="majorHAnsi"/>
            <w:webHidden/>
          </w:rPr>
          <w:fldChar w:fldCharType="begin"/>
        </w:r>
        <w:r w:rsidR="00873EFA" w:rsidRPr="00873EFA">
          <w:rPr>
            <w:rFonts w:asciiTheme="majorHAnsi" w:hAnsiTheme="majorHAnsi"/>
            <w:webHidden/>
          </w:rPr>
          <w:instrText xml:space="preserve"> PAGEREF _Toc486253792 \h </w:instrText>
        </w:r>
        <w:r w:rsidR="00873EFA" w:rsidRPr="00873EFA">
          <w:rPr>
            <w:rFonts w:asciiTheme="majorHAnsi" w:hAnsiTheme="majorHAnsi"/>
            <w:webHidden/>
          </w:rPr>
        </w:r>
        <w:r w:rsidR="00873EFA" w:rsidRPr="00873EFA">
          <w:rPr>
            <w:rFonts w:asciiTheme="majorHAnsi" w:hAnsiTheme="majorHAnsi"/>
            <w:webHidden/>
          </w:rPr>
          <w:fldChar w:fldCharType="separate"/>
        </w:r>
        <w:r w:rsidR="00873EFA" w:rsidRPr="00873EFA">
          <w:rPr>
            <w:rFonts w:asciiTheme="majorHAnsi" w:hAnsiTheme="majorHAnsi"/>
            <w:webHidden/>
          </w:rPr>
          <w:t>6</w:t>
        </w:r>
        <w:r w:rsidR="00873EFA" w:rsidRPr="00873EFA">
          <w:rPr>
            <w:rFonts w:asciiTheme="majorHAnsi" w:hAnsiTheme="majorHAnsi"/>
            <w:webHidden/>
          </w:rPr>
          <w:fldChar w:fldCharType="end"/>
        </w:r>
      </w:hyperlink>
    </w:p>
    <w:p w14:paraId="36440E25" w14:textId="77777777" w:rsidR="00873EFA" w:rsidRPr="00873EFA" w:rsidRDefault="00F86159" w:rsidP="00873EFA">
      <w:pPr>
        <w:pStyle w:val="Inhopg2"/>
        <w:spacing w:after="0" w:line="240" w:lineRule="auto"/>
        <w:rPr>
          <w:rFonts w:asciiTheme="majorHAnsi" w:eastAsiaTheme="minorEastAsia" w:hAnsiTheme="majorHAnsi"/>
        </w:rPr>
      </w:pPr>
      <w:hyperlink w:anchor="_Toc486253793" w:history="1">
        <w:r w:rsidR="00873EFA" w:rsidRPr="00873EFA">
          <w:rPr>
            <w:rStyle w:val="Hyperlink"/>
            <w:rFonts w:asciiTheme="majorHAnsi" w:hAnsiTheme="majorHAnsi"/>
          </w:rPr>
          <w:t>Gecombineerde Ontwikkel en Test</w:t>
        </w:r>
        <w:r w:rsidR="00873EFA" w:rsidRPr="00873EFA">
          <w:rPr>
            <w:rFonts w:asciiTheme="majorHAnsi" w:hAnsiTheme="majorHAnsi"/>
            <w:webHidden/>
          </w:rPr>
          <w:tab/>
        </w:r>
        <w:r w:rsidR="00873EFA" w:rsidRPr="00873EFA">
          <w:rPr>
            <w:rFonts w:asciiTheme="majorHAnsi" w:hAnsiTheme="majorHAnsi"/>
            <w:webHidden/>
          </w:rPr>
          <w:fldChar w:fldCharType="begin"/>
        </w:r>
        <w:r w:rsidR="00873EFA" w:rsidRPr="00873EFA">
          <w:rPr>
            <w:rFonts w:asciiTheme="majorHAnsi" w:hAnsiTheme="majorHAnsi"/>
            <w:webHidden/>
          </w:rPr>
          <w:instrText xml:space="preserve"> PAGEREF _Toc486253793 \h </w:instrText>
        </w:r>
        <w:r w:rsidR="00873EFA" w:rsidRPr="00873EFA">
          <w:rPr>
            <w:rFonts w:asciiTheme="majorHAnsi" w:hAnsiTheme="majorHAnsi"/>
            <w:webHidden/>
          </w:rPr>
        </w:r>
        <w:r w:rsidR="00873EFA" w:rsidRPr="00873EFA">
          <w:rPr>
            <w:rFonts w:asciiTheme="majorHAnsi" w:hAnsiTheme="majorHAnsi"/>
            <w:webHidden/>
          </w:rPr>
          <w:fldChar w:fldCharType="separate"/>
        </w:r>
        <w:r w:rsidR="00873EFA" w:rsidRPr="00873EFA">
          <w:rPr>
            <w:rFonts w:asciiTheme="majorHAnsi" w:hAnsiTheme="majorHAnsi"/>
            <w:webHidden/>
          </w:rPr>
          <w:t>6</w:t>
        </w:r>
        <w:r w:rsidR="00873EFA" w:rsidRPr="00873EFA">
          <w:rPr>
            <w:rFonts w:asciiTheme="majorHAnsi" w:hAnsiTheme="majorHAnsi"/>
            <w:webHidden/>
          </w:rPr>
          <w:fldChar w:fldCharType="end"/>
        </w:r>
      </w:hyperlink>
    </w:p>
    <w:p w14:paraId="6BDF6300" w14:textId="77777777" w:rsidR="00873EFA" w:rsidRPr="00873EFA" w:rsidRDefault="00F86159" w:rsidP="00873EFA">
      <w:pPr>
        <w:pStyle w:val="Inhopg2"/>
        <w:spacing w:after="0" w:line="240" w:lineRule="auto"/>
        <w:rPr>
          <w:rFonts w:asciiTheme="majorHAnsi" w:eastAsiaTheme="minorEastAsia" w:hAnsiTheme="majorHAnsi"/>
        </w:rPr>
      </w:pPr>
      <w:hyperlink w:anchor="_Toc486253794" w:history="1">
        <w:r w:rsidR="00873EFA" w:rsidRPr="00873EFA">
          <w:rPr>
            <w:rStyle w:val="Hyperlink"/>
            <w:rFonts w:asciiTheme="majorHAnsi" w:hAnsiTheme="majorHAnsi"/>
          </w:rPr>
          <w:t>Overzicht</w:t>
        </w:r>
        <w:r w:rsidR="00873EFA" w:rsidRPr="00873EFA">
          <w:rPr>
            <w:rFonts w:asciiTheme="majorHAnsi" w:hAnsiTheme="majorHAnsi"/>
            <w:webHidden/>
          </w:rPr>
          <w:tab/>
        </w:r>
        <w:r w:rsidR="00873EFA" w:rsidRPr="00873EFA">
          <w:rPr>
            <w:rFonts w:asciiTheme="majorHAnsi" w:hAnsiTheme="majorHAnsi"/>
            <w:webHidden/>
          </w:rPr>
          <w:fldChar w:fldCharType="begin"/>
        </w:r>
        <w:r w:rsidR="00873EFA" w:rsidRPr="00873EFA">
          <w:rPr>
            <w:rFonts w:asciiTheme="majorHAnsi" w:hAnsiTheme="majorHAnsi"/>
            <w:webHidden/>
          </w:rPr>
          <w:instrText xml:space="preserve"> PAGEREF _Toc486253794 \h </w:instrText>
        </w:r>
        <w:r w:rsidR="00873EFA" w:rsidRPr="00873EFA">
          <w:rPr>
            <w:rFonts w:asciiTheme="majorHAnsi" w:hAnsiTheme="majorHAnsi"/>
            <w:webHidden/>
          </w:rPr>
        </w:r>
        <w:r w:rsidR="00873EFA" w:rsidRPr="00873EFA">
          <w:rPr>
            <w:rFonts w:asciiTheme="majorHAnsi" w:hAnsiTheme="majorHAnsi"/>
            <w:webHidden/>
          </w:rPr>
          <w:fldChar w:fldCharType="separate"/>
        </w:r>
        <w:r w:rsidR="00873EFA" w:rsidRPr="00873EFA">
          <w:rPr>
            <w:rFonts w:asciiTheme="majorHAnsi" w:hAnsiTheme="majorHAnsi"/>
            <w:webHidden/>
          </w:rPr>
          <w:t>7</w:t>
        </w:r>
        <w:r w:rsidR="00873EFA" w:rsidRPr="00873EFA">
          <w:rPr>
            <w:rFonts w:asciiTheme="majorHAnsi" w:hAnsiTheme="majorHAnsi"/>
            <w:webHidden/>
          </w:rPr>
          <w:fldChar w:fldCharType="end"/>
        </w:r>
      </w:hyperlink>
    </w:p>
    <w:p w14:paraId="73E5F4BA" w14:textId="77777777" w:rsidR="00873EFA" w:rsidRPr="00873EFA" w:rsidRDefault="00F86159" w:rsidP="00873EFA">
      <w:pPr>
        <w:pStyle w:val="Inhopg1"/>
        <w:spacing w:after="0" w:line="240" w:lineRule="auto"/>
        <w:rPr>
          <w:rFonts w:asciiTheme="majorHAnsi" w:eastAsiaTheme="minorEastAsia" w:hAnsiTheme="majorHAnsi"/>
          <w:b w:val="0"/>
          <w:caps w:val="0"/>
          <w:color w:val="auto"/>
          <w:sz w:val="22"/>
        </w:rPr>
      </w:pPr>
      <w:hyperlink w:anchor="_Toc486253795" w:history="1">
        <w:r w:rsidR="00873EFA" w:rsidRPr="00873EFA">
          <w:rPr>
            <w:rStyle w:val="Hyperlink"/>
            <w:rFonts w:asciiTheme="majorHAnsi" w:hAnsiTheme="majorHAnsi"/>
          </w:rPr>
          <w:t>Netwerk</w:t>
        </w:r>
        <w:r w:rsidR="00873EFA" w:rsidRPr="00873EFA">
          <w:rPr>
            <w:rFonts w:asciiTheme="majorHAnsi" w:hAnsiTheme="majorHAnsi"/>
            <w:webHidden/>
          </w:rPr>
          <w:tab/>
        </w:r>
        <w:r w:rsidR="00873EFA" w:rsidRPr="00873EFA">
          <w:rPr>
            <w:rFonts w:asciiTheme="majorHAnsi" w:hAnsiTheme="majorHAnsi"/>
            <w:webHidden/>
          </w:rPr>
          <w:fldChar w:fldCharType="begin"/>
        </w:r>
        <w:r w:rsidR="00873EFA" w:rsidRPr="00873EFA">
          <w:rPr>
            <w:rFonts w:asciiTheme="majorHAnsi" w:hAnsiTheme="majorHAnsi"/>
            <w:webHidden/>
          </w:rPr>
          <w:instrText xml:space="preserve"> PAGEREF _Toc486253795 \h </w:instrText>
        </w:r>
        <w:r w:rsidR="00873EFA" w:rsidRPr="00873EFA">
          <w:rPr>
            <w:rFonts w:asciiTheme="majorHAnsi" w:hAnsiTheme="majorHAnsi"/>
            <w:webHidden/>
          </w:rPr>
        </w:r>
        <w:r w:rsidR="00873EFA" w:rsidRPr="00873EFA">
          <w:rPr>
            <w:rFonts w:asciiTheme="majorHAnsi" w:hAnsiTheme="majorHAnsi"/>
            <w:webHidden/>
          </w:rPr>
          <w:fldChar w:fldCharType="separate"/>
        </w:r>
        <w:r w:rsidR="00873EFA" w:rsidRPr="00873EFA">
          <w:rPr>
            <w:rFonts w:asciiTheme="majorHAnsi" w:hAnsiTheme="majorHAnsi"/>
            <w:webHidden/>
          </w:rPr>
          <w:t>10</w:t>
        </w:r>
        <w:r w:rsidR="00873EFA" w:rsidRPr="00873EFA">
          <w:rPr>
            <w:rFonts w:asciiTheme="majorHAnsi" w:hAnsiTheme="majorHAnsi"/>
            <w:webHidden/>
          </w:rPr>
          <w:fldChar w:fldCharType="end"/>
        </w:r>
      </w:hyperlink>
    </w:p>
    <w:p w14:paraId="57EA7BD4" w14:textId="77777777" w:rsidR="00873EFA" w:rsidRPr="00873EFA" w:rsidRDefault="00F86159" w:rsidP="00873EFA">
      <w:pPr>
        <w:pStyle w:val="Inhopg1"/>
        <w:spacing w:after="0" w:line="240" w:lineRule="auto"/>
        <w:rPr>
          <w:rFonts w:asciiTheme="majorHAnsi" w:eastAsiaTheme="minorEastAsia" w:hAnsiTheme="majorHAnsi"/>
          <w:b w:val="0"/>
          <w:caps w:val="0"/>
          <w:color w:val="auto"/>
          <w:sz w:val="22"/>
        </w:rPr>
      </w:pPr>
      <w:hyperlink w:anchor="_Toc486253796" w:history="1">
        <w:r w:rsidR="00873EFA" w:rsidRPr="00873EFA">
          <w:rPr>
            <w:rStyle w:val="Hyperlink"/>
            <w:rFonts w:asciiTheme="majorHAnsi" w:hAnsiTheme="majorHAnsi"/>
          </w:rPr>
          <w:t>Linux servers</w:t>
        </w:r>
        <w:r w:rsidR="00873EFA" w:rsidRPr="00873EFA">
          <w:rPr>
            <w:rFonts w:asciiTheme="majorHAnsi" w:hAnsiTheme="majorHAnsi"/>
            <w:webHidden/>
          </w:rPr>
          <w:tab/>
        </w:r>
        <w:r w:rsidR="00873EFA" w:rsidRPr="00873EFA">
          <w:rPr>
            <w:rFonts w:asciiTheme="majorHAnsi" w:hAnsiTheme="majorHAnsi"/>
            <w:webHidden/>
          </w:rPr>
          <w:fldChar w:fldCharType="begin"/>
        </w:r>
        <w:r w:rsidR="00873EFA" w:rsidRPr="00873EFA">
          <w:rPr>
            <w:rFonts w:asciiTheme="majorHAnsi" w:hAnsiTheme="majorHAnsi"/>
            <w:webHidden/>
          </w:rPr>
          <w:instrText xml:space="preserve"> PAGEREF _Toc486253796 \h </w:instrText>
        </w:r>
        <w:r w:rsidR="00873EFA" w:rsidRPr="00873EFA">
          <w:rPr>
            <w:rFonts w:asciiTheme="majorHAnsi" w:hAnsiTheme="majorHAnsi"/>
            <w:webHidden/>
          </w:rPr>
        </w:r>
        <w:r w:rsidR="00873EFA" w:rsidRPr="00873EFA">
          <w:rPr>
            <w:rFonts w:asciiTheme="majorHAnsi" w:hAnsiTheme="majorHAnsi"/>
            <w:webHidden/>
          </w:rPr>
          <w:fldChar w:fldCharType="separate"/>
        </w:r>
        <w:r w:rsidR="00873EFA" w:rsidRPr="00873EFA">
          <w:rPr>
            <w:rFonts w:asciiTheme="majorHAnsi" w:hAnsiTheme="majorHAnsi"/>
            <w:webHidden/>
          </w:rPr>
          <w:t>10</w:t>
        </w:r>
        <w:r w:rsidR="00873EFA" w:rsidRPr="00873EFA">
          <w:rPr>
            <w:rFonts w:asciiTheme="majorHAnsi" w:hAnsiTheme="majorHAnsi"/>
            <w:webHidden/>
          </w:rPr>
          <w:fldChar w:fldCharType="end"/>
        </w:r>
      </w:hyperlink>
    </w:p>
    <w:p w14:paraId="599D6262" w14:textId="77777777" w:rsidR="00873EFA" w:rsidRPr="00873EFA" w:rsidRDefault="00F86159" w:rsidP="00873EFA">
      <w:pPr>
        <w:pStyle w:val="Inhopg2"/>
        <w:spacing w:after="0" w:line="240" w:lineRule="auto"/>
        <w:rPr>
          <w:rFonts w:asciiTheme="majorHAnsi" w:eastAsiaTheme="minorEastAsia" w:hAnsiTheme="majorHAnsi"/>
        </w:rPr>
      </w:pPr>
      <w:hyperlink w:anchor="_Toc486253797" w:history="1">
        <w:r w:rsidR="00873EFA" w:rsidRPr="00873EFA">
          <w:rPr>
            <w:rStyle w:val="Hyperlink"/>
            <w:rFonts w:asciiTheme="majorHAnsi" w:hAnsiTheme="majorHAnsi"/>
          </w:rPr>
          <w:t>Algemeen</w:t>
        </w:r>
        <w:r w:rsidR="00873EFA" w:rsidRPr="00873EFA">
          <w:rPr>
            <w:rFonts w:asciiTheme="majorHAnsi" w:hAnsiTheme="majorHAnsi"/>
            <w:webHidden/>
          </w:rPr>
          <w:tab/>
        </w:r>
        <w:r w:rsidR="00873EFA" w:rsidRPr="00873EFA">
          <w:rPr>
            <w:rFonts w:asciiTheme="majorHAnsi" w:hAnsiTheme="majorHAnsi"/>
            <w:webHidden/>
          </w:rPr>
          <w:fldChar w:fldCharType="begin"/>
        </w:r>
        <w:r w:rsidR="00873EFA" w:rsidRPr="00873EFA">
          <w:rPr>
            <w:rFonts w:asciiTheme="majorHAnsi" w:hAnsiTheme="majorHAnsi"/>
            <w:webHidden/>
          </w:rPr>
          <w:instrText xml:space="preserve"> PAGEREF _Toc486253797 \h </w:instrText>
        </w:r>
        <w:r w:rsidR="00873EFA" w:rsidRPr="00873EFA">
          <w:rPr>
            <w:rFonts w:asciiTheme="majorHAnsi" w:hAnsiTheme="majorHAnsi"/>
            <w:webHidden/>
          </w:rPr>
        </w:r>
        <w:r w:rsidR="00873EFA" w:rsidRPr="00873EFA">
          <w:rPr>
            <w:rFonts w:asciiTheme="majorHAnsi" w:hAnsiTheme="majorHAnsi"/>
            <w:webHidden/>
          </w:rPr>
          <w:fldChar w:fldCharType="separate"/>
        </w:r>
        <w:r w:rsidR="00873EFA" w:rsidRPr="00873EFA">
          <w:rPr>
            <w:rFonts w:asciiTheme="majorHAnsi" w:hAnsiTheme="majorHAnsi"/>
            <w:webHidden/>
          </w:rPr>
          <w:t>10</w:t>
        </w:r>
        <w:r w:rsidR="00873EFA" w:rsidRPr="00873EFA">
          <w:rPr>
            <w:rFonts w:asciiTheme="majorHAnsi" w:hAnsiTheme="majorHAnsi"/>
            <w:webHidden/>
          </w:rPr>
          <w:fldChar w:fldCharType="end"/>
        </w:r>
      </w:hyperlink>
    </w:p>
    <w:p w14:paraId="05D438CD" w14:textId="77777777" w:rsidR="00873EFA" w:rsidRPr="00873EFA" w:rsidRDefault="00F86159" w:rsidP="00873EFA">
      <w:pPr>
        <w:pStyle w:val="Inhopg2"/>
        <w:spacing w:after="0" w:line="240" w:lineRule="auto"/>
        <w:rPr>
          <w:rFonts w:asciiTheme="majorHAnsi" w:eastAsiaTheme="minorEastAsia" w:hAnsiTheme="majorHAnsi"/>
        </w:rPr>
      </w:pPr>
      <w:hyperlink w:anchor="_Toc486253798" w:history="1">
        <w:r w:rsidR="00873EFA" w:rsidRPr="00873EFA">
          <w:rPr>
            <w:rStyle w:val="Hyperlink"/>
            <w:rFonts w:asciiTheme="majorHAnsi" w:hAnsiTheme="majorHAnsi"/>
          </w:rPr>
          <w:t>Linux en netwerk</w:t>
        </w:r>
        <w:r w:rsidR="00873EFA" w:rsidRPr="00873EFA">
          <w:rPr>
            <w:rFonts w:asciiTheme="majorHAnsi" w:hAnsiTheme="majorHAnsi"/>
            <w:webHidden/>
          </w:rPr>
          <w:tab/>
        </w:r>
        <w:r w:rsidR="00873EFA" w:rsidRPr="00873EFA">
          <w:rPr>
            <w:rFonts w:asciiTheme="majorHAnsi" w:hAnsiTheme="majorHAnsi"/>
            <w:webHidden/>
          </w:rPr>
          <w:fldChar w:fldCharType="begin"/>
        </w:r>
        <w:r w:rsidR="00873EFA" w:rsidRPr="00873EFA">
          <w:rPr>
            <w:rFonts w:asciiTheme="majorHAnsi" w:hAnsiTheme="majorHAnsi"/>
            <w:webHidden/>
          </w:rPr>
          <w:instrText xml:space="preserve"> PAGEREF _Toc486253798 \h </w:instrText>
        </w:r>
        <w:r w:rsidR="00873EFA" w:rsidRPr="00873EFA">
          <w:rPr>
            <w:rFonts w:asciiTheme="majorHAnsi" w:hAnsiTheme="majorHAnsi"/>
            <w:webHidden/>
          </w:rPr>
        </w:r>
        <w:r w:rsidR="00873EFA" w:rsidRPr="00873EFA">
          <w:rPr>
            <w:rFonts w:asciiTheme="majorHAnsi" w:hAnsiTheme="majorHAnsi"/>
            <w:webHidden/>
          </w:rPr>
          <w:fldChar w:fldCharType="separate"/>
        </w:r>
        <w:r w:rsidR="00873EFA" w:rsidRPr="00873EFA">
          <w:rPr>
            <w:rFonts w:asciiTheme="majorHAnsi" w:hAnsiTheme="majorHAnsi"/>
            <w:webHidden/>
          </w:rPr>
          <w:t>10</w:t>
        </w:r>
        <w:r w:rsidR="00873EFA" w:rsidRPr="00873EFA">
          <w:rPr>
            <w:rFonts w:asciiTheme="majorHAnsi" w:hAnsiTheme="majorHAnsi"/>
            <w:webHidden/>
          </w:rPr>
          <w:fldChar w:fldCharType="end"/>
        </w:r>
      </w:hyperlink>
    </w:p>
    <w:p w14:paraId="3993B2DE" w14:textId="77777777" w:rsidR="00873EFA" w:rsidRPr="00873EFA" w:rsidRDefault="00F86159" w:rsidP="00873EFA">
      <w:pPr>
        <w:pStyle w:val="Inhopg2"/>
        <w:spacing w:after="0" w:line="240" w:lineRule="auto"/>
        <w:rPr>
          <w:rFonts w:asciiTheme="majorHAnsi" w:eastAsiaTheme="minorEastAsia" w:hAnsiTheme="majorHAnsi"/>
        </w:rPr>
      </w:pPr>
      <w:hyperlink w:anchor="_Toc486253799" w:history="1">
        <w:r w:rsidR="00873EFA" w:rsidRPr="00873EFA">
          <w:rPr>
            <w:rStyle w:val="Hyperlink"/>
            <w:rFonts w:asciiTheme="majorHAnsi" w:hAnsiTheme="majorHAnsi"/>
          </w:rPr>
          <w:t>Security</w:t>
        </w:r>
        <w:r w:rsidR="00873EFA" w:rsidRPr="00873EFA">
          <w:rPr>
            <w:rFonts w:asciiTheme="majorHAnsi" w:hAnsiTheme="majorHAnsi"/>
            <w:webHidden/>
          </w:rPr>
          <w:tab/>
        </w:r>
        <w:r w:rsidR="00873EFA" w:rsidRPr="00873EFA">
          <w:rPr>
            <w:rFonts w:asciiTheme="majorHAnsi" w:hAnsiTheme="majorHAnsi"/>
            <w:webHidden/>
          </w:rPr>
          <w:fldChar w:fldCharType="begin"/>
        </w:r>
        <w:r w:rsidR="00873EFA" w:rsidRPr="00873EFA">
          <w:rPr>
            <w:rFonts w:asciiTheme="majorHAnsi" w:hAnsiTheme="majorHAnsi"/>
            <w:webHidden/>
          </w:rPr>
          <w:instrText xml:space="preserve"> PAGEREF _Toc486253799 \h </w:instrText>
        </w:r>
        <w:r w:rsidR="00873EFA" w:rsidRPr="00873EFA">
          <w:rPr>
            <w:rFonts w:asciiTheme="majorHAnsi" w:hAnsiTheme="majorHAnsi"/>
            <w:webHidden/>
          </w:rPr>
        </w:r>
        <w:r w:rsidR="00873EFA" w:rsidRPr="00873EFA">
          <w:rPr>
            <w:rFonts w:asciiTheme="majorHAnsi" w:hAnsiTheme="majorHAnsi"/>
            <w:webHidden/>
          </w:rPr>
          <w:fldChar w:fldCharType="separate"/>
        </w:r>
        <w:r w:rsidR="00873EFA" w:rsidRPr="00873EFA">
          <w:rPr>
            <w:rFonts w:asciiTheme="majorHAnsi" w:hAnsiTheme="majorHAnsi"/>
            <w:webHidden/>
          </w:rPr>
          <w:t>11</w:t>
        </w:r>
        <w:r w:rsidR="00873EFA" w:rsidRPr="00873EFA">
          <w:rPr>
            <w:rFonts w:asciiTheme="majorHAnsi" w:hAnsiTheme="majorHAnsi"/>
            <w:webHidden/>
          </w:rPr>
          <w:fldChar w:fldCharType="end"/>
        </w:r>
      </w:hyperlink>
    </w:p>
    <w:p w14:paraId="7241B06F" w14:textId="77777777" w:rsidR="00873EFA" w:rsidRPr="00873EFA" w:rsidRDefault="00F86159" w:rsidP="00873EFA">
      <w:pPr>
        <w:pStyle w:val="Inhopg2"/>
        <w:spacing w:after="0" w:line="240" w:lineRule="auto"/>
        <w:rPr>
          <w:rFonts w:asciiTheme="majorHAnsi" w:eastAsiaTheme="minorEastAsia" w:hAnsiTheme="majorHAnsi"/>
        </w:rPr>
      </w:pPr>
      <w:hyperlink w:anchor="_Toc486253800" w:history="1">
        <w:r w:rsidR="00873EFA" w:rsidRPr="00873EFA">
          <w:rPr>
            <w:rStyle w:val="Hyperlink"/>
            <w:rFonts w:asciiTheme="majorHAnsi" w:hAnsiTheme="majorHAnsi"/>
          </w:rPr>
          <w:t>Algemene inrichting</w:t>
        </w:r>
        <w:r w:rsidR="00873EFA" w:rsidRPr="00873EFA">
          <w:rPr>
            <w:rFonts w:asciiTheme="majorHAnsi" w:hAnsiTheme="majorHAnsi"/>
            <w:webHidden/>
          </w:rPr>
          <w:tab/>
        </w:r>
        <w:r w:rsidR="00873EFA" w:rsidRPr="00873EFA">
          <w:rPr>
            <w:rFonts w:asciiTheme="majorHAnsi" w:hAnsiTheme="majorHAnsi"/>
            <w:webHidden/>
          </w:rPr>
          <w:fldChar w:fldCharType="begin"/>
        </w:r>
        <w:r w:rsidR="00873EFA" w:rsidRPr="00873EFA">
          <w:rPr>
            <w:rFonts w:asciiTheme="majorHAnsi" w:hAnsiTheme="majorHAnsi"/>
            <w:webHidden/>
          </w:rPr>
          <w:instrText xml:space="preserve"> PAGEREF _Toc486253800 \h </w:instrText>
        </w:r>
        <w:r w:rsidR="00873EFA" w:rsidRPr="00873EFA">
          <w:rPr>
            <w:rFonts w:asciiTheme="majorHAnsi" w:hAnsiTheme="majorHAnsi"/>
            <w:webHidden/>
          </w:rPr>
        </w:r>
        <w:r w:rsidR="00873EFA" w:rsidRPr="00873EFA">
          <w:rPr>
            <w:rFonts w:asciiTheme="majorHAnsi" w:hAnsiTheme="majorHAnsi"/>
            <w:webHidden/>
          </w:rPr>
          <w:fldChar w:fldCharType="separate"/>
        </w:r>
        <w:r w:rsidR="00873EFA" w:rsidRPr="00873EFA">
          <w:rPr>
            <w:rFonts w:asciiTheme="majorHAnsi" w:hAnsiTheme="majorHAnsi"/>
            <w:webHidden/>
          </w:rPr>
          <w:t>12</w:t>
        </w:r>
        <w:r w:rsidR="00873EFA" w:rsidRPr="00873EFA">
          <w:rPr>
            <w:rFonts w:asciiTheme="majorHAnsi" w:hAnsiTheme="majorHAnsi"/>
            <w:webHidden/>
          </w:rPr>
          <w:fldChar w:fldCharType="end"/>
        </w:r>
      </w:hyperlink>
    </w:p>
    <w:p w14:paraId="5D1A7E98" w14:textId="77777777" w:rsidR="00873EFA" w:rsidRPr="00873EFA" w:rsidRDefault="00F86159" w:rsidP="00873EFA">
      <w:pPr>
        <w:pStyle w:val="Inhopg3"/>
        <w:spacing w:after="0" w:line="240" w:lineRule="auto"/>
        <w:rPr>
          <w:rFonts w:asciiTheme="majorHAnsi" w:eastAsiaTheme="minorEastAsia" w:hAnsiTheme="majorHAnsi"/>
          <w:i w:val="0"/>
        </w:rPr>
      </w:pPr>
      <w:hyperlink w:anchor="_Toc486253801" w:history="1">
        <w:r w:rsidR="00873EFA" w:rsidRPr="00873EFA">
          <w:rPr>
            <w:rStyle w:val="Hyperlink"/>
            <w:rFonts w:asciiTheme="majorHAnsi" w:hAnsiTheme="majorHAnsi"/>
          </w:rPr>
          <w:t>Software pakketten</w:t>
        </w:r>
        <w:r w:rsidR="00873EFA" w:rsidRPr="00873EFA">
          <w:rPr>
            <w:rFonts w:asciiTheme="majorHAnsi" w:hAnsiTheme="majorHAnsi"/>
            <w:webHidden/>
          </w:rPr>
          <w:tab/>
        </w:r>
        <w:r w:rsidR="00873EFA" w:rsidRPr="00873EFA">
          <w:rPr>
            <w:rFonts w:asciiTheme="majorHAnsi" w:hAnsiTheme="majorHAnsi"/>
            <w:webHidden/>
          </w:rPr>
          <w:fldChar w:fldCharType="begin"/>
        </w:r>
        <w:r w:rsidR="00873EFA" w:rsidRPr="00873EFA">
          <w:rPr>
            <w:rFonts w:asciiTheme="majorHAnsi" w:hAnsiTheme="majorHAnsi"/>
            <w:webHidden/>
          </w:rPr>
          <w:instrText xml:space="preserve"> PAGEREF _Toc486253801 \h </w:instrText>
        </w:r>
        <w:r w:rsidR="00873EFA" w:rsidRPr="00873EFA">
          <w:rPr>
            <w:rFonts w:asciiTheme="majorHAnsi" w:hAnsiTheme="majorHAnsi"/>
            <w:webHidden/>
          </w:rPr>
        </w:r>
        <w:r w:rsidR="00873EFA" w:rsidRPr="00873EFA">
          <w:rPr>
            <w:rFonts w:asciiTheme="majorHAnsi" w:hAnsiTheme="majorHAnsi"/>
            <w:webHidden/>
          </w:rPr>
          <w:fldChar w:fldCharType="separate"/>
        </w:r>
        <w:r w:rsidR="00873EFA" w:rsidRPr="00873EFA">
          <w:rPr>
            <w:rFonts w:asciiTheme="majorHAnsi" w:hAnsiTheme="majorHAnsi"/>
            <w:webHidden/>
          </w:rPr>
          <w:t>12</w:t>
        </w:r>
        <w:r w:rsidR="00873EFA" w:rsidRPr="00873EFA">
          <w:rPr>
            <w:rFonts w:asciiTheme="majorHAnsi" w:hAnsiTheme="majorHAnsi"/>
            <w:webHidden/>
          </w:rPr>
          <w:fldChar w:fldCharType="end"/>
        </w:r>
      </w:hyperlink>
    </w:p>
    <w:p w14:paraId="5C777930" w14:textId="77777777" w:rsidR="00873EFA" w:rsidRPr="00873EFA" w:rsidRDefault="00F86159" w:rsidP="00873EFA">
      <w:pPr>
        <w:pStyle w:val="Inhopg3"/>
        <w:spacing w:after="0" w:line="240" w:lineRule="auto"/>
        <w:rPr>
          <w:rFonts w:asciiTheme="majorHAnsi" w:eastAsiaTheme="minorEastAsia" w:hAnsiTheme="majorHAnsi"/>
          <w:i w:val="0"/>
        </w:rPr>
      </w:pPr>
      <w:hyperlink w:anchor="_Toc486253802" w:history="1">
        <w:r w:rsidR="00873EFA" w:rsidRPr="00873EFA">
          <w:rPr>
            <w:rStyle w:val="Hyperlink"/>
            <w:rFonts w:asciiTheme="majorHAnsi" w:hAnsiTheme="majorHAnsi"/>
          </w:rPr>
          <w:t>VMware tools</w:t>
        </w:r>
        <w:r w:rsidR="00873EFA" w:rsidRPr="00873EFA">
          <w:rPr>
            <w:rFonts w:asciiTheme="majorHAnsi" w:hAnsiTheme="majorHAnsi"/>
            <w:webHidden/>
          </w:rPr>
          <w:tab/>
        </w:r>
        <w:r w:rsidR="00873EFA" w:rsidRPr="00873EFA">
          <w:rPr>
            <w:rFonts w:asciiTheme="majorHAnsi" w:hAnsiTheme="majorHAnsi"/>
            <w:webHidden/>
          </w:rPr>
          <w:fldChar w:fldCharType="begin"/>
        </w:r>
        <w:r w:rsidR="00873EFA" w:rsidRPr="00873EFA">
          <w:rPr>
            <w:rFonts w:asciiTheme="majorHAnsi" w:hAnsiTheme="majorHAnsi"/>
            <w:webHidden/>
          </w:rPr>
          <w:instrText xml:space="preserve"> PAGEREF _Toc486253802 \h </w:instrText>
        </w:r>
        <w:r w:rsidR="00873EFA" w:rsidRPr="00873EFA">
          <w:rPr>
            <w:rFonts w:asciiTheme="majorHAnsi" w:hAnsiTheme="majorHAnsi"/>
            <w:webHidden/>
          </w:rPr>
        </w:r>
        <w:r w:rsidR="00873EFA" w:rsidRPr="00873EFA">
          <w:rPr>
            <w:rFonts w:asciiTheme="majorHAnsi" w:hAnsiTheme="majorHAnsi"/>
            <w:webHidden/>
          </w:rPr>
          <w:fldChar w:fldCharType="separate"/>
        </w:r>
        <w:r w:rsidR="00873EFA" w:rsidRPr="00873EFA">
          <w:rPr>
            <w:rFonts w:asciiTheme="majorHAnsi" w:hAnsiTheme="majorHAnsi"/>
            <w:webHidden/>
          </w:rPr>
          <w:t>12</w:t>
        </w:r>
        <w:r w:rsidR="00873EFA" w:rsidRPr="00873EFA">
          <w:rPr>
            <w:rFonts w:asciiTheme="majorHAnsi" w:hAnsiTheme="majorHAnsi"/>
            <w:webHidden/>
          </w:rPr>
          <w:fldChar w:fldCharType="end"/>
        </w:r>
      </w:hyperlink>
    </w:p>
    <w:p w14:paraId="6E711CD2" w14:textId="77777777" w:rsidR="00873EFA" w:rsidRPr="00873EFA" w:rsidRDefault="00F86159" w:rsidP="00873EFA">
      <w:pPr>
        <w:pStyle w:val="Inhopg3"/>
        <w:spacing w:after="0" w:line="240" w:lineRule="auto"/>
        <w:rPr>
          <w:rFonts w:asciiTheme="majorHAnsi" w:eastAsiaTheme="minorEastAsia" w:hAnsiTheme="majorHAnsi"/>
          <w:i w:val="0"/>
        </w:rPr>
      </w:pPr>
      <w:hyperlink w:anchor="_Toc486253803" w:history="1">
        <w:r w:rsidR="00873EFA" w:rsidRPr="00873EFA">
          <w:rPr>
            <w:rStyle w:val="Hyperlink"/>
            <w:rFonts w:asciiTheme="majorHAnsi" w:hAnsiTheme="majorHAnsi"/>
          </w:rPr>
          <w:t>SCOM agent</w:t>
        </w:r>
        <w:r w:rsidR="00873EFA" w:rsidRPr="00873EFA">
          <w:rPr>
            <w:rFonts w:asciiTheme="majorHAnsi" w:hAnsiTheme="majorHAnsi"/>
            <w:webHidden/>
          </w:rPr>
          <w:tab/>
        </w:r>
        <w:r w:rsidR="00873EFA" w:rsidRPr="00873EFA">
          <w:rPr>
            <w:rFonts w:asciiTheme="majorHAnsi" w:hAnsiTheme="majorHAnsi"/>
            <w:webHidden/>
          </w:rPr>
          <w:fldChar w:fldCharType="begin"/>
        </w:r>
        <w:r w:rsidR="00873EFA" w:rsidRPr="00873EFA">
          <w:rPr>
            <w:rFonts w:asciiTheme="majorHAnsi" w:hAnsiTheme="majorHAnsi"/>
            <w:webHidden/>
          </w:rPr>
          <w:instrText xml:space="preserve"> PAGEREF _Toc486253803 \h </w:instrText>
        </w:r>
        <w:r w:rsidR="00873EFA" w:rsidRPr="00873EFA">
          <w:rPr>
            <w:rFonts w:asciiTheme="majorHAnsi" w:hAnsiTheme="majorHAnsi"/>
            <w:webHidden/>
          </w:rPr>
        </w:r>
        <w:r w:rsidR="00873EFA" w:rsidRPr="00873EFA">
          <w:rPr>
            <w:rFonts w:asciiTheme="majorHAnsi" w:hAnsiTheme="majorHAnsi"/>
            <w:webHidden/>
          </w:rPr>
          <w:fldChar w:fldCharType="separate"/>
        </w:r>
        <w:r w:rsidR="00873EFA" w:rsidRPr="00873EFA">
          <w:rPr>
            <w:rFonts w:asciiTheme="majorHAnsi" w:hAnsiTheme="majorHAnsi"/>
            <w:webHidden/>
          </w:rPr>
          <w:t>13</w:t>
        </w:r>
        <w:r w:rsidR="00873EFA" w:rsidRPr="00873EFA">
          <w:rPr>
            <w:rFonts w:asciiTheme="majorHAnsi" w:hAnsiTheme="majorHAnsi"/>
            <w:webHidden/>
          </w:rPr>
          <w:fldChar w:fldCharType="end"/>
        </w:r>
      </w:hyperlink>
    </w:p>
    <w:p w14:paraId="046BA432" w14:textId="77777777" w:rsidR="00873EFA" w:rsidRPr="00873EFA" w:rsidRDefault="00F86159" w:rsidP="00873EFA">
      <w:pPr>
        <w:pStyle w:val="Inhopg3"/>
        <w:spacing w:after="0" w:line="240" w:lineRule="auto"/>
        <w:rPr>
          <w:rFonts w:asciiTheme="majorHAnsi" w:eastAsiaTheme="minorEastAsia" w:hAnsiTheme="majorHAnsi"/>
          <w:i w:val="0"/>
        </w:rPr>
      </w:pPr>
      <w:hyperlink w:anchor="_Toc486253804" w:history="1">
        <w:r w:rsidR="00873EFA" w:rsidRPr="00873EFA">
          <w:rPr>
            <w:rStyle w:val="Hyperlink"/>
            <w:rFonts w:asciiTheme="majorHAnsi" w:hAnsiTheme="majorHAnsi"/>
          </w:rPr>
          <w:t>Monitoring</w:t>
        </w:r>
        <w:r w:rsidR="00873EFA" w:rsidRPr="00873EFA">
          <w:rPr>
            <w:rFonts w:asciiTheme="majorHAnsi" w:hAnsiTheme="majorHAnsi"/>
            <w:webHidden/>
          </w:rPr>
          <w:tab/>
        </w:r>
        <w:r w:rsidR="00873EFA" w:rsidRPr="00873EFA">
          <w:rPr>
            <w:rFonts w:asciiTheme="majorHAnsi" w:hAnsiTheme="majorHAnsi"/>
            <w:webHidden/>
          </w:rPr>
          <w:fldChar w:fldCharType="begin"/>
        </w:r>
        <w:r w:rsidR="00873EFA" w:rsidRPr="00873EFA">
          <w:rPr>
            <w:rFonts w:asciiTheme="majorHAnsi" w:hAnsiTheme="majorHAnsi"/>
            <w:webHidden/>
          </w:rPr>
          <w:instrText xml:space="preserve"> PAGEREF _Toc486253804 \h </w:instrText>
        </w:r>
        <w:r w:rsidR="00873EFA" w:rsidRPr="00873EFA">
          <w:rPr>
            <w:rFonts w:asciiTheme="majorHAnsi" w:hAnsiTheme="majorHAnsi"/>
            <w:webHidden/>
          </w:rPr>
        </w:r>
        <w:r w:rsidR="00873EFA" w:rsidRPr="00873EFA">
          <w:rPr>
            <w:rFonts w:asciiTheme="majorHAnsi" w:hAnsiTheme="majorHAnsi"/>
            <w:webHidden/>
          </w:rPr>
          <w:fldChar w:fldCharType="separate"/>
        </w:r>
        <w:r w:rsidR="00873EFA" w:rsidRPr="00873EFA">
          <w:rPr>
            <w:rFonts w:asciiTheme="majorHAnsi" w:hAnsiTheme="majorHAnsi"/>
            <w:webHidden/>
          </w:rPr>
          <w:t>13</w:t>
        </w:r>
        <w:r w:rsidR="00873EFA" w:rsidRPr="00873EFA">
          <w:rPr>
            <w:rFonts w:asciiTheme="majorHAnsi" w:hAnsiTheme="majorHAnsi"/>
            <w:webHidden/>
          </w:rPr>
          <w:fldChar w:fldCharType="end"/>
        </w:r>
      </w:hyperlink>
    </w:p>
    <w:p w14:paraId="3086C80A" w14:textId="77777777" w:rsidR="00873EFA" w:rsidRPr="00873EFA" w:rsidRDefault="00F86159" w:rsidP="00873EFA">
      <w:pPr>
        <w:pStyle w:val="Inhopg3"/>
        <w:spacing w:after="0" w:line="240" w:lineRule="auto"/>
        <w:rPr>
          <w:rFonts w:asciiTheme="majorHAnsi" w:eastAsiaTheme="minorEastAsia" w:hAnsiTheme="majorHAnsi"/>
          <w:i w:val="0"/>
        </w:rPr>
      </w:pPr>
      <w:hyperlink w:anchor="_Toc486253805" w:history="1">
        <w:r w:rsidR="00873EFA" w:rsidRPr="00873EFA">
          <w:rPr>
            <w:rStyle w:val="Hyperlink"/>
            <w:rFonts w:asciiTheme="majorHAnsi" w:hAnsiTheme="majorHAnsi"/>
          </w:rPr>
          <w:t>Storage en LVM</w:t>
        </w:r>
        <w:r w:rsidR="00873EFA" w:rsidRPr="00873EFA">
          <w:rPr>
            <w:rFonts w:asciiTheme="majorHAnsi" w:hAnsiTheme="majorHAnsi"/>
            <w:webHidden/>
          </w:rPr>
          <w:tab/>
        </w:r>
        <w:r w:rsidR="00873EFA" w:rsidRPr="00873EFA">
          <w:rPr>
            <w:rFonts w:asciiTheme="majorHAnsi" w:hAnsiTheme="majorHAnsi"/>
            <w:webHidden/>
          </w:rPr>
          <w:fldChar w:fldCharType="begin"/>
        </w:r>
        <w:r w:rsidR="00873EFA" w:rsidRPr="00873EFA">
          <w:rPr>
            <w:rFonts w:asciiTheme="majorHAnsi" w:hAnsiTheme="majorHAnsi"/>
            <w:webHidden/>
          </w:rPr>
          <w:instrText xml:space="preserve"> PAGEREF _Toc486253805 \h </w:instrText>
        </w:r>
        <w:r w:rsidR="00873EFA" w:rsidRPr="00873EFA">
          <w:rPr>
            <w:rFonts w:asciiTheme="majorHAnsi" w:hAnsiTheme="majorHAnsi"/>
            <w:webHidden/>
          </w:rPr>
        </w:r>
        <w:r w:rsidR="00873EFA" w:rsidRPr="00873EFA">
          <w:rPr>
            <w:rFonts w:asciiTheme="majorHAnsi" w:hAnsiTheme="majorHAnsi"/>
            <w:webHidden/>
          </w:rPr>
          <w:fldChar w:fldCharType="separate"/>
        </w:r>
        <w:r w:rsidR="00873EFA" w:rsidRPr="00873EFA">
          <w:rPr>
            <w:rFonts w:asciiTheme="majorHAnsi" w:hAnsiTheme="majorHAnsi"/>
            <w:webHidden/>
          </w:rPr>
          <w:t>13</w:t>
        </w:r>
        <w:r w:rsidR="00873EFA" w:rsidRPr="00873EFA">
          <w:rPr>
            <w:rFonts w:asciiTheme="majorHAnsi" w:hAnsiTheme="majorHAnsi"/>
            <w:webHidden/>
          </w:rPr>
          <w:fldChar w:fldCharType="end"/>
        </w:r>
      </w:hyperlink>
    </w:p>
    <w:p w14:paraId="3DB4F21D" w14:textId="77777777" w:rsidR="00873EFA" w:rsidRPr="00873EFA" w:rsidRDefault="00F86159" w:rsidP="00873EFA">
      <w:pPr>
        <w:pStyle w:val="Inhopg3"/>
        <w:spacing w:after="0" w:line="240" w:lineRule="auto"/>
        <w:rPr>
          <w:rFonts w:asciiTheme="majorHAnsi" w:eastAsiaTheme="minorEastAsia" w:hAnsiTheme="majorHAnsi"/>
          <w:i w:val="0"/>
        </w:rPr>
      </w:pPr>
      <w:hyperlink w:anchor="_Toc486253806" w:history="1">
        <w:r w:rsidR="00873EFA" w:rsidRPr="00873EFA">
          <w:rPr>
            <w:rStyle w:val="Hyperlink"/>
            <w:rFonts w:asciiTheme="majorHAnsi" w:hAnsiTheme="majorHAnsi"/>
          </w:rPr>
          <w:t>DM multipath</w:t>
        </w:r>
        <w:r w:rsidR="00873EFA" w:rsidRPr="00873EFA">
          <w:rPr>
            <w:rFonts w:asciiTheme="majorHAnsi" w:hAnsiTheme="majorHAnsi"/>
            <w:webHidden/>
          </w:rPr>
          <w:tab/>
        </w:r>
        <w:r w:rsidR="00873EFA" w:rsidRPr="00873EFA">
          <w:rPr>
            <w:rFonts w:asciiTheme="majorHAnsi" w:hAnsiTheme="majorHAnsi"/>
            <w:webHidden/>
          </w:rPr>
          <w:fldChar w:fldCharType="begin"/>
        </w:r>
        <w:r w:rsidR="00873EFA" w:rsidRPr="00873EFA">
          <w:rPr>
            <w:rFonts w:asciiTheme="majorHAnsi" w:hAnsiTheme="majorHAnsi"/>
            <w:webHidden/>
          </w:rPr>
          <w:instrText xml:space="preserve"> PAGEREF _Toc486253806 \h </w:instrText>
        </w:r>
        <w:r w:rsidR="00873EFA" w:rsidRPr="00873EFA">
          <w:rPr>
            <w:rFonts w:asciiTheme="majorHAnsi" w:hAnsiTheme="majorHAnsi"/>
            <w:webHidden/>
          </w:rPr>
        </w:r>
        <w:r w:rsidR="00873EFA" w:rsidRPr="00873EFA">
          <w:rPr>
            <w:rFonts w:asciiTheme="majorHAnsi" w:hAnsiTheme="majorHAnsi"/>
            <w:webHidden/>
          </w:rPr>
          <w:fldChar w:fldCharType="separate"/>
        </w:r>
        <w:r w:rsidR="00873EFA" w:rsidRPr="00873EFA">
          <w:rPr>
            <w:rFonts w:asciiTheme="majorHAnsi" w:hAnsiTheme="majorHAnsi"/>
            <w:webHidden/>
          </w:rPr>
          <w:t>13</w:t>
        </w:r>
        <w:r w:rsidR="00873EFA" w:rsidRPr="00873EFA">
          <w:rPr>
            <w:rFonts w:asciiTheme="majorHAnsi" w:hAnsiTheme="majorHAnsi"/>
            <w:webHidden/>
          </w:rPr>
          <w:fldChar w:fldCharType="end"/>
        </w:r>
      </w:hyperlink>
    </w:p>
    <w:p w14:paraId="61B90B24" w14:textId="77777777" w:rsidR="00873EFA" w:rsidRPr="00873EFA" w:rsidRDefault="00F86159" w:rsidP="00873EFA">
      <w:pPr>
        <w:pStyle w:val="Inhopg3"/>
        <w:spacing w:after="0" w:line="240" w:lineRule="auto"/>
        <w:rPr>
          <w:rFonts w:asciiTheme="majorHAnsi" w:eastAsiaTheme="minorEastAsia" w:hAnsiTheme="majorHAnsi"/>
          <w:i w:val="0"/>
        </w:rPr>
      </w:pPr>
      <w:hyperlink w:anchor="_Toc486253807" w:history="1">
        <w:r w:rsidR="00873EFA" w:rsidRPr="00873EFA">
          <w:rPr>
            <w:rStyle w:val="Hyperlink"/>
            <w:rFonts w:asciiTheme="majorHAnsi" w:hAnsiTheme="majorHAnsi"/>
          </w:rPr>
          <w:t>Software RAID</w:t>
        </w:r>
        <w:r w:rsidR="00873EFA" w:rsidRPr="00873EFA">
          <w:rPr>
            <w:rFonts w:asciiTheme="majorHAnsi" w:hAnsiTheme="majorHAnsi"/>
            <w:webHidden/>
          </w:rPr>
          <w:tab/>
        </w:r>
        <w:r w:rsidR="00873EFA" w:rsidRPr="00873EFA">
          <w:rPr>
            <w:rFonts w:asciiTheme="majorHAnsi" w:hAnsiTheme="majorHAnsi"/>
            <w:webHidden/>
          </w:rPr>
          <w:fldChar w:fldCharType="begin"/>
        </w:r>
        <w:r w:rsidR="00873EFA" w:rsidRPr="00873EFA">
          <w:rPr>
            <w:rFonts w:asciiTheme="majorHAnsi" w:hAnsiTheme="majorHAnsi"/>
            <w:webHidden/>
          </w:rPr>
          <w:instrText xml:space="preserve"> PAGEREF _Toc486253807 \h </w:instrText>
        </w:r>
        <w:r w:rsidR="00873EFA" w:rsidRPr="00873EFA">
          <w:rPr>
            <w:rFonts w:asciiTheme="majorHAnsi" w:hAnsiTheme="majorHAnsi"/>
            <w:webHidden/>
          </w:rPr>
        </w:r>
        <w:r w:rsidR="00873EFA" w:rsidRPr="00873EFA">
          <w:rPr>
            <w:rFonts w:asciiTheme="majorHAnsi" w:hAnsiTheme="majorHAnsi"/>
            <w:webHidden/>
          </w:rPr>
          <w:fldChar w:fldCharType="separate"/>
        </w:r>
        <w:r w:rsidR="00873EFA" w:rsidRPr="00873EFA">
          <w:rPr>
            <w:rFonts w:asciiTheme="majorHAnsi" w:hAnsiTheme="majorHAnsi"/>
            <w:webHidden/>
          </w:rPr>
          <w:t>13</w:t>
        </w:r>
        <w:r w:rsidR="00873EFA" w:rsidRPr="00873EFA">
          <w:rPr>
            <w:rFonts w:asciiTheme="majorHAnsi" w:hAnsiTheme="majorHAnsi"/>
            <w:webHidden/>
          </w:rPr>
          <w:fldChar w:fldCharType="end"/>
        </w:r>
      </w:hyperlink>
    </w:p>
    <w:p w14:paraId="12ED3E4B" w14:textId="77777777" w:rsidR="00873EFA" w:rsidRPr="00873EFA" w:rsidRDefault="00F86159" w:rsidP="00873EFA">
      <w:pPr>
        <w:pStyle w:val="Inhopg3"/>
        <w:spacing w:after="0" w:line="240" w:lineRule="auto"/>
        <w:rPr>
          <w:rFonts w:asciiTheme="majorHAnsi" w:eastAsiaTheme="minorEastAsia" w:hAnsiTheme="majorHAnsi"/>
          <w:i w:val="0"/>
        </w:rPr>
      </w:pPr>
      <w:hyperlink w:anchor="_Toc486253808" w:history="1">
        <w:r w:rsidR="00873EFA" w:rsidRPr="00873EFA">
          <w:rPr>
            <w:rStyle w:val="Hyperlink"/>
            <w:rFonts w:asciiTheme="majorHAnsi" w:hAnsiTheme="majorHAnsi"/>
          </w:rPr>
          <w:t>Filesystems</w:t>
        </w:r>
        <w:r w:rsidR="00873EFA" w:rsidRPr="00873EFA">
          <w:rPr>
            <w:rFonts w:asciiTheme="majorHAnsi" w:hAnsiTheme="majorHAnsi"/>
            <w:webHidden/>
          </w:rPr>
          <w:tab/>
        </w:r>
        <w:r w:rsidR="00873EFA" w:rsidRPr="00873EFA">
          <w:rPr>
            <w:rFonts w:asciiTheme="majorHAnsi" w:hAnsiTheme="majorHAnsi"/>
            <w:webHidden/>
          </w:rPr>
          <w:fldChar w:fldCharType="begin"/>
        </w:r>
        <w:r w:rsidR="00873EFA" w:rsidRPr="00873EFA">
          <w:rPr>
            <w:rFonts w:asciiTheme="majorHAnsi" w:hAnsiTheme="majorHAnsi"/>
            <w:webHidden/>
          </w:rPr>
          <w:instrText xml:space="preserve"> PAGEREF _Toc486253808 \h </w:instrText>
        </w:r>
        <w:r w:rsidR="00873EFA" w:rsidRPr="00873EFA">
          <w:rPr>
            <w:rFonts w:asciiTheme="majorHAnsi" w:hAnsiTheme="majorHAnsi"/>
            <w:webHidden/>
          </w:rPr>
        </w:r>
        <w:r w:rsidR="00873EFA" w:rsidRPr="00873EFA">
          <w:rPr>
            <w:rFonts w:asciiTheme="majorHAnsi" w:hAnsiTheme="majorHAnsi"/>
            <w:webHidden/>
          </w:rPr>
          <w:fldChar w:fldCharType="separate"/>
        </w:r>
        <w:r w:rsidR="00873EFA" w:rsidRPr="00873EFA">
          <w:rPr>
            <w:rFonts w:asciiTheme="majorHAnsi" w:hAnsiTheme="majorHAnsi"/>
            <w:webHidden/>
          </w:rPr>
          <w:t>13</w:t>
        </w:r>
        <w:r w:rsidR="00873EFA" w:rsidRPr="00873EFA">
          <w:rPr>
            <w:rFonts w:asciiTheme="majorHAnsi" w:hAnsiTheme="majorHAnsi"/>
            <w:webHidden/>
          </w:rPr>
          <w:fldChar w:fldCharType="end"/>
        </w:r>
      </w:hyperlink>
    </w:p>
    <w:p w14:paraId="327B9166" w14:textId="77777777" w:rsidR="00873EFA" w:rsidRPr="00873EFA" w:rsidRDefault="00F86159" w:rsidP="00873EFA">
      <w:pPr>
        <w:pStyle w:val="Inhopg3"/>
        <w:spacing w:after="0" w:line="240" w:lineRule="auto"/>
        <w:rPr>
          <w:rFonts w:asciiTheme="majorHAnsi" w:eastAsiaTheme="minorEastAsia" w:hAnsiTheme="majorHAnsi"/>
          <w:i w:val="0"/>
        </w:rPr>
      </w:pPr>
      <w:hyperlink w:anchor="_Toc486253809" w:history="1">
        <w:r w:rsidR="00873EFA" w:rsidRPr="00873EFA">
          <w:rPr>
            <w:rStyle w:val="Hyperlink"/>
            <w:rFonts w:asciiTheme="majorHAnsi" w:hAnsiTheme="majorHAnsi"/>
          </w:rPr>
          <w:t>ACL’s</w:t>
        </w:r>
        <w:r w:rsidR="00873EFA" w:rsidRPr="00873EFA">
          <w:rPr>
            <w:rFonts w:asciiTheme="majorHAnsi" w:hAnsiTheme="majorHAnsi"/>
            <w:webHidden/>
          </w:rPr>
          <w:tab/>
        </w:r>
        <w:r w:rsidR="00873EFA" w:rsidRPr="00873EFA">
          <w:rPr>
            <w:rFonts w:asciiTheme="majorHAnsi" w:hAnsiTheme="majorHAnsi"/>
            <w:webHidden/>
          </w:rPr>
          <w:fldChar w:fldCharType="begin"/>
        </w:r>
        <w:r w:rsidR="00873EFA" w:rsidRPr="00873EFA">
          <w:rPr>
            <w:rFonts w:asciiTheme="majorHAnsi" w:hAnsiTheme="majorHAnsi"/>
            <w:webHidden/>
          </w:rPr>
          <w:instrText xml:space="preserve"> PAGEREF _Toc486253809 \h </w:instrText>
        </w:r>
        <w:r w:rsidR="00873EFA" w:rsidRPr="00873EFA">
          <w:rPr>
            <w:rFonts w:asciiTheme="majorHAnsi" w:hAnsiTheme="majorHAnsi"/>
            <w:webHidden/>
          </w:rPr>
        </w:r>
        <w:r w:rsidR="00873EFA" w:rsidRPr="00873EFA">
          <w:rPr>
            <w:rFonts w:asciiTheme="majorHAnsi" w:hAnsiTheme="majorHAnsi"/>
            <w:webHidden/>
          </w:rPr>
          <w:fldChar w:fldCharType="separate"/>
        </w:r>
        <w:r w:rsidR="00873EFA" w:rsidRPr="00873EFA">
          <w:rPr>
            <w:rFonts w:asciiTheme="majorHAnsi" w:hAnsiTheme="majorHAnsi"/>
            <w:webHidden/>
          </w:rPr>
          <w:t>14</w:t>
        </w:r>
        <w:r w:rsidR="00873EFA" w:rsidRPr="00873EFA">
          <w:rPr>
            <w:rFonts w:asciiTheme="majorHAnsi" w:hAnsiTheme="majorHAnsi"/>
            <w:webHidden/>
          </w:rPr>
          <w:fldChar w:fldCharType="end"/>
        </w:r>
      </w:hyperlink>
    </w:p>
    <w:p w14:paraId="4985BAD7" w14:textId="77777777" w:rsidR="00873EFA" w:rsidRPr="00873EFA" w:rsidRDefault="00F86159" w:rsidP="00873EFA">
      <w:pPr>
        <w:pStyle w:val="Inhopg3"/>
        <w:spacing w:after="0" w:line="240" w:lineRule="auto"/>
        <w:rPr>
          <w:rFonts w:asciiTheme="majorHAnsi" w:eastAsiaTheme="minorEastAsia" w:hAnsiTheme="majorHAnsi"/>
          <w:i w:val="0"/>
        </w:rPr>
      </w:pPr>
      <w:hyperlink w:anchor="_Toc486253810" w:history="1">
        <w:r w:rsidR="00873EFA" w:rsidRPr="00873EFA">
          <w:rPr>
            <w:rStyle w:val="Hyperlink"/>
            <w:rFonts w:asciiTheme="majorHAnsi" w:hAnsiTheme="majorHAnsi"/>
          </w:rPr>
          <w:t>Quota</w:t>
        </w:r>
        <w:r w:rsidR="00873EFA" w:rsidRPr="00873EFA">
          <w:rPr>
            <w:rFonts w:asciiTheme="majorHAnsi" w:hAnsiTheme="majorHAnsi"/>
            <w:webHidden/>
          </w:rPr>
          <w:tab/>
        </w:r>
        <w:r w:rsidR="00873EFA" w:rsidRPr="00873EFA">
          <w:rPr>
            <w:rFonts w:asciiTheme="majorHAnsi" w:hAnsiTheme="majorHAnsi"/>
            <w:webHidden/>
          </w:rPr>
          <w:fldChar w:fldCharType="begin"/>
        </w:r>
        <w:r w:rsidR="00873EFA" w:rsidRPr="00873EFA">
          <w:rPr>
            <w:rFonts w:asciiTheme="majorHAnsi" w:hAnsiTheme="majorHAnsi"/>
            <w:webHidden/>
          </w:rPr>
          <w:instrText xml:space="preserve"> PAGEREF _Toc486253810 \h </w:instrText>
        </w:r>
        <w:r w:rsidR="00873EFA" w:rsidRPr="00873EFA">
          <w:rPr>
            <w:rFonts w:asciiTheme="majorHAnsi" w:hAnsiTheme="majorHAnsi"/>
            <w:webHidden/>
          </w:rPr>
        </w:r>
        <w:r w:rsidR="00873EFA" w:rsidRPr="00873EFA">
          <w:rPr>
            <w:rFonts w:asciiTheme="majorHAnsi" w:hAnsiTheme="majorHAnsi"/>
            <w:webHidden/>
          </w:rPr>
          <w:fldChar w:fldCharType="separate"/>
        </w:r>
        <w:r w:rsidR="00873EFA" w:rsidRPr="00873EFA">
          <w:rPr>
            <w:rFonts w:asciiTheme="majorHAnsi" w:hAnsiTheme="majorHAnsi"/>
            <w:webHidden/>
          </w:rPr>
          <w:t>14</w:t>
        </w:r>
        <w:r w:rsidR="00873EFA" w:rsidRPr="00873EFA">
          <w:rPr>
            <w:rFonts w:asciiTheme="majorHAnsi" w:hAnsiTheme="majorHAnsi"/>
            <w:webHidden/>
          </w:rPr>
          <w:fldChar w:fldCharType="end"/>
        </w:r>
      </w:hyperlink>
    </w:p>
    <w:p w14:paraId="2A5D9A35" w14:textId="77777777" w:rsidR="00873EFA" w:rsidRPr="00873EFA" w:rsidRDefault="00F86159" w:rsidP="00873EFA">
      <w:pPr>
        <w:pStyle w:val="Inhopg3"/>
        <w:spacing w:after="0" w:line="240" w:lineRule="auto"/>
        <w:rPr>
          <w:rFonts w:asciiTheme="majorHAnsi" w:eastAsiaTheme="minorEastAsia" w:hAnsiTheme="majorHAnsi"/>
          <w:i w:val="0"/>
        </w:rPr>
      </w:pPr>
      <w:hyperlink w:anchor="_Toc486253811" w:history="1">
        <w:r w:rsidR="00873EFA" w:rsidRPr="00873EFA">
          <w:rPr>
            <w:rStyle w:val="Hyperlink"/>
            <w:rFonts w:asciiTheme="majorHAnsi" w:hAnsiTheme="majorHAnsi"/>
          </w:rPr>
          <w:t>Datum en tijd</w:t>
        </w:r>
        <w:r w:rsidR="00873EFA" w:rsidRPr="00873EFA">
          <w:rPr>
            <w:rFonts w:asciiTheme="majorHAnsi" w:hAnsiTheme="majorHAnsi"/>
            <w:webHidden/>
          </w:rPr>
          <w:tab/>
        </w:r>
        <w:r w:rsidR="00873EFA" w:rsidRPr="00873EFA">
          <w:rPr>
            <w:rFonts w:asciiTheme="majorHAnsi" w:hAnsiTheme="majorHAnsi"/>
            <w:webHidden/>
          </w:rPr>
          <w:fldChar w:fldCharType="begin"/>
        </w:r>
        <w:r w:rsidR="00873EFA" w:rsidRPr="00873EFA">
          <w:rPr>
            <w:rFonts w:asciiTheme="majorHAnsi" w:hAnsiTheme="majorHAnsi"/>
            <w:webHidden/>
          </w:rPr>
          <w:instrText xml:space="preserve"> PAGEREF _Toc486253811 \h </w:instrText>
        </w:r>
        <w:r w:rsidR="00873EFA" w:rsidRPr="00873EFA">
          <w:rPr>
            <w:rFonts w:asciiTheme="majorHAnsi" w:hAnsiTheme="majorHAnsi"/>
            <w:webHidden/>
          </w:rPr>
        </w:r>
        <w:r w:rsidR="00873EFA" w:rsidRPr="00873EFA">
          <w:rPr>
            <w:rFonts w:asciiTheme="majorHAnsi" w:hAnsiTheme="majorHAnsi"/>
            <w:webHidden/>
          </w:rPr>
          <w:fldChar w:fldCharType="separate"/>
        </w:r>
        <w:r w:rsidR="00873EFA" w:rsidRPr="00873EFA">
          <w:rPr>
            <w:rFonts w:asciiTheme="majorHAnsi" w:hAnsiTheme="majorHAnsi"/>
            <w:webHidden/>
          </w:rPr>
          <w:t>14</w:t>
        </w:r>
        <w:r w:rsidR="00873EFA" w:rsidRPr="00873EFA">
          <w:rPr>
            <w:rFonts w:asciiTheme="majorHAnsi" w:hAnsiTheme="majorHAnsi"/>
            <w:webHidden/>
          </w:rPr>
          <w:fldChar w:fldCharType="end"/>
        </w:r>
      </w:hyperlink>
    </w:p>
    <w:p w14:paraId="63F19D65" w14:textId="77777777" w:rsidR="00873EFA" w:rsidRPr="00873EFA" w:rsidRDefault="00F86159" w:rsidP="00873EFA">
      <w:pPr>
        <w:pStyle w:val="Inhopg3"/>
        <w:spacing w:after="0" w:line="240" w:lineRule="auto"/>
        <w:rPr>
          <w:rFonts w:asciiTheme="majorHAnsi" w:eastAsiaTheme="minorEastAsia" w:hAnsiTheme="majorHAnsi"/>
          <w:i w:val="0"/>
        </w:rPr>
      </w:pPr>
      <w:hyperlink w:anchor="_Toc486253812" w:history="1">
        <w:r w:rsidR="00873EFA" w:rsidRPr="00873EFA">
          <w:rPr>
            <w:rStyle w:val="Hyperlink"/>
            <w:rFonts w:asciiTheme="majorHAnsi" w:hAnsiTheme="majorHAnsi"/>
          </w:rPr>
          <w:t>DNS</w:t>
        </w:r>
        <w:r w:rsidR="00873EFA" w:rsidRPr="00873EFA">
          <w:rPr>
            <w:rFonts w:asciiTheme="majorHAnsi" w:hAnsiTheme="majorHAnsi"/>
            <w:webHidden/>
          </w:rPr>
          <w:tab/>
        </w:r>
        <w:r w:rsidR="00873EFA" w:rsidRPr="00873EFA">
          <w:rPr>
            <w:rFonts w:asciiTheme="majorHAnsi" w:hAnsiTheme="majorHAnsi"/>
            <w:webHidden/>
          </w:rPr>
          <w:fldChar w:fldCharType="begin"/>
        </w:r>
        <w:r w:rsidR="00873EFA" w:rsidRPr="00873EFA">
          <w:rPr>
            <w:rFonts w:asciiTheme="majorHAnsi" w:hAnsiTheme="majorHAnsi"/>
            <w:webHidden/>
          </w:rPr>
          <w:instrText xml:space="preserve"> PAGEREF _Toc486253812 \h </w:instrText>
        </w:r>
        <w:r w:rsidR="00873EFA" w:rsidRPr="00873EFA">
          <w:rPr>
            <w:rFonts w:asciiTheme="majorHAnsi" w:hAnsiTheme="majorHAnsi"/>
            <w:webHidden/>
          </w:rPr>
        </w:r>
        <w:r w:rsidR="00873EFA" w:rsidRPr="00873EFA">
          <w:rPr>
            <w:rFonts w:asciiTheme="majorHAnsi" w:hAnsiTheme="majorHAnsi"/>
            <w:webHidden/>
          </w:rPr>
          <w:fldChar w:fldCharType="separate"/>
        </w:r>
        <w:r w:rsidR="00873EFA" w:rsidRPr="00873EFA">
          <w:rPr>
            <w:rFonts w:asciiTheme="majorHAnsi" w:hAnsiTheme="majorHAnsi"/>
            <w:webHidden/>
          </w:rPr>
          <w:t>14</w:t>
        </w:r>
        <w:r w:rsidR="00873EFA" w:rsidRPr="00873EFA">
          <w:rPr>
            <w:rFonts w:asciiTheme="majorHAnsi" w:hAnsiTheme="majorHAnsi"/>
            <w:webHidden/>
          </w:rPr>
          <w:fldChar w:fldCharType="end"/>
        </w:r>
      </w:hyperlink>
    </w:p>
    <w:p w14:paraId="47302A18" w14:textId="77777777" w:rsidR="00873EFA" w:rsidRPr="00873EFA" w:rsidRDefault="00F86159" w:rsidP="00873EFA">
      <w:pPr>
        <w:pStyle w:val="Inhopg3"/>
        <w:spacing w:after="0" w:line="240" w:lineRule="auto"/>
        <w:rPr>
          <w:rFonts w:asciiTheme="majorHAnsi" w:eastAsiaTheme="minorEastAsia" w:hAnsiTheme="majorHAnsi"/>
          <w:i w:val="0"/>
        </w:rPr>
      </w:pPr>
      <w:hyperlink w:anchor="_Toc486253813" w:history="1">
        <w:r w:rsidR="00873EFA" w:rsidRPr="00873EFA">
          <w:rPr>
            <w:rStyle w:val="Hyperlink"/>
            <w:rFonts w:asciiTheme="majorHAnsi" w:hAnsiTheme="majorHAnsi"/>
          </w:rPr>
          <w:t>Autorisatie, users en groepen</w:t>
        </w:r>
        <w:r w:rsidR="00873EFA" w:rsidRPr="00873EFA">
          <w:rPr>
            <w:rFonts w:asciiTheme="majorHAnsi" w:hAnsiTheme="majorHAnsi"/>
            <w:webHidden/>
          </w:rPr>
          <w:tab/>
        </w:r>
        <w:r w:rsidR="00873EFA" w:rsidRPr="00873EFA">
          <w:rPr>
            <w:rFonts w:asciiTheme="majorHAnsi" w:hAnsiTheme="majorHAnsi"/>
            <w:webHidden/>
          </w:rPr>
          <w:fldChar w:fldCharType="begin"/>
        </w:r>
        <w:r w:rsidR="00873EFA" w:rsidRPr="00873EFA">
          <w:rPr>
            <w:rFonts w:asciiTheme="majorHAnsi" w:hAnsiTheme="majorHAnsi"/>
            <w:webHidden/>
          </w:rPr>
          <w:instrText xml:space="preserve"> PAGEREF _Toc486253813 \h </w:instrText>
        </w:r>
        <w:r w:rsidR="00873EFA" w:rsidRPr="00873EFA">
          <w:rPr>
            <w:rFonts w:asciiTheme="majorHAnsi" w:hAnsiTheme="majorHAnsi"/>
            <w:webHidden/>
          </w:rPr>
        </w:r>
        <w:r w:rsidR="00873EFA" w:rsidRPr="00873EFA">
          <w:rPr>
            <w:rFonts w:asciiTheme="majorHAnsi" w:hAnsiTheme="majorHAnsi"/>
            <w:webHidden/>
          </w:rPr>
          <w:fldChar w:fldCharType="separate"/>
        </w:r>
        <w:r w:rsidR="00873EFA" w:rsidRPr="00873EFA">
          <w:rPr>
            <w:rFonts w:asciiTheme="majorHAnsi" w:hAnsiTheme="majorHAnsi"/>
            <w:webHidden/>
          </w:rPr>
          <w:t>14</w:t>
        </w:r>
        <w:r w:rsidR="00873EFA" w:rsidRPr="00873EFA">
          <w:rPr>
            <w:rFonts w:asciiTheme="majorHAnsi" w:hAnsiTheme="majorHAnsi"/>
            <w:webHidden/>
          </w:rPr>
          <w:fldChar w:fldCharType="end"/>
        </w:r>
      </w:hyperlink>
    </w:p>
    <w:p w14:paraId="1DCBC4F8" w14:textId="77777777" w:rsidR="00873EFA" w:rsidRPr="00873EFA" w:rsidRDefault="00F86159" w:rsidP="00873EFA">
      <w:pPr>
        <w:pStyle w:val="Inhopg3"/>
        <w:spacing w:after="0" w:line="240" w:lineRule="auto"/>
        <w:rPr>
          <w:rFonts w:asciiTheme="majorHAnsi" w:eastAsiaTheme="minorEastAsia" w:hAnsiTheme="majorHAnsi"/>
          <w:i w:val="0"/>
        </w:rPr>
      </w:pPr>
      <w:hyperlink w:anchor="_Toc486253814" w:history="1">
        <w:r w:rsidR="00873EFA" w:rsidRPr="00873EFA">
          <w:rPr>
            <w:rStyle w:val="Hyperlink"/>
            <w:rFonts w:asciiTheme="majorHAnsi" w:hAnsiTheme="majorHAnsi"/>
          </w:rPr>
          <w:t>SSH TCP forwarding</w:t>
        </w:r>
        <w:r w:rsidR="00873EFA" w:rsidRPr="00873EFA">
          <w:rPr>
            <w:rFonts w:asciiTheme="majorHAnsi" w:hAnsiTheme="majorHAnsi"/>
            <w:webHidden/>
          </w:rPr>
          <w:tab/>
        </w:r>
        <w:r w:rsidR="00873EFA" w:rsidRPr="00873EFA">
          <w:rPr>
            <w:rFonts w:asciiTheme="majorHAnsi" w:hAnsiTheme="majorHAnsi"/>
            <w:webHidden/>
          </w:rPr>
          <w:fldChar w:fldCharType="begin"/>
        </w:r>
        <w:r w:rsidR="00873EFA" w:rsidRPr="00873EFA">
          <w:rPr>
            <w:rFonts w:asciiTheme="majorHAnsi" w:hAnsiTheme="majorHAnsi"/>
            <w:webHidden/>
          </w:rPr>
          <w:instrText xml:space="preserve"> PAGEREF _Toc486253814 \h </w:instrText>
        </w:r>
        <w:r w:rsidR="00873EFA" w:rsidRPr="00873EFA">
          <w:rPr>
            <w:rFonts w:asciiTheme="majorHAnsi" w:hAnsiTheme="majorHAnsi"/>
            <w:webHidden/>
          </w:rPr>
        </w:r>
        <w:r w:rsidR="00873EFA" w:rsidRPr="00873EFA">
          <w:rPr>
            <w:rFonts w:asciiTheme="majorHAnsi" w:hAnsiTheme="majorHAnsi"/>
            <w:webHidden/>
          </w:rPr>
          <w:fldChar w:fldCharType="separate"/>
        </w:r>
        <w:r w:rsidR="00873EFA" w:rsidRPr="00873EFA">
          <w:rPr>
            <w:rFonts w:asciiTheme="majorHAnsi" w:hAnsiTheme="majorHAnsi"/>
            <w:webHidden/>
          </w:rPr>
          <w:t>15</w:t>
        </w:r>
        <w:r w:rsidR="00873EFA" w:rsidRPr="00873EFA">
          <w:rPr>
            <w:rFonts w:asciiTheme="majorHAnsi" w:hAnsiTheme="majorHAnsi"/>
            <w:webHidden/>
          </w:rPr>
          <w:fldChar w:fldCharType="end"/>
        </w:r>
      </w:hyperlink>
    </w:p>
    <w:p w14:paraId="2D50274D" w14:textId="77777777" w:rsidR="00873EFA" w:rsidRPr="00873EFA" w:rsidRDefault="00F86159" w:rsidP="00873EFA">
      <w:pPr>
        <w:pStyle w:val="Inhopg3"/>
        <w:spacing w:after="0" w:line="240" w:lineRule="auto"/>
        <w:rPr>
          <w:rFonts w:asciiTheme="majorHAnsi" w:eastAsiaTheme="minorEastAsia" w:hAnsiTheme="majorHAnsi"/>
          <w:i w:val="0"/>
        </w:rPr>
      </w:pPr>
      <w:hyperlink w:anchor="_Toc486253815" w:history="1">
        <w:r w:rsidR="00873EFA" w:rsidRPr="00873EFA">
          <w:rPr>
            <w:rStyle w:val="Hyperlink"/>
            <w:rFonts w:asciiTheme="majorHAnsi" w:hAnsiTheme="majorHAnsi"/>
          </w:rPr>
          <w:t>Home directories</w:t>
        </w:r>
        <w:r w:rsidR="00873EFA" w:rsidRPr="00873EFA">
          <w:rPr>
            <w:rFonts w:asciiTheme="majorHAnsi" w:hAnsiTheme="majorHAnsi"/>
            <w:webHidden/>
          </w:rPr>
          <w:tab/>
        </w:r>
        <w:r w:rsidR="00873EFA" w:rsidRPr="00873EFA">
          <w:rPr>
            <w:rFonts w:asciiTheme="majorHAnsi" w:hAnsiTheme="majorHAnsi"/>
            <w:webHidden/>
          </w:rPr>
          <w:fldChar w:fldCharType="begin"/>
        </w:r>
        <w:r w:rsidR="00873EFA" w:rsidRPr="00873EFA">
          <w:rPr>
            <w:rFonts w:asciiTheme="majorHAnsi" w:hAnsiTheme="majorHAnsi"/>
            <w:webHidden/>
          </w:rPr>
          <w:instrText xml:space="preserve"> PAGEREF _Toc486253815 \h </w:instrText>
        </w:r>
        <w:r w:rsidR="00873EFA" w:rsidRPr="00873EFA">
          <w:rPr>
            <w:rFonts w:asciiTheme="majorHAnsi" w:hAnsiTheme="majorHAnsi"/>
            <w:webHidden/>
          </w:rPr>
        </w:r>
        <w:r w:rsidR="00873EFA" w:rsidRPr="00873EFA">
          <w:rPr>
            <w:rFonts w:asciiTheme="majorHAnsi" w:hAnsiTheme="majorHAnsi"/>
            <w:webHidden/>
          </w:rPr>
          <w:fldChar w:fldCharType="separate"/>
        </w:r>
        <w:r w:rsidR="00873EFA" w:rsidRPr="00873EFA">
          <w:rPr>
            <w:rFonts w:asciiTheme="majorHAnsi" w:hAnsiTheme="majorHAnsi"/>
            <w:webHidden/>
          </w:rPr>
          <w:t>15</w:t>
        </w:r>
        <w:r w:rsidR="00873EFA" w:rsidRPr="00873EFA">
          <w:rPr>
            <w:rFonts w:asciiTheme="majorHAnsi" w:hAnsiTheme="majorHAnsi"/>
            <w:webHidden/>
          </w:rPr>
          <w:fldChar w:fldCharType="end"/>
        </w:r>
      </w:hyperlink>
    </w:p>
    <w:p w14:paraId="77007A34" w14:textId="77777777" w:rsidR="00873EFA" w:rsidRPr="00873EFA" w:rsidRDefault="00F86159" w:rsidP="00873EFA">
      <w:pPr>
        <w:pStyle w:val="Inhopg3"/>
        <w:spacing w:after="0" w:line="240" w:lineRule="auto"/>
        <w:rPr>
          <w:rFonts w:asciiTheme="majorHAnsi" w:eastAsiaTheme="minorEastAsia" w:hAnsiTheme="majorHAnsi"/>
          <w:i w:val="0"/>
        </w:rPr>
      </w:pPr>
      <w:hyperlink w:anchor="_Toc486253816" w:history="1">
        <w:r w:rsidR="00873EFA" w:rsidRPr="00873EFA">
          <w:rPr>
            <w:rStyle w:val="Hyperlink"/>
            <w:rFonts w:asciiTheme="majorHAnsi" w:hAnsiTheme="majorHAnsi"/>
          </w:rPr>
          <w:t>Bonding</w:t>
        </w:r>
        <w:r w:rsidR="00873EFA" w:rsidRPr="00873EFA">
          <w:rPr>
            <w:rFonts w:asciiTheme="majorHAnsi" w:hAnsiTheme="majorHAnsi"/>
            <w:webHidden/>
          </w:rPr>
          <w:tab/>
        </w:r>
        <w:r w:rsidR="00873EFA" w:rsidRPr="00873EFA">
          <w:rPr>
            <w:rFonts w:asciiTheme="majorHAnsi" w:hAnsiTheme="majorHAnsi"/>
            <w:webHidden/>
          </w:rPr>
          <w:fldChar w:fldCharType="begin"/>
        </w:r>
        <w:r w:rsidR="00873EFA" w:rsidRPr="00873EFA">
          <w:rPr>
            <w:rFonts w:asciiTheme="majorHAnsi" w:hAnsiTheme="majorHAnsi"/>
            <w:webHidden/>
          </w:rPr>
          <w:instrText xml:space="preserve"> PAGEREF _Toc486253816 \h </w:instrText>
        </w:r>
        <w:r w:rsidR="00873EFA" w:rsidRPr="00873EFA">
          <w:rPr>
            <w:rFonts w:asciiTheme="majorHAnsi" w:hAnsiTheme="majorHAnsi"/>
            <w:webHidden/>
          </w:rPr>
        </w:r>
        <w:r w:rsidR="00873EFA" w:rsidRPr="00873EFA">
          <w:rPr>
            <w:rFonts w:asciiTheme="majorHAnsi" w:hAnsiTheme="majorHAnsi"/>
            <w:webHidden/>
          </w:rPr>
          <w:fldChar w:fldCharType="separate"/>
        </w:r>
        <w:r w:rsidR="00873EFA" w:rsidRPr="00873EFA">
          <w:rPr>
            <w:rFonts w:asciiTheme="majorHAnsi" w:hAnsiTheme="majorHAnsi"/>
            <w:webHidden/>
          </w:rPr>
          <w:t>15</w:t>
        </w:r>
        <w:r w:rsidR="00873EFA" w:rsidRPr="00873EFA">
          <w:rPr>
            <w:rFonts w:asciiTheme="majorHAnsi" w:hAnsiTheme="majorHAnsi"/>
            <w:webHidden/>
          </w:rPr>
          <w:fldChar w:fldCharType="end"/>
        </w:r>
      </w:hyperlink>
    </w:p>
    <w:p w14:paraId="685D16CC" w14:textId="77777777" w:rsidR="00873EFA" w:rsidRPr="00873EFA" w:rsidRDefault="00F86159" w:rsidP="00873EFA">
      <w:pPr>
        <w:pStyle w:val="Inhopg3"/>
        <w:spacing w:after="0" w:line="240" w:lineRule="auto"/>
        <w:rPr>
          <w:rFonts w:asciiTheme="majorHAnsi" w:eastAsiaTheme="minorEastAsia" w:hAnsiTheme="majorHAnsi"/>
          <w:i w:val="0"/>
        </w:rPr>
      </w:pPr>
      <w:hyperlink w:anchor="_Toc486253817" w:history="1">
        <w:r w:rsidR="00873EFA" w:rsidRPr="00873EFA">
          <w:rPr>
            <w:rStyle w:val="Hyperlink"/>
            <w:rFonts w:asciiTheme="majorHAnsi" w:hAnsiTheme="majorHAnsi"/>
          </w:rPr>
          <w:t>Iptables firewall</w:t>
        </w:r>
        <w:r w:rsidR="00873EFA" w:rsidRPr="00873EFA">
          <w:rPr>
            <w:rFonts w:asciiTheme="majorHAnsi" w:hAnsiTheme="majorHAnsi"/>
            <w:webHidden/>
          </w:rPr>
          <w:tab/>
        </w:r>
        <w:r w:rsidR="00873EFA" w:rsidRPr="00873EFA">
          <w:rPr>
            <w:rFonts w:asciiTheme="majorHAnsi" w:hAnsiTheme="majorHAnsi"/>
            <w:webHidden/>
          </w:rPr>
          <w:fldChar w:fldCharType="begin"/>
        </w:r>
        <w:r w:rsidR="00873EFA" w:rsidRPr="00873EFA">
          <w:rPr>
            <w:rFonts w:asciiTheme="majorHAnsi" w:hAnsiTheme="majorHAnsi"/>
            <w:webHidden/>
          </w:rPr>
          <w:instrText xml:space="preserve"> PAGEREF _Toc486253817 \h </w:instrText>
        </w:r>
        <w:r w:rsidR="00873EFA" w:rsidRPr="00873EFA">
          <w:rPr>
            <w:rFonts w:asciiTheme="majorHAnsi" w:hAnsiTheme="majorHAnsi"/>
            <w:webHidden/>
          </w:rPr>
        </w:r>
        <w:r w:rsidR="00873EFA" w:rsidRPr="00873EFA">
          <w:rPr>
            <w:rFonts w:asciiTheme="majorHAnsi" w:hAnsiTheme="majorHAnsi"/>
            <w:webHidden/>
          </w:rPr>
          <w:fldChar w:fldCharType="separate"/>
        </w:r>
        <w:r w:rsidR="00873EFA" w:rsidRPr="00873EFA">
          <w:rPr>
            <w:rFonts w:asciiTheme="majorHAnsi" w:hAnsiTheme="majorHAnsi"/>
            <w:webHidden/>
          </w:rPr>
          <w:t>16</w:t>
        </w:r>
        <w:r w:rsidR="00873EFA" w:rsidRPr="00873EFA">
          <w:rPr>
            <w:rFonts w:asciiTheme="majorHAnsi" w:hAnsiTheme="majorHAnsi"/>
            <w:webHidden/>
          </w:rPr>
          <w:fldChar w:fldCharType="end"/>
        </w:r>
      </w:hyperlink>
    </w:p>
    <w:p w14:paraId="56407E54" w14:textId="77777777" w:rsidR="00873EFA" w:rsidRPr="00873EFA" w:rsidRDefault="00F86159" w:rsidP="00873EFA">
      <w:pPr>
        <w:pStyle w:val="Inhopg3"/>
        <w:spacing w:after="0" w:line="240" w:lineRule="auto"/>
        <w:rPr>
          <w:rFonts w:asciiTheme="majorHAnsi" w:eastAsiaTheme="minorEastAsia" w:hAnsiTheme="majorHAnsi"/>
          <w:i w:val="0"/>
        </w:rPr>
      </w:pPr>
      <w:hyperlink w:anchor="_Toc486253818" w:history="1">
        <w:r w:rsidR="00873EFA" w:rsidRPr="00873EFA">
          <w:rPr>
            <w:rStyle w:val="Hyperlink"/>
            <w:rFonts w:asciiTheme="majorHAnsi" w:hAnsiTheme="majorHAnsi"/>
          </w:rPr>
          <w:t>IPv6</w:t>
        </w:r>
        <w:r w:rsidR="00873EFA" w:rsidRPr="00873EFA">
          <w:rPr>
            <w:rFonts w:asciiTheme="majorHAnsi" w:hAnsiTheme="majorHAnsi"/>
            <w:webHidden/>
          </w:rPr>
          <w:tab/>
        </w:r>
        <w:r w:rsidR="00873EFA" w:rsidRPr="00873EFA">
          <w:rPr>
            <w:rFonts w:asciiTheme="majorHAnsi" w:hAnsiTheme="majorHAnsi"/>
            <w:webHidden/>
          </w:rPr>
          <w:fldChar w:fldCharType="begin"/>
        </w:r>
        <w:r w:rsidR="00873EFA" w:rsidRPr="00873EFA">
          <w:rPr>
            <w:rFonts w:asciiTheme="majorHAnsi" w:hAnsiTheme="majorHAnsi"/>
            <w:webHidden/>
          </w:rPr>
          <w:instrText xml:space="preserve"> PAGEREF _Toc486253818 \h </w:instrText>
        </w:r>
        <w:r w:rsidR="00873EFA" w:rsidRPr="00873EFA">
          <w:rPr>
            <w:rFonts w:asciiTheme="majorHAnsi" w:hAnsiTheme="majorHAnsi"/>
            <w:webHidden/>
          </w:rPr>
        </w:r>
        <w:r w:rsidR="00873EFA" w:rsidRPr="00873EFA">
          <w:rPr>
            <w:rFonts w:asciiTheme="majorHAnsi" w:hAnsiTheme="majorHAnsi"/>
            <w:webHidden/>
          </w:rPr>
          <w:fldChar w:fldCharType="separate"/>
        </w:r>
        <w:r w:rsidR="00873EFA" w:rsidRPr="00873EFA">
          <w:rPr>
            <w:rFonts w:asciiTheme="majorHAnsi" w:hAnsiTheme="majorHAnsi"/>
            <w:webHidden/>
          </w:rPr>
          <w:t>16</w:t>
        </w:r>
        <w:r w:rsidR="00873EFA" w:rsidRPr="00873EFA">
          <w:rPr>
            <w:rFonts w:asciiTheme="majorHAnsi" w:hAnsiTheme="majorHAnsi"/>
            <w:webHidden/>
          </w:rPr>
          <w:fldChar w:fldCharType="end"/>
        </w:r>
      </w:hyperlink>
    </w:p>
    <w:p w14:paraId="033B3DC7" w14:textId="77777777" w:rsidR="00873EFA" w:rsidRPr="00873EFA" w:rsidRDefault="00F86159" w:rsidP="00873EFA">
      <w:pPr>
        <w:pStyle w:val="Inhopg3"/>
        <w:spacing w:after="0" w:line="240" w:lineRule="auto"/>
        <w:rPr>
          <w:rFonts w:asciiTheme="majorHAnsi" w:eastAsiaTheme="minorEastAsia" w:hAnsiTheme="majorHAnsi"/>
          <w:i w:val="0"/>
        </w:rPr>
      </w:pPr>
      <w:hyperlink w:anchor="_Toc486253819" w:history="1">
        <w:r w:rsidR="00873EFA" w:rsidRPr="00873EFA">
          <w:rPr>
            <w:rStyle w:val="Hyperlink"/>
            <w:rFonts w:asciiTheme="majorHAnsi" w:hAnsiTheme="majorHAnsi"/>
          </w:rPr>
          <w:t>SELinux</w:t>
        </w:r>
        <w:r w:rsidR="00873EFA" w:rsidRPr="00873EFA">
          <w:rPr>
            <w:rFonts w:asciiTheme="majorHAnsi" w:hAnsiTheme="majorHAnsi"/>
            <w:webHidden/>
          </w:rPr>
          <w:tab/>
        </w:r>
        <w:r w:rsidR="00873EFA" w:rsidRPr="00873EFA">
          <w:rPr>
            <w:rFonts w:asciiTheme="majorHAnsi" w:hAnsiTheme="majorHAnsi"/>
            <w:webHidden/>
          </w:rPr>
          <w:fldChar w:fldCharType="begin"/>
        </w:r>
        <w:r w:rsidR="00873EFA" w:rsidRPr="00873EFA">
          <w:rPr>
            <w:rFonts w:asciiTheme="majorHAnsi" w:hAnsiTheme="majorHAnsi"/>
            <w:webHidden/>
          </w:rPr>
          <w:instrText xml:space="preserve"> PAGEREF _Toc486253819 \h </w:instrText>
        </w:r>
        <w:r w:rsidR="00873EFA" w:rsidRPr="00873EFA">
          <w:rPr>
            <w:rFonts w:asciiTheme="majorHAnsi" w:hAnsiTheme="majorHAnsi"/>
            <w:webHidden/>
          </w:rPr>
        </w:r>
        <w:r w:rsidR="00873EFA" w:rsidRPr="00873EFA">
          <w:rPr>
            <w:rFonts w:asciiTheme="majorHAnsi" w:hAnsiTheme="majorHAnsi"/>
            <w:webHidden/>
          </w:rPr>
          <w:fldChar w:fldCharType="separate"/>
        </w:r>
        <w:r w:rsidR="00873EFA" w:rsidRPr="00873EFA">
          <w:rPr>
            <w:rFonts w:asciiTheme="majorHAnsi" w:hAnsiTheme="majorHAnsi"/>
            <w:webHidden/>
          </w:rPr>
          <w:t>16</w:t>
        </w:r>
        <w:r w:rsidR="00873EFA" w:rsidRPr="00873EFA">
          <w:rPr>
            <w:rFonts w:asciiTheme="majorHAnsi" w:hAnsiTheme="majorHAnsi"/>
            <w:webHidden/>
          </w:rPr>
          <w:fldChar w:fldCharType="end"/>
        </w:r>
      </w:hyperlink>
    </w:p>
    <w:p w14:paraId="12BDA5EE" w14:textId="77777777" w:rsidR="00873EFA" w:rsidRPr="00873EFA" w:rsidRDefault="00F86159" w:rsidP="00873EFA">
      <w:pPr>
        <w:pStyle w:val="Inhopg3"/>
        <w:spacing w:after="0" w:line="240" w:lineRule="auto"/>
        <w:rPr>
          <w:rFonts w:asciiTheme="majorHAnsi" w:eastAsiaTheme="minorEastAsia" w:hAnsiTheme="majorHAnsi"/>
          <w:i w:val="0"/>
        </w:rPr>
      </w:pPr>
      <w:hyperlink w:anchor="_Toc486253820" w:history="1">
        <w:r w:rsidR="00873EFA" w:rsidRPr="00873EFA">
          <w:rPr>
            <w:rStyle w:val="Hyperlink"/>
            <w:rFonts w:asciiTheme="majorHAnsi" w:hAnsiTheme="majorHAnsi"/>
          </w:rPr>
          <w:t>Logging</w:t>
        </w:r>
        <w:r w:rsidR="00873EFA" w:rsidRPr="00873EFA">
          <w:rPr>
            <w:rFonts w:asciiTheme="majorHAnsi" w:hAnsiTheme="majorHAnsi"/>
            <w:webHidden/>
          </w:rPr>
          <w:tab/>
        </w:r>
        <w:r w:rsidR="00873EFA" w:rsidRPr="00873EFA">
          <w:rPr>
            <w:rFonts w:asciiTheme="majorHAnsi" w:hAnsiTheme="majorHAnsi"/>
            <w:webHidden/>
          </w:rPr>
          <w:fldChar w:fldCharType="begin"/>
        </w:r>
        <w:r w:rsidR="00873EFA" w:rsidRPr="00873EFA">
          <w:rPr>
            <w:rFonts w:asciiTheme="majorHAnsi" w:hAnsiTheme="majorHAnsi"/>
            <w:webHidden/>
          </w:rPr>
          <w:instrText xml:space="preserve"> PAGEREF _Toc486253820 \h </w:instrText>
        </w:r>
        <w:r w:rsidR="00873EFA" w:rsidRPr="00873EFA">
          <w:rPr>
            <w:rFonts w:asciiTheme="majorHAnsi" w:hAnsiTheme="majorHAnsi"/>
            <w:webHidden/>
          </w:rPr>
        </w:r>
        <w:r w:rsidR="00873EFA" w:rsidRPr="00873EFA">
          <w:rPr>
            <w:rFonts w:asciiTheme="majorHAnsi" w:hAnsiTheme="majorHAnsi"/>
            <w:webHidden/>
          </w:rPr>
          <w:fldChar w:fldCharType="separate"/>
        </w:r>
        <w:r w:rsidR="00873EFA" w:rsidRPr="00873EFA">
          <w:rPr>
            <w:rFonts w:asciiTheme="majorHAnsi" w:hAnsiTheme="majorHAnsi"/>
            <w:webHidden/>
          </w:rPr>
          <w:t>16</w:t>
        </w:r>
        <w:r w:rsidR="00873EFA" w:rsidRPr="00873EFA">
          <w:rPr>
            <w:rFonts w:asciiTheme="majorHAnsi" w:hAnsiTheme="majorHAnsi"/>
            <w:webHidden/>
          </w:rPr>
          <w:fldChar w:fldCharType="end"/>
        </w:r>
      </w:hyperlink>
    </w:p>
    <w:p w14:paraId="10935C81" w14:textId="77777777" w:rsidR="00873EFA" w:rsidRPr="00873EFA" w:rsidRDefault="00F86159" w:rsidP="00873EFA">
      <w:pPr>
        <w:pStyle w:val="Inhopg3"/>
        <w:spacing w:after="0" w:line="240" w:lineRule="auto"/>
        <w:rPr>
          <w:rFonts w:asciiTheme="majorHAnsi" w:eastAsiaTheme="minorEastAsia" w:hAnsiTheme="majorHAnsi"/>
          <w:i w:val="0"/>
        </w:rPr>
      </w:pPr>
      <w:hyperlink w:anchor="_Toc486253821" w:history="1">
        <w:r w:rsidR="00873EFA" w:rsidRPr="00873EFA">
          <w:rPr>
            <w:rStyle w:val="Hyperlink"/>
            <w:rFonts w:asciiTheme="majorHAnsi" w:hAnsiTheme="majorHAnsi"/>
          </w:rPr>
          <w:t>Back-up en restore</w:t>
        </w:r>
        <w:r w:rsidR="00873EFA" w:rsidRPr="00873EFA">
          <w:rPr>
            <w:rFonts w:asciiTheme="majorHAnsi" w:hAnsiTheme="majorHAnsi"/>
            <w:webHidden/>
          </w:rPr>
          <w:tab/>
        </w:r>
        <w:r w:rsidR="00873EFA" w:rsidRPr="00873EFA">
          <w:rPr>
            <w:rFonts w:asciiTheme="majorHAnsi" w:hAnsiTheme="majorHAnsi"/>
            <w:webHidden/>
          </w:rPr>
          <w:fldChar w:fldCharType="begin"/>
        </w:r>
        <w:r w:rsidR="00873EFA" w:rsidRPr="00873EFA">
          <w:rPr>
            <w:rFonts w:asciiTheme="majorHAnsi" w:hAnsiTheme="majorHAnsi"/>
            <w:webHidden/>
          </w:rPr>
          <w:instrText xml:space="preserve"> PAGEREF _Toc486253821 \h </w:instrText>
        </w:r>
        <w:r w:rsidR="00873EFA" w:rsidRPr="00873EFA">
          <w:rPr>
            <w:rFonts w:asciiTheme="majorHAnsi" w:hAnsiTheme="majorHAnsi"/>
            <w:webHidden/>
          </w:rPr>
        </w:r>
        <w:r w:rsidR="00873EFA" w:rsidRPr="00873EFA">
          <w:rPr>
            <w:rFonts w:asciiTheme="majorHAnsi" w:hAnsiTheme="majorHAnsi"/>
            <w:webHidden/>
          </w:rPr>
          <w:fldChar w:fldCharType="separate"/>
        </w:r>
        <w:r w:rsidR="00873EFA" w:rsidRPr="00873EFA">
          <w:rPr>
            <w:rFonts w:asciiTheme="majorHAnsi" w:hAnsiTheme="majorHAnsi"/>
            <w:webHidden/>
          </w:rPr>
          <w:t>16</w:t>
        </w:r>
        <w:r w:rsidR="00873EFA" w:rsidRPr="00873EFA">
          <w:rPr>
            <w:rFonts w:asciiTheme="majorHAnsi" w:hAnsiTheme="majorHAnsi"/>
            <w:webHidden/>
          </w:rPr>
          <w:fldChar w:fldCharType="end"/>
        </w:r>
      </w:hyperlink>
    </w:p>
    <w:p w14:paraId="00507E75" w14:textId="77777777" w:rsidR="00873EFA" w:rsidRPr="00873EFA" w:rsidRDefault="00F86159" w:rsidP="00873EFA">
      <w:pPr>
        <w:pStyle w:val="Inhopg3"/>
        <w:spacing w:after="0" w:line="240" w:lineRule="auto"/>
        <w:rPr>
          <w:rFonts w:asciiTheme="majorHAnsi" w:eastAsiaTheme="minorEastAsia" w:hAnsiTheme="majorHAnsi"/>
          <w:i w:val="0"/>
        </w:rPr>
      </w:pPr>
      <w:hyperlink w:anchor="_Toc486253822" w:history="1">
        <w:r w:rsidR="00873EFA" w:rsidRPr="00873EFA">
          <w:rPr>
            <w:rStyle w:val="Hyperlink"/>
            <w:rFonts w:asciiTheme="majorHAnsi" w:hAnsiTheme="majorHAnsi"/>
          </w:rPr>
          <w:t>Email</w:t>
        </w:r>
        <w:r w:rsidR="00873EFA" w:rsidRPr="00873EFA">
          <w:rPr>
            <w:rFonts w:asciiTheme="majorHAnsi" w:hAnsiTheme="majorHAnsi"/>
            <w:webHidden/>
          </w:rPr>
          <w:tab/>
        </w:r>
        <w:r w:rsidR="00873EFA" w:rsidRPr="00873EFA">
          <w:rPr>
            <w:rFonts w:asciiTheme="majorHAnsi" w:hAnsiTheme="majorHAnsi"/>
            <w:webHidden/>
          </w:rPr>
          <w:fldChar w:fldCharType="begin"/>
        </w:r>
        <w:r w:rsidR="00873EFA" w:rsidRPr="00873EFA">
          <w:rPr>
            <w:rFonts w:asciiTheme="majorHAnsi" w:hAnsiTheme="majorHAnsi"/>
            <w:webHidden/>
          </w:rPr>
          <w:instrText xml:space="preserve"> PAGEREF _Toc486253822 \h </w:instrText>
        </w:r>
        <w:r w:rsidR="00873EFA" w:rsidRPr="00873EFA">
          <w:rPr>
            <w:rFonts w:asciiTheme="majorHAnsi" w:hAnsiTheme="majorHAnsi"/>
            <w:webHidden/>
          </w:rPr>
        </w:r>
        <w:r w:rsidR="00873EFA" w:rsidRPr="00873EFA">
          <w:rPr>
            <w:rFonts w:asciiTheme="majorHAnsi" w:hAnsiTheme="majorHAnsi"/>
            <w:webHidden/>
          </w:rPr>
          <w:fldChar w:fldCharType="separate"/>
        </w:r>
        <w:r w:rsidR="00873EFA" w:rsidRPr="00873EFA">
          <w:rPr>
            <w:rFonts w:asciiTheme="majorHAnsi" w:hAnsiTheme="majorHAnsi"/>
            <w:webHidden/>
          </w:rPr>
          <w:t>16</w:t>
        </w:r>
        <w:r w:rsidR="00873EFA" w:rsidRPr="00873EFA">
          <w:rPr>
            <w:rFonts w:asciiTheme="majorHAnsi" w:hAnsiTheme="majorHAnsi"/>
            <w:webHidden/>
          </w:rPr>
          <w:fldChar w:fldCharType="end"/>
        </w:r>
      </w:hyperlink>
    </w:p>
    <w:p w14:paraId="2B100DD2" w14:textId="77777777" w:rsidR="00873EFA" w:rsidRPr="00873EFA" w:rsidRDefault="00F86159" w:rsidP="00873EFA">
      <w:pPr>
        <w:pStyle w:val="Inhopg2"/>
        <w:spacing w:after="0" w:line="240" w:lineRule="auto"/>
        <w:rPr>
          <w:rFonts w:asciiTheme="majorHAnsi" w:eastAsiaTheme="minorEastAsia" w:hAnsiTheme="majorHAnsi"/>
        </w:rPr>
      </w:pPr>
      <w:hyperlink w:anchor="_Toc486253823" w:history="1">
        <w:r w:rsidR="00873EFA" w:rsidRPr="00873EFA">
          <w:rPr>
            <w:rStyle w:val="Hyperlink"/>
            <w:rFonts w:asciiTheme="majorHAnsi" w:hAnsiTheme="majorHAnsi"/>
          </w:rPr>
          <w:t>JBoss EAP 6 Applicatie server</w:t>
        </w:r>
        <w:r w:rsidR="00873EFA" w:rsidRPr="00873EFA">
          <w:rPr>
            <w:rFonts w:asciiTheme="majorHAnsi" w:hAnsiTheme="majorHAnsi"/>
            <w:webHidden/>
          </w:rPr>
          <w:tab/>
        </w:r>
        <w:r w:rsidR="00873EFA" w:rsidRPr="00873EFA">
          <w:rPr>
            <w:rFonts w:asciiTheme="majorHAnsi" w:hAnsiTheme="majorHAnsi"/>
            <w:webHidden/>
          </w:rPr>
          <w:fldChar w:fldCharType="begin"/>
        </w:r>
        <w:r w:rsidR="00873EFA" w:rsidRPr="00873EFA">
          <w:rPr>
            <w:rFonts w:asciiTheme="majorHAnsi" w:hAnsiTheme="majorHAnsi"/>
            <w:webHidden/>
          </w:rPr>
          <w:instrText xml:space="preserve"> PAGEREF _Toc486253823 \h </w:instrText>
        </w:r>
        <w:r w:rsidR="00873EFA" w:rsidRPr="00873EFA">
          <w:rPr>
            <w:rFonts w:asciiTheme="majorHAnsi" w:hAnsiTheme="majorHAnsi"/>
            <w:webHidden/>
          </w:rPr>
        </w:r>
        <w:r w:rsidR="00873EFA" w:rsidRPr="00873EFA">
          <w:rPr>
            <w:rFonts w:asciiTheme="majorHAnsi" w:hAnsiTheme="majorHAnsi"/>
            <w:webHidden/>
          </w:rPr>
          <w:fldChar w:fldCharType="separate"/>
        </w:r>
        <w:r w:rsidR="00873EFA" w:rsidRPr="00873EFA">
          <w:rPr>
            <w:rFonts w:asciiTheme="majorHAnsi" w:hAnsiTheme="majorHAnsi"/>
            <w:webHidden/>
          </w:rPr>
          <w:t>17</w:t>
        </w:r>
        <w:r w:rsidR="00873EFA" w:rsidRPr="00873EFA">
          <w:rPr>
            <w:rFonts w:asciiTheme="majorHAnsi" w:hAnsiTheme="majorHAnsi"/>
            <w:webHidden/>
          </w:rPr>
          <w:fldChar w:fldCharType="end"/>
        </w:r>
      </w:hyperlink>
    </w:p>
    <w:p w14:paraId="21EEF76D" w14:textId="77777777" w:rsidR="00873EFA" w:rsidRPr="00873EFA" w:rsidRDefault="00F86159" w:rsidP="00873EFA">
      <w:pPr>
        <w:pStyle w:val="Inhopg3"/>
        <w:spacing w:after="0" w:line="240" w:lineRule="auto"/>
        <w:rPr>
          <w:rFonts w:asciiTheme="majorHAnsi" w:eastAsiaTheme="minorEastAsia" w:hAnsiTheme="majorHAnsi"/>
          <w:i w:val="0"/>
        </w:rPr>
      </w:pPr>
      <w:hyperlink w:anchor="_Toc486253824" w:history="1">
        <w:r w:rsidR="00873EFA" w:rsidRPr="00873EFA">
          <w:rPr>
            <w:rStyle w:val="Hyperlink"/>
            <w:rFonts w:asciiTheme="majorHAnsi" w:hAnsiTheme="majorHAnsi"/>
          </w:rPr>
          <w:t>Java</w:t>
        </w:r>
        <w:r w:rsidR="00873EFA" w:rsidRPr="00873EFA">
          <w:rPr>
            <w:rFonts w:asciiTheme="majorHAnsi" w:hAnsiTheme="majorHAnsi"/>
            <w:webHidden/>
          </w:rPr>
          <w:tab/>
        </w:r>
        <w:r w:rsidR="00873EFA" w:rsidRPr="00873EFA">
          <w:rPr>
            <w:rFonts w:asciiTheme="majorHAnsi" w:hAnsiTheme="majorHAnsi"/>
            <w:webHidden/>
          </w:rPr>
          <w:fldChar w:fldCharType="begin"/>
        </w:r>
        <w:r w:rsidR="00873EFA" w:rsidRPr="00873EFA">
          <w:rPr>
            <w:rFonts w:asciiTheme="majorHAnsi" w:hAnsiTheme="majorHAnsi"/>
            <w:webHidden/>
          </w:rPr>
          <w:instrText xml:space="preserve"> PAGEREF _Toc486253824 \h </w:instrText>
        </w:r>
        <w:r w:rsidR="00873EFA" w:rsidRPr="00873EFA">
          <w:rPr>
            <w:rFonts w:asciiTheme="majorHAnsi" w:hAnsiTheme="majorHAnsi"/>
            <w:webHidden/>
          </w:rPr>
        </w:r>
        <w:r w:rsidR="00873EFA" w:rsidRPr="00873EFA">
          <w:rPr>
            <w:rFonts w:asciiTheme="majorHAnsi" w:hAnsiTheme="majorHAnsi"/>
            <w:webHidden/>
          </w:rPr>
          <w:fldChar w:fldCharType="separate"/>
        </w:r>
        <w:r w:rsidR="00873EFA" w:rsidRPr="00873EFA">
          <w:rPr>
            <w:rFonts w:asciiTheme="majorHAnsi" w:hAnsiTheme="majorHAnsi"/>
            <w:webHidden/>
          </w:rPr>
          <w:t>17</w:t>
        </w:r>
        <w:r w:rsidR="00873EFA" w:rsidRPr="00873EFA">
          <w:rPr>
            <w:rFonts w:asciiTheme="majorHAnsi" w:hAnsiTheme="majorHAnsi"/>
            <w:webHidden/>
          </w:rPr>
          <w:fldChar w:fldCharType="end"/>
        </w:r>
      </w:hyperlink>
    </w:p>
    <w:p w14:paraId="6796D30F" w14:textId="77777777" w:rsidR="00873EFA" w:rsidRPr="00873EFA" w:rsidRDefault="00F86159" w:rsidP="00873EFA">
      <w:pPr>
        <w:pStyle w:val="Inhopg3"/>
        <w:spacing w:after="0" w:line="240" w:lineRule="auto"/>
        <w:rPr>
          <w:rFonts w:asciiTheme="majorHAnsi" w:eastAsiaTheme="minorEastAsia" w:hAnsiTheme="majorHAnsi"/>
          <w:i w:val="0"/>
        </w:rPr>
      </w:pPr>
      <w:hyperlink w:anchor="_Toc486253825" w:history="1">
        <w:r w:rsidR="00873EFA" w:rsidRPr="00873EFA">
          <w:rPr>
            <w:rStyle w:val="Hyperlink"/>
            <w:rFonts w:asciiTheme="majorHAnsi" w:hAnsiTheme="majorHAnsi"/>
          </w:rPr>
          <w:t>File shares</w:t>
        </w:r>
        <w:r w:rsidR="00873EFA" w:rsidRPr="00873EFA">
          <w:rPr>
            <w:rFonts w:asciiTheme="majorHAnsi" w:hAnsiTheme="majorHAnsi"/>
            <w:webHidden/>
          </w:rPr>
          <w:tab/>
        </w:r>
        <w:r w:rsidR="00873EFA" w:rsidRPr="00873EFA">
          <w:rPr>
            <w:rFonts w:asciiTheme="majorHAnsi" w:hAnsiTheme="majorHAnsi"/>
            <w:webHidden/>
          </w:rPr>
          <w:fldChar w:fldCharType="begin"/>
        </w:r>
        <w:r w:rsidR="00873EFA" w:rsidRPr="00873EFA">
          <w:rPr>
            <w:rFonts w:asciiTheme="majorHAnsi" w:hAnsiTheme="majorHAnsi"/>
            <w:webHidden/>
          </w:rPr>
          <w:instrText xml:space="preserve"> PAGEREF _Toc486253825 \h </w:instrText>
        </w:r>
        <w:r w:rsidR="00873EFA" w:rsidRPr="00873EFA">
          <w:rPr>
            <w:rFonts w:asciiTheme="majorHAnsi" w:hAnsiTheme="majorHAnsi"/>
            <w:webHidden/>
          </w:rPr>
        </w:r>
        <w:r w:rsidR="00873EFA" w:rsidRPr="00873EFA">
          <w:rPr>
            <w:rFonts w:asciiTheme="majorHAnsi" w:hAnsiTheme="majorHAnsi"/>
            <w:webHidden/>
          </w:rPr>
          <w:fldChar w:fldCharType="separate"/>
        </w:r>
        <w:r w:rsidR="00873EFA" w:rsidRPr="00873EFA">
          <w:rPr>
            <w:rFonts w:asciiTheme="majorHAnsi" w:hAnsiTheme="majorHAnsi"/>
            <w:webHidden/>
          </w:rPr>
          <w:t>17</w:t>
        </w:r>
        <w:r w:rsidR="00873EFA" w:rsidRPr="00873EFA">
          <w:rPr>
            <w:rFonts w:asciiTheme="majorHAnsi" w:hAnsiTheme="majorHAnsi"/>
            <w:webHidden/>
          </w:rPr>
          <w:fldChar w:fldCharType="end"/>
        </w:r>
      </w:hyperlink>
    </w:p>
    <w:p w14:paraId="202BC4B6" w14:textId="77777777" w:rsidR="00873EFA" w:rsidRPr="00873EFA" w:rsidRDefault="00F86159" w:rsidP="00873EFA">
      <w:pPr>
        <w:pStyle w:val="Inhopg3"/>
        <w:spacing w:after="0" w:line="240" w:lineRule="auto"/>
        <w:rPr>
          <w:rFonts w:asciiTheme="majorHAnsi" w:eastAsiaTheme="minorEastAsia" w:hAnsiTheme="majorHAnsi"/>
          <w:i w:val="0"/>
        </w:rPr>
      </w:pPr>
      <w:hyperlink w:anchor="_Toc486253826" w:history="1">
        <w:r w:rsidR="00873EFA" w:rsidRPr="00873EFA">
          <w:rPr>
            <w:rStyle w:val="Hyperlink"/>
            <w:rFonts w:asciiTheme="majorHAnsi" w:hAnsiTheme="majorHAnsi"/>
          </w:rPr>
          <w:t>JBoss EAP 6</w:t>
        </w:r>
        <w:r w:rsidR="00873EFA" w:rsidRPr="00873EFA">
          <w:rPr>
            <w:rFonts w:asciiTheme="majorHAnsi" w:hAnsiTheme="majorHAnsi"/>
            <w:webHidden/>
          </w:rPr>
          <w:tab/>
        </w:r>
        <w:r w:rsidR="00873EFA" w:rsidRPr="00873EFA">
          <w:rPr>
            <w:rFonts w:asciiTheme="majorHAnsi" w:hAnsiTheme="majorHAnsi"/>
            <w:webHidden/>
          </w:rPr>
          <w:fldChar w:fldCharType="begin"/>
        </w:r>
        <w:r w:rsidR="00873EFA" w:rsidRPr="00873EFA">
          <w:rPr>
            <w:rFonts w:asciiTheme="majorHAnsi" w:hAnsiTheme="majorHAnsi"/>
            <w:webHidden/>
          </w:rPr>
          <w:instrText xml:space="preserve"> PAGEREF _Toc486253826 \h </w:instrText>
        </w:r>
        <w:r w:rsidR="00873EFA" w:rsidRPr="00873EFA">
          <w:rPr>
            <w:rFonts w:asciiTheme="majorHAnsi" w:hAnsiTheme="majorHAnsi"/>
            <w:webHidden/>
          </w:rPr>
        </w:r>
        <w:r w:rsidR="00873EFA" w:rsidRPr="00873EFA">
          <w:rPr>
            <w:rFonts w:asciiTheme="majorHAnsi" w:hAnsiTheme="majorHAnsi"/>
            <w:webHidden/>
          </w:rPr>
          <w:fldChar w:fldCharType="separate"/>
        </w:r>
        <w:r w:rsidR="00873EFA" w:rsidRPr="00873EFA">
          <w:rPr>
            <w:rFonts w:asciiTheme="majorHAnsi" w:hAnsiTheme="majorHAnsi"/>
            <w:webHidden/>
          </w:rPr>
          <w:t>17</w:t>
        </w:r>
        <w:r w:rsidR="00873EFA" w:rsidRPr="00873EFA">
          <w:rPr>
            <w:rFonts w:asciiTheme="majorHAnsi" w:hAnsiTheme="majorHAnsi"/>
            <w:webHidden/>
          </w:rPr>
          <w:fldChar w:fldCharType="end"/>
        </w:r>
      </w:hyperlink>
    </w:p>
    <w:p w14:paraId="4A2640ED" w14:textId="77777777" w:rsidR="00873EFA" w:rsidRPr="00873EFA" w:rsidRDefault="00F86159" w:rsidP="00873EFA">
      <w:pPr>
        <w:pStyle w:val="Inhopg2"/>
        <w:spacing w:after="0" w:line="240" w:lineRule="auto"/>
        <w:rPr>
          <w:rFonts w:asciiTheme="majorHAnsi" w:eastAsiaTheme="minorEastAsia" w:hAnsiTheme="majorHAnsi"/>
        </w:rPr>
      </w:pPr>
      <w:hyperlink w:anchor="_Toc486253827" w:history="1">
        <w:r w:rsidR="00873EFA" w:rsidRPr="00873EFA">
          <w:rPr>
            <w:rStyle w:val="Hyperlink"/>
            <w:rFonts w:asciiTheme="majorHAnsi" w:hAnsiTheme="majorHAnsi"/>
            <w:lang w:val="en"/>
          </w:rPr>
          <w:t>Postgres Plus® Advanced Server</w:t>
        </w:r>
        <w:r w:rsidR="00873EFA" w:rsidRPr="00873EFA">
          <w:rPr>
            <w:rFonts w:asciiTheme="majorHAnsi" w:hAnsiTheme="majorHAnsi"/>
            <w:webHidden/>
          </w:rPr>
          <w:tab/>
        </w:r>
        <w:r w:rsidR="00873EFA" w:rsidRPr="00873EFA">
          <w:rPr>
            <w:rFonts w:asciiTheme="majorHAnsi" w:hAnsiTheme="majorHAnsi"/>
            <w:webHidden/>
          </w:rPr>
          <w:fldChar w:fldCharType="begin"/>
        </w:r>
        <w:r w:rsidR="00873EFA" w:rsidRPr="00873EFA">
          <w:rPr>
            <w:rFonts w:asciiTheme="majorHAnsi" w:hAnsiTheme="majorHAnsi"/>
            <w:webHidden/>
          </w:rPr>
          <w:instrText xml:space="preserve"> PAGEREF _Toc486253827 \h </w:instrText>
        </w:r>
        <w:r w:rsidR="00873EFA" w:rsidRPr="00873EFA">
          <w:rPr>
            <w:rFonts w:asciiTheme="majorHAnsi" w:hAnsiTheme="majorHAnsi"/>
            <w:webHidden/>
          </w:rPr>
        </w:r>
        <w:r w:rsidR="00873EFA" w:rsidRPr="00873EFA">
          <w:rPr>
            <w:rFonts w:asciiTheme="majorHAnsi" w:hAnsiTheme="majorHAnsi"/>
            <w:webHidden/>
          </w:rPr>
          <w:fldChar w:fldCharType="separate"/>
        </w:r>
        <w:r w:rsidR="00873EFA" w:rsidRPr="00873EFA">
          <w:rPr>
            <w:rFonts w:asciiTheme="majorHAnsi" w:hAnsiTheme="majorHAnsi"/>
            <w:webHidden/>
          </w:rPr>
          <w:t>18</w:t>
        </w:r>
        <w:r w:rsidR="00873EFA" w:rsidRPr="00873EFA">
          <w:rPr>
            <w:rFonts w:asciiTheme="majorHAnsi" w:hAnsiTheme="majorHAnsi"/>
            <w:webHidden/>
          </w:rPr>
          <w:fldChar w:fldCharType="end"/>
        </w:r>
      </w:hyperlink>
    </w:p>
    <w:p w14:paraId="38959086" w14:textId="77777777" w:rsidR="00873EFA" w:rsidRPr="00873EFA" w:rsidRDefault="00F86159" w:rsidP="00873EFA">
      <w:pPr>
        <w:pStyle w:val="Inhopg2"/>
        <w:spacing w:after="0" w:line="240" w:lineRule="auto"/>
        <w:rPr>
          <w:rFonts w:asciiTheme="majorHAnsi" w:eastAsiaTheme="minorEastAsia" w:hAnsiTheme="majorHAnsi"/>
        </w:rPr>
      </w:pPr>
      <w:hyperlink w:anchor="_Toc486253828" w:history="1">
        <w:r w:rsidR="00873EFA" w:rsidRPr="00873EFA">
          <w:rPr>
            <w:rStyle w:val="Hyperlink"/>
            <w:rFonts w:asciiTheme="majorHAnsi" w:hAnsiTheme="majorHAnsi"/>
          </w:rPr>
          <w:t>Splunk logging server</w:t>
        </w:r>
        <w:r w:rsidR="00873EFA" w:rsidRPr="00873EFA">
          <w:rPr>
            <w:rFonts w:asciiTheme="majorHAnsi" w:hAnsiTheme="majorHAnsi"/>
            <w:webHidden/>
          </w:rPr>
          <w:tab/>
        </w:r>
        <w:r w:rsidR="00873EFA" w:rsidRPr="00873EFA">
          <w:rPr>
            <w:rFonts w:asciiTheme="majorHAnsi" w:hAnsiTheme="majorHAnsi"/>
            <w:webHidden/>
          </w:rPr>
          <w:fldChar w:fldCharType="begin"/>
        </w:r>
        <w:r w:rsidR="00873EFA" w:rsidRPr="00873EFA">
          <w:rPr>
            <w:rFonts w:asciiTheme="majorHAnsi" w:hAnsiTheme="majorHAnsi"/>
            <w:webHidden/>
          </w:rPr>
          <w:instrText xml:space="preserve"> PAGEREF _Toc486253828 \h </w:instrText>
        </w:r>
        <w:r w:rsidR="00873EFA" w:rsidRPr="00873EFA">
          <w:rPr>
            <w:rFonts w:asciiTheme="majorHAnsi" w:hAnsiTheme="majorHAnsi"/>
            <w:webHidden/>
          </w:rPr>
        </w:r>
        <w:r w:rsidR="00873EFA" w:rsidRPr="00873EFA">
          <w:rPr>
            <w:rFonts w:asciiTheme="majorHAnsi" w:hAnsiTheme="majorHAnsi"/>
            <w:webHidden/>
          </w:rPr>
          <w:fldChar w:fldCharType="separate"/>
        </w:r>
        <w:r w:rsidR="00873EFA" w:rsidRPr="00873EFA">
          <w:rPr>
            <w:rFonts w:asciiTheme="majorHAnsi" w:hAnsiTheme="majorHAnsi"/>
            <w:webHidden/>
          </w:rPr>
          <w:t>19</w:t>
        </w:r>
        <w:r w:rsidR="00873EFA" w:rsidRPr="00873EFA">
          <w:rPr>
            <w:rFonts w:asciiTheme="majorHAnsi" w:hAnsiTheme="majorHAnsi"/>
            <w:webHidden/>
          </w:rPr>
          <w:fldChar w:fldCharType="end"/>
        </w:r>
      </w:hyperlink>
    </w:p>
    <w:p w14:paraId="5CD64902" w14:textId="77777777" w:rsidR="00873EFA" w:rsidRPr="00873EFA" w:rsidRDefault="00F86159" w:rsidP="00873EFA">
      <w:pPr>
        <w:pStyle w:val="Inhopg2"/>
        <w:spacing w:after="0" w:line="240" w:lineRule="auto"/>
        <w:rPr>
          <w:rFonts w:asciiTheme="majorHAnsi" w:eastAsiaTheme="minorEastAsia" w:hAnsiTheme="majorHAnsi"/>
        </w:rPr>
      </w:pPr>
      <w:hyperlink w:anchor="_Toc486253829" w:history="1">
        <w:r w:rsidR="00873EFA" w:rsidRPr="00873EFA">
          <w:rPr>
            <w:rStyle w:val="Hyperlink"/>
            <w:rFonts w:asciiTheme="majorHAnsi" w:hAnsiTheme="majorHAnsi"/>
          </w:rPr>
          <w:t>Fileserver</w:t>
        </w:r>
        <w:r w:rsidR="00873EFA" w:rsidRPr="00873EFA">
          <w:rPr>
            <w:rFonts w:asciiTheme="majorHAnsi" w:hAnsiTheme="majorHAnsi"/>
            <w:webHidden/>
          </w:rPr>
          <w:tab/>
        </w:r>
        <w:r w:rsidR="00873EFA" w:rsidRPr="00873EFA">
          <w:rPr>
            <w:rFonts w:asciiTheme="majorHAnsi" w:hAnsiTheme="majorHAnsi"/>
            <w:webHidden/>
          </w:rPr>
          <w:fldChar w:fldCharType="begin"/>
        </w:r>
        <w:r w:rsidR="00873EFA" w:rsidRPr="00873EFA">
          <w:rPr>
            <w:rFonts w:asciiTheme="majorHAnsi" w:hAnsiTheme="majorHAnsi"/>
            <w:webHidden/>
          </w:rPr>
          <w:instrText xml:space="preserve"> PAGEREF _Toc486253829 \h </w:instrText>
        </w:r>
        <w:r w:rsidR="00873EFA" w:rsidRPr="00873EFA">
          <w:rPr>
            <w:rFonts w:asciiTheme="majorHAnsi" w:hAnsiTheme="majorHAnsi"/>
            <w:webHidden/>
          </w:rPr>
        </w:r>
        <w:r w:rsidR="00873EFA" w:rsidRPr="00873EFA">
          <w:rPr>
            <w:rFonts w:asciiTheme="majorHAnsi" w:hAnsiTheme="majorHAnsi"/>
            <w:webHidden/>
          </w:rPr>
          <w:fldChar w:fldCharType="separate"/>
        </w:r>
        <w:r w:rsidR="00873EFA" w:rsidRPr="00873EFA">
          <w:rPr>
            <w:rFonts w:asciiTheme="majorHAnsi" w:hAnsiTheme="majorHAnsi"/>
            <w:webHidden/>
          </w:rPr>
          <w:t>19</w:t>
        </w:r>
        <w:r w:rsidR="00873EFA" w:rsidRPr="00873EFA">
          <w:rPr>
            <w:rFonts w:asciiTheme="majorHAnsi" w:hAnsiTheme="majorHAnsi"/>
            <w:webHidden/>
          </w:rPr>
          <w:fldChar w:fldCharType="end"/>
        </w:r>
      </w:hyperlink>
    </w:p>
    <w:p w14:paraId="23BBB3E2" w14:textId="77777777" w:rsidR="00873EFA" w:rsidRPr="00873EFA" w:rsidRDefault="00F86159" w:rsidP="00873EFA">
      <w:pPr>
        <w:pStyle w:val="Inhopg2"/>
        <w:spacing w:after="0" w:line="240" w:lineRule="auto"/>
        <w:rPr>
          <w:rFonts w:asciiTheme="majorHAnsi" w:eastAsiaTheme="minorEastAsia" w:hAnsiTheme="majorHAnsi"/>
        </w:rPr>
      </w:pPr>
      <w:hyperlink w:anchor="_Toc486253830" w:history="1">
        <w:r w:rsidR="00873EFA" w:rsidRPr="00873EFA">
          <w:rPr>
            <w:rStyle w:val="Hyperlink"/>
            <w:rFonts w:asciiTheme="majorHAnsi" w:hAnsiTheme="majorHAnsi"/>
          </w:rPr>
          <w:t>ESB</w:t>
        </w:r>
        <w:r w:rsidR="00873EFA" w:rsidRPr="00873EFA">
          <w:rPr>
            <w:rFonts w:asciiTheme="majorHAnsi" w:hAnsiTheme="majorHAnsi"/>
            <w:webHidden/>
          </w:rPr>
          <w:tab/>
        </w:r>
        <w:r w:rsidR="00873EFA" w:rsidRPr="00873EFA">
          <w:rPr>
            <w:rFonts w:asciiTheme="majorHAnsi" w:hAnsiTheme="majorHAnsi"/>
            <w:webHidden/>
          </w:rPr>
          <w:fldChar w:fldCharType="begin"/>
        </w:r>
        <w:r w:rsidR="00873EFA" w:rsidRPr="00873EFA">
          <w:rPr>
            <w:rFonts w:asciiTheme="majorHAnsi" w:hAnsiTheme="majorHAnsi"/>
            <w:webHidden/>
          </w:rPr>
          <w:instrText xml:space="preserve"> PAGEREF _Toc486253830 \h </w:instrText>
        </w:r>
        <w:r w:rsidR="00873EFA" w:rsidRPr="00873EFA">
          <w:rPr>
            <w:rFonts w:asciiTheme="majorHAnsi" w:hAnsiTheme="majorHAnsi"/>
            <w:webHidden/>
          </w:rPr>
        </w:r>
        <w:r w:rsidR="00873EFA" w:rsidRPr="00873EFA">
          <w:rPr>
            <w:rFonts w:asciiTheme="majorHAnsi" w:hAnsiTheme="majorHAnsi"/>
            <w:webHidden/>
          </w:rPr>
          <w:fldChar w:fldCharType="separate"/>
        </w:r>
        <w:r w:rsidR="00873EFA" w:rsidRPr="00873EFA">
          <w:rPr>
            <w:rFonts w:asciiTheme="majorHAnsi" w:hAnsiTheme="majorHAnsi"/>
            <w:webHidden/>
          </w:rPr>
          <w:t>20</w:t>
        </w:r>
        <w:r w:rsidR="00873EFA" w:rsidRPr="00873EFA">
          <w:rPr>
            <w:rFonts w:asciiTheme="majorHAnsi" w:hAnsiTheme="majorHAnsi"/>
            <w:webHidden/>
          </w:rPr>
          <w:fldChar w:fldCharType="end"/>
        </w:r>
      </w:hyperlink>
    </w:p>
    <w:p w14:paraId="72F0BCFD" w14:textId="77777777" w:rsidR="00873EFA" w:rsidRPr="00873EFA" w:rsidRDefault="00F86159" w:rsidP="00873EFA">
      <w:pPr>
        <w:pStyle w:val="Inhopg2"/>
        <w:spacing w:after="0" w:line="240" w:lineRule="auto"/>
        <w:rPr>
          <w:rFonts w:asciiTheme="majorHAnsi" w:eastAsiaTheme="minorEastAsia" w:hAnsiTheme="majorHAnsi"/>
        </w:rPr>
      </w:pPr>
      <w:hyperlink w:anchor="_Toc486253831" w:history="1">
        <w:r w:rsidR="00873EFA" w:rsidRPr="00873EFA">
          <w:rPr>
            <w:rStyle w:val="Hyperlink"/>
            <w:rFonts w:asciiTheme="majorHAnsi" w:hAnsiTheme="majorHAnsi"/>
          </w:rPr>
          <w:t>RHN Satellite &amp; Proxy</w:t>
        </w:r>
        <w:r w:rsidR="00873EFA" w:rsidRPr="00873EFA">
          <w:rPr>
            <w:rFonts w:asciiTheme="majorHAnsi" w:hAnsiTheme="majorHAnsi"/>
            <w:webHidden/>
          </w:rPr>
          <w:tab/>
        </w:r>
        <w:r w:rsidR="00873EFA" w:rsidRPr="00873EFA">
          <w:rPr>
            <w:rFonts w:asciiTheme="majorHAnsi" w:hAnsiTheme="majorHAnsi"/>
            <w:webHidden/>
          </w:rPr>
          <w:fldChar w:fldCharType="begin"/>
        </w:r>
        <w:r w:rsidR="00873EFA" w:rsidRPr="00873EFA">
          <w:rPr>
            <w:rFonts w:asciiTheme="majorHAnsi" w:hAnsiTheme="majorHAnsi"/>
            <w:webHidden/>
          </w:rPr>
          <w:instrText xml:space="preserve"> PAGEREF _Toc486253831 \h </w:instrText>
        </w:r>
        <w:r w:rsidR="00873EFA" w:rsidRPr="00873EFA">
          <w:rPr>
            <w:rFonts w:asciiTheme="majorHAnsi" w:hAnsiTheme="majorHAnsi"/>
            <w:webHidden/>
          </w:rPr>
        </w:r>
        <w:r w:rsidR="00873EFA" w:rsidRPr="00873EFA">
          <w:rPr>
            <w:rFonts w:asciiTheme="majorHAnsi" w:hAnsiTheme="majorHAnsi"/>
            <w:webHidden/>
          </w:rPr>
          <w:fldChar w:fldCharType="separate"/>
        </w:r>
        <w:r w:rsidR="00873EFA" w:rsidRPr="00873EFA">
          <w:rPr>
            <w:rFonts w:asciiTheme="majorHAnsi" w:hAnsiTheme="majorHAnsi"/>
            <w:webHidden/>
          </w:rPr>
          <w:t>20</w:t>
        </w:r>
        <w:r w:rsidR="00873EFA" w:rsidRPr="00873EFA">
          <w:rPr>
            <w:rFonts w:asciiTheme="majorHAnsi" w:hAnsiTheme="majorHAnsi"/>
            <w:webHidden/>
          </w:rPr>
          <w:fldChar w:fldCharType="end"/>
        </w:r>
      </w:hyperlink>
    </w:p>
    <w:p w14:paraId="188F3896" w14:textId="77777777" w:rsidR="00873EFA" w:rsidRPr="00873EFA" w:rsidRDefault="00F86159" w:rsidP="00873EFA">
      <w:pPr>
        <w:pStyle w:val="Inhopg2"/>
        <w:spacing w:after="0" w:line="240" w:lineRule="auto"/>
        <w:rPr>
          <w:rFonts w:asciiTheme="majorHAnsi" w:eastAsiaTheme="minorEastAsia" w:hAnsiTheme="majorHAnsi"/>
        </w:rPr>
      </w:pPr>
      <w:hyperlink w:anchor="_Toc486253832" w:history="1">
        <w:r w:rsidR="00873EFA" w:rsidRPr="00873EFA">
          <w:rPr>
            <w:rStyle w:val="Hyperlink"/>
            <w:rFonts w:asciiTheme="majorHAnsi" w:hAnsiTheme="majorHAnsi"/>
          </w:rPr>
          <w:t>Reverse Proxy</w:t>
        </w:r>
        <w:r w:rsidR="00873EFA" w:rsidRPr="00873EFA">
          <w:rPr>
            <w:rFonts w:asciiTheme="majorHAnsi" w:hAnsiTheme="majorHAnsi"/>
            <w:webHidden/>
          </w:rPr>
          <w:tab/>
        </w:r>
        <w:r w:rsidR="00873EFA" w:rsidRPr="00873EFA">
          <w:rPr>
            <w:rFonts w:asciiTheme="majorHAnsi" w:hAnsiTheme="majorHAnsi"/>
            <w:webHidden/>
          </w:rPr>
          <w:fldChar w:fldCharType="begin"/>
        </w:r>
        <w:r w:rsidR="00873EFA" w:rsidRPr="00873EFA">
          <w:rPr>
            <w:rFonts w:asciiTheme="majorHAnsi" w:hAnsiTheme="majorHAnsi"/>
            <w:webHidden/>
          </w:rPr>
          <w:instrText xml:space="preserve"> PAGEREF _Toc486253832 \h </w:instrText>
        </w:r>
        <w:r w:rsidR="00873EFA" w:rsidRPr="00873EFA">
          <w:rPr>
            <w:rFonts w:asciiTheme="majorHAnsi" w:hAnsiTheme="majorHAnsi"/>
            <w:webHidden/>
          </w:rPr>
        </w:r>
        <w:r w:rsidR="00873EFA" w:rsidRPr="00873EFA">
          <w:rPr>
            <w:rFonts w:asciiTheme="majorHAnsi" w:hAnsiTheme="majorHAnsi"/>
            <w:webHidden/>
          </w:rPr>
          <w:fldChar w:fldCharType="separate"/>
        </w:r>
        <w:r w:rsidR="00873EFA" w:rsidRPr="00873EFA">
          <w:rPr>
            <w:rFonts w:asciiTheme="majorHAnsi" w:hAnsiTheme="majorHAnsi"/>
            <w:webHidden/>
          </w:rPr>
          <w:t>21</w:t>
        </w:r>
        <w:r w:rsidR="00873EFA" w:rsidRPr="00873EFA">
          <w:rPr>
            <w:rFonts w:asciiTheme="majorHAnsi" w:hAnsiTheme="majorHAnsi"/>
            <w:webHidden/>
          </w:rPr>
          <w:fldChar w:fldCharType="end"/>
        </w:r>
      </w:hyperlink>
    </w:p>
    <w:p w14:paraId="497AA3F0" w14:textId="77777777" w:rsidR="00873EFA" w:rsidRPr="00873EFA" w:rsidRDefault="00F86159" w:rsidP="00873EFA">
      <w:pPr>
        <w:pStyle w:val="Inhopg2"/>
        <w:spacing w:after="0" w:line="240" w:lineRule="auto"/>
        <w:rPr>
          <w:rFonts w:asciiTheme="majorHAnsi" w:eastAsiaTheme="minorEastAsia" w:hAnsiTheme="majorHAnsi"/>
        </w:rPr>
      </w:pPr>
      <w:hyperlink w:anchor="_Toc486253833" w:history="1">
        <w:r w:rsidR="00873EFA" w:rsidRPr="00873EFA">
          <w:rPr>
            <w:rStyle w:val="Hyperlink"/>
            <w:rFonts w:asciiTheme="majorHAnsi" w:hAnsiTheme="majorHAnsi"/>
          </w:rPr>
          <w:t>Ontwikkel tooling</w:t>
        </w:r>
        <w:r w:rsidR="00873EFA" w:rsidRPr="00873EFA">
          <w:rPr>
            <w:rFonts w:asciiTheme="majorHAnsi" w:hAnsiTheme="majorHAnsi"/>
            <w:webHidden/>
          </w:rPr>
          <w:tab/>
        </w:r>
        <w:r w:rsidR="00873EFA" w:rsidRPr="00873EFA">
          <w:rPr>
            <w:rFonts w:asciiTheme="majorHAnsi" w:hAnsiTheme="majorHAnsi"/>
            <w:webHidden/>
          </w:rPr>
          <w:fldChar w:fldCharType="begin"/>
        </w:r>
        <w:r w:rsidR="00873EFA" w:rsidRPr="00873EFA">
          <w:rPr>
            <w:rFonts w:asciiTheme="majorHAnsi" w:hAnsiTheme="majorHAnsi"/>
            <w:webHidden/>
          </w:rPr>
          <w:instrText xml:space="preserve"> PAGEREF _Toc486253833 \h </w:instrText>
        </w:r>
        <w:r w:rsidR="00873EFA" w:rsidRPr="00873EFA">
          <w:rPr>
            <w:rFonts w:asciiTheme="majorHAnsi" w:hAnsiTheme="majorHAnsi"/>
            <w:webHidden/>
          </w:rPr>
        </w:r>
        <w:r w:rsidR="00873EFA" w:rsidRPr="00873EFA">
          <w:rPr>
            <w:rFonts w:asciiTheme="majorHAnsi" w:hAnsiTheme="majorHAnsi"/>
            <w:webHidden/>
          </w:rPr>
          <w:fldChar w:fldCharType="separate"/>
        </w:r>
        <w:r w:rsidR="00873EFA" w:rsidRPr="00873EFA">
          <w:rPr>
            <w:rFonts w:asciiTheme="majorHAnsi" w:hAnsiTheme="majorHAnsi"/>
            <w:webHidden/>
          </w:rPr>
          <w:t>22</w:t>
        </w:r>
        <w:r w:rsidR="00873EFA" w:rsidRPr="00873EFA">
          <w:rPr>
            <w:rFonts w:asciiTheme="majorHAnsi" w:hAnsiTheme="majorHAnsi"/>
            <w:webHidden/>
          </w:rPr>
          <w:fldChar w:fldCharType="end"/>
        </w:r>
      </w:hyperlink>
    </w:p>
    <w:p w14:paraId="00F0190A" w14:textId="77777777" w:rsidR="00873EFA" w:rsidRPr="00873EFA" w:rsidRDefault="00F86159" w:rsidP="00873EFA">
      <w:pPr>
        <w:pStyle w:val="Inhopg1"/>
        <w:spacing w:after="0" w:line="240" w:lineRule="auto"/>
        <w:rPr>
          <w:rFonts w:asciiTheme="majorHAnsi" w:eastAsiaTheme="minorEastAsia" w:hAnsiTheme="majorHAnsi"/>
          <w:b w:val="0"/>
          <w:caps w:val="0"/>
          <w:color w:val="auto"/>
          <w:sz w:val="22"/>
        </w:rPr>
      </w:pPr>
      <w:hyperlink w:anchor="_Toc486253834" w:history="1">
        <w:r w:rsidR="00873EFA" w:rsidRPr="00873EFA">
          <w:rPr>
            <w:rStyle w:val="Hyperlink"/>
            <w:rFonts w:asciiTheme="majorHAnsi" w:hAnsiTheme="majorHAnsi"/>
          </w:rPr>
          <w:t>Ondersteunde infrastructuur</w:t>
        </w:r>
        <w:r w:rsidR="00873EFA" w:rsidRPr="00873EFA">
          <w:rPr>
            <w:rFonts w:asciiTheme="majorHAnsi" w:hAnsiTheme="majorHAnsi"/>
            <w:webHidden/>
          </w:rPr>
          <w:tab/>
        </w:r>
        <w:r w:rsidR="00873EFA" w:rsidRPr="00873EFA">
          <w:rPr>
            <w:rFonts w:asciiTheme="majorHAnsi" w:hAnsiTheme="majorHAnsi"/>
            <w:webHidden/>
          </w:rPr>
          <w:fldChar w:fldCharType="begin"/>
        </w:r>
        <w:r w:rsidR="00873EFA" w:rsidRPr="00873EFA">
          <w:rPr>
            <w:rFonts w:asciiTheme="majorHAnsi" w:hAnsiTheme="majorHAnsi"/>
            <w:webHidden/>
          </w:rPr>
          <w:instrText xml:space="preserve"> PAGEREF _Toc486253834 \h </w:instrText>
        </w:r>
        <w:r w:rsidR="00873EFA" w:rsidRPr="00873EFA">
          <w:rPr>
            <w:rFonts w:asciiTheme="majorHAnsi" w:hAnsiTheme="majorHAnsi"/>
            <w:webHidden/>
          </w:rPr>
        </w:r>
        <w:r w:rsidR="00873EFA" w:rsidRPr="00873EFA">
          <w:rPr>
            <w:rFonts w:asciiTheme="majorHAnsi" w:hAnsiTheme="majorHAnsi"/>
            <w:webHidden/>
          </w:rPr>
          <w:fldChar w:fldCharType="separate"/>
        </w:r>
        <w:r w:rsidR="00873EFA" w:rsidRPr="00873EFA">
          <w:rPr>
            <w:rFonts w:asciiTheme="majorHAnsi" w:hAnsiTheme="majorHAnsi"/>
            <w:webHidden/>
          </w:rPr>
          <w:t>23</w:t>
        </w:r>
        <w:r w:rsidR="00873EFA" w:rsidRPr="00873EFA">
          <w:rPr>
            <w:rFonts w:asciiTheme="majorHAnsi" w:hAnsiTheme="majorHAnsi"/>
            <w:webHidden/>
          </w:rPr>
          <w:fldChar w:fldCharType="end"/>
        </w:r>
      </w:hyperlink>
    </w:p>
    <w:p w14:paraId="15FD48DC" w14:textId="77777777" w:rsidR="00873EFA" w:rsidRPr="00873EFA" w:rsidRDefault="00F86159" w:rsidP="00873EFA">
      <w:pPr>
        <w:pStyle w:val="Inhopg2"/>
        <w:spacing w:after="0" w:line="240" w:lineRule="auto"/>
        <w:rPr>
          <w:rFonts w:asciiTheme="majorHAnsi" w:eastAsiaTheme="minorEastAsia" w:hAnsiTheme="majorHAnsi"/>
        </w:rPr>
      </w:pPr>
      <w:hyperlink w:anchor="_Toc486253835" w:history="1">
        <w:r w:rsidR="00873EFA" w:rsidRPr="00873EFA">
          <w:rPr>
            <w:rStyle w:val="Hyperlink"/>
            <w:rFonts w:asciiTheme="majorHAnsi" w:hAnsiTheme="majorHAnsi"/>
          </w:rPr>
          <w:t>DNS</w:t>
        </w:r>
        <w:r w:rsidR="00873EFA" w:rsidRPr="00873EFA">
          <w:rPr>
            <w:rFonts w:asciiTheme="majorHAnsi" w:hAnsiTheme="majorHAnsi"/>
            <w:webHidden/>
          </w:rPr>
          <w:tab/>
        </w:r>
        <w:r w:rsidR="00873EFA" w:rsidRPr="00873EFA">
          <w:rPr>
            <w:rFonts w:asciiTheme="majorHAnsi" w:hAnsiTheme="majorHAnsi"/>
            <w:webHidden/>
          </w:rPr>
          <w:fldChar w:fldCharType="begin"/>
        </w:r>
        <w:r w:rsidR="00873EFA" w:rsidRPr="00873EFA">
          <w:rPr>
            <w:rFonts w:asciiTheme="majorHAnsi" w:hAnsiTheme="majorHAnsi"/>
            <w:webHidden/>
          </w:rPr>
          <w:instrText xml:space="preserve"> PAGEREF _Toc486253835 \h </w:instrText>
        </w:r>
        <w:r w:rsidR="00873EFA" w:rsidRPr="00873EFA">
          <w:rPr>
            <w:rFonts w:asciiTheme="majorHAnsi" w:hAnsiTheme="majorHAnsi"/>
            <w:webHidden/>
          </w:rPr>
        </w:r>
        <w:r w:rsidR="00873EFA" w:rsidRPr="00873EFA">
          <w:rPr>
            <w:rFonts w:asciiTheme="majorHAnsi" w:hAnsiTheme="majorHAnsi"/>
            <w:webHidden/>
          </w:rPr>
          <w:fldChar w:fldCharType="separate"/>
        </w:r>
        <w:r w:rsidR="00873EFA" w:rsidRPr="00873EFA">
          <w:rPr>
            <w:rFonts w:asciiTheme="majorHAnsi" w:hAnsiTheme="majorHAnsi"/>
            <w:webHidden/>
          </w:rPr>
          <w:t>25</w:t>
        </w:r>
        <w:r w:rsidR="00873EFA" w:rsidRPr="00873EFA">
          <w:rPr>
            <w:rFonts w:asciiTheme="majorHAnsi" w:hAnsiTheme="majorHAnsi"/>
            <w:webHidden/>
          </w:rPr>
          <w:fldChar w:fldCharType="end"/>
        </w:r>
      </w:hyperlink>
    </w:p>
    <w:p w14:paraId="30E0EA8E" w14:textId="77777777" w:rsidR="00873EFA" w:rsidRPr="00873EFA" w:rsidRDefault="00F86159" w:rsidP="00873EFA">
      <w:pPr>
        <w:pStyle w:val="Inhopg3"/>
        <w:spacing w:after="0" w:line="240" w:lineRule="auto"/>
        <w:rPr>
          <w:rFonts w:asciiTheme="majorHAnsi" w:eastAsiaTheme="minorEastAsia" w:hAnsiTheme="majorHAnsi"/>
          <w:i w:val="0"/>
        </w:rPr>
      </w:pPr>
      <w:hyperlink w:anchor="_Toc486253836" w:history="1">
        <w:r w:rsidR="00873EFA" w:rsidRPr="00873EFA">
          <w:rPr>
            <w:rStyle w:val="Hyperlink"/>
            <w:rFonts w:asciiTheme="majorHAnsi" w:hAnsiTheme="majorHAnsi"/>
          </w:rPr>
          <w:t>DNS zone PIADD Satellite Server</w:t>
        </w:r>
        <w:r w:rsidR="00873EFA" w:rsidRPr="00873EFA">
          <w:rPr>
            <w:rFonts w:asciiTheme="majorHAnsi" w:hAnsiTheme="majorHAnsi"/>
            <w:webHidden/>
          </w:rPr>
          <w:tab/>
        </w:r>
        <w:r w:rsidR="00873EFA" w:rsidRPr="00873EFA">
          <w:rPr>
            <w:rFonts w:asciiTheme="majorHAnsi" w:hAnsiTheme="majorHAnsi"/>
            <w:webHidden/>
          </w:rPr>
          <w:fldChar w:fldCharType="begin"/>
        </w:r>
        <w:r w:rsidR="00873EFA" w:rsidRPr="00873EFA">
          <w:rPr>
            <w:rFonts w:asciiTheme="majorHAnsi" w:hAnsiTheme="majorHAnsi"/>
            <w:webHidden/>
          </w:rPr>
          <w:instrText xml:space="preserve"> PAGEREF _Toc486253836 \h </w:instrText>
        </w:r>
        <w:r w:rsidR="00873EFA" w:rsidRPr="00873EFA">
          <w:rPr>
            <w:rFonts w:asciiTheme="majorHAnsi" w:hAnsiTheme="majorHAnsi"/>
            <w:webHidden/>
          </w:rPr>
        </w:r>
        <w:r w:rsidR="00873EFA" w:rsidRPr="00873EFA">
          <w:rPr>
            <w:rFonts w:asciiTheme="majorHAnsi" w:hAnsiTheme="majorHAnsi"/>
            <w:webHidden/>
          </w:rPr>
          <w:fldChar w:fldCharType="separate"/>
        </w:r>
        <w:r w:rsidR="00873EFA" w:rsidRPr="00873EFA">
          <w:rPr>
            <w:rFonts w:asciiTheme="majorHAnsi" w:hAnsiTheme="majorHAnsi"/>
            <w:webHidden/>
          </w:rPr>
          <w:t>26</w:t>
        </w:r>
        <w:r w:rsidR="00873EFA" w:rsidRPr="00873EFA">
          <w:rPr>
            <w:rFonts w:asciiTheme="majorHAnsi" w:hAnsiTheme="majorHAnsi"/>
            <w:webHidden/>
          </w:rPr>
          <w:fldChar w:fldCharType="end"/>
        </w:r>
      </w:hyperlink>
    </w:p>
    <w:p w14:paraId="3F930544" w14:textId="77777777" w:rsidR="00873EFA" w:rsidRPr="00873EFA" w:rsidRDefault="00F86159" w:rsidP="00873EFA">
      <w:pPr>
        <w:pStyle w:val="Inhopg2"/>
        <w:spacing w:after="0" w:line="240" w:lineRule="auto"/>
        <w:rPr>
          <w:rFonts w:asciiTheme="majorHAnsi" w:eastAsiaTheme="minorEastAsia" w:hAnsiTheme="majorHAnsi"/>
        </w:rPr>
      </w:pPr>
      <w:hyperlink w:anchor="_Toc486253837" w:history="1">
        <w:r w:rsidR="00873EFA" w:rsidRPr="00873EFA">
          <w:rPr>
            <w:rStyle w:val="Hyperlink"/>
            <w:rFonts w:asciiTheme="majorHAnsi" w:hAnsiTheme="majorHAnsi"/>
          </w:rPr>
          <w:t>NTP</w:t>
        </w:r>
        <w:r w:rsidR="00873EFA" w:rsidRPr="00873EFA">
          <w:rPr>
            <w:rFonts w:asciiTheme="majorHAnsi" w:hAnsiTheme="majorHAnsi"/>
            <w:webHidden/>
          </w:rPr>
          <w:tab/>
        </w:r>
        <w:r w:rsidR="00873EFA" w:rsidRPr="00873EFA">
          <w:rPr>
            <w:rFonts w:asciiTheme="majorHAnsi" w:hAnsiTheme="majorHAnsi"/>
            <w:webHidden/>
          </w:rPr>
          <w:fldChar w:fldCharType="begin"/>
        </w:r>
        <w:r w:rsidR="00873EFA" w:rsidRPr="00873EFA">
          <w:rPr>
            <w:rFonts w:asciiTheme="majorHAnsi" w:hAnsiTheme="majorHAnsi"/>
            <w:webHidden/>
          </w:rPr>
          <w:instrText xml:space="preserve"> PAGEREF _Toc486253837 \h </w:instrText>
        </w:r>
        <w:r w:rsidR="00873EFA" w:rsidRPr="00873EFA">
          <w:rPr>
            <w:rFonts w:asciiTheme="majorHAnsi" w:hAnsiTheme="majorHAnsi"/>
            <w:webHidden/>
          </w:rPr>
        </w:r>
        <w:r w:rsidR="00873EFA" w:rsidRPr="00873EFA">
          <w:rPr>
            <w:rFonts w:asciiTheme="majorHAnsi" w:hAnsiTheme="majorHAnsi"/>
            <w:webHidden/>
          </w:rPr>
          <w:fldChar w:fldCharType="separate"/>
        </w:r>
        <w:r w:rsidR="00873EFA" w:rsidRPr="00873EFA">
          <w:rPr>
            <w:rFonts w:asciiTheme="majorHAnsi" w:hAnsiTheme="majorHAnsi"/>
            <w:webHidden/>
          </w:rPr>
          <w:t>26</w:t>
        </w:r>
        <w:r w:rsidR="00873EFA" w:rsidRPr="00873EFA">
          <w:rPr>
            <w:rFonts w:asciiTheme="majorHAnsi" w:hAnsiTheme="majorHAnsi"/>
            <w:webHidden/>
          </w:rPr>
          <w:fldChar w:fldCharType="end"/>
        </w:r>
      </w:hyperlink>
    </w:p>
    <w:p w14:paraId="063DE254" w14:textId="77777777" w:rsidR="00873EFA" w:rsidRPr="00873EFA" w:rsidRDefault="00F86159" w:rsidP="00873EFA">
      <w:pPr>
        <w:pStyle w:val="Inhopg2"/>
        <w:spacing w:after="0" w:line="240" w:lineRule="auto"/>
        <w:rPr>
          <w:rFonts w:asciiTheme="majorHAnsi" w:eastAsiaTheme="minorEastAsia" w:hAnsiTheme="majorHAnsi"/>
        </w:rPr>
      </w:pPr>
      <w:hyperlink w:anchor="_Toc486253838" w:history="1">
        <w:r w:rsidR="00873EFA" w:rsidRPr="00873EFA">
          <w:rPr>
            <w:rStyle w:val="Hyperlink"/>
            <w:rFonts w:asciiTheme="majorHAnsi" w:hAnsiTheme="majorHAnsi"/>
          </w:rPr>
          <w:t>LDAP</w:t>
        </w:r>
        <w:r w:rsidR="00873EFA" w:rsidRPr="00873EFA">
          <w:rPr>
            <w:rFonts w:asciiTheme="majorHAnsi" w:hAnsiTheme="majorHAnsi"/>
            <w:webHidden/>
          </w:rPr>
          <w:tab/>
        </w:r>
        <w:r w:rsidR="00873EFA" w:rsidRPr="00873EFA">
          <w:rPr>
            <w:rFonts w:asciiTheme="majorHAnsi" w:hAnsiTheme="majorHAnsi"/>
            <w:webHidden/>
          </w:rPr>
          <w:fldChar w:fldCharType="begin"/>
        </w:r>
        <w:r w:rsidR="00873EFA" w:rsidRPr="00873EFA">
          <w:rPr>
            <w:rFonts w:asciiTheme="majorHAnsi" w:hAnsiTheme="majorHAnsi"/>
            <w:webHidden/>
          </w:rPr>
          <w:instrText xml:space="preserve"> PAGEREF _Toc486253838 \h </w:instrText>
        </w:r>
        <w:r w:rsidR="00873EFA" w:rsidRPr="00873EFA">
          <w:rPr>
            <w:rFonts w:asciiTheme="majorHAnsi" w:hAnsiTheme="majorHAnsi"/>
            <w:webHidden/>
          </w:rPr>
        </w:r>
        <w:r w:rsidR="00873EFA" w:rsidRPr="00873EFA">
          <w:rPr>
            <w:rFonts w:asciiTheme="majorHAnsi" w:hAnsiTheme="majorHAnsi"/>
            <w:webHidden/>
          </w:rPr>
          <w:fldChar w:fldCharType="separate"/>
        </w:r>
        <w:r w:rsidR="00873EFA" w:rsidRPr="00873EFA">
          <w:rPr>
            <w:rFonts w:asciiTheme="majorHAnsi" w:hAnsiTheme="majorHAnsi"/>
            <w:webHidden/>
          </w:rPr>
          <w:t>26</w:t>
        </w:r>
        <w:r w:rsidR="00873EFA" w:rsidRPr="00873EFA">
          <w:rPr>
            <w:rFonts w:asciiTheme="majorHAnsi" w:hAnsiTheme="majorHAnsi"/>
            <w:webHidden/>
          </w:rPr>
          <w:fldChar w:fldCharType="end"/>
        </w:r>
      </w:hyperlink>
    </w:p>
    <w:p w14:paraId="0F205981" w14:textId="77777777" w:rsidR="00873EFA" w:rsidRPr="00873EFA" w:rsidRDefault="00F86159" w:rsidP="00873EFA">
      <w:pPr>
        <w:pStyle w:val="Inhopg2"/>
        <w:spacing w:after="0" w:line="240" w:lineRule="auto"/>
        <w:rPr>
          <w:rFonts w:asciiTheme="majorHAnsi" w:eastAsiaTheme="minorEastAsia" w:hAnsiTheme="majorHAnsi"/>
        </w:rPr>
      </w:pPr>
      <w:hyperlink w:anchor="_Toc486253839" w:history="1">
        <w:r w:rsidR="00873EFA" w:rsidRPr="00873EFA">
          <w:rPr>
            <w:rStyle w:val="Hyperlink"/>
            <w:rFonts w:asciiTheme="majorHAnsi" w:hAnsiTheme="majorHAnsi"/>
          </w:rPr>
          <w:t>Kerberos</w:t>
        </w:r>
        <w:r w:rsidR="00873EFA" w:rsidRPr="00873EFA">
          <w:rPr>
            <w:rFonts w:asciiTheme="majorHAnsi" w:hAnsiTheme="majorHAnsi"/>
            <w:webHidden/>
          </w:rPr>
          <w:tab/>
        </w:r>
        <w:r w:rsidR="00873EFA" w:rsidRPr="00873EFA">
          <w:rPr>
            <w:rFonts w:asciiTheme="majorHAnsi" w:hAnsiTheme="majorHAnsi"/>
            <w:webHidden/>
          </w:rPr>
          <w:fldChar w:fldCharType="begin"/>
        </w:r>
        <w:r w:rsidR="00873EFA" w:rsidRPr="00873EFA">
          <w:rPr>
            <w:rFonts w:asciiTheme="majorHAnsi" w:hAnsiTheme="majorHAnsi"/>
            <w:webHidden/>
          </w:rPr>
          <w:instrText xml:space="preserve"> PAGEREF _Toc486253839 \h </w:instrText>
        </w:r>
        <w:r w:rsidR="00873EFA" w:rsidRPr="00873EFA">
          <w:rPr>
            <w:rFonts w:asciiTheme="majorHAnsi" w:hAnsiTheme="majorHAnsi"/>
            <w:webHidden/>
          </w:rPr>
        </w:r>
        <w:r w:rsidR="00873EFA" w:rsidRPr="00873EFA">
          <w:rPr>
            <w:rFonts w:asciiTheme="majorHAnsi" w:hAnsiTheme="majorHAnsi"/>
            <w:webHidden/>
          </w:rPr>
          <w:fldChar w:fldCharType="separate"/>
        </w:r>
        <w:r w:rsidR="00873EFA" w:rsidRPr="00873EFA">
          <w:rPr>
            <w:rFonts w:asciiTheme="majorHAnsi" w:hAnsiTheme="majorHAnsi"/>
            <w:webHidden/>
          </w:rPr>
          <w:t>27</w:t>
        </w:r>
        <w:r w:rsidR="00873EFA" w:rsidRPr="00873EFA">
          <w:rPr>
            <w:rFonts w:asciiTheme="majorHAnsi" w:hAnsiTheme="majorHAnsi"/>
            <w:webHidden/>
          </w:rPr>
          <w:fldChar w:fldCharType="end"/>
        </w:r>
      </w:hyperlink>
    </w:p>
    <w:p w14:paraId="67166B0D" w14:textId="77777777" w:rsidR="00873EFA" w:rsidRPr="00873EFA" w:rsidRDefault="00F86159" w:rsidP="00873EFA">
      <w:pPr>
        <w:pStyle w:val="Inhopg1"/>
        <w:spacing w:after="0" w:line="240" w:lineRule="auto"/>
        <w:rPr>
          <w:rFonts w:asciiTheme="majorHAnsi" w:eastAsiaTheme="minorEastAsia" w:hAnsiTheme="majorHAnsi"/>
          <w:b w:val="0"/>
          <w:caps w:val="0"/>
          <w:color w:val="auto"/>
          <w:sz w:val="22"/>
        </w:rPr>
      </w:pPr>
      <w:hyperlink w:anchor="_Toc486253840" w:history="1">
        <w:r w:rsidR="00873EFA" w:rsidRPr="00873EFA">
          <w:rPr>
            <w:rStyle w:val="Hyperlink"/>
            <w:rFonts w:asciiTheme="majorHAnsi" w:hAnsiTheme="majorHAnsi"/>
          </w:rPr>
          <w:t>Beheer en tooling</w:t>
        </w:r>
        <w:r w:rsidR="00873EFA" w:rsidRPr="00873EFA">
          <w:rPr>
            <w:rFonts w:asciiTheme="majorHAnsi" w:hAnsiTheme="majorHAnsi"/>
            <w:webHidden/>
          </w:rPr>
          <w:tab/>
        </w:r>
        <w:r w:rsidR="00873EFA" w:rsidRPr="00873EFA">
          <w:rPr>
            <w:rFonts w:asciiTheme="majorHAnsi" w:hAnsiTheme="majorHAnsi"/>
            <w:webHidden/>
          </w:rPr>
          <w:fldChar w:fldCharType="begin"/>
        </w:r>
        <w:r w:rsidR="00873EFA" w:rsidRPr="00873EFA">
          <w:rPr>
            <w:rFonts w:asciiTheme="majorHAnsi" w:hAnsiTheme="majorHAnsi"/>
            <w:webHidden/>
          </w:rPr>
          <w:instrText xml:space="preserve"> PAGEREF _Toc486253840 \h </w:instrText>
        </w:r>
        <w:r w:rsidR="00873EFA" w:rsidRPr="00873EFA">
          <w:rPr>
            <w:rFonts w:asciiTheme="majorHAnsi" w:hAnsiTheme="majorHAnsi"/>
            <w:webHidden/>
          </w:rPr>
        </w:r>
        <w:r w:rsidR="00873EFA" w:rsidRPr="00873EFA">
          <w:rPr>
            <w:rFonts w:asciiTheme="majorHAnsi" w:hAnsiTheme="majorHAnsi"/>
            <w:webHidden/>
          </w:rPr>
          <w:fldChar w:fldCharType="separate"/>
        </w:r>
        <w:r w:rsidR="00873EFA" w:rsidRPr="00873EFA">
          <w:rPr>
            <w:rFonts w:asciiTheme="majorHAnsi" w:hAnsiTheme="majorHAnsi"/>
            <w:webHidden/>
          </w:rPr>
          <w:t>27</w:t>
        </w:r>
        <w:r w:rsidR="00873EFA" w:rsidRPr="00873EFA">
          <w:rPr>
            <w:rFonts w:asciiTheme="majorHAnsi" w:hAnsiTheme="majorHAnsi"/>
            <w:webHidden/>
          </w:rPr>
          <w:fldChar w:fldCharType="end"/>
        </w:r>
      </w:hyperlink>
    </w:p>
    <w:p w14:paraId="6215AC9C" w14:textId="77777777" w:rsidR="00873EFA" w:rsidRPr="00873EFA" w:rsidRDefault="00F86159" w:rsidP="00873EFA">
      <w:pPr>
        <w:pStyle w:val="Inhopg2"/>
        <w:spacing w:after="0" w:line="240" w:lineRule="auto"/>
        <w:rPr>
          <w:rFonts w:asciiTheme="majorHAnsi" w:eastAsiaTheme="minorEastAsia" w:hAnsiTheme="majorHAnsi"/>
        </w:rPr>
      </w:pPr>
      <w:hyperlink w:anchor="_Toc486253841" w:history="1">
        <w:r w:rsidR="00873EFA" w:rsidRPr="00873EFA">
          <w:rPr>
            <w:rStyle w:val="Hyperlink"/>
            <w:rFonts w:asciiTheme="majorHAnsi" w:hAnsiTheme="majorHAnsi"/>
          </w:rPr>
          <w:t>Deployment</w:t>
        </w:r>
        <w:r w:rsidR="00873EFA" w:rsidRPr="00873EFA">
          <w:rPr>
            <w:rFonts w:asciiTheme="majorHAnsi" w:hAnsiTheme="majorHAnsi"/>
            <w:webHidden/>
          </w:rPr>
          <w:tab/>
        </w:r>
        <w:r w:rsidR="00873EFA" w:rsidRPr="00873EFA">
          <w:rPr>
            <w:rFonts w:asciiTheme="majorHAnsi" w:hAnsiTheme="majorHAnsi"/>
            <w:webHidden/>
          </w:rPr>
          <w:fldChar w:fldCharType="begin"/>
        </w:r>
        <w:r w:rsidR="00873EFA" w:rsidRPr="00873EFA">
          <w:rPr>
            <w:rFonts w:asciiTheme="majorHAnsi" w:hAnsiTheme="majorHAnsi"/>
            <w:webHidden/>
          </w:rPr>
          <w:instrText xml:space="preserve"> PAGEREF _Toc486253841 \h </w:instrText>
        </w:r>
        <w:r w:rsidR="00873EFA" w:rsidRPr="00873EFA">
          <w:rPr>
            <w:rFonts w:asciiTheme="majorHAnsi" w:hAnsiTheme="majorHAnsi"/>
            <w:webHidden/>
          </w:rPr>
        </w:r>
        <w:r w:rsidR="00873EFA" w:rsidRPr="00873EFA">
          <w:rPr>
            <w:rFonts w:asciiTheme="majorHAnsi" w:hAnsiTheme="majorHAnsi"/>
            <w:webHidden/>
          </w:rPr>
          <w:fldChar w:fldCharType="separate"/>
        </w:r>
        <w:r w:rsidR="00873EFA" w:rsidRPr="00873EFA">
          <w:rPr>
            <w:rFonts w:asciiTheme="majorHAnsi" w:hAnsiTheme="majorHAnsi"/>
            <w:webHidden/>
          </w:rPr>
          <w:t>27</w:t>
        </w:r>
        <w:r w:rsidR="00873EFA" w:rsidRPr="00873EFA">
          <w:rPr>
            <w:rFonts w:asciiTheme="majorHAnsi" w:hAnsiTheme="majorHAnsi"/>
            <w:webHidden/>
          </w:rPr>
          <w:fldChar w:fldCharType="end"/>
        </w:r>
      </w:hyperlink>
    </w:p>
    <w:p w14:paraId="748BC32C" w14:textId="77777777" w:rsidR="00873EFA" w:rsidRPr="00873EFA" w:rsidRDefault="00F86159" w:rsidP="00873EFA">
      <w:pPr>
        <w:pStyle w:val="Inhopg3"/>
        <w:spacing w:after="0" w:line="240" w:lineRule="auto"/>
        <w:rPr>
          <w:rFonts w:asciiTheme="majorHAnsi" w:eastAsiaTheme="minorEastAsia" w:hAnsiTheme="majorHAnsi"/>
          <w:i w:val="0"/>
        </w:rPr>
      </w:pPr>
      <w:hyperlink w:anchor="_Toc486253842" w:history="1">
        <w:r w:rsidR="00873EFA" w:rsidRPr="00873EFA">
          <w:rPr>
            <w:rStyle w:val="Hyperlink"/>
            <w:rFonts w:asciiTheme="majorHAnsi" w:hAnsiTheme="majorHAnsi"/>
          </w:rPr>
          <w:t>Linux</w:t>
        </w:r>
        <w:r w:rsidR="00873EFA" w:rsidRPr="00873EFA">
          <w:rPr>
            <w:rFonts w:asciiTheme="majorHAnsi" w:hAnsiTheme="majorHAnsi"/>
            <w:webHidden/>
          </w:rPr>
          <w:tab/>
        </w:r>
        <w:r w:rsidR="00873EFA" w:rsidRPr="00873EFA">
          <w:rPr>
            <w:rFonts w:asciiTheme="majorHAnsi" w:hAnsiTheme="majorHAnsi"/>
            <w:webHidden/>
          </w:rPr>
          <w:fldChar w:fldCharType="begin"/>
        </w:r>
        <w:r w:rsidR="00873EFA" w:rsidRPr="00873EFA">
          <w:rPr>
            <w:rFonts w:asciiTheme="majorHAnsi" w:hAnsiTheme="majorHAnsi"/>
            <w:webHidden/>
          </w:rPr>
          <w:instrText xml:space="preserve"> PAGEREF _Toc486253842 \h </w:instrText>
        </w:r>
        <w:r w:rsidR="00873EFA" w:rsidRPr="00873EFA">
          <w:rPr>
            <w:rFonts w:asciiTheme="majorHAnsi" w:hAnsiTheme="majorHAnsi"/>
            <w:webHidden/>
          </w:rPr>
        </w:r>
        <w:r w:rsidR="00873EFA" w:rsidRPr="00873EFA">
          <w:rPr>
            <w:rFonts w:asciiTheme="majorHAnsi" w:hAnsiTheme="majorHAnsi"/>
            <w:webHidden/>
          </w:rPr>
          <w:fldChar w:fldCharType="separate"/>
        </w:r>
        <w:r w:rsidR="00873EFA" w:rsidRPr="00873EFA">
          <w:rPr>
            <w:rFonts w:asciiTheme="majorHAnsi" w:hAnsiTheme="majorHAnsi"/>
            <w:webHidden/>
          </w:rPr>
          <w:t>27</w:t>
        </w:r>
        <w:r w:rsidR="00873EFA" w:rsidRPr="00873EFA">
          <w:rPr>
            <w:rFonts w:asciiTheme="majorHAnsi" w:hAnsiTheme="majorHAnsi"/>
            <w:webHidden/>
          </w:rPr>
          <w:fldChar w:fldCharType="end"/>
        </w:r>
      </w:hyperlink>
    </w:p>
    <w:p w14:paraId="30CB5B68" w14:textId="77777777" w:rsidR="00873EFA" w:rsidRPr="00873EFA" w:rsidRDefault="00F86159" w:rsidP="00873EFA">
      <w:pPr>
        <w:pStyle w:val="Inhopg2"/>
        <w:spacing w:after="0" w:line="240" w:lineRule="auto"/>
        <w:rPr>
          <w:rFonts w:asciiTheme="majorHAnsi" w:eastAsiaTheme="minorEastAsia" w:hAnsiTheme="majorHAnsi"/>
        </w:rPr>
      </w:pPr>
      <w:hyperlink w:anchor="_Toc486253843" w:history="1">
        <w:r w:rsidR="00873EFA" w:rsidRPr="00873EFA">
          <w:rPr>
            <w:rStyle w:val="Hyperlink"/>
            <w:rFonts w:asciiTheme="majorHAnsi" w:hAnsiTheme="majorHAnsi"/>
          </w:rPr>
          <w:t>Windows</w:t>
        </w:r>
        <w:r w:rsidR="00873EFA" w:rsidRPr="00873EFA">
          <w:rPr>
            <w:rFonts w:asciiTheme="majorHAnsi" w:hAnsiTheme="majorHAnsi"/>
            <w:webHidden/>
          </w:rPr>
          <w:tab/>
        </w:r>
        <w:r w:rsidR="00873EFA" w:rsidRPr="00873EFA">
          <w:rPr>
            <w:rFonts w:asciiTheme="majorHAnsi" w:hAnsiTheme="majorHAnsi"/>
            <w:webHidden/>
          </w:rPr>
          <w:fldChar w:fldCharType="begin"/>
        </w:r>
        <w:r w:rsidR="00873EFA" w:rsidRPr="00873EFA">
          <w:rPr>
            <w:rFonts w:asciiTheme="majorHAnsi" w:hAnsiTheme="majorHAnsi"/>
            <w:webHidden/>
          </w:rPr>
          <w:instrText xml:space="preserve"> PAGEREF _Toc486253843 \h </w:instrText>
        </w:r>
        <w:r w:rsidR="00873EFA" w:rsidRPr="00873EFA">
          <w:rPr>
            <w:rFonts w:asciiTheme="majorHAnsi" w:hAnsiTheme="majorHAnsi"/>
            <w:webHidden/>
          </w:rPr>
        </w:r>
        <w:r w:rsidR="00873EFA" w:rsidRPr="00873EFA">
          <w:rPr>
            <w:rFonts w:asciiTheme="majorHAnsi" w:hAnsiTheme="majorHAnsi"/>
            <w:webHidden/>
          </w:rPr>
          <w:fldChar w:fldCharType="separate"/>
        </w:r>
        <w:r w:rsidR="00873EFA" w:rsidRPr="00873EFA">
          <w:rPr>
            <w:rFonts w:asciiTheme="majorHAnsi" w:hAnsiTheme="majorHAnsi"/>
            <w:webHidden/>
          </w:rPr>
          <w:t>28</w:t>
        </w:r>
        <w:r w:rsidR="00873EFA" w:rsidRPr="00873EFA">
          <w:rPr>
            <w:rFonts w:asciiTheme="majorHAnsi" w:hAnsiTheme="majorHAnsi"/>
            <w:webHidden/>
          </w:rPr>
          <w:fldChar w:fldCharType="end"/>
        </w:r>
      </w:hyperlink>
    </w:p>
    <w:p w14:paraId="047E7855" w14:textId="77777777" w:rsidR="00873EFA" w:rsidRPr="00873EFA" w:rsidRDefault="00F86159" w:rsidP="00873EFA">
      <w:pPr>
        <w:pStyle w:val="Inhopg2"/>
        <w:spacing w:after="0" w:line="240" w:lineRule="auto"/>
        <w:rPr>
          <w:rFonts w:asciiTheme="majorHAnsi" w:eastAsiaTheme="minorEastAsia" w:hAnsiTheme="majorHAnsi"/>
        </w:rPr>
      </w:pPr>
      <w:hyperlink w:anchor="_Toc486253844" w:history="1">
        <w:r w:rsidR="00873EFA" w:rsidRPr="00873EFA">
          <w:rPr>
            <w:rStyle w:val="Hyperlink"/>
            <w:rFonts w:asciiTheme="majorHAnsi" w:hAnsiTheme="majorHAnsi"/>
          </w:rPr>
          <w:t>Patching</w:t>
        </w:r>
        <w:r w:rsidR="00873EFA" w:rsidRPr="00873EFA">
          <w:rPr>
            <w:rFonts w:asciiTheme="majorHAnsi" w:hAnsiTheme="majorHAnsi"/>
            <w:webHidden/>
          </w:rPr>
          <w:tab/>
        </w:r>
        <w:r w:rsidR="00873EFA" w:rsidRPr="00873EFA">
          <w:rPr>
            <w:rFonts w:asciiTheme="majorHAnsi" w:hAnsiTheme="majorHAnsi"/>
            <w:webHidden/>
          </w:rPr>
          <w:fldChar w:fldCharType="begin"/>
        </w:r>
        <w:r w:rsidR="00873EFA" w:rsidRPr="00873EFA">
          <w:rPr>
            <w:rFonts w:asciiTheme="majorHAnsi" w:hAnsiTheme="majorHAnsi"/>
            <w:webHidden/>
          </w:rPr>
          <w:instrText xml:space="preserve"> PAGEREF _Toc486253844 \h </w:instrText>
        </w:r>
        <w:r w:rsidR="00873EFA" w:rsidRPr="00873EFA">
          <w:rPr>
            <w:rFonts w:asciiTheme="majorHAnsi" w:hAnsiTheme="majorHAnsi"/>
            <w:webHidden/>
          </w:rPr>
        </w:r>
        <w:r w:rsidR="00873EFA" w:rsidRPr="00873EFA">
          <w:rPr>
            <w:rFonts w:asciiTheme="majorHAnsi" w:hAnsiTheme="majorHAnsi"/>
            <w:webHidden/>
          </w:rPr>
          <w:fldChar w:fldCharType="separate"/>
        </w:r>
        <w:r w:rsidR="00873EFA" w:rsidRPr="00873EFA">
          <w:rPr>
            <w:rFonts w:asciiTheme="majorHAnsi" w:hAnsiTheme="majorHAnsi"/>
            <w:webHidden/>
          </w:rPr>
          <w:t>28</w:t>
        </w:r>
        <w:r w:rsidR="00873EFA" w:rsidRPr="00873EFA">
          <w:rPr>
            <w:rFonts w:asciiTheme="majorHAnsi" w:hAnsiTheme="majorHAnsi"/>
            <w:webHidden/>
          </w:rPr>
          <w:fldChar w:fldCharType="end"/>
        </w:r>
      </w:hyperlink>
    </w:p>
    <w:p w14:paraId="02DAF64D" w14:textId="77777777" w:rsidR="00873EFA" w:rsidRPr="00873EFA" w:rsidRDefault="00F86159" w:rsidP="00873EFA">
      <w:pPr>
        <w:pStyle w:val="Inhopg3"/>
        <w:spacing w:after="0" w:line="240" w:lineRule="auto"/>
        <w:rPr>
          <w:rFonts w:asciiTheme="majorHAnsi" w:eastAsiaTheme="minorEastAsia" w:hAnsiTheme="majorHAnsi"/>
          <w:i w:val="0"/>
        </w:rPr>
      </w:pPr>
      <w:hyperlink w:anchor="_Toc486253845" w:history="1">
        <w:r w:rsidR="00873EFA" w:rsidRPr="00873EFA">
          <w:rPr>
            <w:rStyle w:val="Hyperlink"/>
            <w:rFonts w:asciiTheme="majorHAnsi" w:hAnsiTheme="majorHAnsi"/>
          </w:rPr>
          <w:t>Linux</w:t>
        </w:r>
        <w:r w:rsidR="00873EFA" w:rsidRPr="00873EFA">
          <w:rPr>
            <w:rFonts w:asciiTheme="majorHAnsi" w:hAnsiTheme="majorHAnsi"/>
            <w:webHidden/>
          </w:rPr>
          <w:tab/>
        </w:r>
        <w:r w:rsidR="00873EFA" w:rsidRPr="00873EFA">
          <w:rPr>
            <w:rFonts w:asciiTheme="majorHAnsi" w:hAnsiTheme="majorHAnsi"/>
            <w:webHidden/>
          </w:rPr>
          <w:fldChar w:fldCharType="begin"/>
        </w:r>
        <w:r w:rsidR="00873EFA" w:rsidRPr="00873EFA">
          <w:rPr>
            <w:rFonts w:asciiTheme="majorHAnsi" w:hAnsiTheme="majorHAnsi"/>
            <w:webHidden/>
          </w:rPr>
          <w:instrText xml:space="preserve"> PAGEREF _Toc486253845 \h </w:instrText>
        </w:r>
        <w:r w:rsidR="00873EFA" w:rsidRPr="00873EFA">
          <w:rPr>
            <w:rFonts w:asciiTheme="majorHAnsi" w:hAnsiTheme="majorHAnsi"/>
            <w:webHidden/>
          </w:rPr>
        </w:r>
        <w:r w:rsidR="00873EFA" w:rsidRPr="00873EFA">
          <w:rPr>
            <w:rFonts w:asciiTheme="majorHAnsi" w:hAnsiTheme="majorHAnsi"/>
            <w:webHidden/>
          </w:rPr>
          <w:fldChar w:fldCharType="separate"/>
        </w:r>
        <w:r w:rsidR="00873EFA" w:rsidRPr="00873EFA">
          <w:rPr>
            <w:rFonts w:asciiTheme="majorHAnsi" w:hAnsiTheme="majorHAnsi"/>
            <w:webHidden/>
          </w:rPr>
          <w:t>28</w:t>
        </w:r>
        <w:r w:rsidR="00873EFA" w:rsidRPr="00873EFA">
          <w:rPr>
            <w:rFonts w:asciiTheme="majorHAnsi" w:hAnsiTheme="majorHAnsi"/>
            <w:webHidden/>
          </w:rPr>
          <w:fldChar w:fldCharType="end"/>
        </w:r>
      </w:hyperlink>
    </w:p>
    <w:p w14:paraId="25279BE6" w14:textId="77777777" w:rsidR="00873EFA" w:rsidRPr="00873EFA" w:rsidRDefault="00F86159" w:rsidP="00873EFA">
      <w:pPr>
        <w:pStyle w:val="Inhopg3"/>
        <w:spacing w:after="0" w:line="240" w:lineRule="auto"/>
        <w:rPr>
          <w:rFonts w:asciiTheme="majorHAnsi" w:eastAsiaTheme="minorEastAsia" w:hAnsiTheme="majorHAnsi"/>
          <w:i w:val="0"/>
        </w:rPr>
      </w:pPr>
      <w:hyperlink w:anchor="_Toc486253846" w:history="1">
        <w:r w:rsidR="00873EFA" w:rsidRPr="00873EFA">
          <w:rPr>
            <w:rStyle w:val="Hyperlink"/>
            <w:rFonts w:asciiTheme="majorHAnsi" w:hAnsiTheme="majorHAnsi"/>
          </w:rPr>
          <w:t>Windows</w:t>
        </w:r>
        <w:r w:rsidR="00873EFA" w:rsidRPr="00873EFA">
          <w:rPr>
            <w:rFonts w:asciiTheme="majorHAnsi" w:hAnsiTheme="majorHAnsi"/>
            <w:webHidden/>
          </w:rPr>
          <w:tab/>
        </w:r>
        <w:r w:rsidR="00873EFA" w:rsidRPr="00873EFA">
          <w:rPr>
            <w:rFonts w:asciiTheme="majorHAnsi" w:hAnsiTheme="majorHAnsi"/>
            <w:webHidden/>
          </w:rPr>
          <w:fldChar w:fldCharType="begin"/>
        </w:r>
        <w:r w:rsidR="00873EFA" w:rsidRPr="00873EFA">
          <w:rPr>
            <w:rFonts w:asciiTheme="majorHAnsi" w:hAnsiTheme="majorHAnsi"/>
            <w:webHidden/>
          </w:rPr>
          <w:instrText xml:space="preserve"> PAGEREF _Toc486253846 \h </w:instrText>
        </w:r>
        <w:r w:rsidR="00873EFA" w:rsidRPr="00873EFA">
          <w:rPr>
            <w:rFonts w:asciiTheme="majorHAnsi" w:hAnsiTheme="majorHAnsi"/>
            <w:webHidden/>
          </w:rPr>
        </w:r>
        <w:r w:rsidR="00873EFA" w:rsidRPr="00873EFA">
          <w:rPr>
            <w:rFonts w:asciiTheme="majorHAnsi" w:hAnsiTheme="majorHAnsi"/>
            <w:webHidden/>
          </w:rPr>
          <w:fldChar w:fldCharType="separate"/>
        </w:r>
        <w:r w:rsidR="00873EFA" w:rsidRPr="00873EFA">
          <w:rPr>
            <w:rFonts w:asciiTheme="majorHAnsi" w:hAnsiTheme="majorHAnsi"/>
            <w:webHidden/>
          </w:rPr>
          <w:t>29</w:t>
        </w:r>
        <w:r w:rsidR="00873EFA" w:rsidRPr="00873EFA">
          <w:rPr>
            <w:rFonts w:asciiTheme="majorHAnsi" w:hAnsiTheme="majorHAnsi"/>
            <w:webHidden/>
          </w:rPr>
          <w:fldChar w:fldCharType="end"/>
        </w:r>
      </w:hyperlink>
    </w:p>
    <w:p w14:paraId="7B949BAC" w14:textId="77777777" w:rsidR="00873EFA" w:rsidRPr="00873EFA" w:rsidRDefault="00F86159" w:rsidP="00873EFA">
      <w:pPr>
        <w:pStyle w:val="Inhopg2"/>
        <w:spacing w:after="0" w:line="240" w:lineRule="auto"/>
        <w:rPr>
          <w:rFonts w:asciiTheme="majorHAnsi" w:eastAsiaTheme="minorEastAsia" w:hAnsiTheme="majorHAnsi"/>
        </w:rPr>
      </w:pPr>
      <w:hyperlink w:anchor="_Toc486253847" w:history="1">
        <w:r w:rsidR="00873EFA" w:rsidRPr="00873EFA">
          <w:rPr>
            <w:rStyle w:val="Hyperlink"/>
            <w:rFonts w:asciiTheme="majorHAnsi" w:hAnsiTheme="majorHAnsi"/>
          </w:rPr>
          <w:t>Back-up</w:t>
        </w:r>
        <w:r w:rsidR="00873EFA" w:rsidRPr="00873EFA">
          <w:rPr>
            <w:rFonts w:asciiTheme="majorHAnsi" w:hAnsiTheme="majorHAnsi"/>
            <w:webHidden/>
          </w:rPr>
          <w:tab/>
        </w:r>
        <w:r w:rsidR="00873EFA" w:rsidRPr="00873EFA">
          <w:rPr>
            <w:rFonts w:asciiTheme="majorHAnsi" w:hAnsiTheme="majorHAnsi"/>
            <w:webHidden/>
          </w:rPr>
          <w:fldChar w:fldCharType="begin"/>
        </w:r>
        <w:r w:rsidR="00873EFA" w:rsidRPr="00873EFA">
          <w:rPr>
            <w:rFonts w:asciiTheme="majorHAnsi" w:hAnsiTheme="majorHAnsi"/>
            <w:webHidden/>
          </w:rPr>
          <w:instrText xml:space="preserve"> PAGEREF _Toc486253847 \h </w:instrText>
        </w:r>
        <w:r w:rsidR="00873EFA" w:rsidRPr="00873EFA">
          <w:rPr>
            <w:rFonts w:asciiTheme="majorHAnsi" w:hAnsiTheme="majorHAnsi"/>
            <w:webHidden/>
          </w:rPr>
        </w:r>
        <w:r w:rsidR="00873EFA" w:rsidRPr="00873EFA">
          <w:rPr>
            <w:rFonts w:asciiTheme="majorHAnsi" w:hAnsiTheme="majorHAnsi"/>
            <w:webHidden/>
          </w:rPr>
          <w:fldChar w:fldCharType="separate"/>
        </w:r>
        <w:r w:rsidR="00873EFA" w:rsidRPr="00873EFA">
          <w:rPr>
            <w:rFonts w:asciiTheme="majorHAnsi" w:hAnsiTheme="majorHAnsi"/>
            <w:webHidden/>
          </w:rPr>
          <w:t>29</w:t>
        </w:r>
        <w:r w:rsidR="00873EFA" w:rsidRPr="00873EFA">
          <w:rPr>
            <w:rFonts w:asciiTheme="majorHAnsi" w:hAnsiTheme="majorHAnsi"/>
            <w:webHidden/>
          </w:rPr>
          <w:fldChar w:fldCharType="end"/>
        </w:r>
      </w:hyperlink>
    </w:p>
    <w:p w14:paraId="0F251384" w14:textId="77777777" w:rsidR="00873EFA" w:rsidRPr="00873EFA" w:rsidRDefault="00F86159" w:rsidP="00873EFA">
      <w:pPr>
        <w:pStyle w:val="Inhopg3"/>
        <w:spacing w:after="0" w:line="240" w:lineRule="auto"/>
        <w:rPr>
          <w:rFonts w:asciiTheme="majorHAnsi" w:eastAsiaTheme="minorEastAsia" w:hAnsiTheme="majorHAnsi"/>
          <w:i w:val="0"/>
        </w:rPr>
      </w:pPr>
      <w:hyperlink w:anchor="_Toc486253848" w:history="1">
        <w:r w:rsidR="00873EFA" w:rsidRPr="00873EFA">
          <w:rPr>
            <w:rStyle w:val="Hyperlink"/>
            <w:rFonts w:asciiTheme="majorHAnsi" w:hAnsiTheme="majorHAnsi"/>
          </w:rPr>
          <w:t>Virtual Servers</w:t>
        </w:r>
        <w:r w:rsidR="00873EFA" w:rsidRPr="00873EFA">
          <w:rPr>
            <w:rFonts w:asciiTheme="majorHAnsi" w:hAnsiTheme="majorHAnsi"/>
            <w:webHidden/>
          </w:rPr>
          <w:tab/>
        </w:r>
        <w:r w:rsidR="00873EFA" w:rsidRPr="00873EFA">
          <w:rPr>
            <w:rFonts w:asciiTheme="majorHAnsi" w:hAnsiTheme="majorHAnsi"/>
            <w:webHidden/>
          </w:rPr>
          <w:fldChar w:fldCharType="begin"/>
        </w:r>
        <w:r w:rsidR="00873EFA" w:rsidRPr="00873EFA">
          <w:rPr>
            <w:rFonts w:asciiTheme="majorHAnsi" w:hAnsiTheme="majorHAnsi"/>
            <w:webHidden/>
          </w:rPr>
          <w:instrText xml:space="preserve"> PAGEREF _Toc486253848 \h </w:instrText>
        </w:r>
        <w:r w:rsidR="00873EFA" w:rsidRPr="00873EFA">
          <w:rPr>
            <w:rFonts w:asciiTheme="majorHAnsi" w:hAnsiTheme="majorHAnsi"/>
            <w:webHidden/>
          </w:rPr>
        </w:r>
        <w:r w:rsidR="00873EFA" w:rsidRPr="00873EFA">
          <w:rPr>
            <w:rFonts w:asciiTheme="majorHAnsi" w:hAnsiTheme="majorHAnsi"/>
            <w:webHidden/>
          </w:rPr>
          <w:fldChar w:fldCharType="separate"/>
        </w:r>
        <w:r w:rsidR="00873EFA" w:rsidRPr="00873EFA">
          <w:rPr>
            <w:rFonts w:asciiTheme="majorHAnsi" w:hAnsiTheme="majorHAnsi"/>
            <w:webHidden/>
          </w:rPr>
          <w:t>29</w:t>
        </w:r>
        <w:r w:rsidR="00873EFA" w:rsidRPr="00873EFA">
          <w:rPr>
            <w:rFonts w:asciiTheme="majorHAnsi" w:hAnsiTheme="majorHAnsi"/>
            <w:webHidden/>
          </w:rPr>
          <w:fldChar w:fldCharType="end"/>
        </w:r>
      </w:hyperlink>
    </w:p>
    <w:p w14:paraId="1C6A765D" w14:textId="77777777" w:rsidR="00873EFA" w:rsidRPr="00873EFA" w:rsidRDefault="00F86159" w:rsidP="00873EFA">
      <w:pPr>
        <w:pStyle w:val="Inhopg3"/>
        <w:spacing w:after="0" w:line="240" w:lineRule="auto"/>
        <w:rPr>
          <w:rFonts w:asciiTheme="majorHAnsi" w:eastAsiaTheme="minorEastAsia" w:hAnsiTheme="majorHAnsi"/>
          <w:i w:val="0"/>
        </w:rPr>
      </w:pPr>
      <w:hyperlink w:anchor="_Toc486253849" w:history="1">
        <w:r w:rsidR="00873EFA" w:rsidRPr="00873EFA">
          <w:rPr>
            <w:rStyle w:val="Hyperlink"/>
            <w:rFonts w:asciiTheme="majorHAnsi" w:hAnsiTheme="majorHAnsi"/>
          </w:rPr>
          <w:t>Postgres Databases</w:t>
        </w:r>
        <w:r w:rsidR="00873EFA" w:rsidRPr="00873EFA">
          <w:rPr>
            <w:rFonts w:asciiTheme="majorHAnsi" w:hAnsiTheme="majorHAnsi"/>
            <w:webHidden/>
          </w:rPr>
          <w:tab/>
        </w:r>
        <w:r w:rsidR="00873EFA" w:rsidRPr="00873EFA">
          <w:rPr>
            <w:rFonts w:asciiTheme="majorHAnsi" w:hAnsiTheme="majorHAnsi"/>
            <w:webHidden/>
          </w:rPr>
          <w:fldChar w:fldCharType="begin"/>
        </w:r>
        <w:r w:rsidR="00873EFA" w:rsidRPr="00873EFA">
          <w:rPr>
            <w:rFonts w:asciiTheme="majorHAnsi" w:hAnsiTheme="majorHAnsi"/>
            <w:webHidden/>
          </w:rPr>
          <w:instrText xml:space="preserve"> PAGEREF _Toc486253849 \h </w:instrText>
        </w:r>
        <w:r w:rsidR="00873EFA" w:rsidRPr="00873EFA">
          <w:rPr>
            <w:rFonts w:asciiTheme="majorHAnsi" w:hAnsiTheme="majorHAnsi"/>
            <w:webHidden/>
          </w:rPr>
        </w:r>
        <w:r w:rsidR="00873EFA" w:rsidRPr="00873EFA">
          <w:rPr>
            <w:rFonts w:asciiTheme="majorHAnsi" w:hAnsiTheme="majorHAnsi"/>
            <w:webHidden/>
          </w:rPr>
          <w:fldChar w:fldCharType="separate"/>
        </w:r>
        <w:r w:rsidR="00873EFA" w:rsidRPr="00873EFA">
          <w:rPr>
            <w:rFonts w:asciiTheme="majorHAnsi" w:hAnsiTheme="majorHAnsi"/>
            <w:webHidden/>
          </w:rPr>
          <w:t>29</w:t>
        </w:r>
        <w:r w:rsidR="00873EFA" w:rsidRPr="00873EFA">
          <w:rPr>
            <w:rFonts w:asciiTheme="majorHAnsi" w:hAnsiTheme="majorHAnsi"/>
            <w:webHidden/>
          </w:rPr>
          <w:fldChar w:fldCharType="end"/>
        </w:r>
      </w:hyperlink>
    </w:p>
    <w:p w14:paraId="3B4B853C" w14:textId="77777777" w:rsidR="00873EFA" w:rsidRPr="00873EFA" w:rsidRDefault="00F86159" w:rsidP="00873EFA">
      <w:pPr>
        <w:pStyle w:val="Inhopg2"/>
        <w:spacing w:after="0" w:line="240" w:lineRule="auto"/>
        <w:rPr>
          <w:rFonts w:asciiTheme="majorHAnsi" w:eastAsiaTheme="minorEastAsia" w:hAnsiTheme="majorHAnsi"/>
        </w:rPr>
      </w:pPr>
      <w:hyperlink w:anchor="_Toc486253850" w:history="1">
        <w:r w:rsidR="00873EFA" w:rsidRPr="00873EFA">
          <w:rPr>
            <w:rStyle w:val="Hyperlink"/>
            <w:rFonts w:asciiTheme="majorHAnsi" w:hAnsiTheme="majorHAnsi"/>
          </w:rPr>
          <w:t>Monitoring</w:t>
        </w:r>
        <w:r w:rsidR="00873EFA" w:rsidRPr="00873EFA">
          <w:rPr>
            <w:rFonts w:asciiTheme="majorHAnsi" w:hAnsiTheme="majorHAnsi"/>
            <w:webHidden/>
          </w:rPr>
          <w:tab/>
        </w:r>
        <w:r w:rsidR="00873EFA" w:rsidRPr="00873EFA">
          <w:rPr>
            <w:rFonts w:asciiTheme="majorHAnsi" w:hAnsiTheme="majorHAnsi"/>
            <w:webHidden/>
          </w:rPr>
          <w:fldChar w:fldCharType="begin"/>
        </w:r>
        <w:r w:rsidR="00873EFA" w:rsidRPr="00873EFA">
          <w:rPr>
            <w:rFonts w:asciiTheme="majorHAnsi" w:hAnsiTheme="majorHAnsi"/>
            <w:webHidden/>
          </w:rPr>
          <w:instrText xml:space="preserve"> PAGEREF _Toc486253850 \h </w:instrText>
        </w:r>
        <w:r w:rsidR="00873EFA" w:rsidRPr="00873EFA">
          <w:rPr>
            <w:rFonts w:asciiTheme="majorHAnsi" w:hAnsiTheme="majorHAnsi"/>
            <w:webHidden/>
          </w:rPr>
        </w:r>
        <w:r w:rsidR="00873EFA" w:rsidRPr="00873EFA">
          <w:rPr>
            <w:rFonts w:asciiTheme="majorHAnsi" w:hAnsiTheme="majorHAnsi"/>
            <w:webHidden/>
          </w:rPr>
          <w:fldChar w:fldCharType="separate"/>
        </w:r>
        <w:r w:rsidR="00873EFA" w:rsidRPr="00873EFA">
          <w:rPr>
            <w:rFonts w:asciiTheme="majorHAnsi" w:hAnsiTheme="majorHAnsi"/>
            <w:webHidden/>
          </w:rPr>
          <w:t>31</w:t>
        </w:r>
        <w:r w:rsidR="00873EFA" w:rsidRPr="00873EFA">
          <w:rPr>
            <w:rFonts w:asciiTheme="majorHAnsi" w:hAnsiTheme="majorHAnsi"/>
            <w:webHidden/>
          </w:rPr>
          <w:fldChar w:fldCharType="end"/>
        </w:r>
      </w:hyperlink>
    </w:p>
    <w:p w14:paraId="5B431228" w14:textId="77777777" w:rsidR="00873EFA" w:rsidRPr="00873EFA" w:rsidRDefault="00F86159" w:rsidP="00873EFA">
      <w:pPr>
        <w:pStyle w:val="Inhopg3"/>
        <w:spacing w:after="0" w:line="240" w:lineRule="auto"/>
        <w:rPr>
          <w:rFonts w:asciiTheme="majorHAnsi" w:eastAsiaTheme="minorEastAsia" w:hAnsiTheme="majorHAnsi"/>
          <w:i w:val="0"/>
        </w:rPr>
      </w:pPr>
      <w:hyperlink w:anchor="_Toc486253851" w:history="1">
        <w:r w:rsidR="00873EFA" w:rsidRPr="00873EFA">
          <w:rPr>
            <w:rStyle w:val="Hyperlink"/>
            <w:rFonts w:asciiTheme="majorHAnsi" w:hAnsiTheme="majorHAnsi"/>
          </w:rPr>
          <w:t>HP SIM (hardware)</w:t>
        </w:r>
        <w:r w:rsidR="00873EFA" w:rsidRPr="00873EFA">
          <w:rPr>
            <w:rFonts w:asciiTheme="majorHAnsi" w:hAnsiTheme="majorHAnsi"/>
            <w:webHidden/>
          </w:rPr>
          <w:tab/>
        </w:r>
        <w:r w:rsidR="00873EFA" w:rsidRPr="00873EFA">
          <w:rPr>
            <w:rFonts w:asciiTheme="majorHAnsi" w:hAnsiTheme="majorHAnsi"/>
            <w:webHidden/>
          </w:rPr>
          <w:fldChar w:fldCharType="begin"/>
        </w:r>
        <w:r w:rsidR="00873EFA" w:rsidRPr="00873EFA">
          <w:rPr>
            <w:rFonts w:asciiTheme="majorHAnsi" w:hAnsiTheme="majorHAnsi"/>
            <w:webHidden/>
          </w:rPr>
          <w:instrText xml:space="preserve"> PAGEREF _Toc486253851 \h </w:instrText>
        </w:r>
        <w:r w:rsidR="00873EFA" w:rsidRPr="00873EFA">
          <w:rPr>
            <w:rFonts w:asciiTheme="majorHAnsi" w:hAnsiTheme="majorHAnsi"/>
            <w:webHidden/>
          </w:rPr>
        </w:r>
        <w:r w:rsidR="00873EFA" w:rsidRPr="00873EFA">
          <w:rPr>
            <w:rFonts w:asciiTheme="majorHAnsi" w:hAnsiTheme="majorHAnsi"/>
            <w:webHidden/>
          </w:rPr>
          <w:fldChar w:fldCharType="separate"/>
        </w:r>
        <w:r w:rsidR="00873EFA" w:rsidRPr="00873EFA">
          <w:rPr>
            <w:rFonts w:asciiTheme="majorHAnsi" w:hAnsiTheme="majorHAnsi"/>
            <w:webHidden/>
          </w:rPr>
          <w:t>31</w:t>
        </w:r>
        <w:r w:rsidR="00873EFA" w:rsidRPr="00873EFA">
          <w:rPr>
            <w:rFonts w:asciiTheme="majorHAnsi" w:hAnsiTheme="majorHAnsi"/>
            <w:webHidden/>
          </w:rPr>
          <w:fldChar w:fldCharType="end"/>
        </w:r>
      </w:hyperlink>
    </w:p>
    <w:p w14:paraId="371C6DAF" w14:textId="77777777" w:rsidR="00873EFA" w:rsidRPr="00873EFA" w:rsidRDefault="00F86159" w:rsidP="00873EFA">
      <w:pPr>
        <w:pStyle w:val="Inhopg3"/>
        <w:spacing w:after="0" w:line="240" w:lineRule="auto"/>
        <w:rPr>
          <w:rFonts w:asciiTheme="majorHAnsi" w:eastAsiaTheme="minorEastAsia" w:hAnsiTheme="majorHAnsi"/>
          <w:i w:val="0"/>
        </w:rPr>
      </w:pPr>
      <w:hyperlink w:anchor="_Toc486253852" w:history="1">
        <w:r w:rsidR="00873EFA" w:rsidRPr="00873EFA">
          <w:rPr>
            <w:rStyle w:val="Hyperlink"/>
            <w:rFonts w:asciiTheme="majorHAnsi" w:hAnsiTheme="majorHAnsi"/>
          </w:rPr>
          <w:t>SCOM (servers en services)</w:t>
        </w:r>
        <w:r w:rsidR="00873EFA" w:rsidRPr="00873EFA">
          <w:rPr>
            <w:rFonts w:asciiTheme="majorHAnsi" w:hAnsiTheme="majorHAnsi"/>
            <w:webHidden/>
          </w:rPr>
          <w:tab/>
        </w:r>
        <w:r w:rsidR="00873EFA" w:rsidRPr="00873EFA">
          <w:rPr>
            <w:rFonts w:asciiTheme="majorHAnsi" w:hAnsiTheme="majorHAnsi"/>
            <w:webHidden/>
          </w:rPr>
          <w:fldChar w:fldCharType="begin"/>
        </w:r>
        <w:r w:rsidR="00873EFA" w:rsidRPr="00873EFA">
          <w:rPr>
            <w:rFonts w:asciiTheme="majorHAnsi" w:hAnsiTheme="majorHAnsi"/>
            <w:webHidden/>
          </w:rPr>
          <w:instrText xml:space="preserve"> PAGEREF _Toc486253852 \h </w:instrText>
        </w:r>
        <w:r w:rsidR="00873EFA" w:rsidRPr="00873EFA">
          <w:rPr>
            <w:rFonts w:asciiTheme="majorHAnsi" w:hAnsiTheme="majorHAnsi"/>
            <w:webHidden/>
          </w:rPr>
        </w:r>
        <w:r w:rsidR="00873EFA" w:rsidRPr="00873EFA">
          <w:rPr>
            <w:rFonts w:asciiTheme="majorHAnsi" w:hAnsiTheme="majorHAnsi"/>
            <w:webHidden/>
          </w:rPr>
          <w:fldChar w:fldCharType="separate"/>
        </w:r>
        <w:r w:rsidR="00873EFA" w:rsidRPr="00873EFA">
          <w:rPr>
            <w:rFonts w:asciiTheme="majorHAnsi" w:hAnsiTheme="majorHAnsi"/>
            <w:webHidden/>
          </w:rPr>
          <w:t>31</w:t>
        </w:r>
        <w:r w:rsidR="00873EFA" w:rsidRPr="00873EFA">
          <w:rPr>
            <w:rFonts w:asciiTheme="majorHAnsi" w:hAnsiTheme="majorHAnsi"/>
            <w:webHidden/>
          </w:rPr>
          <w:fldChar w:fldCharType="end"/>
        </w:r>
      </w:hyperlink>
    </w:p>
    <w:p w14:paraId="58A8B4A7" w14:textId="77777777" w:rsidR="00873EFA" w:rsidRPr="00873EFA" w:rsidRDefault="00F86159" w:rsidP="00873EFA">
      <w:pPr>
        <w:pStyle w:val="Inhopg3"/>
        <w:spacing w:after="0" w:line="240" w:lineRule="auto"/>
        <w:rPr>
          <w:rFonts w:asciiTheme="majorHAnsi" w:eastAsiaTheme="minorEastAsia" w:hAnsiTheme="majorHAnsi"/>
          <w:i w:val="0"/>
        </w:rPr>
      </w:pPr>
      <w:hyperlink w:anchor="_Toc486253853" w:history="1">
        <w:r w:rsidR="00873EFA" w:rsidRPr="00873EFA">
          <w:rPr>
            <w:rStyle w:val="Hyperlink"/>
            <w:rFonts w:asciiTheme="majorHAnsi" w:hAnsiTheme="majorHAnsi"/>
            <w:lang w:val="en-US"/>
          </w:rPr>
          <w:t>Postgres Enterprise Manager (Postgres databases)</w:t>
        </w:r>
        <w:r w:rsidR="00873EFA" w:rsidRPr="00873EFA">
          <w:rPr>
            <w:rFonts w:asciiTheme="majorHAnsi" w:hAnsiTheme="majorHAnsi"/>
            <w:webHidden/>
          </w:rPr>
          <w:tab/>
        </w:r>
        <w:r w:rsidR="00873EFA" w:rsidRPr="00873EFA">
          <w:rPr>
            <w:rFonts w:asciiTheme="majorHAnsi" w:hAnsiTheme="majorHAnsi"/>
            <w:webHidden/>
          </w:rPr>
          <w:fldChar w:fldCharType="begin"/>
        </w:r>
        <w:r w:rsidR="00873EFA" w:rsidRPr="00873EFA">
          <w:rPr>
            <w:rFonts w:asciiTheme="majorHAnsi" w:hAnsiTheme="majorHAnsi"/>
            <w:webHidden/>
          </w:rPr>
          <w:instrText xml:space="preserve"> PAGEREF _Toc486253853 \h </w:instrText>
        </w:r>
        <w:r w:rsidR="00873EFA" w:rsidRPr="00873EFA">
          <w:rPr>
            <w:rFonts w:asciiTheme="majorHAnsi" w:hAnsiTheme="majorHAnsi"/>
            <w:webHidden/>
          </w:rPr>
        </w:r>
        <w:r w:rsidR="00873EFA" w:rsidRPr="00873EFA">
          <w:rPr>
            <w:rFonts w:asciiTheme="majorHAnsi" w:hAnsiTheme="majorHAnsi"/>
            <w:webHidden/>
          </w:rPr>
          <w:fldChar w:fldCharType="separate"/>
        </w:r>
        <w:r w:rsidR="00873EFA" w:rsidRPr="00873EFA">
          <w:rPr>
            <w:rFonts w:asciiTheme="majorHAnsi" w:hAnsiTheme="majorHAnsi"/>
            <w:webHidden/>
          </w:rPr>
          <w:t>32</w:t>
        </w:r>
        <w:r w:rsidR="00873EFA" w:rsidRPr="00873EFA">
          <w:rPr>
            <w:rFonts w:asciiTheme="majorHAnsi" w:hAnsiTheme="majorHAnsi"/>
            <w:webHidden/>
          </w:rPr>
          <w:fldChar w:fldCharType="end"/>
        </w:r>
      </w:hyperlink>
    </w:p>
    <w:p w14:paraId="5B2761F4" w14:textId="77777777" w:rsidR="00873EFA" w:rsidRPr="00873EFA" w:rsidRDefault="00F86159" w:rsidP="00873EFA">
      <w:pPr>
        <w:pStyle w:val="Inhopg2"/>
        <w:spacing w:after="0" w:line="240" w:lineRule="auto"/>
        <w:rPr>
          <w:rFonts w:asciiTheme="majorHAnsi" w:eastAsiaTheme="minorEastAsia" w:hAnsiTheme="majorHAnsi"/>
        </w:rPr>
      </w:pPr>
      <w:hyperlink w:anchor="_Toc486253854" w:history="1">
        <w:r w:rsidR="00873EFA" w:rsidRPr="00873EFA">
          <w:rPr>
            <w:rStyle w:val="Hyperlink"/>
            <w:rFonts w:asciiTheme="majorHAnsi" w:hAnsiTheme="majorHAnsi"/>
          </w:rPr>
          <w:t>HP-OMG Agent server</w:t>
        </w:r>
        <w:r w:rsidR="00873EFA" w:rsidRPr="00873EFA">
          <w:rPr>
            <w:rFonts w:asciiTheme="majorHAnsi" w:hAnsiTheme="majorHAnsi"/>
            <w:webHidden/>
          </w:rPr>
          <w:tab/>
        </w:r>
        <w:r w:rsidR="00873EFA" w:rsidRPr="00873EFA">
          <w:rPr>
            <w:rFonts w:asciiTheme="majorHAnsi" w:hAnsiTheme="majorHAnsi"/>
            <w:webHidden/>
          </w:rPr>
          <w:fldChar w:fldCharType="begin"/>
        </w:r>
        <w:r w:rsidR="00873EFA" w:rsidRPr="00873EFA">
          <w:rPr>
            <w:rFonts w:asciiTheme="majorHAnsi" w:hAnsiTheme="majorHAnsi"/>
            <w:webHidden/>
          </w:rPr>
          <w:instrText xml:space="preserve"> PAGEREF _Toc486253854 \h </w:instrText>
        </w:r>
        <w:r w:rsidR="00873EFA" w:rsidRPr="00873EFA">
          <w:rPr>
            <w:rFonts w:asciiTheme="majorHAnsi" w:hAnsiTheme="majorHAnsi"/>
            <w:webHidden/>
          </w:rPr>
        </w:r>
        <w:r w:rsidR="00873EFA" w:rsidRPr="00873EFA">
          <w:rPr>
            <w:rFonts w:asciiTheme="majorHAnsi" w:hAnsiTheme="majorHAnsi"/>
            <w:webHidden/>
          </w:rPr>
          <w:fldChar w:fldCharType="separate"/>
        </w:r>
        <w:r w:rsidR="00873EFA" w:rsidRPr="00873EFA">
          <w:rPr>
            <w:rFonts w:asciiTheme="majorHAnsi" w:hAnsiTheme="majorHAnsi"/>
            <w:webHidden/>
          </w:rPr>
          <w:t>32</w:t>
        </w:r>
        <w:r w:rsidR="00873EFA" w:rsidRPr="00873EFA">
          <w:rPr>
            <w:rFonts w:asciiTheme="majorHAnsi" w:hAnsiTheme="majorHAnsi"/>
            <w:webHidden/>
          </w:rPr>
          <w:fldChar w:fldCharType="end"/>
        </w:r>
      </w:hyperlink>
    </w:p>
    <w:p w14:paraId="10E5AE14" w14:textId="77777777" w:rsidR="00873EFA" w:rsidRPr="00873EFA" w:rsidRDefault="00F86159" w:rsidP="00873EFA">
      <w:pPr>
        <w:pStyle w:val="Inhopg2"/>
        <w:spacing w:after="0" w:line="240" w:lineRule="auto"/>
        <w:rPr>
          <w:rFonts w:asciiTheme="majorHAnsi" w:eastAsiaTheme="minorEastAsia" w:hAnsiTheme="majorHAnsi"/>
        </w:rPr>
      </w:pPr>
      <w:hyperlink w:anchor="_Toc486253855" w:history="1">
        <w:r w:rsidR="00873EFA" w:rsidRPr="00873EFA">
          <w:rPr>
            <w:rStyle w:val="Hyperlink"/>
            <w:rFonts w:asciiTheme="majorHAnsi" w:hAnsiTheme="majorHAnsi"/>
          </w:rPr>
          <w:t>Email (OS)</w:t>
        </w:r>
        <w:r w:rsidR="00873EFA" w:rsidRPr="00873EFA">
          <w:rPr>
            <w:rFonts w:asciiTheme="majorHAnsi" w:hAnsiTheme="majorHAnsi"/>
            <w:webHidden/>
          </w:rPr>
          <w:tab/>
        </w:r>
        <w:r w:rsidR="00873EFA" w:rsidRPr="00873EFA">
          <w:rPr>
            <w:rFonts w:asciiTheme="majorHAnsi" w:hAnsiTheme="majorHAnsi"/>
            <w:webHidden/>
          </w:rPr>
          <w:fldChar w:fldCharType="begin"/>
        </w:r>
        <w:r w:rsidR="00873EFA" w:rsidRPr="00873EFA">
          <w:rPr>
            <w:rFonts w:asciiTheme="majorHAnsi" w:hAnsiTheme="majorHAnsi"/>
            <w:webHidden/>
          </w:rPr>
          <w:instrText xml:space="preserve"> PAGEREF _Toc486253855 \h </w:instrText>
        </w:r>
        <w:r w:rsidR="00873EFA" w:rsidRPr="00873EFA">
          <w:rPr>
            <w:rFonts w:asciiTheme="majorHAnsi" w:hAnsiTheme="majorHAnsi"/>
            <w:webHidden/>
          </w:rPr>
        </w:r>
        <w:r w:rsidR="00873EFA" w:rsidRPr="00873EFA">
          <w:rPr>
            <w:rFonts w:asciiTheme="majorHAnsi" w:hAnsiTheme="majorHAnsi"/>
            <w:webHidden/>
          </w:rPr>
          <w:fldChar w:fldCharType="separate"/>
        </w:r>
        <w:r w:rsidR="00873EFA" w:rsidRPr="00873EFA">
          <w:rPr>
            <w:rFonts w:asciiTheme="majorHAnsi" w:hAnsiTheme="majorHAnsi"/>
            <w:webHidden/>
          </w:rPr>
          <w:t>33</w:t>
        </w:r>
        <w:r w:rsidR="00873EFA" w:rsidRPr="00873EFA">
          <w:rPr>
            <w:rFonts w:asciiTheme="majorHAnsi" w:hAnsiTheme="majorHAnsi"/>
            <w:webHidden/>
          </w:rPr>
          <w:fldChar w:fldCharType="end"/>
        </w:r>
      </w:hyperlink>
    </w:p>
    <w:p w14:paraId="09645C44" w14:textId="77777777" w:rsidR="002B2EE9" w:rsidRPr="00460A41" w:rsidRDefault="006D34E8" w:rsidP="00873EFA">
      <w:pPr>
        <w:spacing w:after="0" w:line="240" w:lineRule="auto"/>
        <w:rPr>
          <w:rFonts w:cstheme="minorHAnsi"/>
          <w:noProof/>
        </w:rPr>
        <w:sectPr w:rsidR="002B2EE9" w:rsidRPr="00460A41" w:rsidSect="00BC4BE3">
          <w:headerReference w:type="default" r:id="rId19"/>
          <w:footerReference w:type="default" r:id="rId20"/>
          <w:pgSz w:w="11907" w:h="16840" w:code="9"/>
          <w:pgMar w:top="1554" w:right="992" w:bottom="1701" w:left="1701" w:header="284" w:footer="197" w:gutter="0"/>
          <w:paperSrc w:first="7" w:other="7"/>
          <w:pgNumType w:start="2"/>
          <w:cols w:space="720"/>
          <w:docGrid w:linePitch="272"/>
        </w:sectPr>
      </w:pPr>
      <w:r w:rsidRPr="00873EFA">
        <w:rPr>
          <w:rFonts w:asciiTheme="majorHAnsi" w:hAnsiTheme="majorHAnsi" w:cstheme="minorHAnsi"/>
          <w:noProof/>
          <w:sz w:val="20"/>
          <w:szCs w:val="20"/>
        </w:rPr>
        <w:fldChar w:fldCharType="end"/>
      </w:r>
    </w:p>
    <w:p w14:paraId="09645C45" w14:textId="77777777" w:rsidR="00D67E5D" w:rsidRPr="00F40BEB" w:rsidRDefault="00BB6B57" w:rsidP="0073001F">
      <w:pPr>
        <w:pStyle w:val="Kop1"/>
      </w:pPr>
      <w:bookmarkStart w:id="1" w:name="_Toc299976159"/>
      <w:bookmarkStart w:id="2" w:name="_Toc486253787"/>
      <w:r w:rsidRPr="00F40BEB">
        <w:lastRenderedPageBreak/>
        <w:t>Algemeen</w:t>
      </w:r>
      <w:bookmarkEnd w:id="1"/>
      <w:bookmarkEnd w:id="2"/>
    </w:p>
    <w:p w14:paraId="09645C46" w14:textId="77777777" w:rsidR="005D082B" w:rsidRDefault="00FF21D4" w:rsidP="00774ECC">
      <w:pPr>
        <w:pStyle w:val="Kop2"/>
      </w:pPr>
      <w:bookmarkStart w:id="3" w:name="_Toc486253788"/>
      <w:bookmarkStart w:id="4" w:name="_Toc58679498"/>
      <w:bookmarkStart w:id="5" w:name="_Toc71347749"/>
      <w:bookmarkStart w:id="6" w:name="_Toc184006916"/>
      <w:bookmarkStart w:id="7" w:name="_Toc243295129"/>
      <w:bookmarkStart w:id="8" w:name="_Toc446060226"/>
      <w:bookmarkStart w:id="9" w:name="_Toc58679501"/>
      <w:r>
        <w:t>PIA</w:t>
      </w:r>
      <w:r w:rsidR="00134A04">
        <w:t>D</w:t>
      </w:r>
      <w:r>
        <w:t>D Project</w:t>
      </w:r>
      <w:bookmarkEnd w:id="3"/>
    </w:p>
    <w:p w14:paraId="09645C48" w14:textId="4C0766E0" w:rsidR="00134A04" w:rsidRPr="00134A04" w:rsidRDefault="00134A04" w:rsidP="00134A04">
      <w:r w:rsidRPr="00134A04">
        <w:t xml:space="preserve">PIADD heeft als doel om een ingericht basisplatform voor Acceptatie en Productie aan te bieden op basis van </w:t>
      </w:r>
      <w:proofErr w:type="spellStart"/>
      <w:r w:rsidRPr="00134A04">
        <w:t>bladetechnologie</w:t>
      </w:r>
      <w:proofErr w:type="spellEnd"/>
      <w:r w:rsidRPr="00134A04">
        <w:t xml:space="preserve"> inclusief een storage infrastructuur en virtualisatietechnologie op basis van </w:t>
      </w:r>
      <w:proofErr w:type="spellStart"/>
      <w:r w:rsidR="000118CC">
        <w:t>VMware</w:t>
      </w:r>
      <w:proofErr w:type="spellEnd"/>
      <w:r w:rsidRPr="00134A04">
        <w:t xml:space="preserve">. De huidige </w:t>
      </w:r>
      <w:proofErr w:type="spellStart"/>
      <w:r w:rsidRPr="00134A04">
        <w:t>Prorail</w:t>
      </w:r>
      <w:proofErr w:type="spellEnd"/>
      <w:r w:rsidRPr="00134A04">
        <w:t xml:space="preserve"> KA test omgeving wordt uitgebreid en geschikt gemaakt voor uitrol van Red Hat Enterprise Linux. </w:t>
      </w:r>
    </w:p>
    <w:p w14:paraId="09645C49" w14:textId="77777777" w:rsidR="00134A04" w:rsidRPr="00134A04" w:rsidRDefault="00134A04" w:rsidP="00134A04">
      <w:r w:rsidRPr="00134A04">
        <w:t xml:space="preserve">De nieuwe PIADD </w:t>
      </w:r>
      <w:r w:rsidR="008F633D">
        <w:t>OT-omgeving</w:t>
      </w:r>
      <w:r w:rsidRPr="00134A04">
        <w:t xml:space="preserve"> dient dusdanig gescheiden te zijn van de AP omgeving, dat ontwikkel- en testwerkzaamheden nooit enige invloed kunnen hebben op de AP omgeving. </w:t>
      </w:r>
    </w:p>
    <w:p w14:paraId="09645C4B" w14:textId="18971C3E" w:rsidR="00134A04" w:rsidRPr="00134A04" w:rsidRDefault="00134A04" w:rsidP="00134A04">
      <w:r w:rsidRPr="00134A04">
        <w:t xml:space="preserve">Om effectief met kosten om te gaan en om beheeractiviteiten van de omgevingen overzichtelijk te houden, zal waar mogelijk </w:t>
      </w:r>
      <w:r w:rsidR="000118CC" w:rsidRPr="00134A04">
        <w:t>al</w:t>
      </w:r>
      <w:r w:rsidRPr="00134A04">
        <w:t xml:space="preserve"> aanwezige infrastructuur en gene</w:t>
      </w:r>
      <w:r w:rsidR="00FF0B8F">
        <w:t xml:space="preserve">rieke infrastructuur services </w:t>
      </w:r>
      <w:proofErr w:type="spellStart"/>
      <w:r w:rsidR="00FF0B8F">
        <w:t>w</w:t>
      </w:r>
      <w:r w:rsidRPr="00134A04">
        <w:t>rden</w:t>
      </w:r>
      <w:proofErr w:type="spellEnd"/>
      <w:r w:rsidRPr="00134A04">
        <w:t xml:space="preserve"> hergebruikt.</w:t>
      </w:r>
    </w:p>
    <w:p w14:paraId="09645C4D" w14:textId="782333A9" w:rsidR="00134A04" w:rsidRPr="00134A04" w:rsidRDefault="00134A04" w:rsidP="00134A04">
      <w:r w:rsidRPr="00134A04">
        <w:t xml:space="preserve">Het is uitdrukkelijk niet het doel om bestaande Post21 testsystemen naar de nieuwe </w:t>
      </w:r>
      <w:r w:rsidR="008F633D">
        <w:t>OT-omgeving</w:t>
      </w:r>
      <w:r w:rsidRPr="00134A04">
        <w:t xml:space="preserve"> te migreren binnen dit project. Applicaties die tot nu zijn ontwikkeld en niet conflicteren met de PIADD systeem architectuur kunnen eventueel worden </w:t>
      </w:r>
      <w:proofErr w:type="spellStart"/>
      <w:r w:rsidRPr="00134A04">
        <w:t>gedeployed</w:t>
      </w:r>
      <w:proofErr w:type="spellEnd"/>
      <w:r w:rsidRPr="00134A04">
        <w:t xml:space="preserve"> in de PIADD omgeving. Dit geldt zowel voor de OT als AP omgeving</w:t>
      </w:r>
    </w:p>
    <w:p w14:paraId="09645C4F" w14:textId="6045690F" w:rsidR="00134A04" w:rsidRPr="00134A04" w:rsidRDefault="00FF0B8F" w:rsidP="00134A04">
      <w:r>
        <w:t>De PI</w:t>
      </w:r>
      <w:r w:rsidR="00134A04" w:rsidRPr="00134A04">
        <w:t>ADD infrastructuur heeft voor OT en AP de volgende eigenschappen:</w:t>
      </w:r>
    </w:p>
    <w:p w14:paraId="09645C50" w14:textId="77777777" w:rsidR="00134A04" w:rsidRPr="00134A04" w:rsidRDefault="00134A04" w:rsidP="00134A04">
      <w:pPr>
        <w:numPr>
          <w:ilvl w:val="0"/>
          <w:numId w:val="28"/>
        </w:numPr>
        <w:spacing w:line="240" w:lineRule="atLeast"/>
      </w:pPr>
      <w:r w:rsidRPr="00134A04">
        <w:t>Flexibel: een server kan snel</w:t>
      </w:r>
      <w:r w:rsidRPr="00134A04">
        <w:rPr>
          <w:rStyle w:val="Voetnootmarkering"/>
        </w:rPr>
        <w:footnoteReference w:id="1"/>
      </w:r>
      <w:r w:rsidRPr="00134A04">
        <w:t xml:space="preserve"> gerealiseerd worden</w:t>
      </w:r>
    </w:p>
    <w:p w14:paraId="09645C51" w14:textId="77777777" w:rsidR="00134A04" w:rsidRPr="00134A04" w:rsidRDefault="00134A04" w:rsidP="00134A04">
      <w:pPr>
        <w:numPr>
          <w:ilvl w:val="0"/>
          <w:numId w:val="28"/>
        </w:numPr>
        <w:spacing w:line="240" w:lineRule="atLeast"/>
      </w:pPr>
      <w:r w:rsidRPr="00134A04">
        <w:t xml:space="preserve">Dynamisch: </w:t>
      </w:r>
    </w:p>
    <w:p w14:paraId="09645C52" w14:textId="77777777" w:rsidR="00134A04" w:rsidRPr="00134A04" w:rsidRDefault="00134A04" w:rsidP="00134A04">
      <w:pPr>
        <w:numPr>
          <w:ilvl w:val="1"/>
          <w:numId w:val="28"/>
        </w:numPr>
        <w:spacing w:line="240" w:lineRule="atLeast"/>
      </w:pPr>
      <w:r w:rsidRPr="00134A04">
        <w:t xml:space="preserve">Servers kunnen op de meest optimale node beschikbaar zijn. </w:t>
      </w:r>
    </w:p>
    <w:p w14:paraId="09645C53" w14:textId="26AA2581" w:rsidR="00134A04" w:rsidRPr="00134A04" w:rsidRDefault="00134A04" w:rsidP="00134A04">
      <w:pPr>
        <w:numPr>
          <w:ilvl w:val="1"/>
          <w:numId w:val="28"/>
        </w:numPr>
        <w:spacing w:line="240" w:lineRule="atLeast"/>
      </w:pPr>
      <w:r w:rsidRPr="00134A04">
        <w:t xml:space="preserve">Servers worden automatisch verplaatst bij </w:t>
      </w:r>
      <w:r w:rsidR="000118CC" w:rsidRPr="00134A04">
        <w:t>hardware storingen</w:t>
      </w:r>
      <w:r w:rsidRPr="00134A04">
        <w:t xml:space="preserve"> van de onderliggende hardware </w:t>
      </w:r>
      <w:r w:rsidR="000118CC" w:rsidRPr="00134A04">
        <w:t>o.b.v.</w:t>
      </w:r>
      <w:r w:rsidRPr="00134A04">
        <w:t xml:space="preserve"> </w:t>
      </w:r>
      <w:proofErr w:type="spellStart"/>
      <w:r w:rsidR="000118CC">
        <w:t>VMware</w:t>
      </w:r>
      <w:proofErr w:type="spellEnd"/>
      <w:r w:rsidRPr="00134A04">
        <w:t xml:space="preserve"> HA door </w:t>
      </w:r>
      <w:proofErr w:type="spellStart"/>
      <w:r w:rsidRPr="00134A04">
        <w:t>VMotion</w:t>
      </w:r>
      <w:proofErr w:type="spellEnd"/>
      <w:r w:rsidRPr="00134A04">
        <w:rPr>
          <w:rStyle w:val="Voetnootmarkering"/>
        </w:rPr>
        <w:footnoteReference w:id="2"/>
      </w:r>
      <w:r w:rsidRPr="00134A04">
        <w:t>.</w:t>
      </w:r>
    </w:p>
    <w:p w14:paraId="09645C54" w14:textId="77777777" w:rsidR="00134A04" w:rsidRPr="00134A04" w:rsidRDefault="00134A04" w:rsidP="00134A04">
      <w:pPr>
        <w:numPr>
          <w:ilvl w:val="1"/>
          <w:numId w:val="28"/>
        </w:numPr>
        <w:spacing w:line="240" w:lineRule="atLeast"/>
      </w:pPr>
      <w:r w:rsidRPr="00134A04">
        <w:t>Servers worden verplaatst bij gepland onderhoud zonder interruptie van de dienst.</w:t>
      </w:r>
    </w:p>
    <w:p w14:paraId="09645C55" w14:textId="77777777" w:rsidR="00134A04" w:rsidRPr="00134A04" w:rsidRDefault="00134A04" w:rsidP="00134A04">
      <w:pPr>
        <w:numPr>
          <w:ilvl w:val="0"/>
          <w:numId w:val="28"/>
        </w:numPr>
        <w:spacing w:line="240" w:lineRule="atLeast"/>
      </w:pPr>
      <w:proofErr w:type="spellStart"/>
      <w:r w:rsidRPr="00134A04">
        <w:t>Doorbelastbaar</w:t>
      </w:r>
      <w:proofErr w:type="spellEnd"/>
      <w:r w:rsidRPr="00134A04">
        <w:t>: </w:t>
      </w:r>
    </w:p>
    <w:p w14:paraId="09645C56" w14:textId="77777777" w:rsidR="00134A04" w:rsidRPr="00134A04" w:rsidRDefault="00134A04" w:rsidP="00134A04">
      <w:pPr>
        <w:numPr>
          <w:ilvl w:val="1"/>
          <w:numId w:val="28"/>
        </w:numPr>
        <w:spacing w:line="240" w:lineRule="atLeast"/>
      </w:pPr>
      <w:r w:rsidRPr="00134A04">
        <w:t>Gebruikte server capaciteit</w:t>
      </w:r>
    </w:p>
    <w:p w14:paraId="09645C57" w14:textId="77777777" w:rsidR="00134A04" w:rsidRPr="00134A04" w:rsidRDefault="00134A04" w:rsidP="00134A04">
      <w:pPr>
        <w:numPr>
          <w:ilvl w:val="1"/>
          <w:numId w:val="28"/>
        </w:numPr>
        <w:spacing w:line="240" w:lineRule="atLeast"/>
      </w:pPr>
      <w:r w:rsidRPr="00134A04">
        <w:t>Storage capaciteit</w:t>
      </w:r>
    </w:p>
    <w:p w14:paraId="09645C58" w14:textId="77777777" w:rsidR="00134A04" w:rsidRPr="00134A04" w:rsidRDefault="00134A04" w:rsidP="00134A04">
      <w:pPr>
        <w:numPr>
          <w:ilvl w:val="0"/>
          <w:numId w:val="28"/>
        </w:numPr>
        <w:spacing w:line="240" w:lineRule="atLeast"/>
      </w:pPr>
      <w:r w:rsidRPr="00134A04">
        <w:lastRenderedPageBreak/>
        <w:t xml:space="preserve">Toegankelijk: </w:t>
      </w:r>
    </w:p>
    <w:p w14:paraId="09645C59" w14:textId="77777777" w:rsidR="00134A04" w:rsidRPr="00134A04" w:rsidRDefault="00134A04" w:rsidP="00134A04">
      <w:pPr>
        <w:numPr>
          <w:ilvl w:val="1"/>
          <w:numId w:val="28"/>
        </w:numPr>
        <w:spacing w:line="240" w:lineRule="atLeast"/>
      </w:pPr>
      <w:r w:rsidRPr="00134A04">
        <w:t>OT vanaf iedere standaard ProRail werkplek benaderbaar</w:t>
      </w:r>
    </w:p>
    <w:p w14:paraId="09645C5A" w14:textId="77777777" w:rsidR="00134A04" w:rsidRPr="00134A04" w:rsidRDefault="00134A04" w:rsidP="00134A04">
      <w:pPr>
        <w:numPr>
          <w:ilvl w:val="1"/>
          <w:numId w:val="28"/>
        </w:numPr>
        <w:spacing w:line="240" w:lineRule="atLeast"/>
        <w:rPr>
          <w:i/>
        </w:rPr>
      </w:pPr>
      <w:r w:rsidRPr="00134A04">
        <w:t>AP vanaf iedere Post21 werkplek standaard beschikbaar</w:t>
      </w:r>
    </w:p>
    <w:p w14:paraId="09645C5C" w14:textId="61DC4807" w:rsidR="009D490D" w:rsidRDefault="00FF21D4" w:rsidP="00FF0B8F">
      <w:pPr>
        <w:pStyle w:val="Kop2"/>
      </w:pPr>
      <w:bookmarkStart w:id="10" w:name="_Toc486253789"/>
      <w:r>
        <w:t>Doel van dit document</w:t>
      </w:r>
      <w:bookmarkEnd w:id="10"/>
    </w:p>
    <w:p w14:paraId="09645C5D" w14:textId="77777777" w:rsidR="009D490D" w:rsidRDefault="00134A04" w:rsidP="009D490D">
      <w:r>
        <w:t>In dit document wordt het overall ontwerp beschreven van de PIADD ontwikkel- en testomgeving. Hiertoe wordt een beschrijving gegeven van de bestaande KA testomgeving en de wijze waarop de PIADD OT</w:t>
      </w:r>
      <w:r w:rsidR="005610F0">
        <w:t xml:space="preserve"> server ingepast zullen worden. </w:t>
      </w:r>
    </w:p>
    <w:p w14:paraId="09645C5F" w14:textId="1839F15A" w:rsidR="00AA56A8" w:rsidRDefault="005610F0" w:rsidP="009D490D">
      <w:r>
        <w:t>Aan de orde komen ook de afzonderlijke componenten, server</w:t>
      </w:r>
      <w:r w:rsidR="00B24289">
        <w:t>s</w:t>
      </w:r>
      <w:r>
        <w:t xml:space="preserve">, waaruit de PIADD-omgeving zal worden opgebouwd. Beschreven worden de generieke </w:t>
      </w:r>
      <w:r w:rsidR="00C213C8">
        <w:t xml:space="preserve">ontwerpeisen en per type server zullen de component specifieke ontwerpeisen worden beschreven. Details </w:t>
      </w:r>
      <w:r w:rsidR="00FC42C6">
        <w:t>over</w:t>
      </w:r>
      <w:r w:rsidR="00C213C8">
        <w:t xml:space="preserve"> de in</w:t>
      </w:r>
      <w:r w:rsidR="00FC42C6">
        <w:t>r</w:t>
      </w:r>
      <w:r w:rsidR="00C213C8">
        <w:t>ichting van de Linux en Windows servers (IP-adres, disk- en  geheugenom</w:t>
      </w:r>
      <w:r w:rsidR="00FC42C6">
        <w:t xml:space="preserve">vang, </w:t>
      </w:r>
      <w:proofErr w:type="spellStart"/>
      <w:r w:rsidR="00FC42C6">
        <w:t>parti</w:t>
      </w:r>
      <w:r w:rsidR="000118CC">
        <w:t>tio</w:t>
      </w:r>
      <w:r w:rsidR="00FC42C6">
        <w:t>nering</w:t>
      </w:r>
      <w:proofErr w:type="spellEnd"/>
      <w:r w:rsidR="00FC42C6">
        <w:t xml:space="preserve"> etc.) zullen in later stadium in het </w:t>
      </w:r>
      <w:proofErr w:type="spellStart"/>
      <w:r w:rsidR="00FC42C6">
        <w:t>detailed</w:t>
      </w:r>
      <w:proofErr w:type="spellEnd"/>
      <w:r w:rsidR="00FC42C6">
        <w:t xml:space="preserve"> design beschreven worden.</w:t>
      </w:r>
    </w:p>
    <w:p w14:paraId="6E930EF4" w14:textId="5E204D14" w:rsidR="00FF0B8F" w:rsidRPr="00EA7AC4" w:rsidRDefault="00AA56A8" w:rsidP="00FF0B8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t>Belangrijke designkeuzes worden omkaderd weergegeven.</w:t>
      </w:r>
      <w:bookmarkEnd w:id="4"/>
      <w:bookmarkEnd w:id="5"/>
      <w:bookmarkEnd w:id="6"/>
      <w:bookmarkEnd w:id="7"/>
      <w:bookmarkEnd w:id="8"/>
      <w:bookmarkEnd w:id="9"/>
    </w:p>
    <w:p w14:paraId="09645C9E" w14:textId="4BE2FD68" w:rsidR="00D67E5D" w:rsidRDefault="00914996" w:rsidP="009D490D">
      <w:pPr>
        <w:pStyle w:val="Kop1"/>
      </w:pPr>
      <w:bookmarkStart w:id="11" w:name="_Toc71356623"/>
      <w:r w:rsidRPr="00FF0B8F">
        <w:t xml:space="preserve"> </w:t>
      </w:r>
      <w:bookmarkStart w:id="12" w:name="_Toc486253790"/>
      <w:r w:rsidR="00FF0B8F">
        <w:t>PI</w:t>
      </w:r>
      <w:r w:rsidR="00F97621">
        <w:t>ADD infrastructuur</w:t>
      </w:r>
      <w:bookmarkEnd w:id="12"/>
    </w:p>
    <w:p w14:paraId="09645C9F" w14:textId="77777777" w:rsidR="009D490D" w:rsidRDefault="009D490D" w:rsidP="009D490D">
      <w:pPr>
        <w:pStyle w:val="Kop2"/>
      </w:pPr>
      <w:bookmarkStart w:id="13" w:name="_Ref330206402"/>
      <w:bookmarkStart w:id="14" w:name="_Toc486253791"/>
      <w:r>
        <w:t>Uitgangspunten</w:t>
      </w:r>
      <w:bookmarkEnd w:id="13"/>
      <w:bookmarkEnd w:id="14"/>
    </w:p>
    <w:p w14:paraId="09645CA0" w14:textId="77777777" w:rsidR="009D490D" w:rsidRDefault="009D490D" w:rsidP="009D490D"/>
    <w:p w14:paraId="09645CA1" w14:textId="77777777" w:rsidR="009D490D" w:rsidRDefault="007F3E06" w:rsidP="009D490D">
      <w:r>
        <w:t xml:space="preserve">De </w:t>
      </w:r>
      <w:r w:rsidR="008F633D">
        <w:t>PIADD OT-</w:t>
      </w:r>
      <w:r w:rsidR="009D490D" w:rsidRPr="009D490D">
        <w:t xml:space="preserve">omgeving dient dusdanig gescheiden te zijn van de AP omgeving, dat ontwikkel- en testwerkzaamheden nooit enige invloed kunnen hebben op de AP omgeving. </w:t>
      </w:r>
    </w:p>
    <w:p w14:paraId="09645CA3" w14:textId="01ECD18E" w:rsidR="002F6A73" w:rsidRDefault="00AA56A8" w:rsidP="009D490D">
      <w:r>
        <w:t>Het “virtueel t</w:t>
      </w:r>
      <w:r w:rsidR="002F6A73" w:rsidRPr="002F6A73">
        <w:t xml:space="preserve">enzij” beleid is van toepassing op de PIADD configuratie. </w:t>
      </w:r>
      <w:proofErr w:type="spellStart"/>
      <w:r w:rsidR="000118CC">
        <w:t>VMware</w:t>
      </w:r>
      <w:proofErr w:type="spellEnd"/>
      <w:r w:rsidR="002F6A73" w:rsidRPr="002F6A73">
        <w:t xml:space="preserve"> </w:t>
      </w:r>
      <w:proofErr w:type="spellStart"/>
      <w:r w:rsidR="002F6A73" w:rsidRPr="002F6A73">
        <w:t>Vsphere</w:t>
      </w:r>
      <w:proofErr w:type="spellEnd"/>
      <w:r w:rsidR="002F6A73" w:rsidRPr="002F6A73">
        <w:t xml:space="preserve"> zal worden gebruikt als virtualisatie platform en daar bovenop is Linux het primaire Operating System</w:t>
      </w:r>
      <w:r w:rsidR="002F6A73">
        <w:t>. Windows Se</w:t>
      </w:r>
      <w:r w:rsidR="00FE1D6B">
        <w:t>rver 2008 zal worden gebruikt v</w:t>
      </w:r>
      <w:r w:rsidR="002F6A73">
        <w:t>oor de “onde</w:t>
      </w:r>
      <w:r w:rsidR="008F633D">
        <w:t>rsteunende diensten als DNS</w:t>
      </w:r>
      <w:r w:rsidR="002F6A73">
        <w:t xml:space="preserve"> en autorisatie op basis van LDAP/</w:t>
      </w:r>
      <w:proofErr w:type="spellStart"/>
      <w:r w:rsidR="002F6A73">
        <w:t>Kerberos</w:t>
      </w:r>
      <w:proofErr w:type="spellEnd"/>
      <w:r w:rsidR="002F6A73">
        <w:t>.</w:t>
      </w:r>
    </w:p>
    <w:p w14:paraId="09645CA6" w14:textId="7A898001" w:rsidR="00944FE9" w:rsidRDefault="007F3E06" w:rsidP="00D4572D">
      <w:r>
        <w:t>De PI</w:t>
      </w:r>
      <w:r w:rsidR="002F6A73">
        <w:t>ADD OT-omgeving wordt</w:t>
      </w:r>
      <w:r>
        <w:t xml:space="preserve"> </w:t>
      </w:r>
      <w:r w:rsidR="002F6A73">
        <w:t xml:space="preserve">in de </w:t>
      </w:r>
      <w:r w:rsidR="00BA59AD">
        <w:t>OT3-om</w:t>
      </w:r>
      <w:r w:rsidR="00224C8F">
        <w:t xml:space="preserve">geving, de </w:t>
      </w:r>
      <w:proofErr w:type="spellStart"/>
      <w:r w:rsidR="00224C8F">
        <w:t>cloud</w:t>
      </w:r>
      <w:proofErr w:type="spellEnd"/>
      <w:r w:rsidR="00224C8F">
        <w:t xml:space="preserve"> van </w:t>
      </w:r>
      <w:r w:rsidR="00F86159">
        <w:t>de huidige leverancier</w:t>
      </w:r>
      <w:r w:rsidR="00224C8F">
        <w:t>,</w:t>
      </w:r>
      <w:r>
        <w:t xml:space="preserve"> ingepast</w:t>
      </w:r>
      <w:r w:rsidR="00935C16">
        <w:t xml:space="preserve"> met di</w:t>
      </w:r>
      <w:r w:rsidR="00D4572D">
        <w:t xml:space="preserve">en verstande dat een eigen netwerk zal worden </w:t>
      </w:r>
      <w:proofErr w:type="spellStart"/>
      <w:r w:rsidR="00D4572D">
        <w:t>gecrëeerd</w:t>
      </w:r>
      <w:proofErr w:type="spellEnd"/>
      <w:r w:rsidR="00D4572D" w:rsidRPr="00D4572D">
        <w:t>, afgeschermd met behulp van een firewall.</w:t>
      </w:r>
    </w:p>
    <w:p w14:paraId="09645CA7" w14:textId="77777777" w:rsidR="00944FE9" w:rsidRDefault="00944FE9" w:rsidP="00944FE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t>Designkeuze:</w:t>
      </w:r>
    </w:p>
    <w:p w14:paraId="09645CA9" w14:textId="4B0312AF" w:rsidR="003F41CE" w:rsidRDefault="00944FE9" w:rsidP="00FF0B8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t xml:space="preserve">De extra PIADD servers maken deel </w:t>
      </w:r>
      <w:r w:rsidR="00224C8F">
        <w:t xml:space="preserve">uit van de totaal beschikbare </w:t>
      </w:r>
      <w:r>
        <w:t>OT</w:t>
      </w:r>
      <w:r w:rsidR="00224C8F">
        <w:t>3</w:t>
      </w:r>
      <w:r>
        <w:t xml:space="preserve"> server capaciteit.</w:t>
      </w:r>
    </w:p>
    <w:p w14:paraId="09645CAA" w14:textId="26C5CB93" w:rsidR="00ED1F66" w:rsidRDefault="002F6A73" w:rsidP="007F3E06">
      <w:r>
        <w:t xml:space="preserve">In tegenstelling tot de AP-omgeving zal de </w:t>
      </w:r>
      <w:r w:rsidR="008F633D">
        <w:t>PIADD OT-omgeving</w:t>
      </w:r>
      <w:r>
        <w:t xml:space="preserve"> gecombineerd worden. Binnen deze omgevingen </w:t>
      </w:r>
      <w:r w:rsidR="008F633D">
        <w:t>worden</w:t>
      </w:r>
      <w:r>
        <w:t xml:space="preserve"> de database</w:t>
      </w:r>
      <w:r w:rsidR="008F633D">
        <w:t xml:space="preserve">-, </w:t>
      </w:r>
      <w:r w:rsidR="00B24289">
        <w:t>en fileserver en Domain Controllers</w:t>
      </w:r>
      <w:r>
        <w:t xml:space="preserve"> voor beide omgevingen</w:t>
      </w:r>
      <w:r w:rsidR="008F633D">
        <w:t xml:space="preserve"> (ontwikkel en test) ingezet</w:t>
      </w:r>
      <w:r>
        <w:t xml:space="preserve">. De eenvoudige </w:t>
      </w:r>
      <w:proofErr w:type="spellStart"/>
      <w:r>
        <w:t>deployment</w:t>
      </w:r>
      <w:proofErr w:type="spellEnd"/>
      <w:r>
        <w:t xml:space="preserve"> van generieke</w:t>
      </w:r>
      <w:r w:rsidR="00AA56A8">
        <w:t xml:space="preserve"> </w:t>
      </w:r>
      <w:proofErr w:type="spellStart"/>
      <w:r>
        <w:t>Jboss</w:t>
      </w:r>
      <w:proofErr w:type="spellEnd"/>
      <w:r>
        <w:t xml:space="preserve"> a</w:t>
      </w:r>
      <w:r w:rsidR="008F633D">
        <w:t>pplicatieservers maakt</w:t>
      </w:r>
      <w:r>
        <w:t xml:space="preserve"> het mogelijk een z</w:t>
      </w:r>
      <w:r w:rsidR="00ED1F66">
        <w:t xml:space="preserve">elfde applicatie meerdere </w:t>
      </w:r>
      <w:r w:rsidR="003F41CE">
        <w:t>m</w:t>
      </w:r>
      <w:r w:rsidR="00ED1F66">
        <w:t xml:space="preserve">alen, zo nodig voor verschillende releases, beschikbaar te stellen voor ontwikkeling </w:t>
      </w:r>
      <w:r w:rsidR="008F633D">
        <w:t>en test</w:t>
      </w:r>
      <w:r w:rsidR="00ED1F66">
        <w:t>.</w:t>
      </w:r>
      <w:r>
        <w:t xml:space="preserve"> </w:t>
      </w:r>
    </w:p>
    <w:p w14:paraId="09645CAB" w14:textId="77777777" w:rsidR="00944FE9" w:rsidRDefault="00944FE9" w:rsidP="00944FE9"/>
    <w:p w14:paraId="09645CAC" w14:textId="77777777" w:rsidR="00944FE9" w:rsidRDefault="00944FE9" w:rsidP="00944FE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t>Designkeuze:</w:t>
      </w:r>
    </w:p>
    <w:p w14:paraId="09645CAE" w14:textId="4FF09B9D" w:rsidR="00944FE9" w:rsidRDefault="00944FE9" w:rsidP="00FF0B8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t>De PIADD-omgeving is gecombineerd; er is geen gescheiden omgeving voor ontwikkel- en testserver.</w:t>
      </w:r>
    </w:p>
    <w:p w14:paraId="09645CB0" w14:textId="5C8EC048" w:rsidR="00944FE9" w:rsidRDefault="008F633D" w:rsidP="007F3E06">
      <w:r>
        <w:rPr>
          <w:color w:val="1D0206"/>
        </w:rPr>
        <w:t>De PIADD OT-</w:t>
      </w:r>
      <w:r w:rsidR="00ED1F66" w:rsidRPr="00ED1F66">
        <w:rPr>
          <w:color w:val="1D0206"/>
        </w:rPr>
        <w:t>omgeving gaat gebruik maken van de OT ESB van KA, de OT BIS ESB</w:t>
      </w:r>
      <w:r w:rsidR="00ED1F66">
        <w:rPr>
          <w:color w:val="1D0206"/>
        </w:rPr>
        <w:t>, er wordt voor PIADD geen ESB geïnstalleerd.</w:t>
      </w:r>
      <w:r w:rsidR="002F6A73">
        <w:t xml:space="preserve">  </w:t>
      </w:r>
    </w:p>
    <w:p w14:paraId="09645CB1" w14:textId="77777777" w:rsidR="00944FE9" w:rsidRDefault="00944FE9" w:rsidP="00944FE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t>Designkeuze:</w:t>
      </w:r>
    </w:p>
    <w:p w14:paraId="09645CB3" w14:textId="6B7379B9" w:rsidR="00944FE9" w:rsidRDefault="00944FE9" w:rsidP="00FF0B8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t>Voor PIADD-OT wordt geen separate ESB (Tibco EMS) server ingericht.</w:t>
      </w:r>
    </w:p>
    <w:p w14:paraId="09645CB5" w14:textId="481199CE" w:rsidR="0062401D" w:rsidRDefault="007F3E06" w:rsidP="007F3E06">
      <w:r>
        <w:t xml:space="preserve">Hoewel een hoge mate van gelijkheid tussen de OT- en AP-omgeving geen prioriteit heeft, </w:t>
      </w:r>
      <w:r w:rsidR="006D4042">
        <w:t>wordt</w:t>
      </w:r>
      <w:r>
        <w:t xml:space="preserve"> </w:t>
      </w:r>
      <w:r w:rsidR="006D4042">
        <w:t xml:space="preserve">deze </w:t>
      </w:r>
      <w:r>
        <w:t xml:space="preserve">daar waar mogelijk nagestreefd. Hiermee wordt geborgd dat wijzigingen en nieuwe releases </w:t>
      </w:r>
      <w:r w:rsidR="00ED1F66">
        <w:t>op gelijke wijze in</w:t>
      </w:r>
      <w:r w:rsidR="008E420E">
        <w:t xml:space="preserve"> zowel de OT- </w:t>
      </w:r>
      <w:r w:rsidR="00ED1F66">
        <w:t>als de AP-omgeving kunnen worden doorgevoerd.</w:t>
      </w:r>
    </w:p>
    <w:p w14:paraId="09645CB7" w14:textId="66464761" w:rsidR="00944FE9" w:rsidRDefault="0062401D" w:rsidP="0062401D">
      <w:r>
        <w:t xml:space="preserve">Er wordt geen gebruik gemaakt van clustering om de beschikbaarheid te verhogen. Binnen de OT-omgeving ontbreekt hiervoor de noodzaak. </w:t>
      </w:r>
      <w:r w:rsidR="004B6BA9">
        <w:t>Uitzondering hierop is de Windows 2008 R2 Domain controller. Omdat deze de au</w:t>
      </w:r>
      <w:r w:rsidR="008E420E">
        <w:t xml:space="preserve">torisatie van zowel de PIADD OT-werplekken </w:t>
      </w:r>
      <w:proofErr w:type="spellStart"/>
      <w:r w:rsidR="008E420E">
        <w:t>èn</w:t>
      </w:r>
      <w:proofErr w:type="spellEnd"/>
      <w:r w:rsidR="008E420E">
        <w:t xml:space="preserve"> Linuxservers</w:t>
      </w:r>
      <w:r w:rsidR="004B6BA9">
        <w:t xml:space="preserve"> en DNS </w:t>
      </w:r>
      <w:r w:rsidR="00495DFF">
        <w:t xml:space="preserve">verzorgd is uitval ongewenst. De Domain Controller </w:t>
      </w:r>
      <w:r w:rsidR="008E420E">
        <w:t>wordt</w:t>
      </w:r>
      <w:r w:rsidR="00495DFF">
        <w:t xml:space="preserve"> </w:t>
      </w:r>
      <w:r w:rsidR="008E420E">
        <w:t xml:space="preserve">dubbel </w:t>
      </w:r>
      <w:r w:rsidR="00495DFF">
        <w:t>uitgevoerd.</w:t>
      </w:r>
    </w:p>
    <w:p w14:paraId="09645CB8" w14:textId="77777777" w:rsidR="00944FE9" w:rsidRDefault="00944FE9" w:rsidP="00944FE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t>Designkeuze:</w:t>
      </w:r>
    </w:p>
    <w:p w14:paraId="09645CBB" w14:textId="305883E4" w:rsidR="00495DFF" w:rsidRDefault="00944FE9" w:rsidP="00FF0B8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t>De PIADD Windows Domain Controller wordt redundant, tweevoudig, uitgevoerd.</w:t>
      </w:r>
    </w:p>
    <w:p w14:paraId="09645CBD" w14:textId="4EC896F2" w:rsidR="0062401D" w:rsidRDefault="0062401D" w:rsidP="0062401D">
      <w:r>
        <w:t>Voor een aantal servers is “verhoogde beschikbaarheid” noodzakelijk omdat deze ondersteund zijn aan de gehele PIADD-infrastructuur en uitval leidt tot verstoring van de gehele dienstverlening. De volgende servers vallen onder “</w:t>
      </w:r>
      <w:proofErr w:type="spellStart"/>
      <w:r w:rsidR="000118CC">
        <w:t>VMware</w:t>
      </w:r>
      <w:proofErr w:type="spellEnd"/>
      <w:r w:rsidR="00EC59A2">
        <w:t xml:space="preserve"> H</w:t>
      </w:r>
      <w:r>
        <w:t>igh Availability”:</w:t>
      </w:r>
    </w:p>
    <w:p w14:paraId="09645CBE" w14:textId="77777777" w:rsidR="0062401D" w:rsidRDefault="0062401D" w:rsidP="0062401D">
      <w:pPr>
        <w:pStyle w:val="Lijstalinea"/>
        <w:numPr>
          <w:ilvl w:val="0"/>
          <w:numId w:val="27"/>
        </w:numPr>
      </w:pPr>
      <w:r>
        <w:t xml:space="preserve">Red Hat </w:t>
      </w:r>
      <w:proofErr w:type="spellStart"/>
      <w:r>
        <w:t>Satellite</w:t>
      </w:r>
      <w:proofErr w:type="spellEnd"/>
      <w:r>
        <w:t xml:space="preserve"> server.</w:t>
      </w:r>
    </w:p>
    <w:p w14:paraId="09645CBF" w14:textId="77777777" w:rsidR="0062401D" w:rsidRDefault="0062401D" w:rsidP="0062401D">
      <w:pPr>
        <w:pStyle w:val="Lijstalinea"/>
        <w:numPr>
          <w:ilvl w:val="0"/>
          <w:numId w:val="27"/>
        </w:numPr>
      </w:pPr>
      <w:r>
        <w:t>Fileserver.</w:t>
      </w:r>
    </w:p>
    <w:p w14:paraId="09645CC1" w14:textId="6A704D38" w:rsidR="00662B45" w:rsidRPr="00FF0B8F" w:rsidRDefault="00F3471E" w:rsidP="00662B45">
      <w:pPr>
        <w:pStyle w:val="Lijstalinea"/>
        <w:numPr>
          <w:ilvl w:val="0"/>
          <w:numId w:val="27"/>
        </w:numPr>
        <w:rPr>
          <w:lang w:val="en-US"/>
        </w:rPr>
      </w:pPr>
      <w:r w:rsidRPr="00FF0B8F">
        <w:rPr>
          <w:lang w:val="en-US"/>
        </w:rPr>
        <w:t>Postgres Plus® Advanced Server database</w:t>
      </w:r>
      <w:r w:rsidR="00015820">
        <w:rPr>
          <w:rStyle w:val="Voetnootmarkering"/>
        </w:rPr>
        <w:footnoteReference w:id="3"/>
      </w:r>
      <w:r w:rsidR="0062401D" w:rsidRPr="00FF0B8F">
        <w:rPr>
          <w:lang w:val="en-US"/>
        </w:rPr>
        <w:t>.</w:t>
      </w:r>
    </w:p>
    <w:p w14:paraId="09645CC2" w14:textId="77777777" w:rsidR="00662B45" w:rsidRDefault="00662B45" w:rsidP="00662B4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t>Designkeuze</w:t>
      </w:r>
    </w:p>
    <w:p w14:paraId="714F5035" w14:textId="5695DA57" w:rsidR="00FF0B8F" w:rsidRDefault="00662B45" w:rsidP="00FF0B8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t xml:space="preserve">Servers ondersteunend voor de gehele PIADD-OT infrastructuur worden met behulp van </w:t>
      </w:r>
      <w:proofErr w:type="spellStart"/>
      <w:r w:rsidR="000118CC">
        <w:t>VMware</w:t>
      </w:r>
      <w:proofErr w:type="spellEnd"/>
      <w:r>
        <w:t xml:space="preserve"> HA hoog beschikbaar gemaakt.</w:t>
      </w:r>
      <w:bookmarkStart w:id="15" w:name="_Ref330206426"/>
    </w:p>
    <w:p w14:paraId="51CEED12" w14:textId="77777777" w:rsidR="00FF0B8F" w:rsidRDefault="00FF0B8F" w:rsidP="00FF0B8F"/>
    <w:p w14:paraId="0A69B245" w14:textId="77777777" w:rsidR="00FF0B8F" w:rsidRDefault="00FF0B8F" w:rsidP="00FF0B8F"/>
    <w:p w14:paraId="09645CC4" w14:textId="77777777" w:rsidR="006D4042" w:rsidRDefault="006D4042" w:rsidP="006D4042">
      <w:pPr>
        <w:pStyle w:val="Kop2"/>
      </w:pPr>
      <w:bookmarkStart w:id="16" w:name="_Toc486253792"/>
      <w:r>
        <w:t>Componenten</w:t>
      </w:r>
      <w:bookmarkEnd w:id="15"/>
      <w:bookmarkEnd w:id="16"/>
    </w:p>
    <w:p w14:paraId="09645CC5" w14:textId="77777777" w:rsidR="006D4042" w:rsidRDefault="006D4042" w:rsidP="006D4042"/>
    <w:p w14:paraId="09645CC6" w14:textId="77777777" w:rsidR="006D4042" w:rsidRDefault="006D4042" w:rsidP="006D4042">
      <w:r>
        <w:t>De PIADD infrastructuur omvat de volgende elementen:</w:t>
      </w:r>
    </w:p>
    <w:p w14:paraId="09645CC7" w14:textId="77777777" w:rsidR="00ED1F66" w:rsidRDefault="00ED1F66" w:rsidP="008368BC">
      <w:pPr>
        <w:pStyle w:val="Lijstalinea"/>
        <w:numPr>
          <w:ilvl w:val="0"/>
          <w:numId w:val="13"/>
        </w:numPr>
      </w:pPr>
      <w:r>
        <w:t xml:space="preserve">Storage. </w:t>
      </w:r>
      <w:r w:rsidR="00495DFF">
        <w:t xml:space="preserve">De </w:t>
      </w:r>
      <w:r w:rsidR="008F633D">
        <w:t>OT-omgeving</w:t>
      </w:r>
      <w:r w:rsidR="00495DFF">
        <w:t xml:space="preserve"> van PIADD zal </w:t>
      </w:r>
      <w:r w:rsidRPr="00ED1F66">
        <w:t>storage afnemen v</w:t>
      </w:r>
      <w:bookmarkStart w:id="17" w:name="_GoBack"/>
      <w:bookmarkEnd w:id="17"/>
      <w:r w:rsidRPr="00ED1F66">
        <w:t xml:space="preserve">an de reeds </w:t>
      </w:r>
      <w:r>
        <w:t xml:space="preserve">in de KA-omgeving </w:t>
      </w:r>
      <w:r w:rsidRPr="00ED1F66">
        <w:t>aanwezige SAN configuratie.</w:t>
      </w:r>
    </w:p>
    <w:p w14:paraId="09645CC8" w14:textId="77777777" w:rsidR="004D140B" w:rsidRDefault="004D140B" w:rsidP="008368BC">
      <w:pPr>
        <w:pStyle w:val="Lijstalinea"/>
        <w:numPr>
          <w:ilvl w:val="0"/>
          <w:numId w:val="13"/>
        </w:numPr>
      </w:pPr>
      <w:r>
        <w:t>Netwerk en SAN ter on</w:t>
      </w:r>
      <w:r w:rsidR="00A50024">
        <w:t>t</w:t>
      </w:r>
      <w:r>
        <w:t>sluiting van de server en storage.</w:t>
      </w:r>
    </w:p>
    <w:p w14:paraId="09645CC9" w14:textId="46EC1123" w:rsidR="004D140B" w:rsidRDefault="00C518EE" w:rsidP="008368BC">
      <w:pPr>
        <w:pStyle w:val="Lijstalinea"/>
        <w:numPr>
          <w:ilvl w:val="0"/>
          <w:numId w:val="13"/>
        </w:numPr>
      </w:pPr>
      <w:proofErr w:type="spellStart"/>
      <w:r>
        <w:t>B</w:t>
      </w:r>
      <w:r w:rsidR="00495DFF">
        <w:t>lades</w:t>
      </w:r>
      <w:proofErr w:type="spellEnd"/>
      <w:r w:rsidR="00495DFF">
        <w:t xml:space="preserve">, </w:t>
      </w:r>
      <w:r w:rsidR="004D140B">
        <w:t>fysieke server</w:t>
      </w:r>
      <w:r w:rsidR="00495DFF">
        <w:t>s</w:t>
      </w:r>
      <w:r w:rsidR="00C877F3">
        <w:t xml:space="preserve">, ten behoeven van </w:t>
      </w:r>
      <w:proofErr w:type="spellStart"/>
      <w:r w:rsidR="000118CC">
        <w:t>VMware</w:t>
      </w:r>
      <w:proofErr w:type="spellEnd"/>
      <w:r w:rsidR="00C877F3">
        <w:t xml:space="preserve"> </w:t>
      </w:r>
      <w:proofErr w:type="spellStart"/>
      <w:r w:rsidR="00C877F3">
        <w:t>vS</w:t>
      </w:r>
      <w:r w:rsidR="004D140B">
        <w:t>phere</w:t>
      </w:r>
      <w:proofErr w:type="spellEnd"/>
      <w:r w:rsidR="004D140B">
        <w:t>.</w:t>
      </w:r>
    </w:p>
    <w:p w14:paraId="09645CCA" w14:textId="6CE42F9E" w:rsidR="004D140B" w:rsidRDefault="00A50024" w:rsidP="008368BC">
      <w:pPr>
        <w:pStyle w:val="Lijstalinea"/>
        <w:numPr>
          <w:ilvl w:val="0"/>
          <w:numId w:val="13"/>
        </w:numPr>
      </w:pPr>
      <w:r>
        <w:t>Virtuele Red Hat Enterprise 6.</w:t>
      </w:r>
      <w:r w:rsidR="00A63E26">
        <w:t>8</w:t>
      </w:r>
      <w:r w:rsidR="004D140B">
        <w:t xml:space="preserve"> (64 bit) servers voor de PIADD applicatie infrastructuur.</w:t>
      </w:r>
    </w:p>
    <w:p w14:paraId="09645CCC" w14:textId="490DDF8C" w:rsidR="006D4042" w:rsidRPr="006D4042" w:rsidRDefault="00ED4A3E" w:rsidP="006D4042">
      <w:pPr>
        <w:pStyle w:val="Lijstalinea"/>
        <w:numPr>
          <w:ilvl w:val="0"/>
          <w:numId w:val="13"/>
        </w:numPr>
      </w:pPr>
      <w:r>
        <w:t>Windows 2008</w:t>
      </w:r>
      <w:r w:rsidR="001533AF">
        <w:t xml:space="preserve"> R2</w:t>
      </w:r>
      <w:r>
        <w:t xml:space="preserve"> server ten behoev</w:t>
      </w:r>
      <w:r w:rsidR="004D140B">
        <w:t>e van onderst</w:t>
      </w:r>
      <w:r w:rsidR="00C518EE">
        <w:t xml:space="preserve">eunende diensten zoals DNS, </w:t>
      </w:r>
      <w:r w:rsidR="004D140B">
        <w:t>en autorisatie.</w:t>
      </w:r>
      <w:r w:rsidR="004D140B" w:rsidRPr="004D140B">
        <w:t xml:space="preserve"> </w:t>
      </w:r>
    </w:p>
    <w:p w14:paraId="09645CCD" w14:textId="77777777" w:rsidR="00935C16" w:rsidRDefault="00935C16" w:rsidP="007F3E06">
      <w:r>
        <w:t xml:space="preserve">De </w:t>
      </w:r>
      <w:r w:rsidR="004D140B">
        <w:t>Linux infrastructuur,</w:t>
      </w:r>
      <w:r>
        <w:t xml:space="preserve"> waarop de uiteindelijke PIADD applicaties actief zijn</w:t>
      </w:r>
      <w:r w:rsidR="004D140B">
        <w:t>,</w:t>
      </w:r>
      <w:r>
        <w:t xml:space="preserve"> bestaan uit de volgende servers:</w:t>
      </w:r>
    </w:p>
    <w:p w14:paraId="09645CCE" w14:textId="0903B165" w:rsidR="00523BDA" w:rsidRPr="00873EFA" w:rsidRDefault="00935C16" w:rsidP="00523BDA">
      <w:pPr>
        <w:pStyle w:val="Lijstalinea"/>
        <w:numPr>
          <w:ilvl w:val="0"/>
          <w:numId w:val="12"/>
        </w:numPr>
        <w:rPr>
          <w:lang w:val="en-US"/>
        </w:rPr>
      </w:pPr>
      <w:proofErr w:type="spellStart"/>
      <w:r w:rsidRPr="00873EFA">
        <w:rPr>
          <w:lang w:val="en-US"/>
        </w:rPr>
        <w:t>Jboss</w:t>
      </w:r>
      <w:proofErr w:type="spellEnd"/>
      <w:r w:rsidRPr="00873EFA">
        <w:rPr>
          <w:lang w:val="en-US"/>
        </w:rPr>
        <w:t xml:space="preserve"> Enterprise Applicati</w:t>
      </w:r>
      <w:r w:rsidR="000B370D" w:rsidRPr="00873EFA">
        <w:rPr>
          <w:lang w:val="en-US"/>
        </w:rPr>
        <w:t>o</w:t>
      </w:r>
      <w:r w:rsidRPr="00873EFA">
        <w:rPr>
          <w:lang w:val="en-US"/>
        </w:rPr>
        <w:t>n Platform  6 met Java</w:t>
      </w:r>
      <w:r w:rsidR="00380662" w:rsidRPr="00873EFA">
        <w:rPr>
          <w:lang w:val="en-US"/>
        </w:rPr>
        <w:t xml:space="preserve"> </w:t>
      </w:r>
      <w:proofErr w:type="spellStart"/>
      <w:r w:rsidR="00380662" w:rsidRPr="00873EFA">
        <w:rPr>
          <w:lang w:val="en-US"/>
        </w:rPr>
        <w:t>OpenJDK</w:t>
      </w:r>
      <w:proofErr w:type="spellEnd"/>
      <w:r w:rsidR="00380662" w:rsidRPr="00873EFA">
        <w:rPr>
          <w:lang w:val="en-US"/>
        </w:rPr>
        <w:t xml:space="preserve"> 1.7.0</w:t>
      </w:r>
      <w:r w:rsidR="00A63E26" w:rsidRPr="00873EFA">
        <w:rPr>
          <w:lang w:val="en-US"/>
        </w:rPr>
        <w:t xml:space="preserve">/Java </w:t>
      </w:r>
      <w:proofErr w:type="spellStart"/>
      <w:r w:rsidR="00A63E26" w:rsidRPr="00873EFA">
        <w:rPr>
          <w:lang w:val="en-US"/>
        </w:rPr>
        <w:t>OpenJDK</w:t>
      </w:r>
      <w:proofErr w:type="spellEnd"/>
      <w:r w:rsidR="00A63E26" w:rsidRPr="00873EFA">
        <w:rPr>
          <w:lang w:val="en-US"/>
        </w:rPr>
        <w:t xml:space="preserve"> 2.8.0</w:t>
      </w:r>
      <w:r w:rsidR="00523BDA" w:rsidRPr="00873EFA">
        <w:rPr>
          <w:lang w:val="en-US"/>
        </w:rPr>
        <w:t>.</w:t>
      </w:r>
    </w:p>
    <w:p w14:paraId="09645CCF" w14:textId="4B22B572" w:rsidR="000B370D" w:rsidRPr="00873EFA" w:rsidRDefault="00560205" w:rsidP="00560205">
      <w:pPr>
        <w:pStyle w:val="Lijstalinea"/>
        <w:numPr>
          <w:ilvl w:val="0"/>
          <w:numId w:val="12"/>
        </w:numPr>
        <w:rPr>
          <w:lang w:val="en-US"/>
        </w:rPr>
      </w:pPr>
      <w:r w:rsidRPr="00873EFA">
        <w:rPr>
          <w:lang w:val="en-US"/>
        </w:rPr>
        <w:t>Postgres Plus® Advanced Server</w:t>
      </w:r>
      <w:r w:rsidR="000B370D" w:rsidRPr="00873EFA">
        <w:rPr>
          <w:lang w:val="en-US"/>
        </w:rPr>
        <w:t xml:space="preserve"> database</w:t>
      </w:r>
      <w:r w:rsidR="00A63E26" w:rsidRPr="00873EFA">
        <w:rPr>
          <w:lang w:val="en-US"/>
        </w:rPr>
        <w:t xml:space="preserve"> v9.4</w:t>
      </w:r>
      <w:r w:rsidR="00495DFF" w:rsidRPr="00873EFA">
        <w:rPr>
          <w:lang w:val="en-US"/>
        </w:rPr>
        <w:t>.</w:t>
      </w:r>
    </w:p>
    <w:p w14:paraId="09645CD0" w14:textId="77777777" w:rsidR="0080751A" w:rsidRDefault="004D140B" w:rsidP="008368BC">
      <w:pPr>
        <w:pStyle w:val="Lijstalinea"/>
        <w:numPr>
          <w:ilvl w:val="0"/>
          <w:numId w:val="12"/>
        </w:numPr>
      </w:pPr>
      <w:r>
        <w:t>F</w:t>
      </w:r>
      <w:r w:rsidR="0080751A">
        <w:t xml:space="preserve">ileserver. </w:t>
      </w:r>
      <w:r w:rsidR="0080751A" w:rsidRPr="0080751A">
        <w:t xml:space="preserve">Dynamische data die van belang is voor </w:t>
      </w:r>
      <w:proofErr w:type="spellStart"/>
      <w:r w:rsidR="0080751A" w:rsidRPr="0080751A">
        <w:t>gedeployde</w:t>
      </w:r>
      <w:proofErr w:type="spellEnd"/>
      <w:r w:rsidR="0080751A" w:rsidRPr="0080751A">
        <w:t xml:space="preserve"> systemen moet altijd op </w:t>
      </w:r>
      <w:r w:rsidR="0080751A">
        <w:t>deze</w:t>
      </w:r>
      <w:r w:rsidR="0080751A" w:rsidRPr="0080751A">
        <w:t xml:space="preserve"> centrale file share worden opgeslagen.</w:t>
      </w:r>
      <w:r w:rsidR="0062401D">
        <w:t xml:space="preserve"> Daarnaast worden de Linux home directories ook op deze server geplaatst.</w:t>
      </w:r>
    </w:p>
    <w:p w14:paraId="09645CD2" w14:textId="36230374" w:rsidR="003C776E" w:rsidRPr="00873EFA" w:rsidRDefault="00B6645D" w:rsidP="00A50024">
      <w:pPr>
        <w:pStyle w:val="Lijstalinea"/>
        <w:numPr>
          <w:ilvl w:val="0"/>
          <w:numId w:val="12"/>
        </w:numPr>
        <w:rPr>
          <w:lang w:val="en-US"/>
        </w:rPr>
      </w:pPr>
      <w:r w:rsidRPr="00873EFA">
        <w:rPr>
          <w:lang w:val="en-US"/>
        </w:rPr>
        <w:t>Reverse proxy</w:t>
      </w:r>
      <w:r w:rsidR="00B24289" w:rsidRPr="00873EFA">
        <w:rPr>
          <w:lang w:val="en-US"/>
        </w:rPr>
        <w:t xml:space="preserve">, </w:t>
      </w:r>
      <w:proofErr w:type="spellStart"/>
      <w:r w:rsidR="00B24289" w:rsidRPr="00873EFA">
        <w:rPr>
          <w:lang w:val="en-US"/>
        </w:rPr>
        <w:t>buildserver</w:t>
      </w:r>
      <w:proofErr w:type="spellEnd"/>
      <w:r w:rsidR="00B24289" w:rsidRPr="00873EFA">
        <w:rPr>
          <w:lang w:val="en-US"/>
        </w:rPr>
        <w:t xml:space="preserve"> &amp; s</w:t>
      </w:r>
      <w:r w:rsidR="003C776E" w:rsidRPr="00873EFA">
        <w:rPr>
          <w:lang w:val="en-US"/>
        </w:rPr>
        <w:t>ource code repository</w:t>
      </w:r>
      <w:r w:rsidR="00B24289" w:rsidRPr="00873EFA">
        <w:rPr>
          <w:lang w:val="en-US"/>
        </w:rPr>
        <w:t>.</w:t>
      </w:r>
    </w:p>
    <w:p w14:paraId="79286066" w14:textId="6A74CF19" w:rsidR="00FF0B8F" w:rsidRDefault="0029220D" w:rsidP="00E017E4">
      <w:pPr>
        <w:pStyle w:val="Lijstalinea"/>
        <w:numPr>
          <w:ilvl w:val="0"/>
          <w:numId w:val="12"/>
        </w:numPr>
      </w:pPr>
      <w:r w:rsidRPr="003C1983">
        <w:t>In verband met aansluitproblemen op de Post21 server is voor PIADD een “</w:t>
      </w:r>
      <w:proofErr w:type="spellStart"/>
      <w:r w:rsidRPr="003C1983">
        <w:t>dedicated</w:t>
      </w:r>
      <w:proofErr w:type="spellEnd"/>
      <w:r w:rsidRPr="003C1983">
        <w:t xml:space="preserve">” </w:t>
      </w:r>
      <w:proofErr w:type="spellStart"/>
      <w:r w:rsidRPr="003C1983">
        <w:t>Satellite</w:t>
      </w:r>
      <w:proofErr w:type="spellEnd"/>
      <w:r w:rsidRPr="003C1983">
        <w:t xml:space="preserve"> Server beschikbaar.</w:t>
      </w:r>
      <w:r w:rsidR="00B24289">
        <w:t xml:space="preserve"> De PIADD </w:t>
      </w:r>
      <w:proofErr w:type="spellStart"/>
      <w:r w:rsidR="00B24289">
        <w:t>Satellite</w:t>
      </w:r>
      <w:proofErr w:type="spellEnd"/>
      <w:r w:rsidR="00B24289">
        <w:t xml:space="preserve"> server wordt vanuit de “groen DMZ” </w:t>
      </w:r>
      <w:r w:rsidR="00A63E26">
        <w:t xml:space="preserve">via een </w:t>
      </w:r>
      <w:proofErr w:type="spellStart"/>
      <w:r w:rsidR="00A63E26">
        <w:t>Satellite</w:t>
      </w:r>
      <w:proofErr w:type="spellEnd"/>
      <w:r w:rsidR="00A63E26">
        <w:t xml:space="preserve"> proxy server </w:t>
      </w:r>
      <w:r w:rsidR="00B24289">
        <w:t xml:space="preserve">beschikbaar gesteld aan </w:t>
      </w:r>
      <w:r w:rsidR="00B24289" w:rsidRPr="00B24289">
        <w:t>PIADD</w:t>
      </w:r>
      <w:r w:rsidR="00B24289">
        <w:t xml:space="preserve">-ontwikkel, </w:t>
      </w:r>
      <w:r w:rsidR="00A63E26">
        <w:t xml:space="preserve">en </w:t>
      </w:r>
      <w:r w:rsidR="00B24289">
        <w:t>-test.</w:t>
      </w:r>
    </w:p>
    <w:p w14:paraId="09645CD3" w14:textId="77777777" w:rsidR="00AB151C" w:rsidRDefault="00AB151C" w:rsidP="00AB151C">
      <w:pPr>
        <w:pStyle w:val="Kop2"/>
      </w:pPr>
      <w:bookmarkStart w:id="18" w:name="_Toc486253793"/>
      <w:r>
        <w:t>Gecombineerde Ontwikkel en Test</w:t>
      </w:r>
      <w:bookmarkEnd w:id="18"/>
    </w:p>
    <w:p w14:paraId="09645CD5" w14:textId="3445E9D5" w:rsidR="00AB151C" w:rsidRPr="00AB151C" w:rsidRDefault="00AB151C" w:rsidP="00AB151C">
      <w:r w:rsidRPr="00AB151C">
        <w:t>Binnen de logische infrastructuur van de OT-omgeving zijn een tweetal VLAN segmenten gedefinieerd, één ten behoeve van de OT-servers en één ten behoeve van OT-</w:t>
      </w:r>
      <w:proofErr w:type="spellStart"/>
      <w:r w:rsidRPr="00AB151C">
        <w:t>clients</w:t>
      </w:r>
      <w:proofErr w:type="spellEnd"/>
      <w:r w:rsidRPr="00AB151C">
        <w:t>.</w:t>
      </w:r>
    </w:p>
    <w:p w14:paraId="09645CD6" w14:textId="77777777" w:rsidR="00AB151C" w:rsidRPr="00AB151C" w:rsidRDefault="00AB151C" w:rsidP="00AB151C">
      <w:r w:rsidRPr="00AB151C">
        <w:t>Voor PIADD wordt dezelfde constructie aangehouden:</w:t>
      </w:r>
    </w:p>
    <w:p w14:paraId="09645CD7" w14:textId="725CBF83" w:rsidR="00AB151C" w:rsidRDefault="00AB151C" w:rsidP="00AB151C">
      <w:pPr>
        <w:pStyle w:val="Lijstalinea"/>
        <w:numPr>
          <w:ilvl w:val="0"/>
          <w:numId w:val="19"/>
        </w:numPr>
        <w:spacing w:line="240" w:lineRule="atLeast"/>
      </w:pPr>
      <w:r w:rsidRPr="00AB151C">
        <w:t>1 VLAN ten behoeve van OT-servers</w:t>
      </w:r>
      <w:r w:rsidR="00600F54">
        <w:t>. (VLAN6009 - 172.24.75.0/24)</w:t>
      </w:r>
      <w:r w:rsidR="00C518EE">
        <w:t>.</w:t>
      </w:r>
    </w:p>
    <w:p w14:paraId="09645CD9" w14:textId="312D6ADA" w:rsidR="00AB151C" w:rsidRDefault="00AB151C" w:rsidP="00AB151C">
      <w:pPr>
        <w:pStyle w:val="Lijstalinea"/>
        <w:numPr>
          <w:ilvl w:val="0"/>
          <w:numId w:val="19"/>
        </w:numPr>
        <w:spacing w:line="240" w:lineRule="atLeast"/>
      </w:pPr>
      <w:r w:rsidRPr="00AB151C">
        <w:t>1 VLAN ten behoeve van OT-</w:t>
      </w:r>
      <w:proofErr w:type="spellStart"/>
      <w:r w:rsidRPr="00AB151C">
        <w:t>clients</w:t>
      </w:r>
      <w:proofErr w:type="spellEnd"/>
      <w:r w:rsidR="00C518EE">
        <w:t>. (VLAN</w:t>
      </w:r>
      <w:r w:rsidR="00600F54">
        <w:t>1112 – 172.24.78.0/24</w:t>
      </w:r>
      <w:r w:rsidR="00C518EE">
        <w:t>)</w:t>
      </w:r>
      <w:r w:rsidR="00BD7A46">
        <w:t>.</w:t>
      </w:r>
      <w:r w:rsidRPr="00AB151C">
        <w:t xml:space="preserve"> </w:t>
      </w:r>
    </w:p>
    <w:p w14:paraId="09645CDA" w14:textId="77777777" w:rsidR="00AB151C" w:rsidRDefault="00AB151C" w:rsidP="00AB151C">
      <w:pPr>
        <w:spacing w:line="240" w:lineRule="atLeast"/>
      </w:pPr>
      <w:r>
        <w:t>De scheiding tussen de ontwikkel- en testomgeving wordt nu functioneel gemaakt waarbij een aantal componenten gedeeld worden:</w:t>
      </w:r>
    </w:p>
    <w:p w14:paraId="09645CDB" w14:textId="77777777" w:rsidR="00AB151C" w:rsidRPr="00AB151C" w:rsidRDefault="00AB151C" w:rsidP="00AB151C">
      <w:pPr>
        <w:spacing w:line="240" w:lineRule="atLeast"/>
      </w:pPr>
    </w:p>
    <w:p w14:paraId="09645CDC" w14:textId="460AA2E6" w:rsidR="00AB151C" w:rsidRDefault="00AB151C" w:rsidP="00AB151C">
      <w:pPr>
        <w:pStyle w:val="Lijstalinea"/>
        <w:numPr>
          <w:ilvl w:val="0"/>
          <w:numId w:val="20"/>
        </w:numPr>
      </w:pPr>
      <w:r>
        <w:lastRenderedPageBreak/>
        <w:t xml:space="preserve">De </w:t>
      </w:r>
      <w:r w:rsidR="001A2C7B">
        <w:t>PIADD</w:t>
      </w:r>
      <w:r>
        <w:t xml:space="preserve"> Netw</w:t>
      </w:r>
      <w:r w:rsidR="00963BF7">
        <w:t xml:space="preserve">ork </w:t>
      </w:r>
      <w:proofErr w:type="spellStart"/>
      <w:r w:rsidR="00963BF7">
        <w:t>Satellite</w:t>
      </w:r>
      <w:proofErr w:type="spellEnd"/>
      <w:r w:rsidR="00963BF7">
        <w:t xml:space="preserve"> </w:t>
      </w:r>
      <w:r w:rsidR="001A2C7B">
        <w:t>server</w:t>
      </w:r>
      <w:r w:rsidR="00963BF7">
        <w:t xml:space="preserve"> ondersteunt</w:t>
      </w:r>
      <w:r>
        <w:t xml:space="preserve"> zowel de ontwikkel- als de test</w:t>
      </w:r>
      <w:r w:rsidR="00963BF7">
        <w:t>omgeving.</w:t>
      </w:r>
      <w:r w:rsidR="001A2C7B">
        <w:t xml:space="preserve"> Een scheiding tussen de omgeving wordt verkregen door gebruik te maken van afzonderlijke “</w:t>
      </w:r>
      <w:proofErr w:type="spellStart"/>
      <w:r w:rsidR="001A2C7B">
        <w:t>Organizations</w:t>
      </w:r>
      <w:proofErr w:type="spellEnd"/>
      <w:r w:rsidR="001A2C7B">
        <w:t>” voor ontwikkel en test</w:t>
      </w:r>
      <w:r w:rsidR="001A2C7B">
        <w:rPr>
          <w:rStyle w:val="Voetnootmarkering"/>
        </w:rPr>
        <w:footnoteReference w:id="4"/>
      </w:r>
      <w:r w:rsidR="001A2C7B">
        <w:t xml:space="preserve">. </w:t>
      </w:r>
    </w:p>
    <w:p w14:paraId="09645CDD" w14:textId="77777777" w:rsidR="00AB151C" w:rsidRDefault="00AB151C" w:rsidP="00AB151C">
      <w:pPr>
        <w:pStyle w:val="Lijstalinea"/>
        <w:numPr>
          <w:ilvl w:val="0"/>
          <w:numId w:val="20"/>
        </w:numPr>
      </w:pPr>
      <w:r>
        <w:t>De fileserver kan (</w:t>
      </w:r>
      <w:proofErr w:type="spellStart"/>
      <w:r>
        <w:t>smb</w:t>
      </w:r>
      <w:proofErr w:type="spellEnd"/>
      <w:r>
        <w:t>) fileshares leveren aan de ontwikkel- en test servers. De scheiding tussen ontwikkel e</w:t>
      </w:r>
      <w:r w:rsidR="00963BF7">
        <w:t xml:space="preserve">n test vindt plaats op </w:t>
      </w:r>
      <w:proofErr w:type="spellStart"/>
      <w:r w:rsidR="00963BF7">
        <w:t>directorie</w:t>
      </w:r>
      <w:r>
        <w:t>niveau</w:t>
      </w:r>
      <w:proofErr w:type="spellEnd"/>
      <w:r>
        <w:t>. Voorbeeld:</w:t>
      </w:r>
    </w:p>
    <w:p w14:paraId="09645CDE" w14:textId="77777777" w:rsidR="00AB151C" w:rsidRPr="006A35A1" w:rsidRDefault="00AB151C" w:rsidP="00AB151C">
      <w:pPr>
        <w:pStyle w:val="Lijstalinea"/>
        <w:numPr>
          <w:ilvl w:val="1"/>
          <w:numId w:val="20"/>
        </w:numPr>
        <w:rPr>
          <w:i/>
        </w:rPr>
      </w:pPr>
      <w:r w:rsidRPr="006A35A1">
        <w:rPr>
          <w:i/>
        </w:rPr>
        <w:t>/data/brugkijker/ont</w:t>
      </w:r>
      <w:r w:rsidRPr="006A35A1">
        <w:rPr>
          <w:i/>
        </w:rPr>
        <w:tab/>
        <w:t>## sharenaam [</w:t>
      </w:r>
      <w:proofErr w:type="spellStart"/>
      <w:r w:rsidRPr="006A35A1">
        <w:rPr>
          <w:i/>
        </w:rPr>
        <w:t>brugont</w:t>
      </w:r>
      <w:proofErr w:type="spellEnd"/>
      <w:r w:rsidRPr="006A35A1">
        <w:rPr>
          <w:i/>
        </w:rPr>
        <w:t>]</w:t>
      </w:r>
    </w:p>
    <w:p w14:paraId="09645CDF" w14:textId="77777777" w:rsidR="00AB151C" w:rsidRPr="00873EFA" w:rsidRDefault="00AB151C" w:rsidP="006A35A1">
      <w:pPr>
        <w:pStyle w:val="Lijstalinea"/>
        <w:numPr>
          <w:ilvl w:val="1"/>
          <w:numId w:val="20"/>
        </w:numPr>
        <w:rPr>
          <w:i/>
          <w:lang w:val="en-US"/>
        </w:rPr>
      </w:pPr>
      <w:r w:rsidRPr="00873EFA">
        <w:rPr>
          <w:i/>
          <w:lang w:val="en-US"/>
        </w:rPr>
        <w:t>/data/</w:t>
      </w:r>
      <w:proofErr w:type="spellStart"/>
      <w:r w:rsidRPr="00873EFA">
        <w:rPr>
          <w:i/>
          <w:lang w:val="en-US"/>
        </w:rPr>
        <w:t>brugkijker</w:t>
      </w:r>
      <w:proofErr w:type="spellEnd"/>
      <w:r w:rsidRPr="00873EFA">
        <w:rPr>
          <w:i/>
          <w:lang w:val="en-US"/>
        </w:rPr>
        <w:t>/test</w:t>
      </w:r>
      <w:r w:rsidRPr="00873EFA">
        <w:rPr>
          <w:i/>
          <w:lang w:val="en-US"/>
        </w:rPr>
        <w:tab/>
        <w:t xml:space="preserve">## </w:t>
      </w:r>
      <w:proofErr w:type="spellStart"/>
      <w:r w:rsidRPr="00873EFA">
        <w:rPr>
          <w:i/>
          <w:lang w:val="en-US"/>
        </w:rPr>
        <w:t>sharenaam</w:t>
      </w:r>
      <w:proofErr w:type="spellEnd"/>
      <w:r w:rsidRPr="00873EFA">
        <w:rPr>
          <w:i/>
          <w:lang w:val="en-US"/>
        </w:rPr>
        <w:t xml:space="preserve"> [</w:t>
      </w:r>
      <w:proofErr w:type="spellStart"/>
      <w:r w:rsidRPr="00873EFA">
        <w:rPr>
          <w:i/>
          <w:lang w:val="en-US"/>
        </w:rPr>
        <w:t>brugtest</w:t>
      </w:r>
      <w:proofErr w:type="spellEnd"/>
      <w:r w:rsidRPr="00873EFA">
        <w:rPr>
          <w:i/>
          <w:lang w:val="en-US"/>
        </w:rPr>
        <w:t>]</w:t>
      </w:r>
    </w:p>
    <w:p w14:paraId="09645CE0" w14:textId="77777777" w:rsidR="008A0D0B" w:rsidRDefault="006A35A1" w:rsidP="00560205">
      <w:pPr>
        <w:pStyle w:val="Lijstalinea"/>
        <w:numPr>
          <w:ilvl w:val="0"/>
          <w:numId w:val="20"/>
        </w:numPr>
      </w:pPr>
      <w:r>
        <w:t xml:space="preserve">De </w:t>
      </w:r>
      <w:r w:rsidR="00560205">
        <w:t xml:space="preserve"> </w:t>
      </w:r>
      <w:r w:rsidR="00560205" w:rsidRPr="00560205">
        <w:t>Postgres Plus® A</w:t>
      </w:r>
      <w:r w:rsidR="00560205">
        <w:t>S</w:t>
      </w:r>
      <w:r w:rsidR="008A0D0B">
        <w:t xml:space="preserve"> database kan meerdere databases huisvesten. De scheiding tussen ontwikkel en test kan plaats vinden op basis van databasenaam. Voorbeeld:</w:t>
      </w:r>
    </w:p>
    <w:p w14:paraId="09645CE1" w14:textId="77777777" w:rsidR="008A0D0B" w:rsidRDefault="008A0D0B" w:rsidP="00830ADF">
      <w:pPr>
        <w:pStyle w:val="Citaat"/>
        <w:numPr>
          <w:ilvl w:val="1"/>
          <w:numId w:val="20"/>
        </w:numPr>
      </w:pPr>
      <w:proofErr w:type="spellStart"/>
      <w:r>
        <w:t>db_brug_ont</w:t>
      </w:r>
      <w:proofErr w:type="spellEnd"/>
      <w:r>
        <w:tab/>
        <w:t xml:space="preserve">## ontwikkeldatabase </w:t>
      </w:r>
      <w:proofErr w:type="spellStart"/>
      <w:r>
        <w:t>tbv</w:t>
      </w:r>
      <w:proofErr w:type="spellEnd"/>
      <w:r>
        <w:t xml:space="preserve"> brugkijker</w:t>
      </w:r>
    </w:p>
    <w:p w14:paraId="09645CE2" w14:textId="77777777" w:rsidR="008A0D0B" w:rsidRDefault="008A0D0B" w:rsidP="00830ADF">
      <w:pPr>
        <w:pStyle w:val="Citaat"/>
        <w:numPr>
          <w:ilvl w:val="1"/>
          <w:numId w:val="20"/>
        </w:numPr>
      </w:pPr>
      <w:proofErr w:type="spellStart"/>
      <w:r>
        <w:t>db_brug_test</w:t>
      </w:r>
      <w:proofErr w:type="spellEnd"/>
      <w:r>
        <w:tab/>
        <w:t xml:space="preserve">## testdatabase </w:t>
      </w:r>
      <w:proofErr w:type="spellStart"/>
      <w:r>
        <w:t>tbv</w:t>
      </w:r>
      <w:proofErr w:type="spellEnd"/>
      <w:r>
        <w:t xml:space="preserve"> brugkijker.</w:t>
      </w:r>
    </w:p>
    <w:p w14:paraId="09645CE3" w14:textId="449BC7BE" w:rsidR="008A0D0B" w:rsidRDefault="008A0D0B" w:rsidP="008A0D0B">
      <w:pPr>
        <w:pStyle w:val="Lijstalinea"/>
        <w:numPr>
          <w:ilvl w:val="0"/>
          <w:numId w:val="20"/>
        </w:numPr>
      </w:pPr>
      <w:r>
        <w:t xml:space="preserve">Binnen het PIADD domein worden afzonderlijke </w:t>
      </w:r>
      <w:proofErr w:type="spellStart"/>
      <w:r>
        <w:t>JBoss</w:t>
      </w:r>
      <w:proofErr w:type="spellEnd"/>
      <w:r>
        <w:t xml:space="preserve"> applicatieservers </w:t>
      </w:r>
      <w:proofErr w:type="spellStart"/>
      <w:r>
        <w:t>gedeployed</w:t>
      </w:r>
      <w:proofErr w:type="spellEnd"/>
      <w:r>
        <w:t xml:space="preserve"> </w:t>
      </w:r>
      <w:proofErr w:type="spellStart"/>
      <w:r>
        <w:t>pèr</w:t>
      </w:r>
      <w:proofErr w:type="spellEnd"/>
      <w:r>
        <w:t xml:space="preserve"> applicatie. De feitelijke limiet op het aantal applicatieserver wordt gevormd door de beschikbare resources op het </w:t>
      </w:r>
      <w:proofErr w:type="spellStart"/>
      <w:r w:rsidR="000118CC">
        <w:t>VMware</w:t>
      </w:r>
      <w:r>
        <w:t>cluster</w:t>
      </w:r>
      <w:proofErr w:type="spellEnd"/>
      <w:r>
        <w:t xml:space="preserve"> </w:t>
      </w:r>
      <w:r w:rsidR="00963BF7">
        <w:t>zoals beschikbaar geheugen-, CPU-</w:t>
      </w:r>
      <w:r>
        <w:t xml:space="preserve"> of diskcapaciteit. Voorbeeld</w:t>
      </w:r>
      <w:r w:rsidR="006261CE">
        <w:t>:</w:t>
      </w:r>
    </w:p>
    <w:p w14:paraId="09645CE4" w14:textId="77777777" w:rsidR="008A0D0B" w:rsidRDefault="008A0D0B" w:rsidP="00830ADF">
      <w:pPr>
        <w:pStyle w:val="Citaat"/>
        <w:numPr>
          <w:ilvl w:val="1"/>
          <w:numId w:val="20"/>
        </w:numPr>
      </w:pPr>
      <w:proofErr w:type="spellStart"/>
      <w:r>
        <w:t>JBoss</w:t>
      </w:r>
      <w:proofErr w:type="spellEnd"/>
      <w:r>
        <w:t xml:space="preserve"> PUHTAPS006a</w:t>
      </w:r>
      <w:r>
        <w:tab/>
        <w:t xml:space="preserve">Brugkijker ontwikkelserver huidige release – </w:t>
      </w:r>
      <w:proofErr w:type="spellStart"/>
      <w:r>
        <w:t>bugfix</w:t>
      </w:r>
      <w:proofErr w:type="spellEnd"/>
    </w:p>
    <w:p w14:paraId="09645CE5" w14:textId="77777777" w:rsidR="008A0D0B" w:rsidRDefault="008A0D0B" w:rsidP="00830ADF">
      <w:pPr>
        <w:pStyle w:val="Citaat"/>
        <w:numPr>
          <w:ilvl w:val="1"/>
          <w:numId w:val="20"/>
        </w:numPr>
      </w:pPr>
      <w:proofErr w:type="spellStart"/>
      <w:r>
        <w:t>JBoss</w:t>
      </w:r>
      <w:proofErr w:type="spellEnd"/>
      <w:r>
        <w:t xml:space="preserve"> PUHTAPS006b</w:t>
      </w:r>
      <w:r>
        <w:tab/>
        <w:t xml:space="preserve">Brugkijker testserver huidige release – </w:t>
      </w:r>
      <w:proofErr w:type="spellStart"/>
      <w:r>
        <w:t>bugfix</w:t>
      </w:r>
      <w:proofErr w:type="spellEnd"/>
    </w:p>
    <w:p w14:paraId="09645CE6" w14:textId="77777777" w:rsidR="008A0D0B" w:rsidRDefault="008A0D0B" w:rsidP="00830ADF">
      <w:pPr>
        <w:pStyle w:val="Citaat"/>
        <w:numPr>
          <w:ilvl w:val="1"/>
          <w:numId w:val="20"/>
        </w:numPr>
      </w:pPr>
      <w:proofErr w:type="spellStart"/>
      <w:r w:rsidRPr="008A0D0B">
        <w:t>JBoss</w:t>
      </w:r>
      <w:proofErr w:type="spellEnd"/>
      <w:r w:rsidRPr="008A0D0B">
        <w:t xml:space="preserve"> PUHTAPS006c</w:t>
      </w:r>
      <w:r w:rsidRPr="008A0D0B">
        <w:tab/>
        <w:t xml:space="preserve">Brugkijker ontwikkelserver nieuwe release </w:t>
      </w:r>
    </w:p>
    <w:p w14:paraId="3668F1FB" w14:textId="573EDF0D" w:rsidR="00FF0B8F" w:rsidRDefault="008A0D0B" w:rsidP="00E017E4">
      <w:pPr>
        <w:pStyle w:val="Citaat"/>
        <w:numPr>
          <w:ilvl w:val="1"/>
          <w:numId w:val="20"/>
        </w:numPr>
      </w:pPr>
      <w:proofErr w:type="spellStart"/>
      <w:r w:rsidRPr="008A0D0B">
        <w:t>JBoss</w:t>
      </w:r>
      <w:proofErr w:type="spellEnd"/>
      <w:r w:rsidRPr="008A0D0B">
        <w:t xml:space="preserve"> PUHTAPS006d</w:t>
      </w:r>
      <w:r w:rsidRPr="008A0D0B">
        <w:tab/>
        <w:t>Brugkijker testserver nieuwe release</w:t>
      </w:r>
      <w:r w:rsidR="00365F97">
        <w:t xml:space="preserve"> </w:t>
      </w:r>
    </w:p>
    <w:p w14:paraId="09645CE8" w14:textId="77777777" w:rsidR="00F97621" w:rsidRPr="00F97621" w:rsidRDefault="00A21FF7" w:rsidP="00F97621">
      <w:pPr>
        <w:pStyle w:val="Kop2"/>
      </w:pPr>
      <w:bookmarkStart w:id="19" w:name="_Toc486253794"/>
      <w:r>
        <w:t>Overzicht</w:t>
      </w:r>
      <w:bookmarkEnd w:id="19"/>
    </w:p>
    <w:p w14:paraId="09645CEA" w14:textId="7317FA47" w:rsidR="00F97621" w:rsidRDefault="00F97621" w:rsidP="007F3E06">
      <w:r>
        <w:t xml:space="preserve">Op basis van de in paragraaf </w:t>
      </w:r>
      <w:r>
        <w:fldChar w:fldCharType="begin"/>
      </w:r>
      <w:r>
        <w:instrText xml:space="preserve"> REF _Ref330206402 \r \h </w:instrText>
      </w:r>
      <w:r>
        <w:fldChar w:fldCharType="separate"/>
      </w:r>
      <w:r w:rsidR="004622D9">
        <w:t>2.1</w:t>
      </w:r>
      <w:r>
        <w:fldChar w:fldCharType="end"/>
      </w:r>
      <w:r>
        <w:t xml:space="preserve"> en </w:t>
      </w:r>
      <w:r>
        <w:fldChar w:fldCharType="begin"/>
      </w:r>
      <w:r>
        <w:instrText xml:space="preserve"> REF _Ref330206426 \r \h </w:instrText>
      </w:r>
      <w:r>
        <w:fldChar w:fldCharType="separate"/>
      </w:r>
      <w:r w:rsidR="004622D9">
        <w:t>2.2</w:t>
      </w:r>
      <w:r>
        <w:fldChar w:fldCharType="end"/>
      </w:r>
      <w:r>
        <w:t xml:space="preserve"> vermelde uitgangspunten en componenten zal de PIADD OT-omgeving globaal als volgt worden ingericht:</w:t>
      </w:r>
    </w:p>
    <w:p w14:paraId="09645CEB" w14:textId="7AD1B702" w:rsidR="00A21FF7" w:rsidRPr="000B370D" w:rsidRDefault="00C27C9A" w:rsidP="007F3E06">
      <w:r>
        <w:rPr>
          <w:noProof/>
        </w:rPr>
        <w:lastRenderedPageBreak/>
        <w:drawing>
          <wp:inline distT="0" distB="0" distL="0" distR="0" wp14:anchorId="5A66D14B" wp14:editId="3567D473">
            <wp:extent cx="5889625" cy="4090035"/>
            <wp:effectExtent l="0" t="0" r="0" b="5715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ADD-OT-v1.3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9625" cy="4090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645CED" w14:textId="538BD96F" w:rsidR="00A21FF7" w:rsidRDefault="004A230B" w:rsidP="000241E6">
      <w:r>
        <w:br w:type="page"/>
      </w:r>
      <w:r w:rsidR="00A21FF7">
        <w:lastRenderedPageBreak/>
        <w:t>In de hierna volgende hoofdstukken zal het globale ontwerp van de volgende elementen uiteen worden gezet:</w:t>
      </w:r>
    </w:p>
    <w:p w14:paraId="09645CEE" w14:textId="77777777" w:rsidR="00A21FF7" w:rsidRDefault="00A21FF7" w:rsidP="00A21FF7"/>
    <w:p w14:paraId="09645CF0" w14:textId="2FA5FF74" w:rsidR="00A21FF7" w:rsidRDefault="00D105BE" w:rsidP="008368BC">
      <w:pPr>
        <w:pStyle w:val="Lijstalinea"/>
        <w:numPr>
          <w:ilvl w:val="0"/>
          <w:numId w:val="14"/>
        </w:numPr>
      </w:pPr>
      <w:r>
        <w:fldChar w:fldCharType="begin"/>
      </w:r>
      <w:r>
        <w:instrText xml:space="preserve"> REF _Ref330207635 \h </w:instrText>
      </w:r>
      <w:r>
        <w:fldChar w:fldCharType="separate"/>
      </w:r>
      <w:r w:rsidR="004622D9">
        <w:t>Netwerk</w:t>
      </w:r>
      <w:r>
        <w:fldChar w:fldCharType="end"/>
      </w:r>
      <w:r w:rsidR="00DA13B0">
        <w:t xml:space="preserve">; </w:t>
      </w:r>
      <w:r w:rsidR="00600F54">
        <w:t>hoofdstuk</w:t>
      </w:r>
      <w:r w:rsidR="00DA13B0">
        <w:t xml:space="preserve"> </w:t>
      </w:r>
      <w:r w:rsidR="00DA13B0">
        <w:fldChar w:fldCharType="begin"/>
      </w:r>
      <w:r w:rsidR="00DA13B0">
        <w:instrText xml:space="preserve"> REF _Ref330207635 \r \h </w:instrText>
      </w:r>
      <w:r w:rsidR="00DA13B0">
        <w:fldChar w:fldCharType="separate"/>
      </w:r>
      <w:r w:rsidR="00600F54">
        <w:t>3</w:t>
      </w:r>
      <w:r w:rsidR="00DA13B0">
        <w:fldChar w:fldCharType="end"/>
      </w:r>
    </w:p>
    <w:bookmarkEnd w:id="11"/>
    <w:p w14:paraId="09645CF1" w14:textId="77777777" w:rsidR="006D499D" w:rsidRDefault="006D499D" w:rsidP="006D499D">
      <w:pPr>
        <w:pStyle w:val="Lijstalinea"/>
        <w:numPr>
          <w:ilvl w:val="0"/>
          <w:numId w:val="14"/>
        </w:numPr>
      </w:pPr>
      <w:r>
        <w:fldChar w:fldCharType="begin"/>
      </w:r>
      <w:r>
        <w:instrText xml:space="preserve"> REF _Ref330207650 \h </w:instrText>
      </w:r>
      <w:r>
        <w:fldChar w:fldCharType="separate"/>
      </w:r>
      <w:r w:rsidR="004622D9" w:rsidRPr="00F20457">
        <w:t>Linux servers</w:t>
      </w:r>
      <w:r>
        <w:fldChar w:fldCharType="end"/>
      </w:r>
      <w:r>
        <w:t xml:space="preserve">; hoofdstuk </w:t>
      </w:r>
      <w:r>
        <w:fldChar w:fldCharType="begin"/>
      </w:r>
      <w:r>
        <w:instrText xml:space="preserve"> REF _Ref330207650 \r \h </w:instrText>
      </w:r>
      <w:r>
        <w:fldChar w:fldCharType="separate"/>
      </w:r>
      <w:r w:rsidR="00600F54">
        <w:t>4</w:t>
      </w:r>
      <w:r>
        <w:fldChar w:fldCharType="end"/>
      </w:r>
    </w:p>
    <w:p w14:paraId="09645CF2" w14:textId="77777777" w:rsidR="006D499D" w:rsidRDefault="006D499D" w:rsidP="006D499D">
      <w:pPr>
        <w:pStyle w:val="Lijstalinea"/>
        <w:numPr>
          <w:ilvl w:val="0"/>
          <w:numId w:val="14"/>
        </w:numPr>
      </w:pPr>
      <w:r>
        <w:fldChar w:fldCharType="begin"/>
      </w:r>
      <w:r>
        <w:instrText xml:space="preserve"> REF _Ref330558470 \h </w:instrText>
      </w:r>
      <w:r>
        <w:fldChar w:fldCharType="separate"/>
      </w:r>
      <w:r w:rsidR="004622D9">
        <w:t>Ondersteunde infrastructuur</w:t>
      </w:r>
      <w:r>
        <w:fldChar w:fldCharType="end"/>
      </w:r>
      <w:r>
        <w:t xml:space="preserve">; hoofdstuk </w:t>
      </w:r>
      <w:r>
        <w:fldChar w:fldCharType="begin"/>
      </w:r>
      <w:r>
        <w:instrText xml:space="preserve"> REF _Ref330558482 \r \h </w:instrText>
      </w:r>
      <w:r>
        <w:fldChar w:fldCharType="separate"/>
      </w:r>
      <w:r w:rsidR="00600F54">
        <w:t>5</w:t>
      </w:r>
      <w:r>
        <w:fldChar w:fldCharType="end"/>
      </w:r>
    </w:p>
    <w:p w14:paraId="09645CF3" w14:textId="77777777" w:rsidR="00DA13B0" w:rsidRPr="00200A92" w:rsidRDefault="006D499D" w:rsidP="006D499D">
      <w:pPr>
        <w:pStyle w:val="Lijstalinea"/>
        <w:numPr>
          <w:ilvl w:val="0"/>
          <w:numId w:val="14"/>
        </w:numPr>
      </w:pPr>
      <w:r w:rsidRPr="00200A92">
        <w:fldChar w:fldCharType="begin"/>
      </w:r>
      <w:r w:rsidRPr="00200A92">
        <w:instrText xml:space="preserve"> REF _Ref330558605 \h </w:instrText>
      </w:r>
      <w:r w:rsidRPr="00200A92">
        <w:fldChar w:fldCharType="separate"/>
      </w:r>
      <w:r w:rsidR="004622D9">
        <w:t xml:space="preserve">Beheer en </w:t>
      </w:r>
      <w:proofErr w:type="spellStart"/>
      <w:r w:rsidR="004622D9">
        <w:t>tooling</w:t>
      </w:r>
      <w:proofErr w:type="spellEnd"/>
      <w:r w:rsidRPr="00200A92">
        <w:fldChar w:fldCharType="end"/>
      </w:r>
      <w:r w:rsidRPr="00200A92">
        <w:t xml:space="preserve">; hoofdstuk </w:t>
      </w:r>
      <w:r w:rsidRPr="00200A92">
        <w:fldChar w:fldCharType="begin"/>
      </w:r>
      <w:r w:rsidRPr="00200A92">
        <w:instrText xml:space="preserve"> REF _Ref330558605 \r \h </w:instrText>
      </w:r>
      <w:r w:rsidRPr="00200A92">
        <w:fldChar w:fldCharType="separate"/>
      </w:r>
      <w:r w:rsidR="00600F54">
        <w:t>6</w:t>
      </w:r>
      <w:r w:rsidRPr="00200A92">
        <w:fldChar w:fldCharType="end"/>
      </w:r>
      <w:r w:rsidR="00DA13B0">
        <w:br w:type="page"/>
      </w:r>
    </w:p>
    <w:p w14:paraId="09645D0E" w14:textId="77777777" w:rsidR="00DA13B0" w:rsidRDefault="00DA13B0" w:rsidP="00DA13B0">
      <w:pPr>
        <w:pStyle w:val="Kop1"/>
      </w:pPr>
      <w:bookmarkStart w:id="20" w:name="_Netwerk"/>
      <w:bookmarkStart w:id="21" w:name="_Ref330207635"/>
      <w:bookmarkStart w:id="22" w:name="_Toc486253795"/>
      <w:bookmarkEnd w:id="20"/>
      <w:r>
        <w:lastRenderedPageBreak/>
        <w:t>Netwerk</w:t>
      </w:r>
      <w:bookmarkEnd w:id="21"/>
      <w:bookmarkEnd w:id="22"/>
    </w:p>
    <w:p w14:paraId="09645D0F" w14:textId="77777777" w:rsidR="00630559" w:rsidRPr="00F20457" w:rsidRDefault="00630559" w:rsidP="00F20457">
      <w:r w:rsidRPr="00F20457">
        <w:t>VLAN-</w:t>
      </w:r>
      <w:proofErr w:type="spellStart"/>
      <w:r w:rsidRPr="00F20457">
        <w:t>id</w:t>
      </w:r>
      <w:proofErr w:type="spellEnd"/>
      <w:r w:rsidRPr="00F20457">
        <w:t xml:space="preserve"> </w:t>
      </w:r>
      <w:r w:rsidR="00F20457" w:rsidRPr="00F20457">
        <w:tab/>
      </w:r>
      <w:r w:rsidR="00F20457">
        <w:tab/>
      </w:r>
      <w:proofErr w:type="spellStart"/>
      <w:r w:rsidRPr="00F20457">
        <w:t>Description</w:t>
      </w:r>
      <w:proofErr w:type="spellEnd"/>
    </w:p>
    <w:p w14:paraId="09645D15" w14:textId="0AE32B63" w:rsidR="00630559" w:rsidRPr="00F20457" w:rsidRDefault="00600F54" w:rsidP="00F20457">
      <w:r>
        <w:t>6009</w:t>
      </w:r>
      <w:r w:rsidR="00F20457" w:rsidRPr="00F20457">
        <w:t xml:space="preserve"> </w:t>
      </w:r>
      <w:r w:rsidR="00F20457">
        <w:tab/>
      </w:r>
      <w:r w:rsidR="00F20457">
        <w:tab/>
      </w:r>
      <w:r w:rsidR="00F20457" w:rsidRPr="00F20457">
        <w:t>PIADD-OT</w:t>
      </w:r>
    </w:p>
    <w:p w14:paraId="09645D18" w14:textId="79E97CA9" w:rsidR="00F20457" w:rsidRDefault="00600F54" w:rsidP="00BB7455">
      <w:r>
        <w:t>1112</w:t>
      </w:r>
      <w:r w:rsidR="00F20457">
        <w:tab/>
      </w:r>
      <w:r w:rsidR="00F20457">
        <w:tab/>
      </w:r>
      <w:r w:rsidR="00F20457" w:rsidRPr="00F20457">
        <w:t>VDI-OT</w:t>
      </w:r>
    </w:p>
    <w:p w14:paraId="09645D1A" w14:textId="6107800C" w:rsidR="00C500E8" w:rsidRDefault="004A230B" w:rsidP="00BB7455">
      <w:r>
        <w:t>De PIADD-OT omgeving wordt ontsloten voor de VDI werplekken (VLAN</w:t>
      </w:r>
      <w:r w:rsidR="00600F54">
        <w:t>111</w:t>
      </w:r>
      <w:r>
        <w:t xml:space="preserve">2); rechtstreeks benaderen van PIADD-OT vanuit KA is niet </w:t>
      </w:r>
      <w:r w:rsidR="0029220D">
        <w:t>mogelijk/niet to</w:t>
      </w:r>
      <w:r>
        <w:t>egestaan. Naast toegang vanuit de VDI-werkplekken is in toegang vanaf de GID beheers</w:t>
      </w:r>
      <w:r w:rsidR="00BD7A46">
        <w:t>erver voorzien.</w:t>
      </w:r>
      <w:r w:rsidR="000118CC">
        <w:t xml:space="preserve"> </w:t>
      </w:r>
      <w:r>
        <w:t xml:space="preserve">Ten behoeve van NTP en AD One Way Trust zal (beperkte) connectiviteit met het KA-OT netwerk noodzakelijk zijn. </w:t>
      </w:r>
    </w:p>
    <w:p w14:paraId="09645D1C" w14:textId="77C844FE" w:rsidR="004A230B" w:rsidRDefault="00C500E8" w:rsidP="00BB7455">
      <w:r>
        <w:t>Er is voor PIADD-OT niet voorzien in externe (internet) toegang.</w:t>
      </w:r>
    </w:p>
    <w:p w14:paraId="09645D1D" w14:textId="77777777" w:rsidR="000D109C" w:rsidRPr="00BB7455" w:rsidRDefault="000D109C" w:rsidP="00BB7455">
      <w:r>
        <w:t xml:space="preserve">Meer over het netwerk is te vinden in paragraaf </w:t>
      </w:r>
      <w:r>
        <w:fldChar w:fldCharType="begin"/>
      </w:r>
      <w:r>
        <w:instrText xml:space="preserve"> REF _Ref334794658 \r \h </w:instrText>
      </w:r>
      <w:r>
        <w:fldChar w:fldCharType="separate"/>
      </w:r>
      <w:r w:rsidR="004622D9">
        <w:t>5.2</w:t>
      </w:r>
      <w:r>
        <w:fldChar w:fldCharType="end"/>
      </w:r>
    </w:p>
    <w:p w14:paraId="09645D1E" w14:textId="77777777" w:rsidR="00DA13B0" w:rsidRPr="00F20457" w:rsidRDefault="00DA13B0" w:rsidP="00DA13B0">
      <w:pPr>
        <w:pStyle w:val="Kop1"/>
      </w:pPr>
      <w:bookmarkStart w:id="23" w:name="_Ref330207650"/>
      <w:bookmarkStart w:id="24" w:name="_Toc486253796"/>
      <w:r w:rsidRPr="00F20457">
        <w:t>Linux servers</w:t>
      </w:r>
      <w:bookmarkEnd w:id="23"/>
      <w:bookmarkEnd w:id="24"/>
    </w:p>
    <w:p w14:paraId="09645D1F" w14:textId="77777777" w:rsidR="00C40085" w:rsidRPr="00F20457" w:rsidRDefault="00C40085" w:rsidP="00C40085">
      <w:pPr>
        <w:pStyle w:val="Kop2"/>
      </w:pPr>
      <w:bookmarkStart w:id="25" w:name="_Toc486253797"/>
      <w:r w:rsidRPr="00F20457">
        <w:t>Algemeen</w:t>
      </w:r>
      <w:bookmarkEnd w:id="25"/>
    </w:p>
    <w:p w14:paraId="09645D20" w14:textId="050B951E" w:rsidR="004C2868" w:rsidRDefault="00C40085" w:rsidP="004C2868">
      <w:r w:rsidRPr="00F20457">
        <w:t>Alle Linux s</w:t>
      </w:r>
      <w:r>
        <w:t xml:space="preserve">erver worden voorzien </w:t>
      </w:r>
      <w:r w:rsidR="00F337EF">
        <w:t>van Red Hat Enterprise Linux 6.</w:t>
      </w:r>
      <w:r w:rsidR="00600F54">
        <w:t>8</w:t>
      </w:r>
      <w:r>
        <w:t xml:space="preserve"> 64 bit. De initiële installatie zal worden voorzien in de meest recent beschikbare patches en updates. Deployment van de servers wordt</w:t>
      </w:r>
      <w:r w:rsidR="00182E74">
        <w:t xml:space="preserve"> ingeregeld vanuit een Red Hat </w:t>
      </w:r>
      <w:proofErr w:type="spellStart"/>
      <w:r w:rsidR="00182E74">
        <w:t>S</w:t>
      </w:r>
      <w:r>
        <w:t>atellite</w:t>
      </w:r>
      <w:proofErr w:type="spellEnd"/>
      <w:r>
        <w:t xml:space="preserve"> Server (zie </w:t>
      </w:r>
      <w:r w:rsidR="000241E6" w:rsidRPr="000241E6">
        <w:t>§</w:t>
      </w:r>
      <w:r w:rsidR="000241E6">
        <w:t xml:space="preserve"> </w:t>
      </w:r>
      <w:r w:rsidR="000241E6">
        <w:fldChar w:fldCharType="begin"/>
      </w:r>
      <w:r w:rsidR="000241E6">
        <w:instrText xml:space="preserve"> REF _Ref347305894 \r \h </w:instrText>
      </w:r>
      <w:r w:rsidR="000241E6">
        <w:fldChar w:fldCharType="separate"/>
      </w:r>
      <w:r w:rsidR="004622D9">
        <w:t>5.10</w:t>
      </w:r>
      <w:r w:rsidR="000241E6">
        <w:fldChar w:fldCharType="end"/>
      </w:r>
      <w:r>
        <w:t xml:space="preserve">) waarop verschillende profielen beschikbaar zijn voor zowel Ontwikkel </w:t>
      </w:r>
      <w:r w:rsidR="000112EE">
        <w:t>en</w:t>
      </w:r>
      <w:r>
        <w:t xml:space="preserve"> Test alsook</w:t>
      </w:r>
      <w:r w:rsidR="00913BFA">
        <w:t xml:space="preserve"> verschillende profielen voor</w:t>
      </w:r>
      <w:r>
        <w:t xml:space="preserve"> </w:t>
      </w:r>
      <w:proofErr w:type="spellStart"/>
      <w:r>
        <w:t>JBoss</w:t>
      </w:r>
      <w:proofErr w:type="spellEnd"/>
      <w:r w:rsidR="00913BFA">
        <w:t>-</w:t>
      </w:r>
      <w:r w:rsidR="002E27B5">
        <w:t xml:space="preserve">, </w:t>
      </w:r>
      <w:r w:rsidR="001F5731">
        <w:t>Postgres Plus®,</w:t>
      </w:r>
      <w:r w:rsidR="00913BFA">
        <w:t>-</w:t>
      </w:r>
      <w:r w:rsidR="002E27B5">
        <w:t xml:space="preserve"> </w:t>
      </w:r>
      <w:r w:rsidR="00913BFA">
        <w:t>en</w:t>
      </w:r>
      <w:r>
        <w:t xml:space="preserve"> fileserver.</w:t>
      </w:r>
    </w:p>
    <w:p w14:paraId="09645D22" w14:textId="590BAF0C" w:rsidR="00CE5160" w:rsidRDefault="000112EE" w:rsidP="004C2868">
      <w:r>
        <w:t xml:space="preserve">De uitrol van patches en updates zal </w:t>
      </w:r>
      <w:r w:rsidR="00F337EF">
        <w:t xml:space="preserve">middels reguliere patchrondes </w:t>
      </w:r>
      <w:r>
        <w:t>uitgevoerd op basis van “</w:t>
      </w:r>
      <w:r w:rsidR="00F337EF">
        <w:t xml:space="preserve">altijd </w:t>
      </w:r>
      <w:proofErr w:type="spellStart"/>
      <w:r>
        <w:t>patch</w:t>
      </w:r>
      <w:r w:rsidR="00F337EF">
        <w:t>en</w:t>
      </w:r>
      <w:proofErr w:type="spellEnd"/>
      <w:r>
        <w:t xml:space="preserve"> tenzij…”. </w:t>
      </w:r>
    </w:p>
    <w:p w14:paraId="09645D23" w14:textId="77777777" w:rsidR="00CE5160" w:rsidRDefault="00CE5160" w:rsidP="00CE516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t>Designkeuze</w:t>
      </w:r>
    </w:p>
    <w:p w14:paraId="09645D25" w14:textId="3047330E" w:rsidR="000112EE" w:rsidRDefault="00CE5160" w:rsidP="00FF0B8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t>Alle PIADD Linux servers worden voorzien van de meest recente versie van Red Hat Enterp</w:t>
      </w:r>
      <w:r w:rsidR="00600F54">
        <w:t>rise Linux 6.</w:t>
      </w:r>
    </w:p>
    <w:p w14:paraId="09645D27" w14:textId="367E75CE" w:rsidR="004C7400" w:rsidRDefault="000112EE" w:rsidP="004C2868">
      <w:r>
        <w:t xml:space="preserve">Om de servers goed in </w:t>
      </w:r>
      <w:r w:rsidR="00C40085">
        <w:t xml:space="preserve">te laten </w:t>
      </w:r>
      <w:r>
        <w:t xml:space="preserve">passen in de bestaande </w:t>
      </w:r>
      <w:proofErr w:type="spellStart"/>
      <w:r>
        <w:t>Prorail</w:t>
      </w:r>
      <w:proofErr w:type="spellEnd"/>
      <w:r>
        <w:t xml:space="preserve"> Linux-</w:t>
      </w:r>
      <w:r w:rsidR="00182E74">
        <w:t>infrastructuur dient</w:t>
      </w:r>
      <w:r w:rsidR="00C40085">
        <w:t xml:space="preserve"> het “Ontwerpvoorschrift Post21 Linux operating system v1.4 </w:t>
      </w:r>
      <w:r w:rsidR="00182E74">
        <w:t>– 15 juli 2010” als basis</w:t>
      </w:r>
      <w:r w:rsidR="00C40085">
        <w:t xml:space="preserve">, maar zullen aanpassingen worden gedaan </w:t>
      </w:r>
      <w:r>
        <w:t>ten behoeve van</w:t>
      </w:r>
      <w:r w:rsidR="00C40085">
        <w:t xml:space="preserve"> </w:t>
      </w:r>
      <w:r>
        <w:t xml:space="preserve">de </w:t>
      </w:r>
      <w:proofErr w:type="spellStart"/>
      <w:r>
        <w:t>gevirtualiseerde</w:t>
      </w:r>
      <w:proofErr w:type="spellEnd"/>
      <w:r>
        <w:t xml:space="preserve"> PIADD-</w:t>
      </w:r>
      <w:r w:rsidR="00C40085">
        <w:t>infrastructuur.</w:t>
      </w:r>
    </w:p>
    <w:p w14:paraId="09645D28" w14:textId="77777777" w:rsidR="000A09B4" w:rsidRPr="0062401D" w:rsidRDefault="000112EE" w:rsidP="0062401D">
      <w:r>
        <w:t>De servers zullen zoveel mogelijk aansluiten bij de door GID-beheer gebruikte beheer- en monitoring tools.</w:t>
      </w:r>
      <w:r w:rsidR="000A09B4" w:rsidRPr="0062401D">
        <w:t xml:space="preserve"> </w:t>
      </w:r>
    </w:p>
    <w:p w14:paraId="09645D29" w14:textId="77777777" w:rsidR="00B86807" w:rsidRDefault="00B86807" w:rsidP="00B86807">
      <w:pPr>
        <w:pStyle w:val="Kop2"/>
      </w:pPr>
      <w:bookmarkStart w:id="26" w:name="_Ref334794658"/>
      <w:bookmarkStart w:id="27" w:name="_Toc486253798"/>
      <w:r>
        <w:t>Linux en netwerk</w:t>
      </w:r>
      <w:bookmarkEnd w:id="26"/>
      <w:bookmarkEnd w:id="27"/>
    </w:p>
    <w:p w14:paraId="09645D2A" w14:textId="3C320A39" w:rsidR="004C7400" w:rsidRDefault="004C7400" w:rsidP="004C2868">
      <w:r>
        <w:t>De Linux PIADD OT servers zullen beschikbaar worden g</w:t>
      </w:r>
      <w:r w:rsidR="00081654">
        <w:t>esteld in een separaat PIADD OT-</w:t>
      </w:r>
      <w:r>
        <w:t xml:space="preserve">VLAN, afgescheiden van de overige </w:t>
      </w:r>
      <w:proofErr w:type="spellStart"/>
      <w:r>
        <w:t>Prorail</w:t>
      </w:r>
      <w:proofErr w:type="spellEnd"/>
      <w:r>
        <w:t xml:space="preserve"> KA-omgeving door middel van een firewall. Daar waar nodig zal on</w:t>
      </w:r>
      <w:r w:rsidR="000112EE">
        <w:t>t</w:t>
      </w:r>
      <w:r>
        <w:t>sluiting met het overige netwerk plaats vinden door routering en firewal</w:t>
      </w:r>
      <w:r w:rsidR="000118CC">
        <w:t>l</w:t>
      </w:r>
      <w:r>
        <w:t xml:space="preserve"> </w:t>
      </w:r>
      <w:proofErr w:type="spellStart"/>
      <w:r>
        <w:t>rules</w:t>
      </w:r>
      <w:proofErr w:type="spellEnd"/>
      <w:r>
        <w:t xml:space="preserve"> aan te passen. Ontsluiting is nodig ten behoeve van:</w:t>
      </w:r>
    </w:p>
    <w:p w14:paraId="09645D2B" w14:textId="77777777" w:rsidR="004C7400" w:rsidRDefault="004C7400" w:rsidP="004C2868"/>
    <w:p w14:paraId="09645D2C" w14:textId="77777777" w:rsidR="004C7400" w:rsidRDefault="004C7400" w:rsidP="008368BC">
      <w:pPr>
        <w:pStyle w:val="Lijstalinea"/>
        <w:numPr>
          <w:ilvl w:val="0"/>
          <w:numId w:val="15"/>
        </w:numPr>
      </w:pPr>
      <w:r>
        <w:t>Koppeling met het test.pror</w:t>
      </w:r>
      <w:r w:rsidR="000112EE">
        <w:t>a</w:t>
      </w:r>
      <w:r>
        <w:t xml:space="preserve">il.nl-netwerk voor de OT-VDI werkplekken </w:t>
      </w:r>
      <w:r w:rsidR="000112EE">
        <w:t>ten behoeve van</w:t>
      </w:r>
      <w:r>
        <w:t xml:space="preserve"> ontwikkel- en testwerkzaamheden.</w:t>
      </w:r>
    </w:p>
    <w:p w14:paraId="09645D2D" w14:textId="77777777" w:rsidR="004C7400" w:rsidRDefault="004C7400" w:rsidP="008368BC">
      <w:pPr>
        <w:pStyle w:val="Lijstalinea"/>
        <w:numPr>
          <w:ilvl w:val="0"/>
          <w:numId w:val="15"/>
        </w:numPr>
      </w:pPr>
      <w:r>
        <w:t>Koppeling met de GID-beheerservers op het ka.prorail.nl-netwerk. Werkzaamheden voor de GID-beheerder</w:t>
      </w:r>
      <w:r w:rsidR="00081654">
        <w:t xml:space="preserve"> </w:t>
      </w:r>
      <w:r>
        <w:t xml:space="preserve">worden vanaf deze server uitgevoerd. De PIADD-servers zijn niet rechtstreeks vanaf het </w:t>
      </w:r>
      <w:proofErr w:type="spellStart"/>
      <w:r>
        <w:t>Prorail</w:t>
      </w:r>
      <w:proofErr w:type="spellEnd"/>
      <w:r>
        <w:t xml:space="preserve"> KA-netwerk te benaderen.</w:t>
      </w:r>
    </w:p>
    <w:p w14:paraId="09645D2E" w14:textId="52B329B4" w:rsidR="004C7400" w:rsidRDefault="004C7400" w:rsidP="008368BC">
      <w:pPr>
        <w:pStyle w:val="Lijstalinea"/>
        <w:numPr>
          <w:ilvl w:val="0"/>
          <w:numId w:val="15"/>
        </w:numPr>
      </w:pPr>
      <w:r>
        <w:t xml:space="preserve">Koppeling met de </w:t>
      </w:r>
      <w:proofErr w:type="spellStart"/>
      <w:r w:rsidR="000118CC">
        <w:t>VMware</w:t>
      </w:r>
      <w:proofErr w:type="spellEnd"/>
      <w:r>
        <w:t xml:space="preserve"> ISO datastore middels NFS. ISO images voor </w:t>
      </w:r>
      <w:proofErr w:type="spellStart"/>
      <w:r>
        <w:t>deployment</w:t>
      </w:r>
      <w:proofErr w:type="spellEnd"/>
      <w:r>
        <w:t xml:space="preserve"> van de Linux server zo</w:t>
      </w:r>
      <w:r w:rsidR="00081654">
        <w:t xml:space="preserve">als aangemaakt op de </w:t>
      </w:r>
      <w:proofErr w:type="spellStart"/>
      <w:r w:rsidR="00081654">
        <w:t>Satellite</w:t>
      </w:r>
      <w:proofErr w:type="spellEnd"/>
      <w:r w:rsidR="00081654">
        <w:t xml:space="preserve"> S</w:t>
      </w:r>
      <w:r>
        <w:t xml:space="preserve">erver </w:t>
      </w:r>
      <w:r w:rsidR="0029220D">
        <w:t>worden</w:t>
      </w:r>
      <w:r>
        <w:t xml:space="preserve"> hierdoor rechtstreeks beschikbaar gesteld aan de (Linux) ISO datastore.</w:t>
      </w:r>
    </w:p>
    <w:p w14:paraId="09645D2F" w14:textId="77777777" w:rsidR="004C7400" w:rsidRDefault="008368BC" w:rsidP="008368BC">
      <w:pPr>
        <w:pStyle w:val="Lijstalinea"/>
        <w:numPr>
          <w:ilvl w:val="0"/>
          <w:numId w:val="15"/>
        </w:numPr>
      </w:pPr>
      <w:r>
        <w:t>Koppeling met het nieuw te creëren netwerkdomein piaddot.prorail.nl</w:t>
      </w:r>
      <w:r w:rsidR="004C7400">
        <w:t xml:space="preserve"> </w:t>
      </w:r>
      <w:r>
        <w:t>ten behoeve van de ondersteunende infrastructuur zoals DNS, NTP en autorisatie.</w:t>
      </w:r>
    </w:p>
    <w:p w14:paraId="09645D31" w14:textId="7197E505" w:rsidR="00473157" w:rsidRDefault="00A45E0E" w:rsidP="00473157">
      <w:pPr>
        <w:pStyle w:val="Lijstalinea"/>
        <w:numPr>
          <w:ilvl w:val="0"/>
          <w:numId w:val="15"/>
        </w:numPr>
      </w:pPr>
      <w:r>
        <w:t>Koppeling met de ondersteunende infrastructuur zoals NTP of proxy.</w:t>
      </w:r>
    </w:p>
    <w:p w14:paraId="09645D32" w14:textId="77777777" w:rsidR="00473157" w:rsidRDefault="00473157" w:rsidP="0047315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t>Designkeuze:</w:t>
      </w:r>
    </w:p>
    <w:p w14:paraId="09645D33" w14:textId="15449DA6" w:rsidR="00473157" w:rsidRPr="00473157" w:rsidRDefault="00473157" w:rsidP="0047315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t>Voor PAIDD-OT wordt een nieuw netwerkdomein aangemaakt: piaddot.prorail.nl</w:t>
      </w:r>
    </w:p>
    <w:p w14:paraId="289B21AB" w14:textId="77777777" w:rsidR="00FF0B8F" w:rsidRDefault="00FF0B8F" w:rsidP="00FF0B8F"/>
    <w:p w14:paraId="09645D35" w14:textId="6B39EF38" w:rsidR="0070326E" w:rsidRDefault="0070326E" w:rsidP="00FF0B8F">
      <w:pPr>
        <w:pStyle w:val="Kop2"/>
      </w:pPr>
      <w:bookmarkStart w:id="28" w:name="_Toc486253799"/>
      <w:r>
        <w:t>Security</w:t>
      </w:r>
      <w:bookmarkEnd w:id="28"/>
    </w:p>
    <w:p w14:paraId="09645D37" w14:textId="34DB9D98" w:rsidR="002E27B5" w:rsidRDefault="0070326E" w:rsidP="0070326E">
      <w:r>
        <w:t xml:space="preserve">Op de PIADD </w:t>
      </w:r>
      <w:r w:rsidR="00081654">
        <w:t xml:space="preserve">Linux </w:t>
      </w:r>
      <w:r>
        <w:t xml:space="preserve">servers zal geen </w:t>
      </w:r>
      <w:r w:rsidR="000118CC">
        <w:t>antivirus</w:t>
      </w:r>
      <w:r>
        <w:t xml:space="preserve"> software worden geïnstalleerd</w:t>
      </w:r>
      <w:r w:rsidR="002F492D">
        <w:t>; hiervo</w:t>
      </w:r>
      <w:r w:rsidR="000118CC">
        <w:t>o</w:t>
      </w:r>
      <w:r w:rsidR="002F492D">
        <w:t>r ontbreekt de noodzaak</w:t>
      </w:r>
      <w:r w:rsidR="002F492D">
        <w:rPr>
          <w:rStyle w:val="Voetnootmarkering"/>
        </w:rPr>
        <w:footnoteReference w:id="5"/>
      </w:r>
      <w:r w:rsidR="00A87722">
        <w:t xml:space="preserve">. Op de PIADD Domain </w:t>
      </w:r>
      <w:r w:rsidR="000118CC">
        <w:t>Controller</w:t>
      </w:r>
      <w:r w:rsidR="00A87722">
        <w:t xml:space="preserve"> wordt</w:t>
      </w:r>
      <w:r w:rsidR="002F492D">
        <w:t xml:space="preserve"> het</w:t>
      </w:r>
      <w:r w:rsidR="00A87722">
        <w:t xml:space="preserve"> vigerende anti-</w:t>
      </w:r>
      <w:r w:rsidR="002F492D">
        <w:t>virusbeleid van GID/</w:t>
      </w:r>
      <w:proofErr w:type="spellStart"/>
      <w:r w:rsidR="002F492D">
        <w:t>Prorail</w:t>
      </w:r>
      <w:proofErr w:type="spellEnd"/>
      <w:r w:rsidR="002F492D">
        <w:t xml:space="preserve"> KA gevolgd.</w:t>
      </w:r>
    </w:p>
    <w:p w14:paraId="09645D38" w14:textId="0ABA09F7" w:rsidR="002F492D" w:rsidRDefault="002F492D" w:rsidP="0070326E">
      <w:r>
        <w:t xml:space="preserve">De veiligheid van de </w:t>
      </w:r>
      <w:r w:rsidR="000118CC">
        <w:t>Linux</w:t>
      </w:r>
      <w:r>
        <w:t xml:space="preserve"> servers wordt verhoogd door middel van de volgende maatregelen:</w:t>
      </w:r>
    </w:p>
    <w:p w14:paraId="09645D39" w14:textId="77777777" w:rsidR="002F492D" w:rsidRDefault="002F492D" w:rsidP="002F492D">
      <w:pPr>
        <w:pStyle w:val="Lijstalinea"/>
        <w:numPr>
          <w:ilvl w:val="0"/>
          <w:numId w:val="26"/>
        </w:numPr>
      </w:pPr>
      <w:proofErr w:type="spellStart"/>
      <w:r>
        <w:t>SELinux</w:t>
      </w:r>
      <w:proofErr w:type="spellEnd"/>
      <w:r>
        <w:t xml:space="preserve"> wordt default ingeschakeld.</w:t>
      </w:r>
    </w:p>
    <w:p w14:paraId="09645D3A" w14:textId="77777777" w:rsidR="002F492D" w:rsidRDefault="002F492D" w:rsidP="002F492D">
      <w:pPr>
        <w:pStyle w:val="Lijstalinea"/>
        <w:numPr>
          <w:ilvl w:val="0"/>
          <w:numId w:val="26"/>
        </w:numPr>
      </w:pPr>
      <w:r>
        <w:t xml:space="preserve">Inschakeling van de lokale </w:t>
      </w:r>
      <w:proofErr w:type="spellStart"/>
      <w:r>
        <w:t>IPtables</w:t>
      </w:r>
      <w:proofErr w:type="spellEnd"/>
      <w:r>
        <w:t xml:space="preserve"> firewall. Default wordt hierbij geen toegang verleend.</w:t>
      </w:r>
      <w:r w:rsidR="002E27B5">
        <w:t xml:space="preserve"> Het ongebruikte IPv6 wordt geheel uitgeschakeld.</w:t>
      </w:r>
    </w:p>
    <w:p w14:paraId="09645D3B" w14:textId="30C073B7" w:rsidR="002F492D" w:rsidRDefault="002F492D" w:rsidP="002F492D">
      <w:pPr>
        <w:pStyle w:val="Lijstalinea"/>
        <w:numPr>
          <w:ilvl w:val="0"/>
          <w:numId w:val="26"/>
        </w:numPr>
      </w:pPr>
      <w:r>
        <w:t>Login als user root is alleen mogelijk vanaf het (</w:t>
      </w:r>
      <w:proofErr w:type="spellStart"/>
      <w:r w:rsidR="000118CC">
        <w:t>VMware</w:t>
      </w:r>
      <w:proofErr w:type="spellEnd"/>
      <w:r>
        <w:t>) console.</w:t>
      </w:r>
    </w:p>
    <w:p w14:paraId="09645D3C" w14:textId="77777777" w:rsidR="002F492D" w:rsidRDefault="0038184B" w:rsidP="002F492D">
      <w:pPr>
        <w:pStyle w:val="Lijstalinea"/>
        <w:numPr>
          <w:ilvl w:val="0"/>
          <w:numId w:val="26"/>
        </w:numPr>
      </w:pPr>
      <w:r>
        <w:t>Reguliere patchrondes op basis van “installatie van patc</w:t>
      </w:r>
      <w:r w:rsidR="00081654">
        <w:t>hes, tenzij…”. Software wordt z</w:t>
      </w:r>
      <w:r>
        <w:t xml:space="preserve">oveel </w:t>
      </w:r>
      <w:r w:rsidR="00081654">
        <w:t xml:space="preserve">mogelijk up-to-date gehouden; hierdoor </w:t>
      </w:r>
      <w:r>
        <w:t>wordt het risico op security issues verminderd.</w:t>
      </w:r>
    </w:p>
    <w:p w14:paraId="09645D3E" w14:textId="334C636E" w:rsidR="001C3686" w:rsidRDefault="0038184B" w:rsidP="001C3686">
      <w:pPr>
        <w:pStyle w:val="Lijstalinea"/>
        <w:numPr>
          <w:ilvl w:val="0"/>
          <w:numId w:val="26"/>
        </w:numPr>
      </w:pPr>
      <w:r>
        <w:t>Inte</w:t>
      </w:r>
      <w:r w:rsidR="00081654">
        <w:t>rnet</w:t>
      </w:r>
      <w:r>
        <w:t xml:space="preserve">toegang ontbreekt. Uitzondering hierop is de </w:t>
      </w:r>
      <w:proofErr w:type="spellStart"/>
      <w:r w:rsidR="00C252A0">
        <w:t>Artifactory</w:t>
      </w:r>
      <w:proofErr w:type="spellEnd"/>
      <w:r>
        <w:t xml:space="preserve"> Server. Internettoegang is hier noodzakelijk maar verloopt via </w:t>
      </w:r>
      <w:r w:rsidR="00081654">
        <w:t xml:space="preserve">de </w:t>
      </w:r>
      <w:proofErr w:type="spellStart"/>
      <w:r>
        <w:t>Prorail</w:t>
      </w:r>
      <w:proofErr w:type="spellEnd"/>
      <w:r>
        <w:t xml:space="preserve"> KA-proxy. De toegang zal hierbij beperkt worden tot de </w:t>
      </w:r>
      <w:r w:rsidR="00B55E24">
        <w:t>softwa</w:t>
      </w:r>
      <w:r w:rsidR="00081654">
        <w:t>rebronnen. (</w:t>
      </w:r>
      <w:proofErr w:type="spellStart"/>
      <w:r w:rsidR="00C252A0">
        <w:t>Maven</w:t>
      </w:r>
      <w:proofErr w:type="spellEnd"/>
      <w:r w:rsidR="00B55E24">
        <w:t>)</w:t>
      </w:r>
    </w:p>
    <w:p w14:paraId="09645D3F" w14:textId="77777777" w:rsidR="001C3686" w:rsidRDefault="001C3686" w:rsidP="001C368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t>Designkeuze:</w:t>
      </w:r>
    </w:p>
    <w:p w14:paraId="09645D40" w14:textId="77777777" w:rsidR="001C3686" w:rsidRDefault="001C3686" w:rsidP="001C368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t xml:space="preserve">Reguliere patchrondes op basis van “altijd </w:t>
      </w:r>
      <w:proofErr w:type="spellStart"/>
      <w:r>
        <w:t>patchen</w:t>
      </w:r>
      <w:proofErr w:type="spellEnd"/>
      <w:r>
        <w:t xml:space="preserve"> tenzij…”</w:t>
      </w:r>
    </w:p>
    <w:p w14:paraId="09645D41" w14:textId="77777777" w:rsidR="001C3686" w:rsidRDefault="001C3686" w:rsidP="001C368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lastRenderedPageBreak/>
        <w:t>Root toegang via SSH niet mogelijk</w:t>
      </w:r>
    </w:p>
    <w:p w14:paraId="09645D42" w14:textId="77777777" w:rsidR="001C3686" w:rsidRDefault="001C3686" w:rsidP="001C368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t>Geheel uitschakelen IPv6</w:t>
      </w:r>
    </w:p>
    <w:p w14:paraId="56713DF0" w14:textId="516216F3" w:rsidR="00FF0B8F" w:rsidRPr="001C3686" w:rsidRDefault="001C3686" w:rsidP="001C368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t xml:space="preserve">Beperkte internet toegang voor </w:t>
      </w:r>
      <w:proofErr w:type="spellStart"/>
      <w:r w:rsidR="00C252A0">
        <w:t>Artifactory</w:t>
      </w:r>
      <w:proofErr w:type="spellEnd"/>
      <w:r w:rsidR="00C252A0">
        <w:t xml:space="preserve"> server</w:t>
      </w:r>
      <w:r>
        <w:t>.</w:t>
      </w:r>
    </w:p>
    <w:p w14:paraId="09645D44" w14:textId="77777777" w:rsidR="00B86807" w:rsidRPr="00B86807" w:rsidRDefault="00B86807" w:rsidP="00B86807">
      <w:pPr>
        <w:pStyle w:val="Kop2"/>
      </w:pPr>
      <w:bookmarkStart w:id="29" w:name="_Toc486253800"/>
      <w:r>
        <w:t>Algemene inrichting</w:t>
      </w:r>
      <w:bookmarkEnd w:id="29"/>
    </w:p>
    <w:p w14:paraId="09645D45" w14:textId="77777777" w:rsidR="000112EE" w:rsidRDefault="00FB45E9" w:rsidP="000112EE">
      <w:r>
        <w:t>In de hierna volgende paragrafen wordt de algemene beschrijving voor alle Linux servers beschreven. De globale inrichting per specifieke server (</w:t>
      </w:r>
      <w:proofErr w:type="spellStart"/>
      <w:r>
        <w:t>JBoss</w:t>
      </w:r>
      <w:proofErr w:type="spellEnd"/>
      <w:r>
        <w:t>, database, fileserver etc.) wordt beschr</w:t>
      </w:r>
      <w:r w:rsidR="002E27B5">
        <w:t>even vanaf hoofdstuk</w:t>
      </w:r>
      <w:r>
        <w:t xml:space="preserve"> </w:t>
      </w:r>
      <w:r w:rsidR="002E27B5">
        <w:fldChar w:fldCharType="begin"/>
      </w:r>
      <w:r w:rsidR="002E27B5">
        <w:instrText xml:space="preserve"> REF _Ref330550104 \r \h </w:instrText>
      </w:r>
      <w:r w:rsidR="002E27B5">
        <w:fldChar w:fldCharType="separate"/>
      </w:r>
      <w:r w:rsidR="004622D9">
        <w:t>5.5</w:t>
      </w:r>
      <w:r w:rsidR="002E27B5">
        <w:fldChar w:fldCharType="end"/>
      </w:r>
    </w:p>
    <w:p w14:paraId="09645D46" w14:textId="77777777" w:rsidR="00D05CD4" w:rsidRDefault="00D05CD4" w:rsidP="003158B0">
      <w:pPr>
        <w:pStyle w:val="Kop3"/>
      </w:pPr>
      <w:bookmarkStart w:id="30" w:name="_Toc486253801"/>
      <w:r>
        <w:t>Software pakketten</w:t>
      </w:r>
      <w:bookmarkEnd w:id="30"/>
    </w:p>
    <w:p w14:paraId="09645D47" w14:textId="1E1CF012" w:rsidR="0031630C" w:rsidRDefault="0031630C" w:rsidP="0031630C">
      <w:r>
        <w:t>De servers worden ingericht op basis van een “</w:t>
      </w:r>
      <w:proofErr w:type="spellStart"/>
      <w:r>
        <w:t>minimal</w:t>
      </w:r>
      <w:proofErr w:type="spellEnd"/>
      <w:r>
        <w:t xml:space="preserve"> </w:t>
      </w:r>
      <w:proofErr w:type="spellStart"/>
      <w:r>
        <w:t>install</w:t>
      </w:r>
      <w:proofErr w:type="spellEnd"/>
      <w:r>
        <w:t xml:space="preserve">”. Deployment van ongebruikte software wordt hiermee zoveel mogelijk voorkomen; de installaties blijven hierdoor “compact” en beter </w:t>
      </w:r>
      <w:proofErr w:type="spellStart"/>
      <w:r>
        <w:t>beheerbaar</w:t>
      </w:r>
      <w:proofErr w:type="spellEnd"/>
      <w:r>
        <w:t>.</w:t>
      </w:r>
    </w:p>
    <w:p w14:paraId="09645D48" w14:textId="4CC5B133" w:rsidR="0031630C" w:rsidRDefault="000118CC" w:rsidP="0031630C">
      <w:r>
        <w:t>Initieel</w:t>
      </w:r>
      <w:r w:rsidR="0031630C">
        <w:t xml:space="preserve"> zal geen grafische omgeving (X </w:t>
      </w:r>
      <w:proofErr w:type="spellStart"/>
      <w:r w:rsidR="0031630C">
        <w:t>Window</w:t>
      </w:r>
      <w:proofErr w:type="spellEnd"/>
      <w:r w:rsidR="0031630C">
        <w:t>) worden geïnstalleerd.</w:t>
      </w:r>
      <w:r w:rsidR="00B55E24">
        <w:t xml:space="preserve"> Daar waar deze noodzakelijk is, kan deze achteraf eenvoudig worden geïnstalleerd.</w:t>
      </w:r>
    </w:p>
    <w:p w14:paraId="09645D49" w14:textId="1800E3ED" w:rsidR="00C700AE" w:rsidRDefault="000118CC" w:rsidP="00C700AE">
      <w:pPr>
        <w:pStyle w:val="Kop3"/>
      </w:pPr>
      <w:bookmarkStart w:id="31" w:name="_Toc486253802"/>
      <w:proofErr w:type="spellStart"/>
      <w:r>
        <w:t>VMware</w:t>
      </w:r>
      <w:proofErr w:type="spellEnd"/>
      <w:r w:rsidR="00C700AE">
        <w:t xml:space="preserve"> tools</w:t>
      </w:r>
      <w:bookmarkEnd w:id="31"/>
    </w:p>
    <w:p w14:paraId="09645D4A" w14:textId="39D4FC8F" w:rsidR="00C700AE" w:rsidRDefault="00C700AE" w:rsidP="00C700AE">
      <w:r>
        <w:t xml:space="preserve">Hoewel installatie van </w:t>
      </w:r>
      <w:proofErr w:type="spellStart"/>
      <w:r w:rsidR="000118CC">
        <w:t>VMware</w:t>
      </w:r>
      <w:proofErr w:type="spellEnd"/>
      <w:r>
        <w:t xml:space="preserve"> tools niet noodzakelijk </w:t>
      </w:r>
      <w:r w:rsidR="00D73F24">
        <w:t xml:space="preserve">is </w:t>
      </w:r>
      <w:r>
        <w:t xml:space="preserve">om gebruik te kunnen maken van de geoptimaliseerde virtuele hardware, zullen op alle servers </w:t>
      </w:r>
      <w:proofErr w:type="spellStart"/>
      <w:r w:rsidR="000118CC">
        <w:t>VMware</w:t>
      </w:r>
      <w:proofErr w:type="spellEnd"/>
      <w:r>
        <w:t xml:space="preserve"> tools worden geïnstalleerd. Hierdoor is het gebruik van “memory </w:t>
      </w:r>
      <w:proofErr w:type="spellStart"/>
      <w:r>
        <w:t>bal</w:t>
      </w:r>
      <w:r w:rsidR="00D17DA1">
        <w:t>l</w:t>
      </w:r>
      <w:r>
        <w:t>ooning</w:t>
      </w:r>
      <w:proofErr w:type="spellEnd"/>
      <w:r>
        <w:t xml:space="preserve">” mogelijk en kan een server, daar waar nodig, door de </w:t>
      </w:r>
      <w:proofErr w:type="spellStart"/>
      <w:r w:rsidR="000118CC">
        <w:t>VMware</w:t>
      </w:r>
      <w:proofErr w:type="spellEnd"/>
      <w:r>
        <w:t xml:space="preserve"> beheerder op afstand worden gestopt of herstart.</w:t>
      </w:r>
    </w:p>
    <w:p w14:paraId="09645D4C" w14:textId="492068CA" w:rsidR="001C3686" w:rsidRDefault="0095438C" w:rsidP="00C700AE">
      <w:r>
        <w:t xml:space="preserve">Installatie </w:t>
      </w:r>
      <w:r w:rsidR="001C3686">
        <w:t xml:space="preserve"> op de Linux servers </w:t>
      </w:r>
      <w:r>
        <w:t xml:space="preserve">gebeurt met behulp van de </w:t>
      </w:r>
      <w:proofErr w:type="spellStart"/>
      <w:r w:rsidR="000118CC">
        <w:t>VMware</w:t>
      </w:r>
      <w:proofErr w:type="spellEnd"/>
      <w:r>
        <w:t xml:space="preserve"> OSP RPM packages</w:t>
      </w:r>
      <w:r>
        <w:rPr>
          <w:rStyle w:val="Voetnootmarkering"/>
        </w:rPr>
        <w:footnoteReference w:id="6"/>
      </w:r>
      <w:r>
        <w:t xml:space="preserve">. Op de PIADD </w:t>
      </w:r>
      <w:proofErr w:type="spellStart"/>
      <w:r>
        <w:t>Satellite</w:t>
      </w:r>
      <w:proofErr w:type="spellEnd"/>
      <w:r>
        <w:t xml:space="preserve"> Server zal hiervoor een separaat software </w:t>
      </w:r>
      <w:proofErr w:type="spellStart"/>
      <w:r>
        <w:t>channel</w:t>
      </w:r>
      <w:proofErr w:type="spellEnd"/>
      <w:r>
        <w:t xml:space="preserve"> worden aangemaakt.</w:t>
      </w:r>
    </w:p>
    <w:p w14:paraId="09645D4D" w14:textId="77777777" w:rsidR="001C3686" w:rsidRDefault="001C3686" w:rsidP="001C368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t>Designkeuze</w:t>
      </w:r>
    </w:p>
    <w:p w14:paraId="09645D4E" w14:textId="30D45A04" w:rsidR="001C3686" w:rsidRDefault="001C3686" w:rsidP="001C368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t xml:space="preserve">Op alle PIADD servers worden </w:t>
      </w:r>
      <w:proofErr w:type="spellStart"/>
      <w:r w:rsidR="000118CC">
        <w:t>VMware</w:t>
      </w:r>
      <w:proofErr w:type="spellEnd"/>
      <w:r>
        <w:t xml:space="preserve"> tools geïnstalleerd; installatie op de Linux servers gebeurt vanuit het </w:t>
      </w:r>
      <w:proofErr w:type="spellStart"/>
      <w:r w:rsidR="000118CC">
        <w:t>VMware</w:t>
      </w:r>
      <w:proofErr w:type="spellEnd"/>
      <w:r>
        <w:t xml:space="preserve"> OSP </w:t>
      </w:r>
      <w:proofErr w:type="spellStart"/>
      <w:r>
        <w:t>repository</w:t>
      </w:r>
      <w:proofErr w:type="spellEnd"/>
      <w:r>
        <w:t>.</w:t>
      </w:r>
    </w:p>
    <w:p w14:paraId="09645D4F" w14:textId="77777777" w:rsidR="000D109C" w:rsidRDefault="000D109C">
      <w:pPr>
        <w:rPr>
          <w:rFonts w:cstheme="minorHAnsi"/>
          <w:noProof/>
          <w:color w:val="9D0025"/>
        </w:rPr>
      </w:pPr>
      <w:r w:rsidRPr="00F3471E">
        <w:br w:type="page"/>
      </w:r>
    </w:p>
    <w:p w14:paraId="09645D50" w14:textId="77777777" w:rsidR="00472825" w:rsidRDefault="00472825" w:rsidP="00472825">
      <w:pPr>
        <w:pStyle w:val="Kop3"/>
      </w:pPr>
      <w:bookmarkStart w:id="32" w:name="_Toc486253803"/>
      <w:r>
        <w:lastRenderedPageBreak/>
        <w:t>SCOM agent</w:t>
      </w:r>
      <w:bookmarkEnd w:id="32"/>
    </w:p>
    <w:p w14:paraId="09645D52" w14:textId="7B60E199" w:rsidR="001C3686" w:rsidRDefault="00472825" w:rsidP="00472825">
      <w:r>
        <w:t xml:space="preserve">Ten behoeve van de monitoring door GID zal op alle servers een SCOM </w:t>
      </w:r>
      <w:r w:rsidR="001C3686">
        <w:t>(</w:t>
      </w:r>
      <w:r>
        <w:t>Linux</w:t>
      </w:r>
      <w:r w:rsidR="001C3686">
        <w:t>)</w:t>
      </w:r>
      <w:r>
        <w:t xml:space="preserve"> agent worden geïnstalleerd.</w:t>
      </w:r>
    </w:p>
    <w:p w14:paraId="09645D53" w14:textId="77777777" w:rsidR="001C3686" w:rsidRDefault="001C3686" w:rsidP="001C368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t>Designkeuze</w:t>
      </w:r>
    </w:p>
    <w:p w14:paraId="09645D54" w14:textId="43630C39" w:rsidR="001C3686" w:rsidRDefault="001C3686" w:rsidP="001C368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t>Op alle PIADD servers wordt een SCOM</w:t>
      </w:r>
      <w:r w:rsidR="000241E6">
        <w:t xml:space="preserve"> 2012</w:t>
      </w:r>
      <w:r>
        <w:t xml:space="preserve"> agent geïnstalleerd t</w:t>
      </w:r>
      <w:r w:rsidR="00081654">
        <w:t>.</w:t>
      </w:r>
      <w:r>
        <w:t>b.v. de monitoring.</w:t>
      </w:r>
    </w:p>
    <w:p w14:paraId="09645D55" w14:textId="77777777" w:rsidR="006B002F" w:rsidRDefault="006B002F" w:rsidP="006B002F">
      <w:pPr>
        <w:pStyle w:val="Kop3"/>
      </w:pPr>
      <w:bookmarkStart w:id="33" w:name="_Toc486253804"/>
      <w:r>
        <w:t>Monitoring</w:t>
      </w:r>
      <w:bookmarkEnd w:id="33"/>
    </w:p>
    <w:p w14:paraId="09645D56" w14:textId="77777777" w:rsidR="006B002F" w:rsidRDefault="006B002F" w:rsidP="006B002F">
      <w:r>
        <w:t xml:space="preserve">Aanvullend op de SCOM monitoring zal de volgende standaard Red Hat </w:t>
      </w:r>
      <w:proofErr w:type="spellStart"/>
      <w:r>
        <w:t>tooling</w:t>
      </w:r>
      <w:proofErr w:type="spellEnd"/>
      <w:r>
        <w:t xml:space="preserve"> worden geïnstalleerd:</w:t>
      </w:r>
    </w:p>
    <w:p w14:paraId="09645D57" w14:textId="77777777" w:rsidR="006B002F" w:rsidRDefault="006B002F" w:rsidP="006B002F">
      <w:pPr>
        <w:pStyle w:val="Lijstalinea"/>
        <w:numPr>
          <w:ilvl w:val="0"/>
          <w:numId w:val="16"/>
        </w:numPr>
      </w:pPr>
      <w:proofErr w:type="spellStart"/>
      <w:r>
        <w:t>Sysstat</w:t>
      </w:r>
      <w:proofErr w:type="spellEnd"/>
      <w:r>
        <w:t xml:space="preserve">. Dit pakket stelt sar en </w:t>
      </w:r>
      <w:proofErr w:type="spellStart"/>
      <w:r>
        <w:t>iostat</w:t>
      </w:r>
      <w:proofErr w:type="spellEnd"/>
      <w:r>
        <w:t xml:space="preserve"> beschikbaar waarmee het mogelijk is om systeem monitoring uit te voeren op disk- netwerk- en ander I/O niveau.</w:t>
      </w:r>
    </w:p>
    <w:p w14:paraId="09645D58" w14:textId="76829AD3" w:rsidR="006B002F" w:rsidRDefault="006B002F" w:rsidP="006B002F">
      <w:pPr>
        <w:pStyle w:val="Lijstalinea"/>
        <w:numPr>
          <w:ilvl w:val="0"/>
          <w:numId w:val="16"/>
        </w:numPr>
      </w:pPr>
      <w:proofErr w:type="spellStart"/>
      <w:r>
        <w:t>Kexec</w:t>
      </w:r>
      <w:proofErr w:type="spellEnd"/>
      <w:r>
        <w:t xml:space="preserve">-tools. Met behulp van de </w:t>
      </w:r>
      <w:proofErr w:type="spellStart"/>
      <w:r>
        <w:t>kexec</w:t>
      </w:r>
      <w:proofErr w:type="spellEnd"/>
      <w:r>
        <w:t xml:space="preserve">-tools kunnen </w:t>
      </w:r>
      <w:proofErr w:type="spellStart"/>
      <w:r>
        <w:t>kerneldumps</w:t>
      </w:r>
      <w:proofErr w:type="spellEnd"/>
      <w:r>
        <w:t xml:space="preserve"> van een system crash worden weggeschreven voor latere </w:t>
      </w:r>
      <w:r w:rsidR="0029220D">
        <w:t>analyse.</w:t>
      </w:r>
    </w:p>
    <w:p w14:paraId="09645D59" w14:textId="49D8B635" w:rsidR="006B002F" w:rsidRPr="006B002F" w:rsidRDefault="006B002F" w:rsidP="00472825">
      <w:pPr>
        <w:pStyle w:val="Lijstalinea"/>
        <w:numPr>
          <w:ilvl w:val="0"/>
          <w:numId w:val="16"/>
        </w:numPr>
      </w:pPr>
      <w:proofErr w:type="spellStart"/>
      <w:r>
        <w:t>Sos</w:t>
      </w:r>
      <w:proofErr w:type="spellEnd"/>
      <w:r>
        <w:t xml:space="preserve">-report. Hiermee worden “snapshots” van een systeem aangemaakt. </w:t>
      </w:r>
      <w:proofErr w:type="spellStart"/>
      <w:r>
        <w:t>Sos-reports</w:t>
      </w:r>
      <w:proofErr w:type="spellEnd"/>
      <w:r>
        <w:t xml:space="preserve"> zijn veelal noodzakelij</w:t>
      </w:r>
      <w:r w:rsidR="000241E6">
        <w:t>k</w:t>
      </w:r>
      <w:r>
        <w:t xml:space="preserve"> voor ondersteuning door Red Hat support.</w:t>
      </w:r>
    </w:p>
    <w:p w14:paraId="09645D5A" w14:textId="77777777" w:rsidR="000112EE" w:rsidRDefault="003158B0" w:rsidP="003158B0">
      <w:pPr>
        <w:pStyle w:val="Kop3"/>
      </w:pPr>
      <w:bookmarkStart w:id="34" w:name="_Toc486253805"/>
      <w:r>
        <w:t>Storage en LVM</w:t>
      </w:r>
      <w:bookmarkEnd w:id="34"/>
    </w:p>
    <w:p w14:paraId="09645D5B" w14:textId="7AB8AD61" w:rsidR="003158B0" w:rsidRDefault="00FA74FE" w:rsidP="003158B0">
      <w:r>
        <w:t xml:space="preserve">Disk </w:t>
      </w:r>
      <w:proofErr w:type="spellStart"/>
      <w:r>
        <w:t>partitionering</w:t>
      </w:r>
      <w:proofErr w:type="spellEnd"/>
      <w:r>
        <w:t xml:space="preserve"> vindt plaats op basis van </w:t>
      </w:r>
      <w:proofErr w:type="spellStart"/>
      <w:r>
        <w:t>Logical</w:t>
      </w:r>
      <w:proofErr w:type="spellEnd"/>
      <w:r>
        <w:t xml:space="preserve"> V</w:t>
      </w:r>
      <w:r w:rsidR="00D73F24">
        <w:t>olume Management waardoor onlin</w:t>
      </w:r>
      <w:r>
        <w:t xml:space="preserve">e </w:t>
      </w:r>
      <w:r w:rsidR="00D73F24">
        <w:t>verg</w:t>
      </w:r>
      <w:r w:rsidR="002D6879">
        <w:t>r</w:t>
      </w:r>
      <w:r w:rsidR="00D73F24">
        <w:t>oting</w:t>
      </w:r>
      <w:r>
        <w:t xml:space="preserve"> en </w:t>
      </w:r>
      <w:proofErr w:type="spellStart"/>
      <w:r>
        <w:t>partitionering</w:t>
      </w:r>
      <w:proofErr w:type="spellEnd"/>
      <w:r>
        <w:t xml:space="preserve"> kan plaats vinden. </w:t>
      </w:r>
    </w:p>
    <w:p w14:paraId="09645D5C" w14:textId="77777777" w:rsidR="003158B0" w:rsidRDefault="002473C4" w:rsidP="003158B0">
      <w:pPr>
        <w:pStyle w:val="Kop3"/>
      </w:pPr>
      <w:bookmarkStart w:id="35" w:name="_Toc486253806"/>
      <w:r>
        <w:t xml:space="preserve">DM </w:t>
      </w:r>
      <w:proofErr w:type="spellStart"/>
      <w:r>
        <w:t>m</w:t>
      </w:r>
      <w:r w:rsidR="003158B0">
        <w:t>ultipath</w:t>
      </w:r>
      <w:bookmarkEnd w:id="35"/>
      <w:proofErr w:type="spellEnd"/>
    </w:p>
    <w:p w14:paraId="09645D5D" w14:textId="317E7CD1" w:rsidR="003158B0" w:rsidRDefault="00FA74FE" w:rsidP="003158B0">
      <w:r>
        <w:t>Er zal in tegenstelling tot de fysieke Post21 systemen</w:t>
      </w:r>
      <w:r w:rsidR="00D07F1B">
        <w:t xml:space="preserve"> </w:t>
      </w:r>
      <w:r>
        <w:t>geen</w:t>
      </w:r>
      <w:r w:rsidR="002473C4">
        <w:t xml:space="preserve"> gebruik worden gemaakt van DM </w:t>
      </w:r>
      <w:proofErr w:type="spellStart"/>
      <w:r w:rsidR="002473C4">
        <w:t>m</w:t>
      </w:r>
      <w:r>
        <w:t>ultipath</w:t>
      </w:r>
      <w:proofErr w:type="spellEnd"/>
      <w:r>
        <w:t xml:space="preserve">. OS- en datadisks worden als virtual disk op </w:t>
      </w:r>
      <w:proofErr w:type="spellStart"/>
      <w:r w:rsidR="000118CC">
        <w:t>VMware</w:t>
      </w:r>
      <w:proofErr w:type="spellEnd"/>
      <w:r>
        <w:t xml:space="preserve"> niveau aangeboden. DM </w:t>
      </w:r>
      <w:proofErr w:type="spellStart"/>
      <w:r>
        <w:t>Multipath</w:t>
      </w:r>
      <w:proofErr w:type="spellEnd"/>
      <w:r>
        <w:t xml:space="preserve"> is dientengevolge niet noodzakelijk.</w:t>
      </w:r>
    </w:p>
    <w:p w14:paraId="09645D5E" w14:textId="77777777" w:rsidR="003158B0" w:rsidRDefault="003158B0" w:rsidP="003158B0">
      <w:pPr>
        <w:pStyle w:val="Kop3"/>
      </w:pPr>
      <w:bookmarkStart w:id="36" w:name="_Toc486253807"/>
      <w:r>
        <w:t xml:space="preserve">Software </w:t>
      </w:r>
      <w:r w:rsidR="00D07F1B">
        <w:t>RAID</w:t>
      </w:r>
      <w:bookmarkEnd w:id="36"/>
    </w:p>
    <w:p w14:paraId="09645D5F" w14:textId="01B5AE83" w:rsidR="003158B0" w:rsidRDefault="00FA74FE" w:rsidP="003158B0">
      <w:r>
        <w:t>Er wordt</w:t>
      </w:r>
      <w:r w:rsidR="00D73F24">
        <w:t>, op virtual server niveau,</w:t>
      </w:r>
      <w:r>
        <w:t xml:space="preserve"> geen gebruik gemaakt van software RAID of </w:t>
      </w:r>
      <w:proofErr w:type="spellStart"/>
      <w:r>
        <w:t>mirroring</w:t>
      </w:r>
      <w:proofErr w:type="spellEnd"/>
      <w:r>
        <w:t xml:space="preserve"> op basis van LVM. OS- en datadisks worden als virtual disk op </w:t>
      </w:r>
      <w:proofErr w:type="spellStart"/>
      <w:r w:rsidR="000118CC">
        <w:t>VMware</w:t>
      </w:r>
      <w:proofErr w:type="spellEnd"/>
      <w:r>
        <w:t xml:space="preserve"> niveau aangeboden. Hoge beschikbaarheid van disks wordt op </w:t>
      </w:r>
      <w:r w:rsidR="000118CC">
        <w:t>VMWare niveau</w:t>
      </w:r>
      <w:r>
        <w:t xml:space="preserve"> ingeregeld.</w:t>
      </w:r>
    </w:p>
    <w:p w14:paraId="09645D60" w14:textId="77777777" w:rsidR="003158B0" w:rsidRDefault="003158B0" w:rsidP="003158B0">
      <w:pPr>
        <w:pStyle w:val="Kop3"/>
      </w:pPr>
      <w:bookmarkStart w:id="37" w:name="_Toc486253808"/>
      <w:proofErr w:type="spellStart"/>
      <w:r>
        <w:t>Filesystem</w:t>
      </w:r>
      <w:r w:rsidR="00FA74FE">
        <w:t>s</w:t>
      </w:r>
      <w:bookmarkEnd w:id="37"/>
      <w:proofErr w:type="spellEnd"/>
    </w:p>
    <w:p w14:paraId="09645D61" w14:textId="77777777" w:rsidR="002473C4" w:rsidRDefault="002473C4" w:rsidP="003158B0">
      <w:r>
        <w:t>De Linux servers zullen default het ext4 (standaard in Red Hat Enterprise Linux 6) gebruiken.</w:t>
      </w:r>
    </w:p>
    <w:p w14:paraId="09645D62" w14:textId="77777777" w:rsidR="00260882" w:rsidRDefault="00260882" w:rsidP="003158B0">
      <w:r>
        <w:t>Netwerk fileshares kunnen worden aangeboden op basis van SMB/CIFS of NFS versie 4.</w:t>
      </w:r>
    </w:p>
    <w:p w14:paraId="09645D63" w14:textId="77777777" w:rsidR="001C3686" w:rsidRDefault="001C3686" w:rsidP="001C368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t>Designkeuze</w:t>
      </w:r>
    </w:p>
    <w:p w14:paraId="09645D64" w14:textId="77777777" w:rsidR="001C3686" w:rsidRDefault="001C3686" w:rsidP="001C368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b/>
        </w:rPr>
      </w:pPr>
      <w:r>
        <w:t>Het Linux default filesystem is ext</w:t>
      </w:r>
      <w:r>
        <w:rPr>
          <w:b/>
        </w:rPr>
        <w:t>4</w:t>
      </w:r>
    </w:p>
    <w:p w14:paraId="09645D65" w14:textId="77777777" w:rsidR="00D07F1B" w:rsidRPr="001C3686" w:rsidRDefault="00D07F1B" w:rsidP="001C368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b/>
        </w:rPr>
      </w:pPr>
      <w:r w:rsidRPr="00D07F1B">
        <w:t>NFS wordt aangeboden als NFSv</w:t>
      </w:r>
      <w:r>
        <w:rPr>
          <w:b/>
        </w:rPr>
        <w:t>4</w:t>
      </w:r>
    </w:p>
    <w:p w14:paraId="09645D66" w14:textId="77777777" w:rsidR="003158B0" w:rsidRDefault="003158B0" w:rsidP="003158B0">
      <w:pPr>
        <w:pStyle w:val="Kop3"/>
      </w:pPr>
      <w:bookmarkStart w:id="38" w:name="_Toc486253809"/>
      <w:proofErr w:type="spellStart"/>
      <w:r>
        <w:lastRenderedPageBreak/>
        <w:t>ACL’s</w:t>
      </w:r>
      <w:bookmarkEnd w:id="38"/>
      <w:proofErr w:type="spellEnd"/>
    </w:p>
    <w:p w14:paraId="09645D67" w14:textId="77777777" w:rsidR="003158B0" w:rsidRDefault="002473C4" w:rsidP="003158B0">
      <w:r>
        <w:t>ACL wordt st</w:t>
      </w:r>
      <w:r w:rsidR="00260882">
        <w:t xml:space="preserve">andaard niet geactiveerd. Daar waar </w:t>
      </w:r>
      <w:proofErr w:type="spellStart"/>
      <w:r w:rsidR="00260882">
        <w:t>ACL’s</w:t>
      </w:r>
      <w:proofErr w:type="spellEnd"/>
      <w:r w:rsidR="00260882">
        <w:t xml:space="preserve"> noodzakelijk zijn v</w:t>
      </w:r>
      <w:r w:rsidR="00D73F24">
        <w:t>o</w:t>
      </w:r>
      <w:r w:rsidR="00260882">
        <w:t xml:space="preserve">or specifieke projecten of applicaties, kunnen </w:t>
      </w:r>
      <w:proofErr w:type="spellStart"/>
      <w:r w:rsidR="00260882">
        <w:t>ACL’s</w:t>
      </w:r>
      <w:proofErr w:type="spellEnd"/>
      <w:r w:rsidR="00260882">
        <w:t xml:space="preserve"> achteraf ingeschakeld worden.</w:t>
      </w:r>
    </w:p>
    <w:p w14:paraId="09645D68" w14:textId="77777777" w:rsidR="003158B0" w:rsidRDefault="003158B0" w:rsidP="003158B0">
      <w:pPr>
        <w:pStyle w:val="Kop3"/>
      </w:pPr>
      <w:bookmarkStart w:id="39" w:name="_Toc486253810"/>
      <w:r>
        <w:t>Quota</w:t>
      </w:r>
      <w:bookmarkEnd w:id="39"/>
    </w:p>
    <w:p w14:paraId="09645D69" w14:textId="77777777" w:rsidR="003158B0" w:rsidRDefault="00260882" w:rsidP="003158B0">
      <w:r>
        <w:t>Disk quota’s worden niet ingeschakeld. Mochten er specifieke eisen zijn om disk quota te implementeren, dan kunnen deze achteraf worden ingeschakeld.</w:t>
      </w:r>
    </w:p>
    <w:p w14:paraId="09645D6A" w14:textId="77777777" w:rsidR="003158B0" w:rsidRDefault="003158B0" w:rsidP="003158B0">
      <w:pPr>
        <w:pStyle w:val="Kop3"/>
      </w:pPr>
      <w:bookmarkStart w:id="40" w:name="_Ref347309158"/>
      <w:bookmarkStart w:id="41" w:name="_Toc486253811"/>
      <w:r>
        <w:t>Datum en tijd</w:t>
      </w:r>
      <w:bookmarkEnd w:id="40"/>
      <w:bookmarkEnd w:id="41"/>
    </w:p>
    <w:p w14:paraId="274496F4" w14:textId="0DE6B896" w:rsidR="00CE3D56" w:rsidRDefault="00743DFB" w:rsidP="00CE3D56">
      <w:r>
        <w:t xml:space="preserve">DE PIADD Domain Controller worden voor correcte tijdregistratie gekoppeld aan een </w:t>
      </w:r>
      <w:proofErr w:type="spellStart"/>
      <w:r>
        <w:t>Prorail</w:t>
      </w:r>
      <w:proofErr w:type="spellEnd"/>
      <w:r w:rsidR="00060676">
        <w:t xml:space="preserve"> </w:t>
      </w:r>
      <w:r w:rsidR="00260882">
        <w:t>NTP-server</w:t>
      </w:r>
      <w:r>
        <w:t xml:space="preserve">. De Linux servers gebruiken de Domain </w:t>
      </w:r>
      <w:r w:rsidR="000118CC">
        <w:t>Controller als</w:t>
      </w:r>
      <w:r>
        <w:t xml:space="preserve"> NTP-server.</w:t>
      </w:r>
      <w:r w:rsidR="00CE3D56">
        <w:t xml:space="preserve"> Hiermee wordt geborgd dat de tijd op alle servers onderling synchroon loopt. </w:t>
      </w:r>
    </w:p>
    <w:p w14:paraId="46BFD639" w14:textId="4EBBB114" w:rsidR="00CE3D56" w:rsidRDefault="00743DFB" w:rsidP="003158B0">
      <w:r>
        <w:t>Door de Linux servers al</w:t>
      </w:r>
      <w:r w:rsidR="00CE3D56">
        <w:t>l</w:t>
      </w:r>
      <w:r>
        <w:t xml:space="preserve">een aan de Domain Controller NTP-serves te koppelen, zal bij uitval van de </w:t>
      </w:r>
      <w:proofErr w:type="spellStart"/>
      <w:r>
        <w:t>Prorail</w:t>
      </w:r>
      <w:proofErr w:type="spellEnd"/>
      <w:r>
        <w:t xml:space="preserve"> NTP-server de tijdregistratie</w:t>
      </w:r>
      <w:r w:rsidR="00CE3D56">
        <w:t xml:space="preserve"> weliswaar onjuist zijn, maar blijf de registratie tussen alle onderlinge PIADD servers gelijk. Tijd-gerelateerde incidenten met bijvoorbeeld </w:t>
      </w:r>
      <w:proofErr w:type="spellStart"/>
      <w:r w:rsidR="00CE3D56">
        <w:t>Kerberos</w:t>
      </w:r>
      <w:proofErr w:type="spellEnd"/>
      <w:r w:rsidR="00CE3D56">
        <w:rPr>
          <w:rStyle w:val="Voetnootmarkering"/>
        </w:rPr>
        <w:footnoteReference w:id="7"/>
      </w:r>
      <w:r w:rsidR="00CE3D56">
        <w:t xml:space="preserve"> worden hiermee zoveel mogelijk voorkomen.</w:t>
      </w:r>
    </w:p>
    <w:p w14:paraId="09645D6C" w14:textId="161397B7" w:rsidR="00260882" w:rsidRDefault="000118CC" w:rsidP="003158B0">
      <w:proofErr w:type="spellStart"/>
      <w:r>
        <w:t>VMware</w:t>
      </w:r>
      <w:proofErr w:type="spellEnd"/>
      <w:r w:rsidR="00373304">
        <w:t xml:space="preserve"> tools worden niet gebruikt voor tijdsynchronisatie</w:t>
      </w:r>
      <w:r w:rsidR="00373304">
        <w:rPr>
          <w:rStyle w:val="Voetnootmarkering"/>
        </w:rPr>
        <w:footnoteReference w:id="8"/>
      </w:r>
      <w:r w:rsidR="00373304">
        <w:t>.</w:t>
      </w:r>
    </w:p>
    <w:p w14:paraId="09645D6D" w14:textId="77777777" w:rsidR="003158B0" w:rsidRDefault="003158B0" w:rsidP="003158B0">
      <w:pPr>
        <w:pStyle w:val="Kop3"/>
      </w:pPr>
      <w:bookmarkStart w:id="42" w:name="_Toc486253812"/>
      <w:r>
        <w:t>DNS</w:t>
      </w:r>
      <w:bookmarkEnd w:id="42"/>
    </w:p>
    <w:p w14:paraId="09645D6E" w14:textId="77777777" w:rsidR="003158B0" w:rsidRDefault="00260882" w:rsidP="003158B0">
      <w:r>
        <w:t xml:space="preserve">Het Linux operating system zal tegen de DNS-server van de </w:t>
      </w:r>
      <w:r w:rsidR="00F337EF">
        <w:t>PIADD Domain Controller</w:t>
      </w:r>
      <w:r>
        <w:t xml:space="preserve"> worden geconfigureerd.</w:t>
      </w:r>
    </w:p>
    <w:p w14:paraId="09645D70" w14:textId="118527E8" w:rsidR="001C3686" w:rsidRDefault="00306A09" w:rsidP="003158B0">
      <w:r>
        <w:t>Het gebruik van host-vermeldingen in de /</w:t>
      </w:r>
      <w:proofErr w:type="spellStart"/>
      <w:r>
        <w:t>etc</w:t>
      </w:r>
      <w:proofErr w:type="spellEnd"/>
      <w:r>
        <w:t>/</w:t>
      </w:r>
      <w:proofErr w:type="spellStart"/>
      <w:r>
        <w:t>hosts</w:t>
      </w:r>
      <w:proofErr w:type="spellEnd"/>
      <w:r>
        <w:t xml:space="preserve"> file wordt vermeden.</w:t>
      </w:r>
    </w:p>
    <w:p w14:paraId="09645D71" w14:textId="77777777" w:rsidR="001C3686" w:rsidRDefault="001C3686" w:rsidP="001C368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t>Designkeuze:</w:t>
      </w:r>
    </w:p>
    <w:p w14:paraId="09645D72" w14:textId="77777777" w:rsidR="001C3686" w:rsidRDefault="001C3686" w:rsidP="001C368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t>De PIADD domain controllers zijn de DNS-servers voor de Linux-omgeving.</w:t>
      </w:r>
    </w:p>
    <w:p w14:paraId="09645D73" w14:textId="77777777" w:rsidR="003158B0" w:rsidRDefault="003158B0" w:rsidP="003158B0">
      <w:pPr>
        <w:pStyle w:val="Kop3"/>
      </w:pPr>
      <w:bookmarkStart w:id="43" w:name="_Toc486253813"/>
      <w:r>
        <w:t>Autorisatie, users en groepen</w:t>
      </w:r>
      <w:bookmarkEnd w:id="43"/>
    </w:p>
    <w:p w14:paraId="09645D74" w14:textId="6F8829F1" w:rsidR="003158B0" w:rsidRDefault="00207E30" w:rsidP="003158B0">
      <w:r>
        <w:t xml:space="preserve">Alleen users en groepen die vanuit Red Hat Enterprise Linux zelf aanwezig zijn of noodzakelijk zijn voor het opstarten van de server zullen lokaal aanwezig zijn. OS-accounts ten behoeve van beheer-, ontwikkel- en testwerkzaamheden worden centraal beheerd in de PIADD OT </w:t>
      </w:r>
      <w:r w:rsidR="00DA4CD0">
        <w:t>Domain Controller</w:t>
      </w:r>
      <w:r>
        <w:t>.</w:t>
      </w:r>
    </w:p>
    <w:p w14:paraId="09645D75" w14:textId="6744079D" w:rsidR="002130A6" w:rsidRDefault="002130A6" w:rsidP="003158B0">
      <w:r>
        <w:t xml:space="preserve">De koppeling van het Linux operating system met Active Directory wordt uitgevoerd op basis van LDAP en </w:t>
      </w:r>
      <w:proofErr w:type="spellStart"/>
      <w:r>
        <w:t>Kerberos</w:t>
      </w:r>
      <w:proofErr w:type="spellEnd"/>
      <w:r w:rsidR="00EF21DA">
        <w:t>.</w:t>
      </w:r>
    </w:p>
    <w:p w14:paraId="09645D76" w14:textId="77777777" w:rsidR="00EF21DA" w:rsidRDefault="00EF21DA" w:rsidP="003158B0">
      <w:r>
        <w:lastRenderedPageBreak/>
        <w:t xml:space="preserve">In situaties waarbij Active Directory door verstoringen </w:t>
      </w:r>
      <w:r w:rsidR="00051E06">
        <w:t xml:space="preserve">(langdurig) </w:t>
      </w:r>
      <w:r>
        <w:t>niet beschikbaar is, wordt op alle server voor noodgevallen één lokaal beheeraccount aangemaakt. Gebruik van dit account zal mogelijk zijn op basis van een nog te ontwikkelen noodprocedure.</w:t>
      </w:r>
    </w:p>
    <w:p w14:paraId="09645D78" w14:textId="688C55C1" w:rsidR="00051E06" w:rsidRDefault="00EF21DA" w:rsidP="003158B0">
      <w:r>
        <w:t>Inloggen als user root is alleen mogelijk vanaf het (</w:t>
      </w:r>
      <w:proofErr w:type="spellStart"/>
      <w:r w:rsidR="000118CC">
        <w:t>VMware</w:t>
      </w:r>
      <w:proofErr w:type="spellEnd"/>
      <w:r>
        <w:t>) console.</w:t>
      </w:r>
    </w:p>
    <w:p w14:paraId="09645D7A" w14:textId="6AC2B496" w:rsidR="001C3686" w:rsidRDefault="00051E06" w:rsidP="003158B0">
      <w:r>
        <w:t xml:space="preserve">Voor autorisatie wordt </w:t>
      </w:r>
      <w:r w:rsidR="00AF1CA9">
        <w:t xml:space="preserve">op de Linux servers </w:t>
      </w:r>
      <w:r>
        <w:t xml:space="preserve">gebruik gemaakt van de </w:t>
      </w:r>
      <w:proofErr w:type="spellStart"/>
      <w:r>
        <w:t>sssd-deamon</w:t>
      </w:r>
      <w:proofErr w:type="spellEnd"/>
      <w:r w:rsidR="007E657F">
        <w:rPr>
          <w:rStyle w:val="Voetnootmarkering"/>
        </w:rPr>
        <w:footnoteReference w:id="9"/>
      </w:r>
      <w:r>
        <w:t xml:space="preserve">. Hiermee wordt feitelijk een “tussenlaag” gecreëerd tussen de lokale server en remote user databases zoals Active Directory of *NIX </w:t>
      </w:r>
      <w:proofErr w:type="spellStart"/>
      <w:r>
        <w:t>based</w:t>
      </w:r>
      <w:proofErr w:type="spellEnd"/>
      <w:r>
        <w:t xml:space="preserve"> LDAP/</w:t>
      </w:r>
      <w:proofErr w:type="spellStart"/>
      <w:r>
        <w:t>Kerberos</w:t>
      </w:r>
      <w:proofErr w:type="spellEnd"/>
      <w:r>
        <w:t xml:space="preserve"> servers. Naast een eenvoudige Active </w:t>
      </w:r>
      <w:r w:rsidR="00223F48">
        <w:t>D</w:t>
      </w:r>
      <w:r>
        <w:t xml:space="preserve">irectory integratie, maakt </w:t>
      </w:r>
      <w:proofErr w:type="spellStart"/>
      <w:r>
        <w:t>sssd</w:t>
      </w:r>
      <w:proofErr w:type="spellEnd"/>
      <w:r>
        <w:t xml:space="preserve"> offline autorisatie mogelijk. Het (kortstondig) wegvallen van Active </w:t>
      </w:r>
      <w:proofErr w:type="spellStart"/>
      <w:r>
        <w:t>Direcory</w:t>
      </w:r>
      <w:proofErr w:type="spellEnd"/>
      <w:r>
        <w:t xml:space="preserve"> zal daardoor niet onmiddellijk lijden tot verstoring van de dienstverlening.</w:t>
      </w:r>
    </w:p>
    <w:p w14:paraId="09645D7B" w14:textId="77777777" w:rsidR="001C3686" w:rsidRDefault="001C3686" w:rsidP="0075581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t>Designkeuze:</w:t>
      </w:r>
    </w:p>
    <w:p w14:paraId="09645D7C" w14:textId="37E509EC" w:rsidR="001C3686" w:rsidRDefault="001C3686" w:rsidP="0075581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t>Linux autorisatie en userinformatie vindt plaats door de koppeling met</w:t>
      </w:r>
      <w:r w:rsidR="000118CC">
        <w:t xml:space="preserve"> </w:t>
      </w:r>
      <w:r>
        <w:t>de PI</w:t>
      </w:r>
      <w:r w:rsidR="000D109C">
        <w:t>A</w:t>
      </w:r>
      <w:r>
        <w:t>DD Domain Controllers. Lokaal aangemaakte users worden vermeden met uitzondering van een “</w:t>
      </w:r>
      <w:proofErr w:type="spellStart"/>
      <w:r w:rsidR="00755813">
        <w:t>emergency</w:t>
      </w:r>
      <w:proofErr w:type="spellEnd"/>
      <w:r w:rsidR="00755813">
        <w:t xml:space="preserve"> account”.</w:t>
      </w:r>
    </w:p>
    <w:p w14:paraId="09645D7D" w14:textId="77777777" w:rsidR="007B689E" w:rsidRDefault="007B689E" w:rsidP="007B689E">
      <w:pPr>
        <w:pStyle w:val="Kop3"/>
      </w:pPr>
      <w:bookmarkStart w:id="44" w:name="_Toc486253814"/>
      <w:r>
        <w:t xml:space="preserve">SSH TCP </w:t>
      </w:r>
      <w:proofErr w:type="spellStart"/>
      <w:r>
        <w:t>forwarding</w:t>
      </w:r>
      <w:bookmarkEnd w:id="44"/>
      <w:proofErr w:type="spellEnd"/>
    </w:p>
    <w:p w14:paraId="09645D7F" w14:textId="4A96D8C6" w:rsidR="00755813" w:rsidRDefault="007B689E" w:rsidP="007B689E">
      <w:r>
        <w:t xml:space="preserve">Ter verhoging van de security zal TCP </w:t>
      </w:r>
      <w:proofErr w:type="spellStart"/>
      <w:r>
        <w:t>forwarding</w:t>
      </w:r>
      <w:proofErr w:type="spellEnd"/>
      <w:r>
        <w:t xml:space="preserve"> worden uitgeschakeld. Omzeiling van firewall </w:t>
      </w:r>
      <w:proofErr w:type="spellStart"/>
      <w:r>
        <w:t>rules</w:t>
      </w:r>
      <w:proofErr w:type="spellEnd"/>
      <w:r>
        <w:t xml:space="preserve"> of oneige</w:t>
      </w:r>
      <w:r w:rsidR="00CE3D56">
        <w:t>n</w:t>
      </w:r>
      <w:r>
        <w:t>lijk gebru</w:t>
      </w:r>
      <w:r w:rsidR="00DA4CD0">
        <w:t>i</w:t>
      </w:r>
      <w:r>
        <w:t xml:space="preserve">k van de SSH </w:t>
      </w:r>
      <w:proofErr w:type="spellStart"/>
      <w:r>
        <w:t>socks</w:t>
      </w:r>
      <w:proofErr w:type="spellEnd"/>
      <w:r>
        <w:t xml:space="preserve"> proxy optie wordt hierdoor moeilijker.</w:t>
      </w:r>
      <w:r w:rsidR="00DA4CD0">
        <w:t xml:space="preserve"> Daar waar nodig kan deze functie per user of groep worden ingeschakeld.</w:t>
      </w:r>
    </w:p>
    <w:p w14:paraId="09645D80" w14:textId="77777777" w:rsidR="00755813" w:rsidRDefault="00755813" w:rsidP="0075581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proofErr w:type="spellStart"/>
      <w:r>
        <w:t>Desingkeuze</w:t>
      </w:r>
      <w:proofErr w:type="spellEnd"/>
      <w:r>
        <w:t>:</w:t>
      </w:r>
    </w:p>
    <w:p w14:paraId="09645D81" w14:textId="77777777" w:rsidR="00755813" w:rsidRPr="007B689E" w:rsidRDefault="00755813" w:rsidP="0075581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t xml:space="preserve">SSH TCP </w:t>
      </w:r>
      <w:proofErr w:type="spellStart"/>
      <w:r>
        <w:t>forwarding</w:t>
      </w:r>
      <w:proofErr w:type="spellEnd"/>
      <w:r>
        <w:t xml:space="preserve"> wordt standaard uitgeschakeld.</w:t>
      </w:r>
    </w:p>
    <w:p w14:paraId="09645D82" w14:textId="77777777" w:rsidR="00CF04A1" w:rsidRDefault="00CF04A1" w:rsidP="00CF04A1">
      <w:pPr>
        <w:pStyle w:val="Kop3"/>
      </w:pPr>
      <w:bookmarkStart w:id="45" w:name="_Toc486253815"/>
      <w:r>
        <w:t>Home directories</w:t>
      </w:r>
      <w:bookmarkEnd w:id="45"/>
    </w:p>
    <w:p w14:paraId="09645D84" w14:textId="18070E8E" w:rsidR="00B56417" w:rsidRDefault="00CF04A1" w:rsidP="00CF04A1">
      <w:r>
        <w:t xml:space="preserve">Naast de “dynamische data” voor de </w:t>
      </w:r>
      <w:proofErr w:type="spellStart"/>
      <w:r>
        <w:t>JBoss</w:t>
      </w:r>
      <w:proofErr w:type="spellEnd"/>
      <w:r>
        <w:t xml:space="preserve"> applicatie servers, zullen ook de home directories via de fileserver </w:t>
      </w:r>
      <w:r w:rsidR="000118CC">
        <w:t xml:space="preserve">door </w:t>
      </w:r>
      <w:r>
        <w:t>middel</w:t>
      </w:r>
      <w:r w:rsidR="000118CC">
        <w:t xml:space="preserve"> van</w:t>
      </w:r>
      <w:r>
        <w:t xml:space="preserve"> NFS</w:t>
      </w:r>
      <w:r w:rsidR="00223F48">
        <w:t>v4</w:t>
      </w:r>
      <w:r>
        <w:t xml:space="preserve"> beschikbaar worden gesteld. Hiermee wordt geborgd dat data</w:t>
      </w:r>
      <w:r>
        <w:rPr>
          <w:rStyle w:val="Voetnootmarkering"/>
        </w:rPr>
        <w:footnoteReference w:id="10"/>
      </w:r>
      <w:r>
        <w:t xml:space="preserve"> voor alle users identiek op alle servers aanwezig is. Het wegvallen of vervangen van een server leidt niet tot verlies van </w:t>
      </w:r>
      <w:r w:rsidR="00223F48">
        <w:t xml:space="preserve">data uit de (eigen) home </w:t>
      </w:r>
      <w:r w:rsidR="000118CC">
        <w:t>directory</w:t>
      </w:r>
      <w:r>
        <w:t>.</w:t>
      </w:r>
    </w:p>
    <w:p w14:paraId="09645D85" w14:textId="77777777" w:rsidR="00B56417" w:rsidRDefault="00B56417" w:rsidP="00B5641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t>Designkeuze</w:t>
      </w:r>
    </w:p>
    <w:p w14:paraId="09645D86" w14:textId="77777777" w:rsidR="00B56417" w:rsidRPr="00CF04A1" w:rsidRDefault="00B56417" w:rsidP="00B5641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t>Linux home directories worden als NFS</w:t>
      </w:r>
      <w:r w:rsidR="00E8020A">
        <w:t>v</w:t>
      </w:r>
      <w:r w:rsidR="00E8020A" w:rsidRPr="00E8020A">
        <w:rPr>
          <w:b/>
        </w:rPr>
        <w:t>4</w:t>
      </w:r>
      <w:r>
        <w:t xml:space="preserve"> share vanaf de PIADD OT-fileserver aangeboden.</w:t>
      </w:r>
    </w:p>
    <w:p w14:paraId="09645D87" w14:textId="77777777" w:rsidR="003158B0" w:rsidRDefault="003158B0" w:rsidP="003158B0">
      <w:pPr>
        <w:pStyle w:val="Kop3"/>
      </w:pPr>
      <w:bookmarkStart w:id="46" w:name="_Toc486253816"/>
      <w:r>
        <w:t>Bonding</w:t>
      </w:r>
      <w:bookmarkEnd w:id="46"/>
    </w:p>
    <w:p w14:paraId="09645D88" w14:textId="066C114F" w:rsidR="003158B0" w:rsidRDefault="006659BA" w:rsidP="003158B0">
      <w:r>
        <w:t xml:space="preserve">Er wordt geen gebruik gemaakt van redundant </w:t>
      </w:r>
      <w:proofErr w:type="spellStart"/>
      <w:r>
        <w:t>active</w:t>
      </w:r>
      <w:proofErr w:type="spellEnd"/>
      <w:r>
        <w:t>/</w:t>
      </w:r>
      <w:proofErr w:type="spellStart"/>
      <w:r>
        <w:t>passive</w:t>
      </w:r>
      <w:proofErr w:type="spellEnd"/>
      <w:r>
        <w:t xml:space="preserve"> netwerkinterfaces </w:t>
      </w:r>
      <w:r w:rsidR="000118CC">
        <w:t>d.m.v.</w:t>
      </w:r>
      <w:r>
        <w:t xml:space="preserve"> bonding. </w:t>
      </w:r>
      <w:proofErr w:type="spellStart"/>
      <w:r>
        <w:t>Redundancy</w:t>
      </w:r>
      <w:proofErr w:type="spellEnd"/>
      <w:r>
        <w:t xml:space="preserve"> van de netwerkinterfaces wordt ingeregeld op </w:t>
      </w:r>
      <w:proofErr w:type="spellStart"/>
      <w:r w:rsidR="000118CC">
        <w:t>VMware</w:t>
      </w:r>
      <w:proofErr w:type="spellEnd"/>
      <w:r w:rsidR="00190F90">
        <w:t>-</w:t>
      </w:r>
      <w:r>
        <w:t>niveau.</w:t>
      </w:r>
    </w:p>
    <w:p w14:paraId="09645D89" w14:textId="77777777" w:rsidR="003158B0" w:rsidRDefault="006659BA" w:rsidP="00D05CD4">
      <w:pPr>
        <w:pStyle w:val="Kop3"/>
      </w:pPr>
      <w:bookmarkStart w:id="47" w:name="_Toc486253817"/>
      <w:proofErr w:type="spellStart"/>
      <w:r>
        <w:lastRenderedPageBreak/>
        <w:t>Iptables</w:t>
      </w:r>
      <w:proofErr w:type="spellEnd"/>
      <w:r>
        <w:t xml:space="preserve"> firewall</w:t>
      </w:r>
      <w:bookmarkEnd w:id="47"/>
    </w:p>
    <w:p w14:paraId="09645D8A" w14:textId="77777777" w:rsidR="00D17DA1" w:rsidRDefault="006659BA" w:rsidP="00D05CD4">
      <w:proofErr w:type="spellStart"/>
      <w:r>
        <w:t>Prorail</w:t>
      </w:r>
      <w:proofErr w:type="spellEnd"/>
      <w:r>
        <w:t xml:space="preserve"> stelt het gebruik van de lokale </w:t>
      </w:r>
      <w:proofErr w:type="spellStart"/>
      <w:r>
        <w:t>IPtables</w:t>
      </w:r>
      <w:proofErr w:type="spellEnd"/>
      <w:r>
        <w:t xml:space="preserve"> firewall verplicht. Ter verhoging van de veiligheid en</w:t>
      </w:r>
      <w:r w:rsidR="00D1570A">
        <w:t xml:space="preserve"> om de OT-omgeving zo veel mogelijk overeen te laten komen met de AP-omgeving zal </w:t>
      </w:r>
      <w:r w:rsidR="00190F90">
        <w:t xml:space="preserve">de </w:t>
      </w:r>
      <w:proofErr w:type="spellStart"/>
      <w:r w:rsidR="00C700AE">
        <w:t>IPtables</w:t>
      </w:r>
      <w:proofErr w:type="spellEnd"/>
      <w:r w:rsidR="00C700AE">
        <w:t xml:space="preserve"> firewall worden ingeschakeld.</w:t>
      </w:r>
    </w:p>
    <w:p w14:paraId="09645D8B" w14:textId="77777777" w:rsidR="00D17DA1" w:rsidRDefault="00D17DA1" w:rsidP="00D17DA1">
      <w:pPr>
        <w:pStyle w:val="Kop3"/>
      </w:pPr>
      <w:bookmarkStart w:id="48" w:name="_Toc486253818"/>
      <w:r>
        <w:t>IPv6</w:t>
      </w:r>
      <w:bookmarkEnd w:id="48"/>
    </w:p>
    <w:p w14:paraId="09645D8D" w14:textId="61C62344" w:rsidR="00B56417" w:rsidRDefault="00D17DA1" w:rsidP="00D17DA1">
      <w:r>
        <w:t xml:space="preserve">IPv6 wordt niet gebruikt binnen de </w:t>
      </w:r>
      <w:proofErr w:type="spellStart"/>
      <w:r>
        <w:t>Prorail</w:t>
      </w:r>
      <w:proofErr w:type="spellEnd"/>
      <w:r w:rsidR="004F4531">
        <w:t xml:space="preserve">/GID infrastructuur. Daar waar firewall </w:t>
      </w:r>
      <w:proofErr w:type="spellStart"/>
      <w:r w:rsidR="004F4531">
        <w:t>rules</w:t>
      </w:r>
      <w:proofErr w:type="spellEnd"/>
      <w:r w:rsidR="004F4531">
        <w:t xml:space="preserve"> zich richten op IPv4, blijven de latent aanwezige IPv6 interfaces buiten scope. Om misbruik via “vergeten” IPv6 interfaces te voorkomen zal IPv6 geh</w:t>
      </w:r>
      <w:r w:rsidR="00F00AC2">
        <w:t>e</w:t>
      </w:r>
      <w:r w:rsidR="004F4531">
        <w:t>el worden uitgeschakeld.</w:t>
      </w:r>
      <w:r w:rsidR="00190F90">
        <w:t xml:space="preserve"> Achteraf inschakelen blijft mogelijk.</w:t>
      </w:r>
    </w:p>
    <w:p w14:paraId="09645D8E" w14:textId="77777777" w:rsidR="00B56417" w:rsidRDefault="00B56417" w:rsidP="00B5641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t>Designkeuze:</w:t>
      </w:r>
    </w:p>
    <w:p w14:paraId="09645D8F" w14:textId="77777777" w:rsidR="00B56417" w:rsidRPr="00D17DA1" w:rsidRDefault="00B56417" w:rsidP="00B5641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t>IPv6 wordt geheel uitgeschakeld.</w:t>
      </w:r>
    </w:p>
    <w:p w14:paraId="09645D90" w14:textId="77777777" w:rsidR="00D05CD4" w:rsidRDefault="00D05CD4" w:rsidP="00D05CD4">
      <w:pPr>
        <w:pStyle w:val="Kop3"/>
      </w:pPr>
      <w:bookmarkStart w:id="49" w:name="_Toc486253819"/>
      <w:proofErr w:type="spellStart"/>
      <w:r>
        <w:t>SELinux</w:t>
      </w:r>
      <w:bookmarkEnd w:id="49"/>
      <w:proofErr w:type="spellEnd"/>
    </w:p>
    <w:p w14:paraId="09645D91" w14:textId="18255EF0" w:rsidR="00FA262E" w:rsidRDefault="00D1570A" w:rsidP="00D1570A">
      <w:proofErr w:type="spellStart"/>
      <w:r>
        <w:t>SeLinux</w:t>
      </w:r>
      <w:proofErr w:type="spellEnd"/>
      <w:r>
        <w:t xml:space="preserve"> zal </w:t>
      </w:r>
      <w:r w:rsidR="00FA262E">
        <w:t>altijd in “</w:t>
      </w:r>
      <w:proofErr w:type="spellStart"/>
      <w:r w:rsidR="00FA262E">
        <w:t>Enforcing</w:t>
      </w:r>
      <w:proofErr w:type="spellEnd"/>
      <w:r w:rsidR="00FA262E">
        <w:t>” mode draaien met uitzondering van systeme</w:t>
      </w:r>
      <w:r w:rsidR="000118CC">
        <w:t>n</w:t>
      </w:r>
      <w:r w:rsidR="00FA262E">
        <w:t xml:space="preserve"> waarop diensten</w:t>
      </w:r>
      <w:r w:rsidR="00FA262E">
        <w:rPr>
          <w:rStyle w:val="Voetnootmarkering"/>
        </w:rPr>
        <w:footnoteReference w:id="11"/>
      </w:r>
      <w:r w:rsidR="00FA262E">
        <w:t xml:space="preserve"> draaien waarvoor geen </w:t>
      </w:r>
      <w:proofErr w:type="spellStart"/>
      <w:r w:rsidR="00FA262E">
        <w:t>SELinux</w:t>
      </w:r>
      <w:proofErr w:type="spellEnd"/>
      <w:r w:rsidR="00FA262E">
        <w:t xml:space="preserve"> profiel beschikbaar is. </w:t>
      </w:r>
    </w:p>
    <w:p w14:paraId="09645D92" w14:textId="77777777" w:rsidR="00523BDA" w:rsidRDefault="00523BDA" w:rsidP="00D1570A">
      <w:r>
        <w:t xml:space="preserve">De </w:t>
      </w:r>
      <w:proofErr w:type="spellStart"/>
      <w:r>
        <w:t>tooling</w:t>
      </w:r>
      <w:proofErr w:type="spellEnd"/>
      <w:r>
        <w:t xml:space="preserve"> voor het beheer/controle van </w:t>
      </w:r>
      <w:proofErr w:type="spellStart"/>
      <w:r>
        <w:t>SElinux</w:t>
      </w:r>
      <w:proofErr w:type="spellEnd"/>
      <w:r>
        <w:t xml:space="preserve"> zal standaard worden geïnstal</w:t>
      </w:r>
      <w:r w:rsidR="006B002F">
        <w:t>leerd.</w:t>
      </w:r>
    </w:p>
    <w:p w14:paraId="09645D93" w14:textId="77777777" w:rsidR="00D05CD4" w:rsidRDefault="00D05CD4" w:rsidP="00D05CD4">
      <w:pPr>
        <w:pStyle w:val="Kop3"/>
      </w:pPr>
      <w:bookmarkStart w:id="50" w:name="_Toc486253820"/>
      <w:proofErr w:type="spellStart"/>
      <w:r>
        <w:t>Logging</w:t>
      </w:r>
      <w:bookmarkEnd w:id="50"/>
      <w:proofErr w:type="spellEnd"/>
    </w:p>
    <w:p w14:paraId="09645D94" w14:textId="77777777" w:rsidR="00960854" w:rsidRPr="00960854" w:rsidRDefault="00960854" w:rsidP="00960854">
      <w:proofErr w:type="spellStart"/>
      <w:r w:rsidRPr="00960854">
        <w:t>Logging</w:t>
      </w:r>
      <w:proofErr w:type="spellEnd"/>
      <w:r w:rsidRPr="00960854">
        <w:t xml:space="preserve"> behoort in /var/log/</w:t>
      </w:r>
      <w:r w:rsidRPr="00960854">
        <w:rPr>
          <w:i/>
          <w:iCs/>
        </w:rPr>
        <w:t xml:space="preserve">&lt;applicatie&gt; </w:t>
      </w:r>
      <w:r w:rsidRPr="00960854">
        <w:t xml:space="preserve">weggeschreven te worden en daar minimaal 4 en maximaal 5 weken behouden te blijven. Opschoning gebeurt vanuit het standaard </w:t>
      </w:r>
      <w:proofErr w:type="spellStart"/>
      <w:r w:rsidRPr="00960854">
        <w:t>logrotate</w:t>
      </w:r>
      <w:proofErr w:type="spellEnd"/>
      <w:r w:rsidRPr="00960854">
        <w:t xml:space="preserve"> mechanismen van de RHEL distributie.</w:t>
      </w:r>
    </w:p>
    <w:p w14:paraId="09645D95" w14:textId="77777777" w:rsidR="00D05CD4" w:rsidRDefault="00D05CD4" w:rsidP="00D05CD4">
      <w:pPr>
        <w:pStyle w:val="Kop3"/>
      </w:pPr>
      <w:bookmarkStart w:id="51" w:name="_Toc486253821"/>
      <w:r>
        <w:t xml:space="preserve">Back-up en </w:t>
      </w:r>
      <w:proofErr w:type="spellStart"/>
      <w:r>
        <w:t>restore</w:t>
      </w:r>
      <w:bookmarkEnd w:id="51"/>
      <w:proofErr w:type="spellEnd"/>
    </w:p>
    <w:p w14:paraId="09645D96" w14:textId="4593C0DD" w:rsidR="00D05CD4" w:rsidRDefault="00190F90" w:rsidP="00D05CD4">
      <w:r>
        <w:t>Voor de nieuwe KA-</w:t>
      </w:r>
      <w:proofErr w:type="spellStart"/>
      <w:r>
        <w:t>backup</w:t>
      </w:r>
      <w:proofErr w:type="spellEnd"/>
      <w:r>
        <w:t xml:space="preserve"> infrastructuur is niet langer een back-up agent noodzakelijk, </w:t>
      </w:r>
      <w:proofErr w:type="spellStart"/>
      <w:r>
        <w:t>back-ups</w:t>
      </w:r>
      <w:proofErr w:type="spellEnd"/>
      <w:r>
        <w:t xml:space="preserve"> worden gemaakt op </w:t>
      </w:r>
      <w:proofErr w:type="spellStart"/>
      <w:r w:rsidR="000118CC">
        <w:t>VMware</w:t>
      </w:r>
      <w:proofErr w:type="spellEnd"/>
      <w:r>
        <w:t>-niveau.</w:t>
      </w:r>
    </w:p>
    <w:p w14:paraId="09645D97" w14:textId="77777777" w:rsidR="00E369AB" w:rsidRDefault="00E369AB" w:rsidP="00E369AB">
      <w:pPr>
        <w:pStyle w:val="Kop3"/>
      </w:pPr>
      <w:bookmarkStart w:id="52" w:name="_Toc486253822"/>
      <w:r>
        <w:t>Email</w:t>
      </w:r>
      <w:bookmarkEnd w:id="52"/>
    </w:p>
    <w:p w14:paraId="09645D98" w14:textId="3C7EE3DB" w:rsidR="00E369AB" w:rsidRDefault="00E369AB" w:rsidP="00E369AB">
      <w:r>
        <w:t xml:space="preserve">De op de Linux standaard aanwezige </w:t>
      </w:r>
      <w:proofErr w:type="spellStart"/>
      <w:r>
        <w:t>Postfix</w:t>
      </w:r>
      <w:proofErr w:type="spellEnd"/>
      <w:r>
        <w:t xml:space="preserve"> email servers zullen </w:t>
      </w:r>
      <w:r w:rsidR="00190F90">
        <w:t xml:space="preserve">email door middel van een </w:t>
      </w:r>
      <w:proofErr w:type="spellStart"/>
      <w:r w:rsidR="00190F90">
        <w:t>relay</w:t>
      </w:r>
      <w:r>
        <w:t>host</w:t>
      </w:r>
      <w:proofErr w:type="spellEnd"/>
      <w:r>
        <w:t xml:space="preserve"> altijd versturen naar een </w:t>
      </w:r>
      <w:proofErr w:type="spellStart"/>
      <w:r>
        <w:t>Prorail</w:t>
      </w:r>
      <w:proofErr w:type="spellEnd"/>
      <w:r>
        <w:t xml:space="preserve"> email (beheer) account. Versturen van email naar een non-Pro</w:t>
      </w:r>
      <w:r w:rsidR="000118CC">
        <w:t>Rail</w:t>
      </w:r>
      <w:r>
        <w:t xml:space="preserve"> account is niet mogelijk. Mail wordt niet lokaal op de servers bezorgd.</w:t>
      </w:r>
    </w:p>
    <w:p w14:paraId="09645D9A" w14:textId="0943E510" w:rsidR="00B56417" w:rsidRDefault="00E369AB" w:rsidP="00E369AB">
      <w:r>
        <w:t xml:space="preserve">De email server is alleen actief op het </w:t>
      </w:r>
      <w:proofErr w:type="spellStart"/>
      <w:r>
        <w:t>localhost</w:t>
      </w:r>
      <w:proofErr w:type="spellEnd"/>
      <w:r>
        <w:t xml:space="preserve"> netwerk interface. Misbruik van de mailserver als bijvoorbeeld </w:t>
      </w:r>
      <w:proofErr w:type="spellStart"/>
      <w:r>
        <w:t>relay</w:t>
      </w:r>
      <w:proofErr w:type="spellEnd"/>
      <w:r>
        <w:t xml:space="preserve"> host wordt hiermee voorkomen.</w:t>
      </w:r>
    </w:p>
    <w:p w14:paraId="09645D9B" w14:textId="77777777" w:rsidR="00B56417" w:rsidRDefault="00B56417" w:rsidP="00B5641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t>Designkeuze:</w:t>
      </w:r>
    </w:p>
    <w:p w14:paraId="09645D9C" w14:textId="77777777" w:rsidR="00B56417" w:rsidRPr="00E369AB" w:rsidRDefault="00B56417" w:rsidP="00B5641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t xml:space="preserve">Mail van de Linux server wordt altijd </w:t>
      </w:r>
      <w:r w:rsidR="007B4519">
        <w:t xml:space="preserve"> </w:t>
      </w:r>
      <w:proofErr w:type="spellStart"/>
      <w:r>
        <w:t>geforward</w:t>
      </w:r>
      <w:proofErr w:type="spellEnd"/>
      <w:r>
        <w:t xml:space="preserve"> naar een </w:t>
      </w:r>
      <w:proofErr w:type="spellStart"/>
      <w:r>
        <w:t>relayhost</w:t>
      </w:r>
      <w:proofErr w:type="spellEnd"/>
      <w:r>
        <w:t xml:space="preserve">. Mail wordt niet lokaal bezorgd, maar naar een </w:t>
      </w:r>
      <w:proofErr w:type="spellStart"/>
      <w:r>
        <w:t>Prorail</w:t>
      </w:r>
      <w:proofErr w:type="spellEnd"/>
      <w:r>
        <w:t xml:space="preserve"> (beheer) email </w:t>
      </w:r>
      <w:proofErr w:type="spellStart"/>
      <w:r>
        <w:t>acoount</w:t>
      </w:r>
      <w:proofErr w:type="spellEnd"/>
      <w:r>
        <w:t xml:space="preserve"> gestuurd.</w:t>
      </w:r>
    </w:p>
    <w:p w14:paraId="09645D9D" w14:textId="77777777" w:rsidR="00CF04A1" w:rsidRDefault="00523BDA" w:rsidP="00CF04A1">
      <w:pPr>
        <w:pStyle w:val="Kop2"/>
      </w:pPr>
      <w:bookmarkStart w:id="53" w:name="_Ref330550104"/>
      <w:bookmarkStart w:id="54" w:name="_Toc486253823"/>
      <w:proofErr w:type="spellStart"/>
      <w:r>
        <w:lastRenderedPageBreak/>
        <w:t>JBoss</w:t>
      </w:r>
      <w:proofErr w:type="spellEnd"/>
      <w:r>
        <w:t xml:space="preserve"> EAP 6 </w:t>
      </w:r>
      <w:r w:rsidR="00C33223">
        <w:t>Applicatie server</w:t>
      </w:r>
      <w:bookmarkEnd w:id="53"/>
      <w:bookmarkEnd w:id="54"/>
    </w:p>
    <w:p w14:paraId="09645D9E" w14:textId="77777777" w:rsidR="00CF04A1" w:rsidRDefault="00BC0FC1" w:rsidP="00BC0FC1">
      <w:pPr>
        <w:pStyle w:val="Kop3"/>
      </w:pPr>
      <w:bookmarkStart w:id="55" w:name="_Toc486253824"/>
      <w:r>
        <w:t>Java</w:t>
      </w:r>
      <w:bookmarkEnd w:id="55"/>
    </w:p>
    <w:p w14:paraId="09645D9F" w14:textId="77777777" w:rsidR="00BC0FC1" w:rsidRDefault="00BC0FC1" w:rsidP="00BC0FC1"/>
    <w:p w14:paraId="09645DA2" w14:textId="0CB745DF" w:rsidR="00B56417" w:rsidRDefault="00BC0FC1" w:rsidP="00BC0FC1">
      <w:r>
        <w:t xml:space="preserve">De servers zullen voorzien worden van de 64 bit Java JDK </w:t>
      </w:r>
      <w:proofErr w:type="spellStart"/>
      <w:r>
        <w:t>OpenJDK</w:t>
      </w:r>
      <w:proofErr w:type="spellEnd"/>
      <w:r>
        <w:t xml:space="preserve"> 1.7</w:t>
      </w:r>
      <w:r w:rsidR="002F1BE3">
        <w:t xml:space="preserve">.0. Dit is de meest recente versie en is standaard beschikbaar binnen de Red Hat Server </w:t>
      </w:r>
      <w:proofErr w:type="spellStart"/>
      <w:r w:rsidR="002F1BE3">
        <w:t>subscription</w:t>
      </w:r>
      <w:proofErr w:type="spellEnd"/>
      <w:r w:rsidR="002F1BE3">
        <w:t>.</w:t>
      </w:r>
      <w:r w:rsidR="00600F54">
        <w:t xml:space="preserve"> Update naar Java </w:t>
      </w:r>
      <w:proofErr w:type="spellStart"/>
      <w:r w:rsidR="00600F54">
        <w:t>OpenJDK</w:t>
      </w:r>
      <w:proofErr w:type="spellEnd"/>
      <w:r w:rsidR="00600F54">
        <w:t xml:space="preserve"> 1.8.0 wordt onderzocht. </w:t>
      </w:r>
      <w:r w:rsidR="002F1BE3">
        <w:t>De versi</w:t>
      </w:r>
      <w:r w:rsidR="0090582B">
        <w:t>e is hiermee afwijkend van PIADD</w:t>
      </w:r>
      <w:r w:rsidR="002F1BE3">
        <w:t xml:space="preserve"> POC in 2012; hiervoor</w:t>
      </w:r>
      <w:r w:rsidR="000C0031">
        <w:t xml:space="preserve"> is </w:t>
      </w:r>
      <w:proofErr w:type="spellStart"/>
      <w:r w:rsidR="000C0031">
        <w:t>OpenJDK</w:t>
      </w:r>
      <w:proofErr w:type="spellEnd"/>
      <w:r w:rsidR="000C0031">
        <w:t xml:space="preserve"> 1.6.0 gebruikt</w:t>
      </w:r>
      <w:r w:rsidR="0090582B">
        <w:rPr>
          <w:rStyle w:val="Voetnootmarkering"/>
        </w:rPr>
        <w:footnoteReference w:id="12"/>
      </w:r>
      <w:r w:rsidR="000C0031">
        <w:t>.</w:t>
      </w:r>
    </w:p>
    <w:p w14:paraId="09645DA3" w14:textId="77777777" w:rsidR="00B56417" w:rsidRDefault="00B56417" w:rsidP="00B5641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t>Designkeuze</w:t>
      </w:r>
    </w:p>
    <w:p w14:paraId="09645DA4" w14:textId="77777777" w:rsidR="00B56417" w:rsidRDefault="00B56417" w:rsidP="00B5641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t xml:space="preserve">Het PIADD Java platform is </w:t>
      </w:r>
      <w:proofErr w:type="spellStart"/>
      <w:r>
        <w:t>OpenJDK</w:t>
      </w:r>
      <w:proofErr w:type="spellEnd"/>
      <w:r>
        <w:t xml:space="preserve"> 1.7.0 – 64 bit</w:t>
      </w:r>
    </w:p>
    <w:p w14:paraId="09645DA5" w14:textId="77777777" w:rsidR="00BC0FC1" w:rsidRDefault="00BC0FC1" w:rsidP="00BC0FC1">
      <w:pPr>
        <w:pStyle w:val="Kop3"/>
      </w:pPr>
      <w:bookmarkStart w:id="56" w:name="_Toc486253825"/>
      <w:r>
        <w:t>File shares</w:t>
      </w:r>
      <w:bookmarkEnd w:id="56"/>
    </w:p>
    <w:p w14:paraId="09645DA6" w14:textId="77777777" w:rsidR="0090582B" w:rsidRPr="00BC0FC1" w:rsidRDefault="00BC0FC1" w:rsidP="00BC0FC1">
      <w:r w:rsidRPr="00BC0FC1">
        <w:t xml:space="preserve">Aan de </w:t>
      </w:r>
      <w:proofErr w:type="spellStart"/>
      <w:r w:rsidRPr="00BC0FC1">
        <w:t>JBoss</w:t>
      </w:r>
      <w:proofErr w:type="spellEnd"/>
      <w:r w:rsidRPr="00BC0FC1">
        <w:t xml:space="preserve"> applicatie servers zullen, voor de “dynamische data, één of meerdere SMB fileshares beschikbaar worden gesteld. De fileserver wordt gehost binnen het PIADD domein; zie ook paragraaf </w:t>
      </w:r>
      <w:r w:rsidRPr="00BC0FC1">
        <w:fldChar w:fldCharType="begin"/>
      </w:r>
      <w:r w:rsidRPr="00BC0FC1">
        <w:instrText xml:space="preserve"> REF _Ref330223347 \r \h </w:instrText>
      </w:r>
      <w:r w:rsidRPr="00BC0FC1">
        <w:fldChar w:fldCharType="separate"/>
      </w:r>
      <w:r w:rsidR="004622D9">
        <w:t>5.8</w:t>
      </w:r>
      <w:r w:rsidRPr="00BC0FC1">
        <w:fldChar w:fldCharType="end"/>
      </w:r>
      <w:r w:rsidRPr="00BC0FC1">
        <w:t>.</w:t>
      </w:r>
    </w:p>
    <w:p w14:paraId="09645DA7" w14:textId="77777777" w:rsidR="0044622C" w:rsidRPr="00873EFA" w:rsidRDefault="00C33223" w:rsidP="00BC0FC1">
      <w:pPr>
        <w:pStyle w:val="Kop3"/>
        <w:rPr>
          <w:lang w:val="en-US"/>
        </w:rPr>
      </w:pPr>
      <w:bookmarkStart w:id="57" w:name="_Toc486253826"/>
      <w:proofErr w:type="spellStart"/>
      <w:r w:rsidRPr="00873EFA">
        <w:rPr>
          <w:lang w:val="en-US"/>
        </w:rPr>
        <w:t>JBoss</w:t>
      </w:r>
      <w:proofErr w:type="spellEnd"/>
      <w:r w:rsidRPr="00873EFA">
        <w:rPr>
          <w:lang w:val="en-US"/>
        </w:rPr>
        <w:t xml:space="preserve"> EAP</w:t>
      </w:r>
      <w:r w:rsidR="00DA2229" w:rsidRPr="00873EFA">
        <w:rPr>
          <w:lang w:val="en-US"/>
        </w:rPr>
        <w:t xml:space="preserve"> 6</w:t>
      </w:r>
      <w:bookmarkEnd w:id="57"/>
    </w:p>
    <w:p w14:paraId="09645DA8" w14:textId="77777777" w:rsidR="00DA2229" w:rsidRPr="00873EFA" w:rsidRDefault="00DA2229" w:rsidP="00BC0FC1">
      <w:pPr>
        <w:rPr>
          <w:lang w:val="en-US"/>
        </w:rPr>
      </w:pPr>
    </w:p>
    <w:p w14:paraId="09645DA9" w14:textId="6AF810F0" w:rsidR="0011609E" w:rsidRDefault="00190F90" w:rsidP="00BC0FC1">
      <w:r w:rsidRPr="00873EFA">
        <w:rPr>
          <w:lang w:val="en-US"/>
        </w:rPr>
        <w:t xml:space="preserve">De </w:t>
      </w:r>
      <w:proofErr w:type="spellStart"/>
      <w:r w:rsidRPr="00873EFA">
        <w:rPr>
          <w:lang w:val="en-US"/>
        </w:rPr>
        <w:t>applicatie</w:t>
      </w:r>
      <w:proofErr w:type="spellEnd"/>
      <w:r w:rsidRPr="00873EFA">
        <w:rPr>
          <w:lang w:val="en-US"/>
        </w:rPr>
        <w:t xml:space="preserve"> server </w:t>
      </w:r>
      <w:proofErr w:type="spellStart"/>
      <w:r w:rsidRPr="00873EFA">
        <w:rPr>
          <w:lang w:val="en-US"/>
        </w:rPr>
        <w:t>voor</w:t>
      </w:r>
      <w:proofErr w:type="spellEnd"/>
      <w:r w:rsidRPr="00873EFA">
        <w:rPr>
          <w:lang w:val="en-US"/>
        </w:rPr>
        <w:t xml:space="preserve"> PIADD</w:t>
      </w:r>
      <w:r w:rsidR="0011609E" w:rsidRPr="00873EFA">
        <w:rPr>
          <w:lang w:val="en-US"/>
        </w:rPr>
        <w:t xml:space="preserve"> is </w:t>
      </w:r>
      <w:proofErr w:type="spellStart"/>
      <w:r w:rsidR="0011609E" w:rsidRPr="00873EFA">
        <w:rPr>
          <w:lang w:val="en-US"/>
        </w:rPr>
        <w:t>JBoss</w:t>
      </w:r>
      <w:proofErr w:type="spellEnd"/>
      <w:r w:rsidR="0011609E" w:rsidRPr="00873EFA">
        <w:rPr>
          <w:lang w:val="en-US"/>
        </w:rPr>
        <w:t xml:space="preserve"> Enterp</w:t>
      </w:r>
      <w:r w:rsidR="000118CC" w:rsidRPr="00873EFA">
        <w:rPr>
          <w:lang w:val="en-US"/>
        </w:rPr>
        <w:t>r</w:t>
      </w:r>
      <w:r w:rsidR="0011609E" w:rsidRPr="00873EFA">
        <w:rPr>
          <w:lang w:val="en-US"/>
        </w:rPr>
        <w:t xml:space="preserve">ise Application </w:t>
      </w:r>
      <w:r w:rsidR="00B56417" w:rsidRPr="00873EFA">
        <w:rPr>
          <w:lang w:val="en-US"/>
        </w:rPr>
        <w:t>Platform</w:t>
      </w:r>
      <w:r w:rsidRPr="00873EFA">
        <w:rPr>
          <w:lang w:val="en-US"/>
        </w:rPr>
        <w:t xml:space="preserve"> v6</w:t>
      </w:r>
      <w:r w:rsidR="0011609E" w:rsidRPr="00873EFA">
        <w:rPr>
          <w:lang w:val="en-US"/>
        </w:rPr>
        <w:t xml:space="preserve"> (</w:t>
      </w:r>
      <w:proofErr w:type="spellStart"/>
      <w:r w:rsidR="0011609E" w:rsidRPr="00873EFA">
        <w:rPr>
          <w:lang w:val="en-US"/>
        </w:rPr>
        <w:t>JBoss</w:t>
      </w:r>
      <w:proofErr w:type="spellEnd"/>
      <w:r w:rsidR="0011609E" w:rsidRPr="00873EFA">
        <w:rPr>
          <w:lang w:val="en-US"/>
        </w:rPr>
        <w:t xml:space="preserve"> EAP) van Red Hat. </w:t>
      </w:r>
      <w:r w:rsidR="0011609E">
        <w:t xml:space="preserve">De </w:t>
      </w:r>
      <w:proofErr w:type="spellStart"/>
      <w:r w:rsidR="0011609E">
        <w:t>JBoss</w:t>
      </w:r>
      <w:proofErr w:type="spellEnd"/>
      <w:r w:rsidR="0011609E">
        <w:t xml:space="preserve"> Community Version valt buiten scope door o.m. het ontbreken van support.</w:t>
      </w:r>
      <w:r w:rsidR="005903DE">
        <w:t xml:space="preserve"> Voor </w:t>
      </w:r>
      <w:proofErr w:type="spellStart"/>
      <w:r w:rsidR="005903DE">
        <w:t>JBoss</w:t>
      </w:r>
      <w:proofErr w:type="spellEnd"/>
      <w:r w:rsidR="005903DE">
        <w:t xml:space="preserve"> EAP is een additionele Red Hat </w:t>
      </w:r>
      <w:proofErr w:type="spellStart"/>
      <w:r w:rsidR="005903DE">
        <w:t>subscription</w:t>
      </w:r>
      <w:proofErr w:type="spellEnd"/>
      <w:r w:rsidR="005903DE">
        <w:t xml:space="preserve"> noodzakelijk.</w:t>
      </w:r>
    </w:p>
    <w:p w14:paraId="09645DAA" w14:textId="77777777" w:rsidR="0011609E" w:rsidRDefault="007B4519" w:rsidP="0011609E">
      <w:r>
        <w:t xml:space="preserve">Tijdens de eerste </w:t>
      </w:r>
      <w:proofErr w:type="spellStart"/>
      <w:r>
        <w:t>p</w:t>
      </w:r>
      <w:r w:rsidR="0011609E">
        <w:t>roof</w:t>
      </w:r>
      <w:proofErr w:type="spellEnd"/>
      <w:r w:rsidR="0011609E">
        <w:t xml:space="preserve"> of concept in februari 2012 is </w:t>
      </w:r>
      <w:proofErr w:type="spellStart"/>
      <w:r w:rsidR="0011609E">
        <w:t>JBoss</w:t>
      </w:r>
      <w:proofErr w:type="spellEnd"/>
      <w:r w:rsidR="0011609E">
        <w:t xml:space="preserve"> EAP v5.1.2 gebruikt. Sinds juni 2012 is echter een nieuwe release, </w:t>
      </w:r>
      <w:proofErr w:type="spellStart"/>
      <w:r w:rsidR="0011609E">
        <w:t>JBoss</w:t>
      </w:r>
      <w:proofErr w:type="spellEnd"/>
      <w:r w:rsidR="0011609E">
        <w:t xml:space="preserve"> EAP 6 beschikbaar. </w:t>
      </w:r>
      <w:r w:rsidR="002F1BE3">
        <w:t>In het design wordt nu gekozen voor deze meest recente versie. Dit biedt een aantal voordelen:</w:t>
      </w:r>
    </w:p>
    <w:p w14:paraId="09645DAB" w14:textId="77777777" w:rsidR="002F1BE3" w:rsidRDefault="002F1BE3" w:rsidP="0011609E"/>
    <w:p w14:paraId="09645DAC" w14:textId="77777777" w:rsidR="002F1BE3" w:rsidRDefault="002F1BE3" w:rsidP="002F1BE3">
      <w:pPr>
        <w:pStyle w:val="Lijstalinea"/>
        <w:numPr>
          <w:ilvl w:val="0"/>
          <w:numId w:val="23"/>
        </w:numPr>
      </w:pPr>
      <w:r>
        <w:t xml:space="preserve">Full support is voor </w:t>
      </w:r>
      <w:proofErr w:type="spellStart"/>
      <w:r>
        <w:t>JBoss</w:t>
      </w:r>
      <w:proofErr w:type="spellEnd"/>
      <w:r>
        <w:t xml:space="preserve"> EAP 6 is gegara</w:t>
      </w:r>
      <w:r w:rsidR="001D6659">
        <w:t>ndeerd</w:t>
      </w:r>
      <w:r>
        <w:t xml:space="preserve"> tot juni 2016; volledige support voor </w:t>
      </w:r>
      <w:proofErr w:type="spellStart"/>
      <w:r>
        <w:t>JBoss</w:t>
      </w:r>
      <w:proofErr w:type="spellEnd"/>
      <w:r>
        <w:t xml:space="preserve"> </w:t>
      </w:r>
      <w:r w:rsidR="00862AF9">
        <w:t xml:space="preserve">EAP 5 eindigt </w:t>
      </w:r>
      <w:r w:rsidR="000C0031">
        <w:t xml:space="preserve">al </w:t>
      </w:r>
      <w:r w:rsidR="00862AF9">
        <w:t>in november 2013</w:t>
      </w:r>
      <w:r w:rsidR="000C0031">
        <w:rPr>
          <w:rStyle w:val="Voetnootmarkering"/>
        </w:rPr>
        <w:footnoteReference w:id="13"/>
      </w:r>
      <w:r w:rsidR="00862AF9">
        <w:t>.</w:t>
      </w:r>
    </w:p>
    <w:p w14:paraId="09645DAD" w14:textId="49AEB2DC" w:rsidR="000C0031" w:rsidRDefault="000C0031" w:rsidP="000C0031">
      <w:pPr>
        <w:pStyle w:val="Lijstalinea"/>
        <w:numPr>
          <w:ilvl w:val="0"/>
          <w:numId w:val="23"/>
        </w:numPr>
      </w:pPr>
      <w:r>
        <w:t xml:space="preserve">Modulaire class </w:t>
      </w:r>
      <w:proofErr w:type="spellStart"/>
      <w:r>
        <w:t>loading</w:t>
      </w:r>
      <w:proofErr w:type="spellEnd"/>
      <w:r>
        <w:t>; (Java) classes worden alleen geladen indien noodzakelijk. Dit resulteer</w:t>
      </w:r>
      <w:r w:rsidR="000118CC">
        <w:t>t</w:t>
      </w:r>
      <w:r>
        <w:t xml:space="preserve"> in een lager resource (</w:t>
      </w:r>
      <w:proofErr w:type="spellStart"/>
      <w:r>
        <w:t>cpu</w:t>
      </w:r>
      <w:proofErr w:type="spellEnd"/>
      <w:r>
        <w:t>, memory) gebruik.</w:t>
      </w:r>
    </w:p>
    <w:p w14:paraId="09645DAE" w14:textId="78B31520" w:rsidR="000C0031" w:rsidRDefault="000C0031" w:rsidP="000C0031">
      <w:pPr>
        <w:pStyle w:val="Lijstalinea"/>
        <w:numPr>
          <w:ilvl w:val="0"/>
          <w:numId w:val="23"/>
        </w:numPr>
      </w:pPr>
      <w:r>
        <w:t xml:space="preserve">Snelle (her)start. De (her)start tijd is </w:t>
      </w:r>
      <w:r w:rsidR="00312637">
        <w:t xml:space="preserve">in </w:t>
      </w:r>
      <w:r>
        <w:t>vergelijk</w:t>
      </w:r>
      <w:r w:rsidR="00312637">
        <w:t>ing</w:t>
      </w:r>
      <w:r>
        <w:t xml:space="preserve"> </w:t>
      </w:r>
      <w:r w:rsidR="00312637">
        <w:t>met</w:t>
      </w:r>
      <w:r>
        <w:t xml:space="preserve"> voorgaande servers is sterk verbeterd. De </w:t>
      </w:r>
      <w:proofErr w:type="spellStart"/>
      <w:r>
        <w:t>down-time</w:t>
      </w:r>
      <w:proofErr w:type="spellEnd"/>
      <w:r>
        <w:t xml:space="preserve"> bij herstart is aanzienlijk verkort. </w:t>
      </w:r>
    </w:p>
    <w:p w14:paraId="09645DAF" w14:textId="77777777" w:rsidR="001D6659" w:rsidRDefault="001D6659" w:rsidP="000C0031">
      <w:pPr>
        <w:pStyle w:val="Lijstalinea"/>
        <w:numPr>
          <w:ilvl w:val="0"/>
          <w:numId w:val="23"/>
        </w:numPr>
      </w:pPr>
      <w:r>
        <w:t xml:space="preserve">Sterk verbeterd Management interface, zowel GUI als CLI. </w:t>
      </w:r>
    </w:p>
    <w:p w14:paraId="09645DB0" w14:textId="77777777" w:rsidR="001D6659" w:rsidRPr="008B4F5E" w:rsidRDefault="001D6659" w:rsidP="000C0031">
      <w:pPr>
        <w:pStyle w:val="Lijstalinea"/>
        <w:numPr>
          <w:ilvl w:val="0"/>
          <w:numId w:val="23"/>
        </w:numPr>
      </w:pPr>
      <w:r>
        <w:t>Support voor Java 7</w:t>
      </w:r>
    </w:p>
    <w:p w14:paraId="09645DB1" w14:textId="77777777" w:rsidR="000C0031" w:rsidRPr="002F1BE3" w:rsidRDefault="000C0031" w:rsidP="000C0031">
      <w:pPr>
        <w:pStyle w:val="Lijstalinea"/>
      </w:pPr>
    </w:p>
    <w:p w14:paraId="09645DB2" w14:textId="77777777" w:rsidR="009B27BD" w:rsidRDefault="00C26F16" w:rsidP="008B4F5E">
      <w:r>
        <w:t>Installatie zal</w:t>
      </w:r>
      <w:r w:rsidR="001D6659">
        <w:t>, in tegenstelling tot de POC, automatische plaats vinden vanuit Red Hat Network/</w:t>
      </w:r>
      <w:proofErr w:type="spellStart"/>
      <w:r w:rsidR="001D6659">
        <w:t>Satellite</w:t>
      </w:r>
      <w:proofErr w:type="spellEnd"/>
      <w:r w:rsidR="001D6659">
        <w:t xml:space="preserve"> Servers. Het voor </w:t>
      </w:r>
      <w:proofErr w:type="spellStart"/>
      <w:r w:rsidR="009B27BD">
        <w:t>JBoss</w:t>
      </w:r>
      <w:proofErr w:type="spellEnd"/>
      <w:r w:rsidR="009B27BD">
        <w:t xml:space="preserve"> EAP6 noodzakelijke software </w:t>
      </w:r>
      <w:proofErr w:type="spellStart"/>
      <w:r w:rsidR="009B27BD">
        <w:t>channel</w:t>
      </w:r>
      <w:proofErr w:type="spellEnd"/>
      <w:r w:rsidR="009B27BD">
        <w:t xml:space="preserve"> word</w:t>
      </w:r>
      <w:r w:rsidR="00190F90">
        <w:t xml:space="preserve">t gesynchroniseerd met de PIADD-OT </w:t>
      </w:r>
      <w:proofErr w:type="spellStart"/>
      <w:r w:rsidR="009B27BD">
        <w:t>Satellite</w:t>
      </w:r>
      <w:proofErr w:type="spellEnd"/>
      <w:r w:rsidR="009B27BD">
        <w:t xml:space="preserve"> Server.</w:t>
      </w:r>
    </w:p>
    <w:p w14:paraId="09645DB3" w14:textId="77777777" w:rsidR="009B27BD" w:rsidRDefault="007B4519" w:rsidP="008B4F5E">
      <w:r>
        <w:t>Er wordt</w:t>
      </w:r>
      <w:r w:rsidR="009B27BD">
        <w:t xml:space="preserve"> </w:t>
      </w:r>
      <w:r w:rsidR="009B27BD" w:rsidRPr="0090582B">
        <w:rPr>
          <w:u w:val="single"/>
        </w:rPr>
        <w:t>geen</w:t>
      </w:r>
      <w:r w:rsidR="009B27BD">
        <w:t xml:space="preserve"> gebruik gemaakt van een </w:t>
      </w:r>
      <w:proofErr w:type="spellStart"/>
      <w:r w:rsidR="009B27BD">
        <w:t>JBoss</w:t>
      </w:r>
      <w:proofErr w:type="spellEnd"/>
      <w:r w:rsidR="009B27BD">
        <w:t xml:space="preserve"> “</w:t>
      </w:r>
      <w:proofErr w:type="spellStart"/>
      <w:r w:rsidR="009B27BD">
        <w:t>custom</w:t>
      </w:r>
      <w:proofErr w:type="spellEnd"/>
      <w:r w:rsidR="009B27BD">
        <w:t xml:space="preserve"> </w:t>
      </w:r>
      <w:proofErr w:type="spellStart"/>
      <w:r w:rsidR="009B27BD">
        <w:t>build</w:t>
      </w:r>
      <w:proofErr w:type="spellEnd"/>
      <w:r w:rsidR="009B27BD">
        <w:t>” of installatie vanuit een “</w:t>
      </w:r>
      <w:proofErr w:type="spellStart"/>
      <w:r w:rsidR="009B27BD">
        <w:t>downloadable</w:t>
      </w:r>
      <w:proofErr w:type="spellEnd"/>
      <w:r w:rsidR="009B27BD">
        <w:t xml:space="preserve"> zip file”</w:t>
      </w:r>
      <w:r w:rsidR="009B27BD">
        <w:rPr>
          <w:rStyle w:val="Voetnootmarkering"/>
        </w:rPr>
        <w:footnoteReference w:id="14"/>
      </w:r>
      <w:r w:rsidR="009B27BD">
        <w:t xml:space="preserve">. </w:t>
      </w:r>
      <w:r w:rsidR="0090582B">
        <w:t>De installatie volgt hiermee het advies van Red Hat n.a.v. een support call</w:t>
      </w:r>
      <w:r w:rsidR="0090582B">
        <w:rPr>
          <w:rStyle w:val="Voetnootmarkering"/>
        </w:rPr>
        <w:footnoteReference w:id="15"/>
      </w:r>
      <w:r w:rsidR="0090582B">
        <w:t xml:space="preserve"> en biedt een aantal voordelen bove</w:t>
      </w:r>
      <w:r>
        <w:t>n “</w:t>
      </w:r>
      <w:proofErr w:type="spellStart"/>
      <w:r>
        <w:t>custom</w:t>
      </w:r>
      <w:proofErr w:type="spellEnd"/>
      <w:r>
        <w:t xml:space="preserve"> </w:t>
      </w:r>
      <w:proofErr w:type="spellStart"/>
      <w:r>
        <w:t>builds</w:t>
      </w:r>
      <w:proofErr w:type="spellEnd"/>
      <w:r>
        <w:t>” of handmatige installatie:</w:t>
      </w:r>
    </w:p>
    <w:p w14:paraId="09645DB4" w14:textId="77777777" w:rsidR="0090582B" w:rsidRDefault="0090582B" w:rsidP="0090582B">
      <w:pPr>
        <w:pStyle w:val="Lijstalinea"/>
        <w:numPr>
          <w:ilvl w:val="0"/>
          <w:numId w:val="24"/>
        </w:numPr>
      </w:pPr>
      <w:r>
        <w:t>Eenvoudige installatie en update.</w:t>
      </w:r>
    </w:p>
    <w:p w14:paraId="09645DB5" w14:textId="77777777" w:rsidR="0090582B" w:rsidRDefault="0090582B" w:rsidP="0090582B">
      <w:pPr>
        <w:pStyle w:val="Lijstalinea"/>
        <w:numPr>
          <w:ilvl w:val="0"/>
          <w:numId w:val="24"/>
        </w:numPr>
      </w:pPr>
      <w:r>
        <w:t>In tegenstelling tot de “</w:t>
      </w:r>
      <w:proofErr w:type="spellStart"/>
      <w:r>
        <w:t>downloadable</w:t>
      </w:r>
      <w:proofErr w:type="spellEnd"/>
      <w:r>
        <w:t xml:space="preserve"> zip” installatie is de RHN installatie gebaseerd op </w:t>
      </w:r>
      <w:proofErr w:type="spellStart"/>
      <w:r>
        <w:t>rpm</w:t>
      </w:r>
      <w:proofErr w:type="spellEnd"/>
      <w:r>
        <w:t xml:space="preserve"> packages en </w:t>
      </w:r>
      <w:r w:rsidR="00606770">
        <w:t xml:space="preserve">is integratie met de </w:t>
      </w:r>
      <w:proofErr w:type="spellStart"/>
      <w:r w:rsidR="00606770">
        <w:t>Satellite</w:t>
      </w:r>
      <w:proofErr w:type="spellEnd"/>
      <w:r w:rsidR="00606770">
        <w:t xml:space="preserve"> S</w:t>
      </w:r>
      <w:r>
        <w:t>erver eenvoudig.</w:t>
      </w:r>
    </w:p>
    <w:p w14:paraId="09645DB7" w14:textId="27494104" w:rsidR="00CB7737" w:rsidRDefault="0090582B" w:rsidP="00CB7737">
      <w:pPr>
        <w:pStyle w:val="Lijstalinea"/>
        <w:numPr>
          <w:ilvl w:val="0"/>
          <w:numId w:val="24"/>
        </w:numPr>
      </w:pPr>
      <w:r>
        <w:t xml:space="preserve">Hoewel een standaard installatie “dwingt” tot inpassing van </w:t>
      </w:r>
      <w:r w:rsidR="00740175">
        <w:t xml:space="preserve">PIADD </w:t>
      </w:r>
      <w:r>
        <w:t>applicaties i</w:t>
      </w:r>
      <w:r w:rsidR="00223F48">
        <w:t>n de default Red Hat (</w:t>
      </w:r>
      <w:r w:rsidR="000118CC">
        <w:t>directory</w:t>
      </w:r>
      <w:r w:rsidR="00740175">
        <w:t>) structuur wordt hiermee de eenvoud en standaard</w:t>
      </w:r>
      <w:r w:rsidR="000118CC">
        <w:t>i</w:t>
      </w:r>
      <w:r w:rsidR="00740175">
        <w:t>satie van de PIADD-omgeving verhoogd.</w:t>
      </w:r>
    </w:p>
    <w:p w14:paraId="09645DB9" w14:textId="6E00322F" w:rsidR="00B56417" w:rsidRPr="00873EFA" w:rsidRDefault="00CB7737" w:rsidP="00CB7737">
      <w:pPr>
        <w:rPr>
          <w:lang w:val="en-US"/>
        </w:rPr>
      </w:pPr>
      <w:r>
        <w:t xml:space="preserve">Voor </w:t>
      </w:r>
      <w:proofErr w:type="spellStart"/>
      <w:r>
        <w:t>JBoss</w:t>
      </w:r>
      <w:proofErr w:type="spellEnd"/>
      <w:r>
        <w:t xml:space="preserve"> EAP</w:t>
      </w:r>
      <w:r w:rsidR="00606770">
        <w:t xml:space="preserve"> 6</w:t>
      </w:r>
      <w:r>
        <w:t xml:space="preserve"> is vooralsnog geen </w:t>
      </w:r>
      <w:proofErr w:type="spellStart"/>
      <w:r>
        <w:t>SELinux</w:t>
      </w:r>
      <w:proofErr w:type="spellEnd"/>
      <w:r>
        <w:t xml:space="preserve"> profiel beschikbaar; hoewel </w:t>
      </w:r>
      <w:r w:rsidR="00190F90">
        <w:t xml:space="preserve">het OS </w:t>
      </w:r>
      <w:r>
        <w:t xml:space="preserve">in </w:t>
      </w:r>
      <w:proofErr w:type="spellStart"/>
      <w:r w:rsidR="00190F90">
        <w:t>SELinux</w:t>
      </w:r>
      <w:proofErr w:type="spellEnd"/>
      <w:r w:rsidR="00190F90">
        <w:t xml:space="preserve"> “</w:t>
      </w:r>
      <w:proofErr w:type="spellStart"/>
      <w:r w:rsidR="00190F90">
        <w:t>Enforcing</w:t>
      </w:r>
      <w:proofErr w:type="spellEnd"/>
      <w:r w:rsidR="00190F90">
        <w:t xml:space="preserve"> mode”</w:t>
      </w:r>
      <w:r w:rsidR="000118CC">
        <w:t xml:space="preserve"> </w:t>
      </w:r>
      <w:r w:rsidR="00190F90">
        <w:t>draait</w:t>
      </w:r>
      <w:r>
        <w:t xml:space="preserve">, </w:t>
      </w:r>
      <w:r w:rsidR="00AD40A7">
        <w:t xml:space="preserve">zal </w:t>
      </w:r>
      <w:proofErr w:type="spellStart"/>
      <w:r w:rsidR="00AD40A7">
        <w:t>Jboss</w:t>
      </w:r>
      <w:proofErr w:type="spellEnd"/>
      <w:r w:rsidR="00AD40A7">
        <w:t xml:space="preserve"> onder beperkte </w:t>
      </w:r>
      <w:r>
        <w:t xml:space="preserve">protectie draaien. </w:t>
      </w:r>
      <w:r w:rsidRPr="00873EFA">
        <w:rPr>
          <w:lang w:val="en-US"/>
        </w:rPr>
        <w:t>(</w:t>
      </w:r>
      <w:proofErr w:type="spellStart"/>
      <w:r w:rsidRPr="00873EFA">
        <w:rPr>
          <w:lang w:val="en-US"/>
        </w:rPr>
        <w:t>unconfined_java_t</w:t>
      </w:r>
      <w:proofErr w:type="spellEnd"/>
      <w:r w:rsidR="00E10A5F" w:rsidRPr="00873EFA">
        <w:rPr>
          <w:lang w:val="en-US"/>
        </w:rPr>
        <w:t>)</w:t>
      </w:r>
      <w:r>
        <w:rPr>
          <w:rStyle w:val="Voetnootmarkering"/>
        </w:rPr>
        <w:footnoteReference w:id="16"/>
      </w:r>
    </w:p>
    <w:p w14:paraId="09645DBA" w14:textId="77777777" w:rsidR="00B56417" w:rsidRPr="00873EFA" w:rsidRDefault="00B56417" w:rsidP="00B5641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lang w:val="en-US"/>
        </w:rPr>
      </w:pPr>
      <w:proofErr w:type="spellStart"/>
      <w:r w:rsidRPr="00873EFA">
        <w:rPr>
          <w:lang w:val="en-US"/>
        </w:rPr>
        <w:t>Designkeuze</w:t>
      </w:r>
      <w:proofErr w:type="spellEnd"/>
      <w:r w:rsidRPr="00873EFA">
        <w:rPr>
          <w:lang w:val="en-US"/>
        </w:rPr>
        <w:t>:</w:t>
      </w:r>
    </w:p>
    <w:p w14:paraId="09645DBB" w14:textId="77777777" w:rsidR="00B56417" w:rsidRPr="00873EFA" w:rsidRDefault="00B56417" w:rsidP="00B5641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lang w:val="en-US"/>
        </w:rPr>
      </w:pPr>
      <w:r w:rsidRPr="00873EFA">
        <w:rPr>
          <w:lang w:val="en-US"/>
        </w:rPr>
        <w:t xml:space="preserve">De PIADD </w:t>
      </w:r>
      <w:proofErr w:type="spellStart"/>
      <w:r w:rsidRPr="00873EFA">
        <w:rPr>
          <w:lang w:val="en-US"/>
        </w:rPr>
        <w:t>applicatieserver</w:t>
      </w:r>
      <w:proofErr w:type="spellEnd"/>
      <w:r w:rsidRPr="00873EFA">
        <w:rPr>
          <w:lang w:val="en-US"/>
        </w:rPr>
        <w:t xml:space="preserve"> is JBOSS Enterprise Application Platform v</w:t>
      </w:r>
      <w:r w:rsidRPr="00873EFA">
        <w:rPr>
          <w:b/>
          <w:lang w:val="en-US"/>
        </w:rPr>
        <w:t>6</w:t>
      </w:r>
      <w:r w:rsidRPr="00873EFA">
        <w:rPr>
          <w:lang w:val="en-US"/>
        </w:rPr>
        <w:t xml:space="preserve">. </w:t>
      </w:r>
      <w:proofErr w:type="spellStart"/>
      <w:r w:rsidRPr="00873EFA">
        <w:rPr>
          <w:lang w:val="en-US"/>
        </w:rPr>
        <w:t>JBoss</w:t>
      </w:r>
      <w:proofErr w:type="spellEnd"/>
      <w:r w:rsidRPr="00873EFA">
        <w:rPr>
          <w:lang w:val="en-US"/>
        </w:rPr>
        <w:t xml:space="preserve"> EAP </w:t>
      </w:r>
      <w:proofErr w:type="spellStart"/>
      <w:r w:rsidRPr="00873EFA">
        <w:rPr>
          <w:lang w:val="en-US"/>
        </w:rPr>
        <w:t>wordt</w:t>
      </w:r>
      <w:proofErr w:type="spellEnd"/>
      <w:r w:rsidRPr="00873EFA">
        <w:rPr>
          <w:lang w:val="en-US"/>
        </w:rPr>
        <w:t xml:space="preserve"> Red Hat default </w:t>
      </w:r>
      <w:proofErr w:type="spellStart"/>
      <w:r w:rsidRPr="00873EFA">
        <w:rPr>
          <w:lang w:val="en-US"/>
        </w:rPr>
        <w:t>geïnstalleerd</w:t>
      </w:r>
      <w:proofErr w:type="spellEnd"/>
      <w:r w:rsidRPr="00873EFA">
        <w:rPr>
          <w:lang w:val="en-US"/>
        </w:rPr>
        <w:t xml:space="preserve"> </w:t>
      </w:r>
      <w:proofErr w:type="spellStart"/>
      <w:r w:rsidRPr="00873EFA">
        <w:rPr>
          <w:lang w:val="en-US"/>
        </w:rPr>
        <w:t>vanuit</w:t>
      </w:r>
      <w:proofErr w:type="spellEnd"/>
      <w:r w:rsidRPr="00873EFA">
        <w:rPr>
          <w:lang w:val="en-US"/>
        </w:rPr>
        <w:t xml:space="preserve"> Red Hat Network/Satellite Server met </w:t>
      </w:r>
      <w:proofErr w:type="spellStart"/>
      <w:r w:rsidRPr="00873EFA">
        <w:rPr>
          <w:lang w:val="en-US"/>
        </w:rPr>
        <w:t>standaard</w:t>
      </w:r>
      <w:proofErr w:type="spellEnd"/>
      <w:r w:rsidRPr="00873EFA">
        <w:rPr>
          <w:lang w:val="en-US"/>
        </w:rPr>
        <w:t xml:space="preserve"> Red Hat packages.</w:t>
      </w:r>
    </w:p>
    <w:p w14:paraId="09645DBC" w14:textId="77777777" w:rsidR="00CF04A1" w:rsidRPr="00873EFA" w:rsidRDefault="00560205" w:rsidP="00CF04A1">
      <w:pPr>
        <w:pStyle w:val="Kop2"/>
        <w:rPr>
          <w:lang w:val="en-US"/>
        </w:rPr>
      </w:pPr>
      <w:bookmarkStart w:id="58" w:name="_Toc486253827"/>
      <w:r>
        <w:rPr>
          <w:lang w:val="en"/>
        </w:rPr>
        <w:t>Postgres Plus® Advanced Server</w:t>
      </w:r>
      <w:bookmarkEnd w:id="58"/>
    </w:p>
    <w:p w14:paraId="09645DBD" w14:textId="39CAAD4E" w:rsidR="00560205" w:rsidRDefault="000D109C" w:rsidP="00CF04A1">
      <w:r>
        <w:t xml:space="preserve">Voor de PIADD databases is gekozen voor </w:t>
      </w:r>
      <w:r w:rsidRPr="000D109C">
        <w:t>Postgres Plus® Advanced Server</w:t>
      </w:r>
      <w:r w:rsidR="00560205">
        <w:t xml:space="preserve"> </w:t>
      </w:r>
      <w:r>
        <w:t>v9.</w:t>
      </w:r>
      <w:r w:rsidR="00760ACA">
        <w:t>4</w:t>
      </w:r>
      <w:r w:rsidR="00560205">
        <w:t xml:space="preserve"> (Postgres En</w:t>
      </w:r>
      <w:r w:rsidR="000118CC">
        <w:t>t</w:t>
      </w:r>
      <w:r w:rsidR="00560205">
        <w:t xml:space="preserve">erprise DB) </w:t>
      </w:r>
      <w:r>
        <w:t xml:space="preserve">, de uitgebreidere en commercieel ondersteunde versie van de Open Source database </w:t>
      </w:r>
      <w:proofErr w:type="spellStart"/>
      <w:r>
        <w:t>Postgresql</w:t>
      </w:r>
      <w:proofErr w:type="spellEnd"/>
      <w:r>
        <w:t>.</w:t>
      </w:r>
      <w:r w:rsidR="00560205">
        <w:t xml:space="preserve"> Deze database biedt boven de standaard Red Hat Postgres database extra functionaliteit:</w:t>
      </w:r>
    </w:p>
    <w:p w14:paraId="09645DBE" w14:textId="77777777" w:rsidR="00560205" w:rsidRPr="00560205" w:rsidRDefault="00560205" w:rsidP="00560205">
      <w:pPr>
        <w:pStyle w:val="Lijstalinea"/>
        <w:numPr>
          <w:ilvl w:val="0"/>
          <w:numId w:val="34"/>
        </w:numPr>
      </w:pPr>
      <w:r w:rsidRPr="00560205">
        <w:t>Oracle compatibiliteit</w:t>
      </w:r>
    </w:p>
    <w:p w14:paraId="09645DBF" w14:textId="77777777" w:rsidR="00560205" w:rsidRPr="00560205" w:rsidRDefault="00560205" w:rsidP="00560205">
      <w:pPr>
        <w:pStyle w:val="Lijstalinea"/>
        <w:numPr>
          <w:ilvl w:val="0"/>
          <w:numId w:val="34"/>
        </w:numPr>
      </w:pPr>
      <w:r>
        <w:t>Betere p</w:t>
      </w:r>
      <w:r w:rsidRPr="00560205">
        <w:t>erformance</w:t>
      </w:r>
    </w:p>
    <w:p w14:paraId="09645DC0" w14:textId="77777777" w:rsidR="00560205" w:rsidRPr="00560205" w:rsidRDefault="00560205" w:rsidP="00560205">
      <w:pPr>
        <w:pStyle w:val="Lijstalinea"/>
        <w:numPr>
          <w:ilvl w:val="0"/>
          <w:numId w:val="34"/>
        </w:numPr>
      </w:pPr>
      <w:r>
        <w:lastRenderedPageBreak/>
        <w:t>Verbeterde s</w:t>
      </w:r>
      <w:r w:rsidRPr="00560205">
        <w:t>ecurity</w:t>
      </w:r>
    </w:p>
    <w:p w14:paraId="09645DC1" w14:textId="77777777" w:rsidR="00560205" w:rsidRPr="00560205" w:rsidRDefault="00560205" w:rsidP="00560205">
      <w:pPr>
        <w:pStyle w:val="Lijstalinea"/>
        <w:numPr>
          <w:ilvl w:val="0"/>
          <w:numId w:val="34"/>
        </w:numPr>
      </w:pPr>
      <w:r>
        <w:t>Verb</w:t>
      </w:r>
      <w:r w:rsidRPr="00560205">
        <w:t>eter</w:t>
      </w:r>
      <w:r>
        <w:t>d</w:t>
      </w:r>
      <w:r w:rsidRPr="00560205">
        <w:t xml:space="preserve">e connectiviteit </w:t>
      </w:r>
    </w:p>
    <w:p w14:paraId="09645DC3" w14:textId="3F5E1B36" w:rsidR="00F10540" w:rsidRDefault="00560205" w:rsidP="00CF04A1">
      <w:pPr>
        <w:pStyle w:val="Lijstalinea"/>
        <w:numPr>
          <w:ilvl w:val="0"/>
          <w:numId w:val="34"/>
        </w:numPr>
      </w:pPr>
      <w:r w:rsidRPr="00560205">
        <w:t>Enterprise Manager</w:t>
      </w:r>
      <w:r>
        <w:t xml:space="preserve"> (beheer </w:t>
      </w:r>
      <w:proofErr w:type="spellStart"/>
      <w:r>
        <w:t>tooling</w:t>
      </w:r>
      <w:proofErr w:type="spellEnd"/>
      <w:r>
        <w:t>)</w:t>
      </w:r>
    </w:p>
    <w:p w14:paraId="09645DC4" w14:textId="77777777" w:rsidR="007E2494" w:rsidRDefault="007E2494" w:rsidP="00CF04A1">
      <w:r>
        <w:t xml:space="preserve">De </w:t>
      </w:r>
      <w:proofErr w:type="spellStart"/>
      <w:r>
        <w:t>Postgresql</w:t>
      </w:r>
      <w:proofErr w:type="spellEnd"/>
      <w:r>
        <w:t xml:space="preserve"> </w:t>
      </w:r>
      <w:proofErr w:type="spellStart"/>
      <w:r>
        <w:t>client</w:t>
      </w:r>
      <w:proofErr w:type="spellEnd"/>
      <w:r>
        <w:t xml:space="preserve"> zal, omwille van eenvoud, niet op de overige PIADD servers worden geïnstalleerd tenzij dit voor development of test noodzakelijk is. </w:t>
      </w:r>
    </w:p>
    <w:p w14:paraId="09645DC6" w14:textId="1846ABA1" w:rsidR="006E7D8A" w:rsidRDefault="007E2494" w:rsidP="00CF04A1">
      <w:r>
        <w:t xml:space="preserve">Om het gebruik van eigen </w:t>
      </w:r>
      <w:proofErr w:type="spellStart"/>
      <w:r>
        <w:t>tooling</w:t>
      </w:r>
      <w:proofErr w:type="spellEnd"/>
      <w:r w:rsidR="00DB366C">
        <w:t xml:space="preserve"> (GUI database tool, </w:t>
      </w:r>
      <w:proofErr w:type="spellStart"/>
      <w:r w:rsidR="00DB366C">
        <w:t>Eclipse</w:t>
      </w:r>
      <w:proofErr w:type="spellEnd"/>
      <w:r w:rsidR="00DB366C">
        <w:t xml:space="preserve"> …)</w:t>
      </w:r>
      <w:r>
        <w:t xml:space="preserve"> door ontwikkelaars en testers alsook remo</w:t>
      </w:r>
      <w:r w:rsidR="00DB366C">
        <w:t xml:space="preserve">te monitoring mogelijk te maken zal de database vanaf </w:t>
      </w:r>
      <w:r>
        <w:t>een beperkt aan</w:t>
      </w:r>
      <w:r w:rsidR="000118CC">
        <w:t>t</w:t>
      </w:r>
      <w:r>
        <w:t>al I</w:t>
      </w:r>
      <w:r w:rsidR="00DB366C">
        <w:t>P-reeksen, naast de PIADD IP-</w:t>
      </w:r>
      <w:r>
        <w:t>range, worden open gezet.</w:t>
      </w:r>
    </w:p>
    <w:p w14:paraId="09645DC8" w14:textId="6A32FE20" w:rsidR="00560205" w:rsidRDefault="006E7D8A" w:rsidP="00CF04A1">
      <w:proofErr w:type="spellStart"/>
      <w:r>
        <w:t>SELinux</w:t>
      </w:r>
      <w:proofErr w:type="spellEnd"/>
      <w:r>
        <w:t xml:space="preserve"> wordt ingeschakeld </w:t>
      </w:r>
      <w:r w:rsidR="00F02BD3">
        <w:t xml:space="preserve">op de PIADD Enterprise DB </w:t>
      </w:r>
      <w:r>
        <w:t>database server.</w:t>
      </w:r>
    </w:p>
    <w:p w14:paraId="09645DC9" w14:textId="77777777" w:rsidR="00B56417" w:rsidRDefault="00B56417" w:rsidP="004A17E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t>Designkeuze:</w:t>
      </w:r>
    </w:p>
    <w:p w14:paraId="09645DCA" w14:textId="2A99DAF0" w:rsidR="00B56417" w:rsidRPr="00760ACA" w:rsidRDefault="00B56417" w:rsidP="004A17E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 w:rsidRPr="00760ACA">
        <w:t xml:space="preserve">De database server voor PIADD </w:t>
      </w:r>
      <w:r w:rsidR="00560205" w:rsidRPr="00760ACA">
        <w:t>is Postgres Plus® Advanced Server v9</w:t>
      </w:r>
      <w:r w:rsidR="0052347F" w:rsidRPr="00760ACA">
        <w:t>.</w:t>
      </w:r>
      <w:r w:rsidR="00760ACA">
        <w:t>4</w:t>
      </w:r>
      <w:r w:rsidR="00560205" w:rsidRPr="00760ACA">
        <w:t xml:space="preserve"> afkoms</w:t>
      </w:r>
      <w:r w:rsidR="000118CC" w:rsidRPr="00760ACA">
        <w:t>t</w:t>
      </w:r>
      <w:r w:rsidR="00560205" w:rsidRPr="00760ACA">
        <w:t>ig van www.enterprisedb.com</w:t>
      </w:r>
    </w:p>
    <w:p w14:paraId="09645DCB" w14:textId="77777777" w:rsidR="00CF04A1" w:rsidRDefault="00CF04A1" w:rsidP="00CF04A1">
      <w:pPr>
        <w:pStyle w:val="Kop2"/>
      </w:pPr>
      <w:bookmarkStart w:id="59" w:name="_Ref330394867"/>
      <w:bookmarkStart w:id="60" w:name="_Toc486253828"/>
      <w:proofErr w:type="spellStart"/>
      <w:r>
        <w:t>Splunk</w:t>
      </w:r>
      <w:proofErr w:type="spellEnd"/>
      <w:r>
        <w:t xml:space="preserve"> </w:t>
      </w:r>
      <w:proofErr w:type="spellStart"/>
      <w:r>
        <w:t>logging</w:t>
      </w:r>
      <w:proofErr w:type="spellEnd"/>
      <w:r>
        <w:t xml:space="preserve"> server</w:t>
      </w:r>
      <w:bookmarkEnd w:id="59"/>
      <w:bookmarkEnd w:id="60"/>
    </w:p>
    <w:p w14:paraId="09645DCC" w14:textId="77777777" w:rsidR="005437B7" w:rsidRDefault="00687527" w:rsidP="005437B7">
      <w:r>
        <w:t>In aanvulling o</w:t>
      </w:r>
      <w:r w:rsidR="00453D38">
        <w:t>p de PIADD PSA</w:t>
      </w:r>
      <w:r>
        <w:t xml:space="preserve"> wordt in de </w:t>
      </w:r>
      <w:proofErr w:type="spellStart"/>
      <w:r>
        <w:t>Powerpoint</w:t>
      </w:r>
      <w:proofErr w:type="spellEnd"/>
      <w:r>
        <w:t xml:space="preserve"> presentatie “</w:t>
      </w:r>
      <w:r w:rsidRPr="00687527">
        <w:t>PIADD_status_20120417</w:t>
      </w:r>
      <w:r>
        <w:t xml:space="preserve">” vermeld dat </w:t>
      </w:r>
      <w:proofErr w:type="spellStart"/>
      <w:r>
        <w:t>Splunk</w:t>
      </w:r>
      <w:proofErr w:type="spellEnd"/>
      <w:r>
        <w:t xml:space="preserve"> als central</w:t>
      </w:r>
      <w:r w:rsidR="00606770">
        <w:t xml:space="preserve">e </w:t>
      </w:r>
      <w:proofErr w:type="spellStart"/>
      <w:r w:rsidR="00606770">
        <w:t>logging</w:t>
      </w:r>
      <w:r w:rsidR="00453D38">
        <w:t>server</w:t>
      </w:r>
      <w:proofErr w:type="spellEnd"/>
      <w:r w:rsidR="00453D38">
        <w:t xml:space="preserve"> binnen de PIADD</w:t>
      </w:r>
      <w:r>
        <w:t>-omgeving zal worden geïnstalleerd.</w:t>
      </w:r>
    </w:p>
    <w:p w14:paraId="09645DCE" w14:textId="414C0C22" w:rsidR="00687527" w:rsidRDefault="00687527" w:rsidP="005437B7">
      <w:proofErr w:type="spellStart"/>
      <w:r>
        <w:t>Splunk</w:t>
      </w:r>
      <w:proofErr w:type="spellEnd"/>
      <w:r>
        <w:t xml:space="preserve"> biedt </w:t>
      </w:r>
      <w:r w:rsidR="00AD40A7">
        <w:t>gecentraliseerde</w:t>
      </w:r>
      <w:r>
        <w:t xml:space="preserve"> </w:t>
      </w:r>
      <w:proofErr w:type="spellStart"/>
      <w:r>
        <w:t>logging</w:t>
      </w:r>
      <w:proofErr w:type="spellEnd"/>
      <w:r w:rsidR="00AD40A7">
        <w:t xml:space="preserve"> en indexering.</w:t>
      </w:r>
      <w:r>
        <w:t xml:space="preserve"> De OS-, applicatie-, middleware- en databaselogging is h</w:t>
      </w:r>
      <w:r w:rsidR="00AD40A7">
        <w:t>iermee beschikbaar voor monitoring</w:t>
      </w:r>
      <w:r>
        <w:t>, incident handling en rapportage.</w:t>
      </w:r>
    </w:p>
    <w:p w14:paraId="09645DCF" w14:textId="5B64626A" w:rsidR="00687527" w:rsidRDefault="00687527" w:rsidP="005437B7">
      <w:r>
        <w:t>In vergelijk met PSA v1.0 is de beheersituatie gewijzigd; de gehele PIADD-omgeving, ontwikkel, test, acceptatie en productie, zal onder behe</w:t>
      </w:r>
      <w:r w:rsidR="00FD5E61">
        <w:t>er vallen van GID</w:t>
      </w:r>
      <w:r w:rsidR="00453D38">
        <w:t xml:space="preserve"> vallen. PIADD</w:t>
      </w:r>
      <w:r w:rsidR="00FD5E61">
        <w:t xml:space="preserve"> zal daarmee aansluiting moeten vinden bij de </w:t>
      </w:r>
      <w:r w:rsidR="000118CC">
        <w:t>al</w:t>
      </w:r>
      <w:r w:rsidR="00FD5E61">
        <w:t xml:space="preserve"> binnen GID aanwezige beheertooling. Omdat </w:t>
      </w:r>
      <w:proofErr w:type="spellStart"/>
      <w:r w:rsidR="00FD5E61">
        <w:t>Splunk</w:t>
      </w:r>
      <w:proofErr w:type="spellEnd"/>
      <w:r w:rsidR="00FD5E61">
        <w:t xml:space="preserve"> niet tot de </w:t>
      </w:r>
      <w:proofErr w:type="spellStart"/>
      <w:r w:rsidR="00FD5E61">
        <w:t>beheertooling</w:t>
      </w:r>
      <w:proofErr w:type="spellEnd"/>
      <w:r w:rsidR="00FD5E61">
        <w:t xml:space="preserve"> portfolio van GID behoort, vervalt de noodzaak voor een </w:t>
      </w:r>
      <w:proofErr w:type="spellStart"/>
      <w:r w:rsidR="00FD5E61">
        <w:t>Splunk</w:t>
      </w:r>
      <w:proofErr w:type="spellEnd"/>
      <w:r w:rsidR="00FD5E61">
        <w:t xml:space="preserve"> server.</w:t>
      </w:r>
    </w:p>
    <w:p w14:paraId="09645DD1" w14:textId="1D7A4D85" w:rsidR="00FD5E61" w:rsidRDefault="00960734" w:rsidP="005437B7">
      <w:r>
        <w:t xml:space="preserve">De door GID/PIADD gebruikte </w:t>
      </w:r>
      <w:proofErr w:type="spellStart"/>
      <w:r>
        <w:t>beheertooling</w:t>
      </w:r>
      <w:proofErr w:type="spellEnd"/>
      <w:r>
        <w:t xml:space="preserve"> wordt beschreven in </w:t>
      </w:r>
      <w:r w:rsidR="006D499D">
        <w:t xml:space="preserve">hoofdstuk </w:t>
      </w:r>
      <w:r w:rsidR="006D499D">
        <w:fldChar w:fldCharType="begin"/>
      </w:r>
      <w:r w:rsidR="006D499D">
        <w:instrText xml:space="preserve"> REF _Ref330558605 \r \h </w:instrText>
      </w:r>
      <w:r w:rsidR="006D499D">
        <w:fldChar w:fldCharType="separate"/>
      </w:r>
      <w:r w:rsidR="004622D9">
        <w:t>7</w:t>
      </w:r>
      <w:r w:rsidR="006D499D">
        <w:fldChar w:fldCharType="end"/>
      </w:r>
      <w:r>
        <w:t>.</w:t>
      </w:r>
    </w:p>
    <w:p w14:paraId="09645DD3" w14:textId="77FCA0A2" w:rsidR="00960734" w:rsidRDefault="00960734" w:rsidP="005437B7">
      <w:r>
        <w:t>Bij wijziging van de beheersituatie k</w:t>
      </w:r>
      <w:r w:rsidR="007E0B40">
        <w:t>an in een later stadium desgewe</w:t>
      </w:r>
      <w:r>
        <w:t>n</w:t>
      </w:r>
      <w:r w:rsidR="007E0B40">
        <w:t>s</w:t>
      </w:r>
      <w:r>
        <w:t xml:space="preserve">t </w:t>
      </w:r>
      <w:proofErr w:type="spellStart"/>
      <w:r>
        <w:t>Splunk</w:t>
      </w:r>
      <w:proofErr w:type="spellEnd"/>
      <w:r>
        <w:t xml:space="preserve"> eenvoudig worden toegevoegd door installatie van “</w:t>
      </w:r>
      <w:proofErr w:type="spellStart"/>
      <w:r>
        <w:t>universal</w:t>
      </w:r>
      <w:proofErr w:type="spellEnd"/>
      <w:r>
        <w:t xml:space="preserve"> </w:t>
      </w:r>
      <w:proofErr w:type="spellStart"/>
      <w:r>
        <w:t>forwarders</w:t>
      </w:r>
      <w:proofErr w:type="spellEnd"/>
      <w:r>
        <w:t xml:space="preserve">” op de aanwezige PIADD-servers. </w:t>
      </w:r>
      <w:proofErr w:type="spellStart"/>
      <w:r>
        <w:t>Logging</w:t>
      </w:r>
      <w:proofErr w:type="spellEnd"/>
      <w:r>
        <w:t xml:space="preserve"> kan hierna worden doorgestuurd naar de </w:t>
      </w:r>
      <w:proofErr w:type="spellStart"/>
      <w:r>
        <w:t>Splunk</w:t>
      </w:r>
      <w:proofErr w:type="spellEnd"/>
      <w:r>
        <w:t xml:space="preserve"> server, naar keuze binnen of buiten het PIADD-domein. De functional</w:t>
      </w:r>
      <w:r w:rsidR="000118CC">
        <w:t>i</w:t>
      </w:r>
      <w:r>
        <w:t>teit van de PIADD-servers wordt hierdoor niet gewijzigd.</w:t>
      </w:r>
    </w:p>
    <w:p w14:paraId="09645DD4" w14:textId="77777777" w:rsidR="004A17E7" w:rsidRDefault="004A17E7" w:rsidP="004A17E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t>Designkeuze:</w:t>
      </w:r>
    </w:p>
    <w:p w14:paraId="09645DD5" w14:textId="77777777" w:rsidR="00CF04A1" w:rsidRDefault="007E0B40" w:rsidP="004A17E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proofErr w:type="spellStart"/>
      <w:r>
        <w:t>Splunk</w:t>
      </w:r>
      <w:proofErr w:type="spellEnd"/>
      <w:r>
        <w:t xml:space="preserve"> wordt binnen PIADD-OT niet geïnstalleerd.</w:t>
      </w:r>
    </w:p>
    <w:p w14:paraId="09645DD6" w14:textId="77777777" w:rsidR="00CF04A1" w:rsidRDefault="00CF04A1" w:rsidP="00CF04A1">
      <w:pPr>
        <w:pStyle w:val="Kop2"/>
      </w:pPr>
      <w:bookmarkStart w:id="61" w:name="_Ref330223347"/>
      <w:bookmarkStart w:id="62" w:name="_Toc486253829"/>
      <w:r>
        <w:t>Fileserver</w:t>
      </w:r>
      <w:bookmarkEnd w:id="61"/>
      <w:bookmarkEnd w:id="62"/>
    </w:p>
    <w:p w14:paraId="09645DD8" w14:textId="31AB6555" w:rsidR="00916DE2" w:rsidRDefault="00AA3C6B" w:rsidP="00CF04A1">
      <w:r w:rsidRPr="00AA3C6B">
        <w:t xml:space="preserve">Dynamische data die van belang is voor </w:t>
      </w:r>
      <w:proofErr w:type="spellStart"/>
      <w:r w:rsidRPr="00AA3C6B">
        <w:t>gedeployde</w:t>
      </w:r>
      <w:proofErr w:type="spellEnd"/>
      <w:r w:rsidRPr="00AA3C6B">
        <w:t xml:space="preserve"> systemen moet altijd op een centrale file share worden opgesl</w:t>
      </w:r>
      <w:r w:rsidR="00EF376A">
        <w:t xml:space="preserve">agen. Op de server zelf is </w:t>
      </w:r>
      <w:r w:rsidRPr="00AA3C6B">
        <w:t xml:space="preserve">dynamische opslag die noodzakelijk is bij een systeem </w:t>
      </w:r>
      <w:proofErr w:type="spellStart"/>
      <w:r w:rsidRPr="00AA3C6B">
        <w:t>restore</w:t>
      </w:r>
      <w:proofErr w:type="spellEnd"/>
      <w:r w:rsidRPr="00AA3C6B">
        <w:t xml:space="preserve"> of </w:t>
      </w:r>
      <w:proofErr w:type="spellStart"/>
      <w:r w:rsidRPr="00AA3C6B">
        <w:t>rebuild</w:t>
      </w:r>
      <w:proofErr w:type="spellEnd"/>
      <w:r w:rsidRPr="00AA3C6B">
        <w:t xml:space="preserve"> </w:t>
      </w:r>
      <w:r w:rsidR="00EF376A">
        <w:t xml:space="preserve">niet </w:t>
      </w:r>
      <w:r w:rsidRPr="00AA3C6B">
        <w:t xml:space="preserve">toegestaan. Op deze wijze is het mogelijk om systemen binnen een zeer </w:t>
      </w:r>
      <w:r w:rsidRPr="00AA3C6B">
        <w:lastRenderedPageBreak/>
        <w:t xml:space="preserve">beperkte tijd opnieuw te </w:t>
      </w:r>
      <w:proofErr w:type="spellStart"/>
      <w:r w:rsidRPr="00AA3C6B">
        <w:t>deployen</w:t>
      </w:r>
      <w:proofErr w:type="spellEnd"/>
      <w:r>
        <w:t>. Om uitwisseling van bestanden tussen de verschillende platformen (Linux, Windows, VMS) eenvoudig mogelijk te maken, zal de fileshare ingericht worden op basis van S</w:t>
      </w:r>
      <w:r w:rsidR="005D606C">
        <w:t>amba</w:t>
      </w:r>
      <w:r>
        <w:t xml:space="preserve">. </w:t>
      </w:r>
    </w:p>
    <w:p w14:paraId="09645DDA" w14:textId="175B38BC" w:rsidR="00E8020A" w:rsidRDefault="00916DE2" w:rsidP="00CF04A1">
      <w:r>
        <w:t>Op de PIADD fileserver wordt Samba v</w:t>
      </w:r>
      <w:r w:rsidR="00AA3C6B">
        <w:t>3 geïnstalleerd.</w:t>
      </w:r>
      <w:r>
        <w:t xml:space="preserve"> De server zal als Active Directory Domain Member worden geconfigureerd, waarmee gebruikers desgewenst met het aanwezige AD-account toegang krijgen tot de fileshare(s).</w:t>
      </w:r>
    </w:p>
    <w:p w14:paraId="09645DDB" w14:textId="77777777" w:rsidR="00E8020A" w:rsidRDefault="00E8020A" w:rsidP="00E8020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t>Designkeuze:</w:t>
      </w:r>
    </w:p>
    <w:p w14:paraId="09645DDD" w14:textId="219C4962" w:rsidR="00916DE2" w:rsidRDefault="00E8020A" w:rsidP="00FF0B8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t xml:space="preserve">Fileshares voor PIADD worden </w:t>
      </w:r>
      <w:r w:rsidR="00EF376A">
        <w:t>aangeboden als Samba/</w:t>
      </w:r>
      <w:proofErr w:type="spellStart"/>
      <w:r w:rsidR="00EF376A">
        <w:t>Cifs</w:t>
      </w:r>
      <w:proofErr w:type="spellEnd"/>
      <w:r w:rsidR="00EF376A">
        <w:t xml:space="preserve"> shares</w:t>
      </w:r>
      <w:r>
        <w:t>. De Fileserver wordt als domain member opgenomen in de PIADD domain Controller. Autorisatie met de Samba/CIFS shared vindt plaats op basis van AD-accounts.</w:t>
      </w:r>
    </w:p>
    <w:p w14:paraId="09645DDE" w14:textId="77777777" w:rsidR="00916DE2" w:rsidRDefault="00916DE2" w:rsidP="00CF04A1">
      <w:r>
        <w:t xml:space="preserve">Om te voorkomen dat data  van de Linux </w:t>
      </w:r>
      <w:r w:rsidR="00223F48">
        <w:t>gebruikers, aanwezig in de home directorie</w:t>
      </w:r>
      <w:r w:rsidR="00EF376A">
        <w:t>s</w:t>
      </w:r>
      <w:r>
        <w:t xml:space="preserve">, verloren gaat bij </w:t>
      </w:r>
      <w:proofErr w:type="spellStart"/>
      <w:r>
        <w:t>restore</w:t>
      </w:r>
      <w:proofErr w:type="spellEnd"/>
      <w:r>
        <w:t xml:space="preserve"> of </w:t>
      </w:r>
      <w:proofErr w:type="spellStart"/>
      <w:r>
        <w:t>rebuild</w:t>
      </w:r>
      <w:proofErr w:type="spellEnd"/>
      <w:r>
        <w:t xml:space="preserve">, zullen </w:t>
      </w:r>
      <w:r w:rsidR="000B3985">
        <w:t>de home directories ook op de fileserver</w:t>
      </w:r>
      <w:r w:rsidR="009F6C13">
        <w:t xml:space="preserve"> worden ondergebracht. Omdat er</w:t>
      </w:r>
      <w:r w:rsidR="00EF376A">
        <w:t xml:space="preserve"> geen noodzaak is de gebruikers</w:t>
      </w:r>
      <w:r w:rsidR="009F6C13">
        <w:t xml:space="preserve">data door middel van shares aan andere (non-Linux) systemen aan te bieden, vindt koppeling van de home directories </w:t>
      </w:r>
      <w:r w:rsidR="00EF376A">
        <w:t>plaats op basis van NFS</w:t>
      </w:r>
      <w:r w:rsidR="009F6C13">
        <w:t>v4.</w:t>
      </w:r>
    </w:p>
    <w:p w14:paraId="09645DE0" w14:textId="03B7FA37" w:rsidR="006E7D8A" w:rsidRDefault="006E7D8A" w:rsidP="00CF04A1">
      <w:r>
        <w:t>Op de PIADD</w:t>
      </w:r>
      <w:r w:rsidR="00AD40A7">
        <w:t>-OT</w:t>
      </w:r>
      <w:r w:rsidR="00F63346">
        <w:t xml:space="preserve"> fileserver wordt een NFS-server geïnstalleerd.</w:t>
      </w:r>
    </w:p>
    <w:p w14:paraId="09645DE1" w14:textId="60ACAD4D" w:rsidR="006E7D8A" w:rsidRDefault="006E7D8A" w:rsidP="00CF04A1">
      <w:proofErr w:type="spellStart"/>
      <w:r>
        <w:t>SELinux</w:t>
      </w:r>
      <w:proofErr w:type="spellEnd"/>
      <w:r>
        <w:t xml:space="preserve"> wordt ingeschakeld de PIADD</w:t>
      </w:r>
      <w:r w:rsidR="00D60CB9">
        <w:t>-OT</w:t>
      </w:r>
      <w:r>
        <w:t xml:space="preserve"> fileserver.</w:t>
      </w:r>
    </w:p>
    <w:p w14:paraId="09645DE2" w14:textId="77777777" w:rsidR="00CF04A1" w:rsidRDefault="00CF04A1" w:rsidP="00CF04A1">
      <w:pPr>
        <w:pStyle w:val="Kop2"/>
      </w:pPr>
      <w:bookmarkStart w:id="63" w:name="_Toc486253830"/>
      <w:r>
        <w:t>ESB</w:t>
      </w:r>
      <w:bookmarkEnd w:id="63"/>
    </w:p>
    <w:p w14:paraId="09645DE3" w14:textId="38839C2C" w:rsidR="003B1DF8" w:rsidRPr="003B1DF8" w:rsidRDefault="003B1DF8" w:rsidP="003B1DF8">
      <w:r w:rsidRPr="003B1DF8">
        <w:rPr>
          <w:color w:val="1D0206"/>
        </w:rPr>
        <w:t xml:space="preserve">De PIADD </w:t>
      </w:r>
      <w:r w:rsidR="008F633D">
        <w:rPr>
          <w:color w:val="1D0206"/>
        </w:rPr>
        <w:t>OT-omgeving</w:t>
      </w:r>
      <w:r w:rsidRPr="003B1DF8">
        <w:rPr>
          <w:color w:val="1D0206"/>
        </w:rPr>
        <w:t xml:space="preserve"> </w:t>
      </w:r>
      <w:r>
        <w:rPr>
          <w:color w:val="1D0206"/>
        </w:rPr>
        <w:t>zal</w:t>
      </w:r>
      <w:r w:rsidRPr="003B1DF8">
        <w:rPr>
          <w:color w:val="1D0206"/>
        </w:rPr>
        <w:t xml:space="preserve"> gebruik maken van de OT </w:t>
      </w:r>
      <w:proofErr w:type="spellStart"/>
      <w:r w:rsidRPr="003B1DF8">
        <w:rPr>
          <w:color w:val="1D0206"/>
        </w:rPr>
        <w:t>ESB</w:t>
      </w:r>
      <w:r w:rsidR="004534A8">
        <w:rPr>
          <w:color w:val="1D0206"/>
        </w:rPr>
        <w:t>server</w:t>
      </w:r>
      <w:proofErr w:type="spellEnd"/>
      <w:r w:rsidR="004534A8">
        <w:rPr>
          <w:color w:val="1D0206"/>
        </w:rPr>
        <w:t xml:space="preserve">, middels een </w:t>
      </w:r>
      <w:r w:rsidR="000118CC">
        <w:rPr>
          <w:color w:val="1D0206"/>
        </w:rPr>
        <w:t>nieuw</w:t>
      </w:r>
      <w:r w:rsidR="004534A8">
        <w:rPr>
          <w:color w:val="1D0206"/>
        </w:rPr>
        <w:t xml:space="preserve"> te creëren instantie,</w:t>
      </w:r>
      <w:r w:rsidRPr="003B1DF8">
        <w:rPr>
          <w:color w:val="1D0206"/>
        </w:rPr>
        <w:t xml:space="preserve"> van </w:t>
      </w:r>
      <w:r w:rsidR="004534A8">
        <w:rPr>
          <w:color w:val="1D0206"/>
        </w:rPr>
        <w:t>HBPVOS</w:t>
      </w:r>
      <w:r>
        <w:rPr>
          <w:color w:val="1D0206"/>
        </w:rPr>
        <w:t xml:space="preserve">. </w:t>
      </w:r>
    </w:p>
    <w:p w14:paraId="09645DE5" w14:textId="4406B9A4" w:rsidR="003B1DF8" w:rsidRDefault="003B1DF8" w:rsidP="003B1DF8">
      <w:r w:rsidRPr="003B1DF8">
        <w:t>Indien er binnen PIADD zelf herbruikba</w:t>
      </w:r>
      <w:r>
        <w:t>re services worden ontwikkeld of</w:t>
      </w:r>
      <w:r w:rsidRPr="003B1DF8">
        <w:t xml:space="preserve"> als blijkt dat het ontsluiten van de</w:t>
      </w:r>
      <w:r>
        <w:t xml:space="preserve"> bestaande </w:t>
      </w:r>
      <w:r w:rsidRPr="003B1DF8">
        <w:t>services in de ESB niet in lijn is met de gewenste flexibiliteitniveau van PIADD, kan worden besloten PIADD een eigen ESB instantie te geven.</w:t>
      </w:r>
    </w:p>
    <w:p w14:paraId="09645DE6" w14:textId="77777777" w:rsidR="003B1DF8" w:rsidRDefault="003B1DF8" w:rsidP="004534A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t xml:space="preserve">Een server voor Enterprise Service Bus zoals Tibco EMS </w:t>
      </w:r>
      <w:r w:rsidR="004534A8">
        <w:t xml:space="preserve">is vooralsnog niet noodzakelijk, PIADD zal aansluiting krijgen op een nieuwe instantie van de reeds aanwezige </w:t>
      </w:r>
      <w:r w:rsidR="00560205">
        <w:t xml:space="preserve">KA-OT </w:t>
      </w:r>
      <w:r w:rsidR="004534A8">
        <w:t>EMS-server</w:t>
      </w:r>
      <w:r w:rsidR="00560205">
        <w:rPr>
          <w:rStyle w:val="Voetnootmarkering"/>
        </w:rPr>
        <w:footnoteReference w:id="17"/>
      </w:r>
      <w:r w:rsidR="004534A8">
        <w:t xml:space="preserve"> “</w:t>
      </w:r>
      <w:r w:rsidR="00560205">
        <w:t>OT BIS ESB</w:t>
      </w:r>
      <w:r w:rsidR="004534A8">
        <w:t>”.</w:t>
      </w:r>
    </w:p>
    <w:p w14:paraId="09645DE7" w14:textId="77777777" w:rsidR="00CF04A1" w:rsidRPr="00CF04A1" w:rsidRDefault="0017043C" w:rsidP="00CF04A1">
      <w:pPr>
        <w:pStyle w:val="Kop2"/>
      </w:pPr>
      <w:bookmarkStart w:id="64" w:name="_Ref347305894"/>
      <w:bookmarkStart w:id="65" w:name="_Toc486253831"/>
      <w:r>
        <w:t xml:space="preserve">RHN </w:t>
      </w:r>
      <w:proofErr w:type="spellStart"/>
      <w:r>
        <w:t>Satellite</w:t>
      </w:r>
      <w:proofErr w:type="spellEnd"/>
      <w:r>
        <w:t xml:space="preserve"> &amp; Proxy</w:t>
      </w:r>
      <w:bookmarkEnd w:id="64"/>
      <w:bookmarkEnd w:id="65"/>
    </w:p>
    <w:p w14:paraId="09645DE8" w14:textId="2C0B26D1" w:rsidR="00CF04A1" w:rsidRDefault="00667671" w:rsidP="00CF04A1">
      <w:r>
        <w:t xml:space="preserve">Vanuit de Red Hat </w:t>
      </w:r>
      <w:proofErr w:type="spellStart"/>
      <w:r>
        <w:t>Satellite</w:t>
      </w:r>
      <w:proofErr w:type="spellEnd"/>
      <w:r>
        <w:t xml:space="preserve"> Server worden de PIADD-servers automatisch en gestandaar</w:t>
      </w:r>
      <w:r w:rsidR="000118CC">
        <w:t>d</w:t>
      </w:r>
      <w:r>
        <w:t xml:space="preserve">iseerd uitgerold. Ook de uitrol van patches en updates </w:t>
      </w:r>
      <w:r w:rsidR="00D62BAA">
        <w:t>wordt gecentraliseerd</w:t>
      </w:r>
      <w:r>
        <w:t xml:space="preserve"> vanuit </w:t>
      </w:r>
      <w:r w:rsidR="00AD1A60">
        <w:t>een</w:t>
      </w:r>
      <w:r w:rsidR="00D62BAA">
        <w:t xml:space="preserve"> </w:t>
      </w:r>
      <w:r>
        <w:t xml:space="preserve">RHN </w:t>
      </w:r>
      <w:proofErr w:type="spellStart"/>
      <w:r>
        <w:t>Satellite</w:t>
      </w:r>
      <w:proofErr w:type="spellEnd"/>
      <w:r>
        <w:t xml:space="preserve"> Server. Daarnaast zullen de ook de PIADD applicaties als </w:t>
      </w:r>
      <w:proofErr w:type="spellStart"/>
      <w:r>
        <w:t>rpm</w:t>
      </w:r>
      <w:proofErr w:type="spellEnd"/>
      <w:r>
        <w:t xml:space="preserve">-packages door de </w:t>
      </w:r>
      <w:proofErr w:type="spellStart"/>
      <w:r>
        <w:t>Satellite</w:t>
      </w:r>
      <w:proofErr w:type="spellEnd"/>
      <w:r>
        <w:t xml:space="preserve"> Server worden gedistribueerd.</w:t>
      </w:r>
    </w:p>
    <w:p w14:paraId="0A1A44DE" w14:textId="510CA21E" w:rsidR="00D60CB9" w:rsidRDefault="00832E15" w:rsidP="000211DC">
      <w:r>
        <w:lastRenderedPageBreak/>
        <w:t>Daar waar nodig zullen extra software pakketten uit de EPEL</w:t>
      </w:r>
      <w:r w:rsidR="00EF376A">
        <w:t>-</w:t>
      </w:r>
      <w:r>
        <w:rPr>
          <w:rStyle w:val="Voetnootmarkering"/>
        </w:rPr>
        <w:footnoteReference w:id="18"/>
      </w:r>
      <w:r w:rsidR="000E01CA">
        <w:t xml:space="preserve"> of </w:t>
      </w:r>
      <w:proofErr w:type="spellStart"/>
      <w:r w:rsidR="000118CC">
        <w:t>VMware</w:t>
      </w:r>
      <w:proofErr w:type="spellEnd"/>
      <w:r w:rsidR="00EF376A">
        <w:t xml:space="preserve"> tools-</w:t>
      </w:r>
      <w:proofErr w:type="spellStart"/>
      <w:r w:rsidR="000E01CA">
        <w:t>repository</w:t>
      </w:r>
      <w:proofErr w:type="spellEnd"/>
      <w:r>
        <w:t xml:space="preserve"> word</w:t>
      </w:r>
      <w:r w:rsidR="00EF376A">
        <w:t xml:space="preserve">en toegevoegd aan de </w:t>
      </w:r>
      <w:proofErr w:type="spellStart"/>
      <w:r w:rsidR="00EF376A">
        <w:t>Satellite</w:t>
      </w:r>
      <w:proofErr w:type="spellEnd"/>
      <w:r w:rsidR="00EF376A">
        <w:t xml:space="preserve"> S</w:t>
      </w:r>
      <w:r>
        <w:t xml:space="preserve">erver. </w:t>
      </w:r>
    </w:p>
    <w:p w14:paraId="6FA7BCAE" w14:textId="6CB4350F" w:rsidR="00AD1A60" w:rsidRDefault="00D60CB9" w:rsidP="000211DC">
      <w:r>
        <w:t xml:space="preserve">Door technische problemen is op moment van schrijven aansluiting op de </w:t>
      </w:r>
      <w:proofErr w:type="spellStart"/>
      <w:r>
        <w:t>Prorail</w:t>
      </w:r>
      <w:proofErr w:type="spellEnd"/>
      <w:r>
        <w:t xml:space="preserve"> </w:t>
      </w:r>
      <w:proofErr w:type="spellStart"/>
      <w:r>
        <w:t>Satellite</w:t>
      </w:r>
      <w:proofErr w:type="spellEnd"/>
      <w:r>
        <w:t xml:space="preserve"> server niet mogelijk en is gekozen voor een eigen RHN </w:t>
      </w:r>
      <w:proofErr w:type="spellStart"/>
      <w:r>
        <w:t>Satellite</w:t>
      </w:r>
      <w:proofErr w:type="spellEnd"/>
      <w:r>
        <w:t xml:space="preserve"> Server voor PIADD. Deze zal naast de ontwikkel- en testomgeving ook de acceptatie- en productieomgeving faciliteren. Om die reden wordt de PIADD </w:t>
      </w:r>
      <w:proofErr w:type="spellStart"/>
      <w:r>
        <w:t>Satellite</w:t>
      </w:r>
      <w:proofErr w:type="spellEnd"/>
      <w:r>
        <w:t xml:space="preserve"> aangeboden vanaf een (fysieke) server in de “groene DMZ”.</w:t>
      </w:r>
      <w:r w:rsidR="00AD1A60">
        <w:t xml:space="preserve"> </w:t>
      </w:r>
    </w:p>
    <w:p w14:paraId="4DB211F9" w14:textId="58646A52" w:rsidR="00AD1A60" w:rsidRDefault="00AD1A60" w:rsidP="000211DC">
      <w:r>
        <w:t xml:space="preserve">De </w:t>
      </w:r>
      <w:proofErr w:type="spellStart"/>
      <w:r>
        <w:t>Satellite</w:t>
      </w:r>
      <w:proofErr w:type="spellEnd"/>
      <w:r>
        <w:t xml:space="preserve"> krijgt via de KA-proxyserver toegang tot internet om software en updates te kunnen downloaden.</w:t>
      </w:r>
    </w:p>
    <w:p w14:paraId="30BE8798" w14:textId="1F4FBEF5" w:rsidR="002466A1" w:rsidRDefault="002466A1" w:rsidP="000211DC">
      <w:r>
        <w:t xml:space="preserve">Het ontwerp en inrichting van de PIADD </w:t>
      </w:r>
      <w:proofErr w:type="spellStart"/>
      <w:r>
        <w:t>Satellite</w:t>
      </w:r>
      <w:proofErr w:type="spellEnd"/>
      <w:r>
        <w:t xml:space="preserve"> zal in een apart document worden opgeleverd.</w:t>
      </w:r>
    </w:p>
    <w:p w14:paraId="09645DEF" w14:textId="515D7772" w:rsidR="007334BD" w:rsidRDefault="002466A1" w:rsidP="000211DC">
      <w:r>
        <w:t xml:space="preserve">De </w:t>
      </w:r>
      <w:proofErr w:type="spellStart"/>
      <w:r>
        <w:t>Satellite</w:t>
      </w:r>
      <w:proofErr w:type="spellEnd"/>
      <w:r>
        <w:t xml:space="preserve"> server zal</w:t>
      </w:r>
      <w:r w:rsidR="00067120">
        <w:t xml:space="preserve">  boot ISO-bestanden voor auto </w:t>
      </w:r>
      <w:proofErr w:type="spellStart"/>
      <w:r w:rsidR="00067120">
        <w:t>deployment</w:t>
      </w:r>
      <w:proofErr w:type="spellEnd"/>
      <w:r w:rsidR="00067120">
        <w:t xml:space="preserve"> aanmaken. </w:t>
      </w:r>
      <w:r>
        <w:t xml:space="preserve">Deze zullen handmatig op de </w:t>
      </w:r>
      <w:proofErr w:type="spellStart"/>
      <w:r w:rsidR="000118CC">
        <w:t>VMware</w:t>
      </w:r>
      <w:proofErr w:type="spellEnd"/>
      <w:r>
        <w:t xml:space="preserve"> ISO datastore worden geplaatst</w:t>
      </w:r>
      <w:r>
        <w:rPr>
          <w:rStyle w:val="Voetnootmarkering"/>
        </w:rPr>
        <w:footnoteReference w:id="19"/>
      </w:r>
      <w:r>
        <w:t>.</w:t>
      </w:r>
    </w:p>
    <w:p w14:paraId="09645DF0" w14:textId="77777777" w:rsidR="007334BD" w:rsidRDefault="007334BD" w:rsidP="007334B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t>Designkeuze:</w:t>
      </w:r>
    </w:p>
    <w:p w14:paraId="65F08C35" w14:textId="6F0E72F9" w:rsidR="002466A1" w:rsidRDefault="002466A1" w:rsidP="007334B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t xml:space="preserve">Eigen RHN </w:t>
      </w:r>
      <w:proofErr w:type="spellStart"/>
      <w:r>
        <w:t>Satellite</w:t>
      </w:r>
      <w:proofErr w:type="spellEnd"/>
      <w:r>
        <w:t xml:space="preserve"> Server voor PIADD-ontwikkel, -test, -acceptatie en productie.</w:t>
      </w:r>
    </w:p>
    <w:p w14:paraId="077D5ABB" w14:textId="789EE44B" w:rsidR="002466A1" w:rsidRDefault="002466A1" w:rsidP="007334B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t xml:space="preserve">De </w:t>
      </w:r>
      <w:proofErr w:type="spellStart"/>
      <w:r>
        <w:t>Satellite</w:t>
      </w:r>
      <w:proofErr w:type="spellEnd"/>
      <w:r>
        <w:t xml:space="preserve"> server wordt geplaatst in “DMZ groen”.</w:t>
      </w:r>
    </w:p>
    <w:p w14:paraId="02A901A5" w14:textId="1750BF32" w:rsidR="002466A1" w:rsidRDefault="00760ACA" w:rsidP="007334B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t>K</w:t>
      </w:r>
      <w:r w:rsidR="002466A1">
        <w:t>oppeling met PIADD-OT</w:t>
      </w:r>
      <w:r>
        <w:t xml:space="preserve"> via </w:t>
      </w:r>
      <w:r w:rsidR="002466A1">
        <w:t>RHN Proxy server.</w:t>
      </w:r>
    </w:p>
    <w:p w14:paraId="09645DF2" w14:textId="1E4F5EB2" w:rsidR="00DC353D" w:rsidRPr="00DC353D" w:rsidRDefault="00AB3DB6" w:rsidP="00AB3DB6">
      <w:pPr>
        <w:pStyle w:val="Kop2"/>
      </w:pPr>
      <w:bookmarkStart w:id="66" w:name="_Toc486253832"/>
      <w:r>
        <w:t>Reverse Proxy</w:t>
      </w:r>
      <w:bookmarkEnd w:id="66"/>
    </w:p>
    <w:p w14:paraId="09645DF3" w14:textId="6660410D" w:rsidR="00394D9F" w:rsidRDefault="00D72DB2" w:rsidP="00AB3DB6">
      <w:r>
        <w:t xml:space="preserve">Ontsluiting van de PIADD applicaties zal in de Acceptatie- en Productieomgeving plaats vinden via een reverse proxy in het GTN netwerk. SSL-verkeer wordt getermineerd op de reverse proxy, communicatie met de </w:t>
      </w:r>
      <w:r w:rsidR="000118CC">
        <w:t xml:space="preserve">backend </w:t>
      </w:r>
      <w:r>
        <w:t xml:space="preserve">servers vindt </w:t>
      </w:r>
      <w:proofErr w:type="spellStart"/>
      <w:r>
        <w:t>unencrypted</w:t>
      </w:r>
      <w:proofErr w:type="spellEnd"/>
      <w:r>
        <w:t xml:space="preserve"> plaats.</w:t>
      </w:r>
    </w:p>
    <w:p w14:paraId="09645DF5" w14:textId="09BC4455" w:rsidR="0052347F" w:rsidRDefault="00D72DB2" w:rsidP="00AB3DB6">
      <w:r>
        <w:t xml:space="preserve">Hoewel </w:t>
      </w:r>
      <w:r w:rsidR="00E626DE">
        <w:t xml:space="preserve">de </w:t>
      </w:r>
      <w:r w:rsidR="002C47EF" w:rsidRPr="00CF7D07">
        <w:t>techni</w:t>
      </w:r>
      <w:r w:rsidR="00E626DE" w:rsidRPr="00CF7D07">
        <w:t>sche</w:t>
      </w:r>
      <w:r w:rsidR="00F821FC">
        <w:t xml:space="preserve"> noodzaak</w:t>
      </w:r>
      <w:r w:rsidR="00E626DE">
        <w:t xml:space="preserve"> ontbreekt</w:t>
      </w:r>
      <w:r>
        <w:t>, is voorzien in een rever</w:t>
      </w:r>
      <w:r w:rsidR="00E626DE">
        <w:t>se proxy binnen in</w:t>
      </w:r>
      <w:r w:rsidR="00AF4188">
        <w:t xml:space="preserve"> PIADD-OT </w:t>
      </w:r>
      <w:r w:rsidR="00E626DE">
        <w:t>omgeving</w:t>
      </w:r>
      <w:r>
        <w:t>.</w:t>
      </w:r>
      <w:r w:rsidR="00AF4188">
        <w:t xml:space="preserve"> Applicaties kunnen hiermee worden getest op (correct) functioneren </w:t>
      </w:r>
      <w:r w:rsidR="000118CC">
        <w:t>i.c.m.</w:t>
      </w:r>
      <w:r w:rsidR="00AF4188">
        <w:t xml:space="preserve"> een reverse proxy.</w:t>
      </w:r>
    </w:p>
    <w:p w14:paraId="4D1449AC" w14:textId="1E5B2B9F" w:rsidR="00892C1A" w:rsidRDefault="00892C1A" w:rsidP="00486AE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t>Designkeuze:</w:t>
      </w:r>
    </w:p>
    <w:p w14:paraId="09645DF6" w14:textId="250690D5" w:rsidR="00394D9F" w:rsidRDefault="003E4196" w:rsidP="00486AE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t xml:space="preserve">Voor PIADD-OT zal één </w:t>
      </w:r>
      <w:r w:rsidR="00394D9F">
        <w:t>reverse proxy, PIADD</w:t>
      </w:r>
      <w:r w:rsidR="003909FA">
        <w:t>-OT</w:t>
      </w:r>
      <w:r w:rsidR="00394D9F">
        <w:t xml:space="preserve"> </w:t>
      </w:r>
      <w:proofErr w:type="spellStart"/>
      <w:r w:rsidR="00394D9F">
        <w:t>only</w:t>
      </w:r>
      <w:proofErr w:type="spellEnd"/>
      <w:r w:rsidR="00394D9F">
        <w:t xml:space="preserve">, worden gebruikt voor toegang tot de </w:t>
      </w:r>
      <w:r w:rsidR="000118CC">
        <w:t>applicaties</w:t>
      </w:r>
      <w:r w:rsidR="00394D9F">
        <w:t xml:space="preserve">. </w:t>
      </w:r>
    </w:p>
    <w:p w14:paraId="09645DF7" w14:textId="77777777" w:rsidR="008168A2" w:rsidRDefault="00E626DE" w:rsidP="00486AE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t xml:space="preserve">De </w:t>
      </w:r>
      <w:proofErr w:type="spellStart"/>
      <w:r>
        <w:t>JBoss</w:t>
      </w:r>
      <w:proofErr w:type="spellEnd"/>
      <w:r>
        <w:t xml:space="preserve"> applicatieservers blijven ook </w:t>
      </w:r>
      <w:r w:rsidR="003769C4">
        <w:t>“</w:t>
      </w:r>
      <w:r>
        <w:t>direct</w:t>
      </w:r>
      <w:r w:rsidR="003769C4">
        <w:t>”</w:t>
      </w:r>
      <w:r>
        <w:t xml:space="preserve"> benaderbaar.</w:t>
      </w:r>
    </w:p>
    <w:p w14:paraId="22562409" w14:textId="632CDD6E" w:rsidR="003F22A9" w:rsidRDefault="00C27C9A" w:rsidP="00AB3DB6">
      <w:r>
        <w:t>(*)</w:t>
      </w:r>
      <w:r w:rsidRPr="003909FA">
        <w:t>Over het al dan niet toepassen van SSL</w:t>
      </w:r>
      <w:r>
        <w:t xml:space="preserve"> is nog een </w:t>
      </w:r>
      <w:r w:rsidR="000118CC">
        <w:t>definitief</w:t>
      </w:r>
      <w:r>
        <w:t xml:space="preserve"> oordeel noodzakelijk.</w:t>
      </w:r>
    </w:p>
    <w:p w14:paraId="5D68D774" w14:textId="77777777" w:rsidR="00892C1A" w:rsidRDefault="00892C1A" w:rsidP="00892C1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lastRenderedPageBreak/>
        <w:t>Designkeuze:</w:t>
      </w:r>
    </w:p>
    <w:p w14:paraId="50E6D555" w14:textId="4B37B92D" w:rsidR="003909FA" w:rsidRPr="002E45C7" w:rsidRDefault="00486AE9" w:rsidP="00FF0B8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t xml:space="preserve">De reverse proxy wordt, in tegenstelling tot productie, geplaatst in het zelfde netwerk als de overige PIADD-OT servers. Omdat de PIADD-OT applicaties niet extern benaderd hoeven te worden, is niet voorzien in een reverse proxy in </w:t>
      </w:r>
      <w:r w:rsidR="00AF4188">
        <w:t>GTN</w:t>
      </w:r>
      <w:r>
        <w:t xml:space="preserve"> of aansluiting op internet/externe netwerken</w:t>
      </w:r>
      <w:r w:rsidR="0037269F">
        <w:rPr>
          <w:rStyle w:val="Voetnootmarkering"/>
        </w:rPr>
        <w:footnoteReference w:id="20"/>
      </w:r>
      <w:r>
        <w:t>.</w:t>
      </w:r>
    </w:p>
    <w:p w14:paraId="1A1E6AFD" w14:textId="33C7C29F" w:rsidR="00892C1A" w:rsidRDefault="003909FA" w:rsidP="003909FA">
      <w:pPr>
        <w:rPr>
          <w:rFonts w:ascii="Times New Roman" w:hAnsi="Times New Roman"/>
        </w:rPr>
      </w:pPr>
      <w:r w:rsidRPr="003909FA">
        <w:t>De diverse servers/applicaties van de ontwikkelomgeving (zie §</w:t>
      </w:r>
      <w:r>
        <w:fldChar w:fldCharType="begin"/>
      </w:r>
      <w:r>
        <w:instrText xml:space="preserve"> REF _Ref347307389 \r \h </w:instrText>
      </w:r>
      <w:r>
        <w:fldChar w:fldCharType="separate"/>
      </w:r>
      <w:r w:rsidR="004622D9">
        <w:t>0</w:t>
      </w:r>
      <w:r>
        <w:fldChar w:fldCharType="end"/>
      </w:r>
      <w:r>
        <w:t xml:space="preserve">) zullen eveneens dor de reverse proxy ontsloten worden, al dan niet met gebruik van </w:t>
      </w:r>
      <w:proofErr w:type="spellStart"/>
      <w:r>
        <w:t>ssl</w:t>
      </w:r>
      <w:proofErr w:type="spellEnd"/>
      <w:r>
        <w:t>/</w:t>
      </w:r>
      <w:proofErr w:type="spellStart"/>
      <w:r>
        <w:t>https</w:t>
      </w:r>
      <w:proofErr w:type="spellEnd"/>
      <w:r>
        <w:t>. De gebruiksvriendelijkheid voor de ontwikkelaa</w:t>
      </w:r>
      <w:r w:rsidR="00F02BD3">
        <w:t>r</w:t>
      </w:r>
      <w:r>
        <w:t xml:space="preserve">s neemt hierdoor toe omdat </w:t>
      </w:r>
      <w:r w:rsidR="00892C1A">
        <w:t xml:space="preserve">gebruik van </w:t>
      </w:r>
      <w:r w:rsidR="000118CC">
        <w:t>aansprekende</w:t>
      </w:r>
      <w:r w:rsidR="00892C1A">
        <w:t xml:space="preserve"> namen als “</w:t>
      </w:r>
      <w:hyperlink r:id="rId22" w:history="1">
        <w:r w:rsidR="00892C1A" w:rsidRPr="00294062">
          <w:rPr>
            <w:rStyle w:val="Hyperlink"/>
          </w:rPr>
          <w:t>http://</w:t>
        </w:r>
        <w:r w:rsidR="00892C1A" w:rsidRPr="00294062">
          <w:rPr>
            <w:rStyle w:val="Hyperlink"/>
            <w:rFonts w:ascii="Times New Roman" w:hAnsi="Times New Roman"/>
          </w:rPr>
          <w:t>wiki.piaddot.prorail.nl</w:t>
        </w:r>
      </w:hyperlink>
      <w:r w:rsidR="00892C1A">
        <w:t xml:space="preserve">” </w:t>
      </w:r>
      <w:r w:rsidR="000118CC">
        <w:t>i.p.v.</w:t>
      </w:r>
      <w:r w:rsidR="00892C1A">
        <w:t xml:space="preserve"> “http://</w:t>
      </w:r>
      <w:r w:rsidR="00892C1A" w:rsidRPr="00892C1A">
        <w:t xml:space="preserve"> </w:t>
      </w:r>
      <w:hyperlink r:id="rId23" w:history="1">
        <w:r w:rsidR="00892C1A" w:rsidRPr="00294062">
          <w:rPr>
            <w:rStyle w:val="Hyperlink"/>
          </w:rPr>
          <w:t>http://puhtaps0092.piaddot.prorail.nl:8090</w:t>
        </w:r>
      </w:hyperlink>
      <w:r w:rsidR="00892C1A">
        <w:t>”</w:t>
      </w:r>
      <w:r w:rsidR="00892C1A">
        <w:rPr>
          <w:rFonts w:ascii="Times New Roman" w:hAnsi="Times New Roman"/>
        </w:rPr>
        <w:t xml:space="preserve"> </w:t>
      </w:r>
      <w:r w:rsidR="000118CC">
        <w:rPr>
          <w:rFonts w:ascii="Times New Roman" w:hAnsi="Times New Roman"/>
        </w:rPr>
        <w:t xml:space="preserve">eenvoudig </w:t>
      </w:r>
      <w:r w:rsidR="00892C1A">
        <w:rPr>
          <w:rFonts w:ascii="Times New Roman" w:hAnsi="Times New Roman"/>
        </w:rPr>
        <w:t>is door te voeren.</w:t>
      </w:r>
    </w:p>
    <w:p w14:paraId="7280E012" w14:textId="77777777" w:rsidR="00892C1A" w:rsidRDefault="00892C1A" w:rsidP="00892C1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t>Designkeuze:</w:t>
      </w:r>
    </w:p>
    <w:p w14:paraId="6BA630D1" w14:textId="4E5150A2" w:rsidR="00CF7D07" w:rsidRPr="00CF7D07" w:rsidRDefault="003F22A9" w:rsidP="00FF0B8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t xml:space="preserve">De reverse proxy </w:t>
      </w:r>
      <w:r w:rsidR="00892C1A">
        <w:t>wordt gebruikt voor ontsluiting van de ontwikkelomgeving.</w:t>
      </w:r>
      <w:bookmarkStart w:id="67" w:name="_Ref347307389"/>
    </w:p>
    <w:p w14:paraId="2C595655" w14:textId="4E92FDA8" w:rsidR="00CF7D07" w:rsidRDefault="00CF7D07" w:rsidP="00CF7D07">
      <w:r w:rsidRPr="00CF7D07">
        <w:t xml:space="preserve">Conform de wensen van ProRail wordt de reverse proxy uitgevoerd op basis van </w:t>
      </w:r>
      <w:proofErr w:type="spellStart"/>
      <w:r w:rsidRPr="00CF7D07">
        <w:t>Squid</w:t>
      </w:r>
      <w:proofErr w:type="spellEnd"/>
      <w:r w:rsidRPr="00CF7D07">
        <w:t>.</w:t>
      </w:r>
    </w:p>
    <w:p w14:paraId="2E18A283" w14:textId="04B60A50" w:rsidR="00CF7D07" w:rsidRDefault="00CF7D07" w:rsidP="00CF7D0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t>Designkeuze:</w:t>
      </w:r>
    </w:p>
    <w:p w14:paraId="021F4566" w14:textId="56B651A4" w:rsidR="00CF7D07" w:rsidRDefault="00CF7D07" w:rsidP="00CF7D0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t xml:space="preserve">Reverse proxy op basis van </w:t>
      </w:r>
      <w:proofErr w:type="spellStart"/>
      <w:r>
        <w:t>Squid</w:t>
      </w:r>
      <w:proofErr w:type="spellEnd"/>
      <w:r>
        <w:t>.</w:t>
      </w:r>
    </w:p>
    <w:p w14:paraId="09645DFA" w14:textId="77777777" w:rsidR="003C776E" w:rsidRPr="003C776E" w:rsidRDefault="00AF4188" w:rsidP="003C776E">
      <w:pPr>
        <w:pStyle w:val="Kop2"/>
      </w:pPr>
      <w:bookmarkStart w:id="68" w:name="_Toc486253833"/>
      <w:r>
        <w:t xml:space="preserve">Ontwikkel </w:t>
      </w:r>
      <w:proofErr w:type="spellStart"/>
      <w:r>
        <w:t>tooling</w:t>
      </w:r>
      <w:bookmarkEnd w:id="67"/>
      <w:bookmarkEnd w:id="68"/>
      <w:proofErr w:type="spellEnd"/>
      <w:r>
        <w:t xml:space="preserve"> </w:t>
      </w:r>
    </w:p>
    <w:p w14:paraId="09645DFD" w14:textId="781A018D" w:rsidR="006441DD" w:rsidRDefault="002E158D" w:rsidP="000F1FEF">
      <w:r>
        <w:t xml:space="preserve">Naast de </w:t>
      </w:r>
      <w:proofErr w:type="spellStart"/>
      <w:r>
        <w:t>Jboss</w:t>
      </w:r>
      <w:proofErr w:type="spellEnd"/>
      <w:r>
        <w:t xml:space="preserve"> applicatie</w:t>
      </w:r>
      <w:r w:rsidR="006441DD">
        <w:t>omgevi</w:t>
      </w:r>
      <w:r>
        <w:t>ng is voor PIADD voorzien in</w:t>
      </w:r>
      <w:r w:rsidR="006441DD">
        <w:t xml:space="preserve"> ontwikkel/bouwtooling</w:t>
      </w:r>
      <w:r w:rsidR="003769C4">
        <w:t>. Software</w:t>
      </w:r>
      <w:r w:rsidR="006441DD">
        <w:t>leveranciers hoeven hierdoor niet noodzakelijkerwijs een eigen ontwikkelomgeving in stand te houden.</w:t>
      </w:r>
      <w:r w:rsidR="000118CC">
        <w:t xml:space="preserve"> </w:t>
      </w:r>
      <w:r>
        <w:t>De PIADD-OT ontwikkeltools omvat de vol</w:t>
      </w:r>
      <w:r w:rsidR="006441DD">
        <w:t>gende componenten:</w:t>
      </w:r>
    </w:p>
    <w:p w14:paraId="09645DFE" w14:textId="77777777" w:rsidR="006441DD" w:rsidRDefault="006441DD" w:rsidP="006441DD">
      <w:pPr>
        <w:pStyle w:val="Lijstalinea"/>
        <w:numPr>
          <w:ilvl w:val="0"/>
          <w:numId w:val="35"/>
        </w:numPr>
      </w:pPr>
      <w:proofErr w:type="spellStart"/>
      <w:r>
        <w:t>Subversion</w:t>
      </w:r>
      <w:proofErr w:type="spellEnd"/>
      <w:r>
        <w:t xml:space="preserve"> (versiebeheer)</w:t>
      </w:r>
    </w:p>
    <w:p w14:paraId="09645DFF" w14:textId="77777777" w:rsidR="006441DD" w:rsidRDefault="006441DD" w:rsidP="006441DD">
      <w:pPr>
        <w:pStyle w:val="Lijstalinea"/>
        <w:numPr>
          <w:ilvl w:val="0"/>
          <w:numId w:val="35"/>
        </w:numPr>
      </w:pPr>
      <w:proofErr w:type="spellStart"/>
      <w:r>
        <w:t>Artifactory</w:t>
      </w:r>
      <w:proofErr w:type="spellEnd"/>
      <w:r>
        <w:t xml:space="preserve"> (Software </w:t>
      </w:r>
      <w:proofErr w:type="spellStart"/>
      <w:r>
        <w:t>Repository</w:t>
      </w:r>
      <w:proofErr w:type="spellEnd"/>
      <w:r>
        <w:t>)</w:t>
      </w:r>
    </w:p>
    <w:p w14:paraId="09645E00" w14:textId="77777777" w:rsidR="006441DD" w:rsidRDefault="006441DD" w:rsidP="002E158D">
      <w:pPr>
        <w:pStyle w:val="Lijstalinea"/>
        <w:numPr>
          <w:ilvl w:val="0"/>
          <w:numId w:val="35"/>
        </w:numPr>
      </w:pPr>
      <w:r>
        <w:t>Jenkins (Integratie, bouw en test)</w:t>
      </w:r>
    </w:p>
    <w:p w14:paraId="09645E01" w14:textId="77777777" w:rsidR="002E158D" w:rsidRDefault="002E158D" w:rsidP="002E158D">
      <w:pPr>
        <w:pStyle w:val="Lijstalinea"/>
        <w:numPr>
          <w:ilvl w:val="0"/>
          <w:numId w:val="35"/>
        </w:numPr>
      </w:pPr>
      <w:proofErr w:type="spellStart"/>
      <w:r>
        <w:t>Jira</w:t>
      </w:r>
      <w:proofErr w:type="spellEnd"/>
      <w:r>
        <w:t xml:space="preserve"> (Issue/ticket administratie)</w:t>
      </w:r>
    </w:p>
    <w:p w14:paraId="09645E02" w14:textId="77777777" w:rsidR="0052347F" w:rsidRPr="00892C1A" w:rsidRDefault="0052347F" w:rsidP="00892C1A">
      <w:pPr>
        <w:ind w:left="360"/>
      </w:pPr>
    </w:p>
    <w:p w14:paraId="09645E03" w14:textId="77777777" w:rsidR="002E158D" w:rsidRDefault="002E158D" w:rsidP="002E158D">
      <w:r>
        <w:rPr>
          <w:noProof/>
        </w:rPr>
        <w:lastRenderedPageBreak/>
        <w:drawing>
          <wp:inline distT="0" distB="0" distL="0" distR="0" wp14:anchorId="09645E97" wp14:editId="6B4E1172">
            <wp:extent cx="5122506" cy="3841741"/>
            <wp:effectExtent l="19050" t="19050" r="21590" b="26035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ADD-OT_ontwikkeltools.jp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4253" cy="384305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9645E04" w14:textId="77777777" w:rsidR="00C06BDB" w:rsidRDefault="00C06BDB" w:rsidP="002E158D"/>
    <w:p w14:paraId="09645E05" w14:textId="77777777" w:rsidR="00C06BDB" w:rsidRDefault="00C06BDB" w:rsidP="002E158D">
      <w:r>
        <w:t>Er is één ontwikkelomgeving voor alle projecten</w:t>
      </w:r>
      <w:r w:rsidR="00EF7580">
        <w:t xml:space="preserve">, de voor de </w:t>
      </w:r>
      <w:proofErr w:type="spellStart"/>
      <w:r w:rsidR="00EF7580">
        <w:t>tooling</w:t>
      </w:r>
      <w:proofErr w:type="spellEnd"/>
      <w:r w:rsidR="00EF7580">
        <w:t xml:space="preserve"> noodzakelijke (virtuele) servers zijn onderdeel van de PIADD-OT infrastructuur.</w:t>
      </w:r>
      <w:r>
        <w:t xml:space="preserve"> Door het toepassen van gebruikers- en groepsrechten worden naar keuze projecten van elkaar gescheiden of gedeeld.</w:t>
      </w:r>
    </w:p>
    <w:p w14:paraId="09645E06" w14:textId="77777777" w:rsidR="00C06BDB" w:rsidRDefault="00C06BDB" w:rsidP="002E158D">
      <w:r>
        <w:t xml:space="preserve">De </w:t>
      </w:r>
      <w:proofErr w:type="spellStart"/>
      <w:r>
        <w:t>ontwikkeltooling</w:t>
      </w:r>
      <w:proofErr w:type="spellEnd"/>
      <w:r>
        <w:t xml:space="preserve"> is, net als de overige PIADD-OT omgeving, te benaderen van</w:t>
      </w:r>
      <w:r w:rsidR="003769C4">
        <w:t>af</w:t>
      </w:r>
      <w:r>
        <w:t xml:space="preserve"> de KA-OT VDI werkplekken. Er is niet voorzien in externe (internet) toegang.</w:t>
      </w:r>
    </w:p>
    <w:p w14:paraId="09645E07" w14:textId="77777777" w:rsidR="00EE5B87" w:rsidRDefault="00EE5B87" w:rsidP="002E158D"/>
    <w:p w14:paraId="09645E08" w14:textId="77777777" w:rsidR="00EE5B87" w:rsidRPr="002E158D" w:rsidRDefault="00EE5B87" w:rsidP="002E158D">
      <w:r>
        <w:t xml:space="preserve">Via de KA Kantoorproxy zal de </w:t>
      </w:r>
      <w:proofErr w:type="spellStart"/>
      <w:r>
        <w:t>Artifac</w:t>
      </w:r>
      <w:r w:rsidR="0052347F">
        <w:t>t</w:t>
      </w:r>
      <w:r>
        <w:t>ory</w:t>
      </w:r>
      <w:proofErr w:type="spellEnd"/>
      <w:r>
        <w:t xml:space="preserve"> (beperkte) internet toegang krijgen. Toegang is noodzakelijk voor het verkrijgen van noodzakelijke </w:t>
      </w:r>
      <w:proofErr w:type="spellStart"/>
      <w:r>
        <w:t>Maven-Artifacts</w:t>
      </w:r>
      <w:proofErr w:type="spellEnd"/>
      <w:r>
        <w:t xml:space="preserve"> van de centrale </w:t>
      </w:r>
      <w:proofErr w:type="spellStart"/>
      <w:r>
        <w:t>Maven</w:t>
      </w:r>
      <w:proofErr w:type="spellEnd"/>
      <w:r>
        <w:t xml:space="preserve"> </w:t>
      </w:r>
      <w:proofErr w:type="spellStart"/>
      <w:r>
        <w:t>repository</w:t>
      </w:r>
      <w:proofErr w:type="spellEnd"/>
      <w:r>
        <w:t xml:space="preserve">. </w:t>
      </w:r>
    </w:p>
    <w:p w14:paraId="09645E09" w14:textId="77777777" w:rsidR="004F2F89" w:rsidRDefault="004F2F89" w:rsidP="00DA13B0">
      <w:pPr>
        <w:pStyle w:val="Kop1"/>
      </w:pPr>
      <w:bookmarkStart w:id="69" w:name="_Ref330558178"/>
      <w:bookmarkStart w:id="70" w:name="_Ref330558387"/>
      <w:bookmarkStart w:id="71" w:name="_Ref330558470"/>
      <w:bookmarkStart w:id="72" w:name="_Ref330558482"/>
      <w:bookmarkStart w:id="73" w:name="_Toc486253834"/>
      <w:bookmarkStart w:id="74" w:name="_Ref330207677"/>
      <w:r>
        <w:t>Ondersteunde infrastructuur</w:t>
      </w:r>
      <w:bookmarkEnd w:id="69"/>
      <w:bookmarkEnd w:id="70"/>
      <w:bookmarkEnd w:id="71"/>
      <w:bookmarkEnd w:id="72"/>
      <w:bookmarkEnd w:id="73"/>
    </w:p>
    <w:bookmarkEnd w:id="74"/>
    <w:p w14:paraId="09645E0A" w14:textId="286A0228" w:rsidR="00250398" w:rsidRDefault="00F92812" w:rsidP="00250398">
      <w:r>
        <w:t>De PIADD OT-</w:t>
      </w:r>
      <w:r w:rsidR="00250398" w:rsidRPr="00D105BE">
        <w:t xml:space="preserve">infrastructuur is een gescheiden omgeving van de </w:t>
      </w:r>
      <w:proofErr w:type="spellStart"/>
      <w:r w:rsidR="00250398" w:rsidRPr="00D105BE">
        <w:t>Prorail</w:t>
      </w:r>
      <w:proofErr w:type="spellEnd"/>
      <w:r w:rsidR="00250398" w:rsidRPr="00D105BE">
        <w:t xml:space="preserve"> </w:t>
      </w:r>
      <w:r w:rsidR="008F633D">
        <w:t>KA OT-</w:t>
      </w:r>
      <w:r w:rsidR="00250398" w:rsidRPr="00D105BE">
        <w:t>omgeving.</w:t>
      </w:r>
      <w:r w:rsidR="005423F6">
        <w:t xml:space="preserve"> De scheiding is op netwerk</w:t>
      </w:r>
      <w:r w:rsidR="00250398" w:rsidRPr="00D105BE">
        <w:t xml:space="preserve">niveau gerealiseerd door een firewall te plaatsen tussen de omgevingen. </w:t>
      </w:r>
      <w:r w:rsidR="00250398" w:rsidRPr="00250398">
        <w:t xml:space="preserve">Om authenticatie mogelijk te maken in de PIADD </w:t>
      </w:r>
      <w:r w:rsidR="008F633D">
        <w:t>OT-omgeving</w:t>
      </w:r>
      <w:r w:rsidR="00250398" w:rsidRPr="00250398">
        <w:t xml:space="preserve"> is er een separate Active Directory omgeving nodig.</w:t>
      </w:r>
      <w:r w:rsidR="00250398">
        <w:t xml:space="preserve"> </w:t>
      </w:r>
    </w:p>
    <w:p w14:paraId="09645E0C" w14:textId="18BA712A" w:rsidR="00250398" w:rsidRDefault="00250398" w:rsidP="00250398">
      <w:r>
        <w:lastRenderedPageBreak/>
        <w:t xml:space="preserve">De scheiding is noodzakelijk om de AD-configuratie zoveel mogelijk overeen te laten komen met de toekomstige PIADD acceptatie/productieomgeving. Tevens zullen door de scheiding ontwikkel- en </w:t>
      </w:r>
      <w:proofErr w:type="spellStart"/>
      <w:r>
        <w:t>testwerkaamheden</w:t>
      </w:r>
      <w:proofErr w:type="spellEnd"/>
      <w:r>
        <w:t xml:space="preserve"> geen invloed hebben op de </w:t>
      </w:r>
      <w:proofErr w:type="spellStart"/>
      <w:r w:rsidRPr="00250398">
        <w:t>Prorail</w:t>
      </w:r>
      <w:proofErr w:type="spellEnd"/>
      <w:r w:rsidRPr="00250398">
        <w:t xml:space="preserve"> </w:t>
      </w:r>
      <w:r w:rsidR="008F633D">
        <w:t>KA-OT</w:t>
      </w:r>
      <w:r>
        <w:t>.</w:t>
      </w:r>
    </w:p>
    <w:p w14:paraId="1A3FBD21" w14:textId="77777777" w:rsidR="005423F6" w:rsidRDefault="00250398" w:rsidP="00250398">
      <w:r>
        <w:t>Active Directory is noodzakelijk om</w:t>
      </w:r>
      <w:r w:rsidR="005423F6">
        <w:t xml:space="preserve"> voor autorisatie van gebruikers van de PIADD-OT omgeving.</w:t>
      </w:r>
    </w:p>
    <w:p w14:paraId="09645E0E" w14:textId="26D243EE" w:rsidR="00250398" w:rsidRDefault="00F337EF" w:rsidP="00250398">
      <w:r>
        <w:t>Omdat uitval va</w:t>
      </w:r>
      <w:r w:rsidR="005423F6">
        <w:t>n de Domain Controller tot erns</w:t>
      </w:r>
      <w:r>
        <w:t>t</w:t>
      </w:r>
      <w:r w:rsidR="005423F6">
        <w:t>i</w:t>
      </w:r>
      <w:r>
        <w:t>ge verstoring van de PIADD OT-dienstverlening leidt, zal deze redundant</w:t>
      </w:r>
      <w:r w:rsidR="005423F6">
        <w:t>, tweevoudig, worden uitgevoerd</w:t>
      </w:r>
      <w:r w:rsidR="00961D12">
        <w:t xml:space="preserve"> waarbij geborgd zal worden dat beide servers niet gelijktijdig op é</w:t>
      </w:r>
      <w:r w:rsidR="00630559">
        <w:t xml:space="preserve">én </w:t>
      </w:r>
      <w:proofErr w:type="spellStart"/>
      <w:r w:rsidR="00630559">
        <w:t>vS</w:t>
      </w:r>
      <w:r w:rsidR="00961D12">
        <w:t>phere</w:t>
      </w:r>
      <w:proofErr w:type="spellEnd"/>
      <w:r w:rsidR="00961D12">
        <w:t xml:space="preserve"> server</w:t>
      </w:r>
      <w:r w:rsidR="00961D12">
        <w:rPr>
          <w:rStyle w:val="Voetnootmarkering"/>
        </w:rPr>
        <w:footnoteReference w:id="21"/>
      </w:r>
      <w:r w:rsidR="00961D12">
        <w:t xml:space="preserve"> actief zijn.</w:t>
      </w:r>
    </w:p>
    <w:p w14:paraId="42666004" w14:textId="77777777" w:rsidR="005423F6" w:rsidRDefault="00250398" w:rsidP="00250398">
      <w:r w:rsidRPr="00250398">
        <w:t xml:space="preserve">Om dit te realiseren zal er naast het bestaande OT </w:t>
      </w:r>
      <w:proofErr w:type="spellStart"/>
      <w:r w:rsidRPr="00250398">
        <w:t>forest</w:t>
      </w:r>
      <w:proofErr w:type="spellEnd"/>
      <w:r w:rsidRPr="00250398">
        <w:t xml:space="preserve"> een nieuw PIADD OT </w:t>
      </w:r>
      <w:proofErr w:type="spellStart"/>
      <w:r w:rsidRPr="00250398">
        <w:t>forest</w:t>
      </w:r>
      <w:proofErr w:type="spellEnd"/>
      <w:r w:rsidRPr="00250398">
        <w:t xml:space="preserve"> geïmplementeerd worden.</w:t>
      </w:r>
    </w:p>
    <w:p w14:paraId="09645E0F" w14:textId="00461BCD" w:rsidR="00250398" w:rsidRDefault="00250398" w:rsidP="00250398">
      <w:r w:rsidRPr="00D105BE">
        <w:t xml:space="preserve">De reden voor een eigen </w:t>
      </w:r>
      <w:proofErr w:type="spellStart"/>
      <w:r w:rsidRPr="00D105BE">
        <w:t>forest</w:t>
      </w:r>
      <w:proofErr w:type="spellEnd"/>
      <w:r w:rsidRPr="00D105BE">
        <w:t xml:space="preserve"> is om een extra security </w:t>
      </w:r>
      <w:proofErr w:type="spellStart"/>
      <w:r w:rsidRPr="00D105BE">
        <w:t>bound</w:t>
      </w:r>
      <w:r w:rsidR="000118CC">
        <w:t>a</w:t>
      </w:r>
      <w:r w:rsidRPr="00D105BE">
        <w:t>ry</w:t>
      </w:r>
      <w:proofErr w:type="spellEnd"/>
      <w:r w:rsidRPr="00D105BE">
        <w:t xml:space="preserve"> te hebben. </w:t>
      </w:r>
    </w:p>
    <w:p w14:paraId="09645E10" w14:textId="6B84D2C1" w:rsidR="00250398" w:rsidRDefault="005423F6" w:rsidP="00FF0B8F">
      <w:r>
        <w:t xml:space="preserve">Daarnaast wordt een </w:t>
      </w:r>
      <w:r w:rsidR="000118CC">
        <w:t>zgn.</w:t>
      </w:r>
      <w:r>
        <w:t xml:space="preserve"> “One Way trust” toegepast (PIADDOT vertrouwt KA-OT, niet andersom) waardoor beheerder uit KA-OT ook </w:t>
      </w:r>
      <w:r w:rsidR="00F36077">
        <w:t>(Windows) werkzaamheden op PIADD-OT kunnen uitvoeren</w:t>
      </w:r>
      <w:r w:rsidR="00F36077">
        <w:rPr>
          <w:rStyle w:val="Voetnootmarkering"/>
        </w:rPr>
        <w:footnoteReference w:id="22"/>
      </w:r>
      <w:r w:rsidR="00F36077">
        <w:t>.</w:t>
      </w:r>
    </w:p>
    <w:p w14:paraId="09645E11" w14:textId="77777777" w:rsidR="00250398" w:rsidRDefault="001E2E23" w:rsidP="00250398">
      <w:pPr>
        <w:pStyle w:val="Geenafstand"/>
        <w:keepNext/>
      </w:pPr>
      <w:r>
        <w:object w:dxaOrig="8239" w:dyaOrig="5412" w14:anchorId="09645E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2.1pt;height:303.45pt" o:ole="" o:bordertopcolor="this" o:borderleftcolor="this" o:borderbottomcolor="this" o:borderrightcolor="this">
            <v:imagedata r:id="rId25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Visio.Drawing.11" ShapeID="_x0000_i1025" DrawAspect="Content" ObjectID="_1559996326" r:id="rId26"/>
        </w:object>
      </w:r>
    </w:p>
    <w:p w14:paraId="09645E12" w14:textId="77777777" w:rsidR="00250398" w:rsidRPr="00250398" w:rsidRDefault="00250398" w:rsidP="00250398">
      <w:pPr>
        <w:pStyle w:val="Bijschrift"/>
      </w:pPr>
      <w:r w:rsidRPr="00250398">
        <w:t xml:space="preserve">Relaties tussen </w:t>
      </w:r>
      <w:proofErr w:type="spellStart"/>
      <w:r w:rsidRPr="00250398">
        <w:t>forests</w:t>
      </w:r>
      <w:proofErr w:type="spellEnd"/>
      <w:r w:rsidRPr="00250398">
        <w:t xml:space="preserve"> en accounts</w:t>
      </w:r>
    </w:p>
    <w:p w14:paraId="09645E13" w14:textId="77777777" w:rsidR="001E2E23" w:rsidRDefault="001E2E23" w:rsidP="00250398">
      <w:pPr>
        <w:pStyle w:val="Geenafstand"/>
        <w:rPr>
          <w:b/>
        </w:rPr>
      </w:pPr>
    </w:p>
    <w:p w14:paraId="09645E14" w14:textId="77777777" w:rsidR="001E2E23" w:rsidRDefault="001E2E23" w:rsidP="00250398">
      <w:pPr>
        <w:pStyle w:val="Geenafstand"/>
        <w:rPr>
          <w:b/>
        </w:rPr>
      </w:pPr>
    </w:p>
    <w:p w14:paraId="09645E15" w14:textId="77777777" w:rsidR="001E2E23" w:rsidRDefault="001E2E23" w:rsidP="00250398">
      <w:pPr>
        <w:pStyle w:val="Geenafstand"/>
        <w:rPr>
          <w:b/>
        </w:rPr>
      </w:pPr>
    </w:p>
    <w:p w14:paraId="09645E16" w14:textId="77777777" w:rsidR="00250398" w:rsidRDefault="007334BD" w:rsidP="007334BD">
      <w:pPr>
        <w:pStyle w:val="Geenafstand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t>Designkeuze:</w:t>
      </w:r>
    </w:p>
    <w:p w14:paraId="09645E17" w14:textId="77777777" w:rsidR="007334BD" w:rsidRPr="007334BD" w:rsidRDefault="007334BD" w:rsidP="007334BD">
      <w:pPr>
        <w:pStyle w:val="Geenafstand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 w:rsidRPr="007334BD">
        <w:t xml:space="preserve">Het domein design is een single </w:t>
      </w:r>
      <w:proofErr w:type="spellStart"/>
      <w:r w:rsidRPr="007334BD">
        <w:t>forest</w:t>
      </w:r>
      <w:proofErr w:type="spellEnd"/>
      <w:r w:rsidRPr="007334BD">
        <w:t xml:space="preserve"> met een single domein genaamd “piaddot.prorail.nl” met </w:t>
      </w:r>
      <w:proofErr w:type="spellStart"/>
      <w:r w:rsidRPr="007334BD">
        <w:t>NetBIOS</w:t>
      </w:r>
      <w:proofErr w:type="spellEnd"/>
      <w:r w:rsidRPr="007334BD">
        <w:t xml:space="preserve"> naam “PIADDOTPRORAIL”.</w:t>
      </w:r>
    </w:p>
    <w:p w14:paraId="09645E18" w14:textId="77777777" w:rsidR="00250398" w:rsidRDefault="00250398" w:rsidP="00250398">
      <w:pPr>
        <w:pStyle w:val="Geenafstand"/>
      </w:pPr>
    </w:p>
    <w:p w14:paraId="09645E19" w14:textId="77777777" w:rsidR="007334BD" w:rsidRDefault="007334BD" w:rsidP="007334BD">
      <w:pPr>
        <w:pStyle w:val="Geenafstand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t>Designkeuze:</w:t>
      </w:r>
    </w:p>
    <w:p w14:paraId="09645E1A" w14:textId="77777777" w:rsidR="007334BD" w:rsidRPr="00951547" w:rsidRDefault="007334BD" w:rsidP="007334BD">
      <w:pPr>
        <w:pStyle w:val="Geenafstand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t xml:space="preserve">Alle domeinen binnen ProRail </w:t>
      </w:r>
      <w:r w:rsidRPr="007334BD">
        <w:t xml:space="preserve">draaien op Windows Server 2008 R2 domain controllers en worden ingesteld op “Windows server 2008 R2” Domain </w:t>
      </w:r>
      <w:proofErr w:type="spellStart"/>
      <w:r w:rsidRPr="007334BD">
        <w:t>Functional</w:t>
      </w:r>
      <w:proofErr w:type="spellEnd"/>
      <w:r w:rsidRPr="007334BD">
        <w:t xml:space="preserve"> Level.</w:t>
      </w:r>
    </w:p>
    <w:p w14:paraId="09645E1B" w14:textId="77777777" w:rsidR="000A3B59" w:rsidRDefault="000A3B59" w:rsidP="000A3B59">
      <w:pPr>
        <w:pStyle w:val="Kop2"/>
      </w:pPr>
      <w:bookmarkStart w:id="75" w:name="_Toc486253835"/>
      <w:r>
        <w:t>DNS</w:t>
      </w:r>
      <w:bookmarkEnd w:id="75"/>
    </w:p>
    <w:p w14:paraId="09645E1C" w14:textId="77777777" w:rsidR="000A3B59" w:rsidRDefault="00273EFC" w:rsidP="000A3B59">
      <w:r>
        <w:t xml:space="preserve">De </w:t>
      </w:r>
      <w:r w:rsidR="001E2E23">
        <w:t xml:space="preserve">Domain Controller biedt DNS </w:t>
      </w:r>
      <w:r>
        <w:t xml:space="preserve">aan de </w:t>
      </w:r>
      <w:r w:rsidR="008F633D">
        <w:t>PIADD OT-omgeving</w:t>
      </w:r>
      <w:r>
        <w:t>. Alle aanwezige servers zullen een DNS-vermelding (A en PTR record) krijgen.</w:t>
      </w:r>
    </w:p>
    <w:p w14:paraId="09645E1D" w14:textId="2ADAF8FC" w:rsidR="00273EFC" w:rsidRDefault="00273EFC" w:rsidP="000A3B59">
      <w:r>
        <w:t xml:space="preserve">Door </w:t>
      </w:r>
      <w:r w:rsidR="00F36077">
        <w:t>toepassing van een “</w:t>
      </w:r>
      <w:proofErr w:type="spellStart"/>
      <w:r w:rsidR="00F36077">
        <w:t>universal</w:t>
      </w:r>
      <w:proofErr w:type="spellEnd"/>
      <w:r w:rsidR="00F36077">
        <w:t xml:space="preserve"> </w:t>
      </w:r>
      <w:proofErr w:type="spellStart"/>
      <w:r w:rsidR="00F36077">
        <w:t>forwarder</w:t>
      </w:r>
      <w:proofErr w:type="spellEnd"/>
      <w:r w:rsidR="00F36077">
        <w:t xml:space="preserve"> (alles behalve *.piaddot.prorail.nl)” naar</w:t>
      </w:r>
      <w:r>
        <w:t xml:space="preserve"> test.prorail.nl zijn ook </w:t>
      </w:r>
      <w:proofErr w:type="spellStart"/>
      <w:r>
        <w:t>hosts</w:t>
      </w:r>
      <w:proofErr w:type="spellEnd"/>
      <w:r>
        <w:t xml:space="preserve"> </w:t>
      </w:r>
      <w:r w:rsidR="00F36077">
        <w:t xml:space="preserve">buiten het </w:t>
      </w:r>
      <w:proofErr w:type="spellStart"/>
      <w:r w:rsidR="00F36077">
        <w:t>piaddot</w:t>
      </w:r>
      <w:proofErr w:type="spellEnd"/>
      <w:r w:rsidR="00F36077">
        <w:t xml:space="preserve">-domein </w:t>
      </w:r>
      <w:proofErr w:type="spellStart"/>
      <w:r>
        <w:t>resolvable</w:t>
      </w:r>
      <w:proofErr w:type="spellEnd"/>
      <w:r>
        <w:t xml:space="preserve">. </w:t>
      </w:r>
    </w:p>
    <w:p w14:paraId="4A042C77" w14:textId="61963963" w:rsidR="00F36077" w:rsidRDefault="00F36077" w:rsidP="000A3B59">
      <w:r>
        <w:lastRenderedPageBreak/>
        <w:t>Door toepassing van een “</w:t>
      </w:r>
      <w:proofErr w:type="spellStart"/>
      <w:r>
        <w:t>conditional</w:t>
      </w:r>
      <w:proofErr w:type="spellEnd"/>
      <w:r>
        <w:t xml:space="preserve"> </w:t>
      </w:r>
      <w:proofErr w:type="spellStart"/>
      <w:r>
        <w:t>fiorwarder</w:t>
      </w:r>
      <w:proofErr w:type="spellEnd"/>
      <w:r>
        <w:t xml:space="preserve"> (indien *.piaddot.prorail.nl) zullen de PIADDOT </w:t>
      </w:r>
      <w:proofErr w:type="spellStart"/>
      <w:r>
        <w:t>hosts</w:t>
      </w:r>
      <w:proofErr w:type="spellEnd"/>
      <w:r>
        <w:t xml:space="preserve"> ook binnen het KA-OT domein </w:t>
      </w:r>
      <w:proofErr w:type="spellStart"/>
      <w:r>
        <w:t>resolvable</w:t>
      </w:r>
      <w:proofErr w:type="spellEnd"/>
      <w:r>
        <w:t xml:space="preserve"> zijn</w:t>
      </w:r>
      <w:r>
        <w:rPr>
          <w:rStyle w:val="Voetnootmarkering"/>
        </w:rPr>
        <w:footnoteReference w:id="23"/>
      </w:r>
      <w:r>
        <w:t>.</w:t>
      </w:r>
    </w:p>
    <w:p w14:paraId="4D8FF666" w14:textId="77777777" w:rsidR="00F36077" w:rsidRDefault="00F36077" w:rsidP="00F36077">
      <w:pPr>
        <w:pStyle w:val="Geenafstand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t>Designkeuze:</w:t>
      </w:r>
    </w:p>
    <w:p w14:paraId="5A83FE14" w14:textId="50453F93" w:rsidR="00F36077" w:rsidRPr="002E45C7" w:rsidRDefault="00F36077" w:rsidP="00F36077">
      <w:pPr>
        <w:pStyle w:val="Geenafstand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 w:rsidRPr="002E45C7">
        <w:t>DNS door PIADD-OT domain Controllers</w:t>
      </w:r>
    </w:p>
    <w:p w14:paraId="14B71FA2" w14:textId="3632116C" w:rsidR="00F36077" w:rsidRPr="00F36077" w:rsidRDefault="00F36077" w:rsidP="00F36077">
      <w:pPr>
        <w:pStyle w:val="Geenafstand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 w:rsidRPr="00F36077">
        <w:t>Gebruik “</w:t>
      </w:r>
      <w:proofErr w:type="spellStart"/>
      <w:r w:rsidRPr="00F36077">
        <w:t>universal</w:t>
      </w:r>
      <w:proofErr w:type="spellEnd"/>
      <w:r w:rsidRPr="00F36077">
        <w:t xml:space="preserve"> </w:t>
      </w:r>
      <w:proofErr w:type="spellStart"/>
      <w:r w:rsidRPr="00F36077">
        <w:t>forwarder</w:t>
      </w:r>
      <w:proofErr w:type="spellEnd"/>
      <w:r w:rsidRPr="00F36077">
        <w:t xml:space="preserve">” </w:t>
      </w:r>
      <w:r w:rsidR="000118CC" w:rsidRPr="00F36077">
        <w:t>t.b.v.</w:t>
      </w:r>
      <w:r w:rsidRPr="00F36077">
        <w:t xml:space="preserve"> DNS-</w:t>
      </w:r>
      <w:proofErr w:type="spellStart"/>
      <w:r w:rsidRPr="00F36077">
        <w:t>resolving</w:t>
      </w:r>
      <w:proofErr w:type="spellEnd"/>
      <w:r w:rsidRPr="00F36077">
        <w:t xml:space="preserve"> buiten het PIADDOT-domein</w:t>
      </w:r>
    </w:p>
    <w:p w14:paraId="6EDAE509" w14:textId="37D3696D" w:rsidR="00F36077" w:rsidRPr="00F36077" w:rsidRDefault="00F36077" w:rsidP="00F36077">
      <w:pPr>
        <w:pStyle w:val="Geenafstand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t>Gebruik “</w:t>
      </w:r>
      <w:proofErr w:type="spellStart"/>
      <w:r>
        <w:t>conditional</w:t>
      </w:r>
      <w:proofErr w:type="spellEnd"/>
      <w:r>
        <w:t xml:space="preserve"> </w:t>
      </w:r>
      <w:proofErr w:type="spellStart"/>
      <w:r>
        <w:t>forwarder</w:t>
      </w:r>
      <w:proofErr w:type="spellEnd"/>
      <w:r>
        <w:t xml:space="preserve">” </w:t>
      </w:r>
      <w:r w:rsidR="000118CC">
        <w:t>t.b.v.</w:t>
      </w:r>
      <w:r>
        <w:t xml:space="preserve"> DNS-</w:t>
      </w:r>
      <w:proofErr w:type="spellStart"/>
      <w:r>
        <w:t>resolving</w:t>
      </w:r>
      <w:proofErr w:type="spellEnd"/>
      <w:r>
        <w:t xml:space="preserve"> </w:t>
      </w:r>
      <w:proofErr w:type="spellStart"/>
      <w:r>
        <w:t>piaddot</w:t>
      </w:r>
      <w:proofErr w:type="spellEnd"/>
      <w:r>
        <w:t>-domein vanaf KA-OT.</w:t>
      </w:r>
    </w:p>
    <w:p w14:paraId="7DC40D65" w14:textId="200FEAC2" w:rsidR="00F36077" w:rsidRDefault="00F36077" w:rsidP="00F36077">
      <w:pPr>
        <w:pStyle w:val="Kop3"/>
      </w:pPr>
      <w:bookmarkStart w:id="76" w:name="_Toc486253836"/>
      <w:r>
        <w:t xml:space="preserve">DNS zone PIADD </w:t>
      </w:r>
      <w:proofErr w:type="spellStart"/>
      <w:r>
        <w:t>Satellite</w:t>
      </w:r>
      <w:proofErr w:type="spellEnd"/>
      <w:r>
        <w:t xml:space="preserve"> Server</w:t>
      </w:r>
      <w:bookmarkEnd w:id="76"/>
    </w:p>
    <w:p w14:paraId="1DADE746" w14:textId="4EF4CCB8" w:rsidR="00F36077" w:rsidRDefault="00F36077" w:rsidP="00F36077">
      <w:r>
        <w:t xml:space="preserve">De PIADD </w:t>
      </w:r>
      <w:proofErr w:type="spellStart"/>
      <w:r>
        <w:t>Satellite</w:t>
      </w:r>
      <w:proofErr w:type="spellEnd"/>
      <w:r>
        <w:t xml:space="preserve"> Server wordt </w:t>
      </w:r>
      <w:r w:rsidR="006E17BB">
        <w:t xml:space="preserve">geplaatst in de “groene DMZ”. Omdat de PIADD-omgeving gescheiden is van de </w:t>
      </w:r>
      <w:proofErr w:type="spellStart"/>
      <w:r w:rsidR="006E17BB">
        <w:t>Prorail</w:t>
      </w:r>
      <w:proofErr w:type="spellEnd"/>
      <w:r w:rsidR="006E17BB">
        <w:t xml:space="preserve"> KA- of Post21-omgeving, zal de PIADD </w:t>
      </w:r>
      <w:proofErr w:type="spellStart"/>
      <w:r w:rsidR="006E17BB">
        <w:t>Satellite</w:t>
      </w:r>
      <w:proofErr w:type="spellEnd"/>
      <w:r w:rsidR="006E17BB">
        <w:t xml:space="preserve"> Server niet </w:t>
      </w:r>
      <w:proofErr w:type="spellStart"/>
      <w:r w:rsidR="006E17BB">
        <w:t>resolvable</w:t>
      </w:r>
      <w:proofErr w:type="spellEnd"/>
      <w:r w:rsidR="006E17BB">
        <w:t xml:space="preserve"> zijn vanuit PIADDOT.</w:t>
      </w:r>
    </w:p>
    <w:p w14:paraId="62BC055F" w14:textId="5B246DCB" w:rsidR="006E17BB" w:rsidRDefault="006E17BB" w:rsidP="00F36077">
      <w:r>
        <w:t>Correcte DNS-</w:t>
      </w:r>
      <w:proofErr w:type="spellStart"/>
      <w:r>
        <w:t>resolving</w:t>
      </w:r>
      <w:proofErr w:type="spellEnd"/>
      <w:r>
        <w:t xml:space="preserve"> is noodzakelijk voor de </w:t>
      </w:r>
      <w:proofErr w:type="spellStart"/>
      <w:r>
        <w:t>Satellite</w:t>
      </w:r>
      <w:proofErr w:type="spellEnd"/>
      <w:r>
        <w:t xml:space="preserve"> Functionaliteit. Op de PIADDOT Domain </w:t>
      </w:r>
      <w:r w:rsidR="000118CC">
        <w:t>Controller</w:t>
      </w:r>
      <w:r>
        <w:t xml:space="preserve"> zal daartoe een aparte “DMZ groen” zone worden aangemaakt. </w:t>
      </w:r>
      <w:proofErr w:type="spellStart"/>
      <w:r>
        <w:t>Resolving</w:t>
      </w:r>
      <w:proofErr w:type="spellEnd"/>
      <w:r>
        <w:t xml:space="preserve"> van de PIADD </w:t>
      </w:r>
      <w:proofErr w:type="spellStart"/>
      <w:r>
        <w:t>Satellite</w:t>
      </w:r>
      <w:proofErr w:type="spellEnd"/>
      <w:r>
        <w:t xml:space="preserve"> is hierdoor mogelijk.</w:t>
      </w:r>
    </w:p>
    <w:p w14:paraId="0C0FDC25" w14:textId="763ADE2E" w:rsidR="006E17BB" w:rsidRDefault="006E17BB" w:rsidP="006E17BB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t>Designkeuze:</w:t>
      </w:r>
    </w:p>
    <w:p w14:paraId="577D1FD4" w14:textId="254DB93B" w:rsidR="006E17BB" w:rsidRDefault="006E17BB" w:rsidP="006E17BB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t xml:space="preserve">Separate DNS zone voor “DMZ groen” t.b.v. PIADD </w:t>
      </w:r>
      <w:proofErr w:type="spellStart"/>
      <w:r>
        <w:t>Satellite</w:t>
      </w:r>
      <w:proofErr w:type="spellEnd"/>
      <w:r>
        <w:t xml:space="preserve"> Server.</w:t>
      </w:r>
    </w:p>
    <w:p w14:paraId="09645E1E" w14:textId="77777777" w:rsidR="000A3B59" w:rsidRDefault="000A3B59" w:rsidP="000A3B59">
      <w:pPr>
        <w:pStyle w:val="Kop2"/>
      </w:pPr>
      <w:bookmarkStart w:id="77" w:name="_Toc486253837"/>
      <w:r>
        <w:t>NTP</w:t>
      </w:r>
      <w:bookmarkEnd w:id="77"/>
    </w:p>
    <w:p w14:paraId="09645E1F" w14:textId="28C6A6E2" w:rsidR="005B19F7" w:rsidRPr="005B19F7" w:rsidRDefault="00183DDD" w:rsidP="005B19F7">
      <w:r>
        <w:t xml:space="preserve">De Domain Controllers zijn de NTP-bron </w:t>
      </w:r>
      <w:r w:rsidR="000118CC">
        <w:t>voor</w:t>
      </w:r>
      <w:r>
        <w:t xml:space="preserve"> de gehele PIADD-OT omgeving. Zie ook </w:t>
      </w:r>
      <w:r w:rsidRPr="00183DDD">
        <w:t>§</w:t>
      </w:r>
      <w:r>
        <w:fldChar w:fldCharType="begin"/>
      </w:r>
      <w:r>
        <w:instrText xml:space="preserve"> REF _Ref347309158 \r \h </w:instrText>
      </w:r>
      <w:r>
        <w:fldChar w:fldCharType="separate"/>
      </w:r>
      <w:r w:rsidR="004622D9">
        <w:t>5.4.11</w:t>
      </w:r>
      <w:r>
        <w:fldChar w:fldCharType="end"/>
      </w:r>
      <w:r>
        <w:t>.</w:t>
      </w:r>
      <w:r w:rsidR="001E2E23">
        <w:t xml:space="preserve"> </w:t>
      </w:r>
    </w:p>
    <w:p w14:paraId="09645E21" w14:textId="1F94F4FE" w:rsidR="000A3B59" w:rsidRPr="000A3B59" w:rsidRDefault="004D2299" w:rsidP="00FF0B8F">
      <w:pPr>
        <w:pStyle w:val="Kop2"/>
      </w:pPr>
      <w:bookmarkStart w:id="78" w:name="_Toc486253838"/>
      <w:r>
        <w:t>LDAP</w:t>
      </w:r>
      <w:bookmarkEnd w:id="78"/>
    </w:p>
    <w:p w14:paraId="09645E22" w14:textId="77777777" w:rsidR="000A09B4" w:rsidRDefault="004D2299" w:rsidP="004F2F89">
      <w:r>
        <w:t xml:space="preserve">Door uitbreiding van het Active Directory LDAP-schema met </w:t>
      </w:r>
      <w:r w:rsidR="004E2CDD">
        <w:t>“</w:t>
      </w:r>
      <w:r w:rsidR="004E2CDD" w:rsidRPr="004E2CDD">
        <w:t xml:space="preserve">Identity Management </w:t>
      </w:r>
      <w:proofErr w:type="spellStart"/>
      <w:r w:rsidR="004E2CDD" w:rsidRPr="004E2CDD">
        <w:t>for</w:t>
      </w:r>
      <w:proofErr w:type="spellEnd"/>
      <w:r w:rsidR="004E2CDD" w:rsidRPr="004E2CDD">
        <w:t xml:space="preserve"> UNIX </w:t>
      </w:r>
      <w:proofErr w:type="spellStart"/>
      <w:r w:rsidR="004E2CDD" w:rsidRPr="004E2CDD">
        <w:t>components</w:t>
      </w:r>
      <w:proofErr w:type="spellEnd"/>
      <w:r w:rsidR="004E2CDD">
        <w:t>” kunnen AD-gebruikers bekend worden gemaakt binnen de PIADD Linux omgeving.</w:t>
      </w:r>
    </w:p>
    <w:p w14:paraId="09645E24" w14:textId="30876B7F" w:rsidR="004E2CDD" w:rsidRDefault="004E2CDD" w:rsidP="004F2F89">
      <w:r>
        <w:t>Om te voorkomen dat elke gebruiker met een geldig AD-account toeg</w:t>
      </w:r>
      <w:r w:rsidR="00F92812">
        <w:t>ang krijgt tot de Linux servers</w:t>
      </w:r>
      <w:r>
        <w:t xml:space="preserve"> zal, op de Linux servers, de login worden beperkt tot geselecteerde AD groepen. Gedetailleerd</w:t>
      </w:r>
      <w:r w:rsidR="00F92812">
        <w:t>e controle over toegang van</w:t>
      </w:r>
      <w:r>
        <w:t xml:space="preserve"> gespecificeerde gebruikers tot gespecificeerde servers is hierdoor mogelijk.</w:t>
      </w:r>
    </w:p>
    <w:p w14:paraId="09645E26" w14:textId="5633BBF4" w:rsidR="00B70A94" w:rsidRDefault="00B923B6" w:rsidP="004F2F89">
      <w:r>
        <w:t>De LDAP-</w:t>
      </w:r>
      <w:r w:rsidR="000118CC">
        <w:t>koppeling</w:t>
      </w:r>
      <w:r>
        <w:t xml:space="preserve"> vindt plaats op basis van SSL (LDAP</w:t>
      </w:r>
      <w:r>
        <w:rPr>
          <w:b/>
          <w:color w:val="FF0000"/>
        </w:rPr>
        <w:t>S</w:t>
      </w:r>
      <w:r>
        <w:t>). Niet alleen wordt hierdoor “</w:t>
      </w:r>
      <w:proofErr w:type="spellStart"/>
      <w:r>
        <w:t>clear</w:t>
      </w:r>
      <w:proofErr w:type="spellEnd"/>
      <w:r>
        <w:t xml:space="preserve"> tekst” informatie over </w:t>
      </w:r>
      <w:r w:rsidR="000118CC">
        <w:t>het</w:t>
      </w:r>
      <w:r>
        <w:t xml:space="preserve"> netwerk voorkomen. Gebruik van LDAPS noodzaakt tot het expliciet goedkeuren van de DC-SSL servercertificaten. Connectie met een vreemde, niet vertrouwde</w:t>
      </w:r>
      <w:r>
        <w:rPr>
          <w:rStyle w:val="Voetnootmarkering"/>
        </w:rPr>
        <w:footnoteReference w:id="24"/>
      </w:r>
      <w:r>
        <w:t>, LDAP-server is hierdoor niet/amper mogelijk.</w:t>
      </w:r>
    </w:p>
    <w:p w14:paraId="09645E27" w14:textId="77777777" w:rsidR="00B70A94" w:rsidRDefault="00B70A94" w:rsidP="004F2F89">
      <w:r>
        <w:t xml:space="preserve">De daadwerkelijke autorisatie vindt plaats op basis van </w:t>
      </w:r>
      <w:proofErr w:type="spellStart"/>
      <w:r>
        <w:t>Kerberos</w:t>
      </w:r>
      <w:proofErr w:type="spellEnd"/>
      <w:r>
        <w:t>.</w:t>
      </w:r>
    </w:p>
    <w:p w14:paraId="09645E28" w14:textId="77777777" w:rsidR="00E8020A" w:rsidRDefault="00E8020A" w:rsidP="004F2F89"/>
    <w:p w14:paraId="09645E29" w14:textId="77777777" w:rsidR="00E8020A" w:rsidRDefault="00E8020A" w:rsidP="00311C5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t>Designkeuze:</w:t>
      </w:r>
    </w:p>
    <w:p w14:paraId="09645E2A" w14:textId="457DA04E" w:rsidR="00E8020A" w:rsidRDefault="00E8020A" w:rsidP="00311C5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t>De PIADD Domain Controller wordt uitgebreid met “</w:t>
      </w:r>
      <w:r w:rsidRPr="004E2CDD">
        <w:t xml:space="preserve">Identity Management </w:t>
      </w:r>
      <w:proofErr w:type="spellStart"/>
      <w:r w:rsidRPr="004E2CDD">
        <w:t>for</w:t>
      </w:r>
      <w:proofErr w:type="spellEnd"/>
      <w:r w:rsidRPr="004E2CDD">
        <w:t xml:space="preserve"> UNIX </w:t>
      </w:r>
      <w:proofErr w:type="spellStart"/>
      <w:r w:rsidRPr="004E2CDD">
        <w:t>components</w:t>
      </w:r>
      <w:proofErr w:type="spellEnd"/>
      <w:r>
        <w:t xml:space="preserve">”. </w:t>
      </w:r>
      <w:r w:rsidR="00311C52">
        <w:t xml:space="preserve">Connectie met </w:t>
      </w:r>
      <w:r w:rsidR="00307AA8">
        <w:t xml:space="preserve">AD </w:t>
      </w:r>
      <w:r w:rsidR="00311C52">
        <w:t xml:space="preserve">LDAP </w:t>
      </w:r>
      <w:r w:rsidR="00307AA8">
        <w:t>zal</w:t>
      </w:r>
      <w:r w:rsidR="00311C52">
        <w:t xml:space="preserve"> plaats vinden </w:t>
      </w:r>
      <w:r w:rsidR="00B923B6">
        <w:t>met</w:t>
      </w:r>
      <w:r w:rsidR="00311C52">
        <w:t xml:space="preserve"> encryptie (SSL/</w:t>
      </w:r>
      <w:r w:rsidR="00B923B6">
        <w:t>LDAPS</w:t>
      </w:r>
      <w:r w:rsidR="00311C52">
        <w:t>).</w:t>
      </w:r>
    </w:p>
    <w:p w14:paraId="09645E2B" w14:textId="77777777" w:rsidR="00B70A94" w:rsidRDefault="00B70A94" w:rsidP="00B70A94">
      <w:pPr>
        <w:pStyle w:val="Kop2"/>
      </w:pPr>
      <w:bookmarkStart w:id="79" w:name="_Toc486253839"/>
      <w:proofErr w:type="spellStart"/>
      <w:r>
        <w:t>Kerberos</w:t>
      </w:r>
      <w:bookmarkEnd w:id="79"/>
      <w:proofErr w:type="spellEnd"/>
    </w:p>
    <w:p w14:paraId="09645E2D" w14:textId="19BE7129" w:rsidR="00311C52" w:rsidRDefault="00307AA8" w:rsidP="00B70A94">
      <w:r>
        <w:t>De Active D</w:t>
      </w:r>
      <w:r w:rsidR="00B70A94">
        <w:t xml:space="preserve">irectory Server </w:t>
      </w:r>
      <w:proofErr w:type="spellStart"/>
      <w:r w:rsidR="00B70A94">
        <w:t>Kerberos</w:t>
      </w:r>
      <w:proofErr w:type="spellEnd"/>
      <w:r w:rsidR="00B70A94">
        <w:t xml:space="preserve"> functionaliteit wordt gebruikt om Linux gebruikers (beheerders, ontwikkelaars, testers) te autoriseren. </w:t>
      </w:r>
      <w:r w:rsidR="001E2E23">
        <w:t>Door de Domain Controller ook in te zetten voor Linux autorisaties vervalt de noodzaak voor extra LDAP/</w:t>
      </w:r>
      <w:proofErr w:type="spellStart"/>
      <w:r w:rsidR="001E2E23">
        <w:t>Kerberos</w:t>
      </w:r>
      <w:proofErr w:type="spellEnd"/>
      <w:r w:rsidR="001E2E23">
        <w:t xml:space="preserve"> servers en/of dubbele accounts. Dit verhoogt de eenvoud van de PIADD-omgeving.</w:t>
      </w:r>
    </w:p>
    <w:p w14:paraId="09645E2E" w14:textId="77777777" w:rsidR="00311C52" w:rsidRDefault="00311C52" w:rsidP="00311C5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t>Designkeuze:</w:t>
      </w:r>
    </w:p>
    <w:p w14:paraId="09645E2F" w14:textId="77777777" w:rsidR="00311C52" w:rsidRDefault="00311C52" w:rsidP="00311C5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t xml:space="preserve">Linux autorisatie vindt plaats op basis van </w:t>
      </w:r>
      <w:r w:rsidR="00307AA8">
        <w:t xml:space="preserve">AD </w:t>
      </w:r>
      <w:proofErr w:type="spellStart"/>
      <w:r>
        <w:t>Kerberos</w:t>
      </w:r>
      <w:proofErr w:type="spellEnd"/>
      <w:r>
        <w:t>.</w:t>
      </w:r>
    </w:p>
    <w:p w14:paraId="09645E30" w14:textId="77777777" w:rsidR="006D499D" w:rsidRDefault="006D499D" w:rsidP="006D499D">
      <w:pPr>
        <w:pStyle w:val="Kop1"/>
      </w:pPr>
      <w:bookmarkStart w:id="80" w:name="_Ref330558605"/>
      <w:bookmarkStart w:id="81" w:name="_Toc486253840"/>
      <w:r>
        <w:t xml:space="preserve">Beheer en </w:t>
      </w:r>
      <w:proofErr w:type="spellStart"/>
      <w:r>
        <w:t>tooling</w:t>
      </w:r>
      <w:bookmarkEnd w:id="80"/>
      <w:bookmarkEnd w:id="81"/>
      <w:proofErr w:type="spellEnd"/>
    </w:p>
    <w:p w14:paraId="09645E31" w14:textId="77777777" w:rsidR="00D256A2" w:rsidRDefault="00D256A2" w:rsidP="006D499D">
      <w:pPr>
        <w:pStyle w:val="Kop2"/>
      </w:pPr>
      <w:bookmarkStart w:id="82" w:name="_Toc486253841"/>
      <w:r>
        <w:t>Deployment</w:t>
      </w:r>
      <w:bookmarkEnd w:id="82"/>
    </w:p>
    <w:p w14:paraId="09645E32" w14:textId="77777777" w:rsidR="00D256A2" w:rsidRDefault="002D0160" w:rsidP="002D0160">
      <w:pPr>
        <w:pStyle w:val="Kop3"/>
      </w:pPr>
      <w:bookmarkStart w:id="83" w:name="_Toc486253842"/>
      <w:r>
        <w:t>Linux</w:t>
      </w:r>
      <w:bookmarkEnd w:id="83"/>
    </w:p>
    <w:p w14:paraId="09645E34" w14:textId="5D0852E5" w:rsidR="009831F0" w:rsidRDefault="00B759B4" w:rsidP="002D0160">
      <w:r>
        <w:t xml:space="preserve">Alle noodzakelijk software zal, als RPM package, worden opgenomen in </w:t>
      </w:r>
      <w:r w:rsidR="009831F0">
        <w:t xml:space="preserve">de software </w:t>
      </w:r>
      <w:proofErr w:type="spellStart"/>
      <w:r w:rsidR="009831F0">
        <w:t>channels</w:t>
      </w:r>
      <w:proofErr w:type="spellEnd"/>
      <w:r w:rsidR="009831F0">
        <w:t xml:space="preserve"> van de</w:t>
      </w:r>
      <w:r>
        <w:t xml:space="preserve"> </w:t>
      </w:r>
      <w:proofErr w:type="spellStart"/>
      <w:r>
        <w:t>Satellite</w:t>
      </w:r>
      <w:proofErr w:type="spellEnd"/>
      <w:r w:rsidR="009831F0">
        <w:t xml:space="preserve"> Server</w:t>
      </w:r>
      <w:r>
        <w:t xml:space="preserve">. Standaard Red Hat software zal vanuit Red Hat Network worden gesynchroniseerd, maar ook noodzakelijke non-Red Hat software, bijvoorbeeld </w:t>
      </w:r>
      <w:proofErr w:type="spellStart"/>
      <w:r w:rsidR="000118CC">
        <w:t>VMware</w:t>
      </w:r>
      <w:proofErr w:type="spellEnd"/>
      <w:r>
        <w:t xml:space="preserve"> tools, zal als “</w:t>
      </w:r>
      <w:proofErr w:type="spellStart"/>
      <w:r>
        <w:t>custom</w:t>
      </w:r>
      <w:proofErr w:type="spellEnd"/>
      <w:r>
        <w:t xml:space="preserve"> </w:t>
      </w:r>
      <w:proofErr w:type="spellStart"/>
      <w:r>
        <w:t>channel</w:t>
      </w:r>
      <w:proofErr w:type="spellEnd"/>
      <w:r>
        <w:t xml:space="preserve">” worden opgenomen in de </w:t>
      </w:r>
      <w:proofErr w:type="spellStart"/>
      <w:r>
        <w:t>Satellite</w:t>
      </w:r>
      <w:proofErr w:type="spellEnd"/>
      <w:r>
        <w:t xml:space="preserve"> server.</w:t>
      </w:r>
    </w:p>
    <w:p w14:paraId="09645E36" w14:textId="3A07EC7D" w:rsidR="009831F0" w:rsidRDefault="009831F0" w:rsidP="002D0160">
      <w:r>
        <w:t xml:space="preserve">De </w:t>
      </w:r>
      <w:proofErr w:type="spellStart"/>
      <w:r>
        <w:t>Satellite</w:t>
      </w:r>
      <w:proofErr w:type="spellEnd"/>
      <w:r>
        <w:t xml:space="preserve"> Server software </w:t>
      </w:r>
      <w:proofErr w:type="spellStart"/>
      <w:r>
        <w:t>channels</w:t>
      </w:r>
      <w:proofErr w:type="spellEnd"/>
      <w:r>
        <w:t xml:space="preserve"> vormen zo de basis waarlangs de PIADD servers kunnen worden uitgerold:</w:t>
      </w:r>
    </w:p>
    <w:p w14:paraId="09645E37" w14:textId="0CA085C2" w:rsidR="009831F0" w:rsidRPr="00873EFA" w:rsidRDefault="009831F0" w:rsidP="009831F0">
      <w:pPr>
        <w:pStyle w:val="Lijstalinea"/>
        <w:numPr>
          <w:ilvl w:val="0"/>
          <w:numId w:val="29"/>
        </w:numPr>
        <w:rPr>
          <w:lang w:val="en-US"/>
        </w:rPr>
      </w:pPr>
      <w:r w:rsidRPr="00873EFA">
        <w:rPr>
          <w:lang w:val="en-US"/>
        </w:rPr>
        <w:t>Red Hat Enterprise Linux Server (v. 6 for 64-bit x86_64)</w:t>
      </w:r>
      <w:r w:rsidRPr="00873EFA">
        <w:rPr>
          <w:lang w:val="en-US"/>
        </w:rPr>
        <w:tab/>
        <w:t>(RHN Parent channel)</w:t>
      </w:r>
    </w:p>
    <w:p w14:paraId="09645E38" w14:textId="77777777" w:rsidR="009831F0" w:rsidRPr="00873EFA" w:rsidRDefault="009831F0" w:rsidP="009831F0">
      <w:pPr>
        <w:pStyle w:val="Lijstalinea"/>
        <w:numPr>
          <w:ilvl w:val="1"/>
          <w:numId w:val="29"/>
        </w:numPr>
        <w:rPr>
          <w:lang w:val="en-US"/>
        </w:rPr>
      </w:pPr>
      <w:r w:rsidRPr="00873EFA">
        <w:rPr>
          <w:lang w:val="en-US"/>
        </w:rPr>
        <w:t>RHEL Server Optional (v. 6 64-bit x86_64)</w:t>
      </w:r>
      <w:r w:rsidRPr="00873EFA">
        <w:rPr>
          <w:lang w:val="en-US"/>
        </w:rPr>
        <w:tab/>
      </w:r>
      <w:r w:rsidRPr="00873EFA">
        <w:rPr>
          <w:lang w:val="en-US"/>
        </w:rPr>
        <w:tab/>
        <w:t>(RHN child channel)</w:t>
      </w:r>
    </w:p>
    <w:p w14:paraId="09645E39" w14:textId="77777777" w:rsidR="009831F0" w:rsidRPr="00873EFA" w:rsidRDefault="009831F0" w:rsidP="009831F0">
      <w:pPr>
        <w:pStyle w:val="Lijstalinea"/>
        <w:numPr>
          <w:ilvl w:val="1"/>
          <w:numId w:val="29"/>
        </w:numPr>
        <w:rPr>
          <w:lang w:val="en-US"/>
        </w:rPr>
      </w:pPr>
      <w:r w:rsidRPr="00873EFA">
        <w:rPr>
          <w:lang w:val="en-US"/>
        </w:rPr>
        <w:t>RHEL Server Supplementary (v. 6 64-bit x86_64)</w:t>
      </w:r>
      <w:r w:rsidRPr="00873EFA">
        <w:rPr>
          <w:lang w:val="en-US"/>
        </w:rPr>
        <w:tab/>
        <w:t>(RHN child channel)</w:t>
      </w:r>
    </w:p>
    <w:p w14:paraId="09645E3A" w14:textId="77777777" w:rsidR="009831F0" w:rsidRPr="00873EFA" w:rsidRDefault="009831F0" w:rsidP="009831F0">
      <w:pPr>
        <w:pStyle w:val="Lijstalinea"/>
        <w:numPr>
          <w:ilvl w:val="1"/>
          <w:numId w:val="29"/>
        </w:numPr>
        <w:rPr>
          <w:lang w:val="en-US"/>
        </w:rPr>
      </w:pPr>
      <w:r w:rsidRPr="00873EFA">
        <w:rPr>
          <w:lang w:val="en-US"/>
        </w:rPr>
        <w:t>RHN Tools for RHEL (v. 6 for 64-bit x86_64)</w:t>
      </w:r>
      <w:r w:rsidRPr="00873EFA">
        <w:rPr>
          <w:lang w:val="en-US"/>
        </w:rPr>
        <w:tab/>
      </w:r>
      <w:r w:rsidRPr="00873EFA">
        <w:rPr>
          <w:lang w:val="en-US"/>
        </w:rPr>
        <w:tab/>
        <w:t>(RHN child channel)</w:t>
      </w:r>
    </w:p>
    <w:p w14:paraId="09645E3B" w14:textId="25295E97" w:rsidR="009831F0" w:rsidRPr="00873EFA" w:rsidRDefault="00E51FC7" w:rsidP="009831F0">
      <w:pPr>
        <w:pStyle w:val="Lijstalinea"/>
        <w:numPr>
          <w:ilvl w:val="1"/>
          <w:numId w:val="29"/>
        </w:numPr>
        <w:rPr>
          <w:lang w:val="en-US"/>
        </w:rPr>
      </w:pPr>
      <w:proofErr w:type="spellStart"/>
      <w:r w:rsidRPr="00873EFA">
        <w:rPr>
          <w:lang w:val="en-US"/>
        </w:rPr>
        <w:t>JBoss</w:t>
      </w:r>
      <w:proofErr w:type="spellEnd"/>
      <w:r w:rsidRPr="00873EFA">
        <w:rPr>
          <w:lang w:val="en-US"/>
        </w:rPr>
        <w:t xml:space="preserve"> Application Platform (v6) for 6Server x86_64</w:t>
      </w:r>
      <w:r w:rsidRPr="00873EFA">
        <w:rPr>
          <w:lang w:val="en-US"/>
        </w:rPr>
        <w:tab/>
        <w:t>(RHN c</w:t>
      </w:r>
      <w:r w:rsidR="000118CC" w:rsidRPr="00873EFA">
        <w:rPr>
          <w:lang w:val="en-US"/>
        </w:rPr>
        <w:t>hild</w:t>
      </w:r>
      <w:r w:rsidRPr="00873EFA">
        <w:rPr>
          <w:lang w:val="en-US"/>
        </w:rPr>
        <w:t xml:space="preserve"> channel)</w:t>
      </w:r>
    </w:p>
    <w:p w14:paraId="09645E3C" w14:textId="4DFF0943" w:rsidR="00E51FC7" w:rsidRPr="00873EFA" w:rsidRDefault="000118CC" w:rsidP="009831F0">
      <w:pPr>
        <w:pStyle w:val="Lijstalinea"/>
        <w:numPr>
          <w:ilvl w:val="1"/>
          <w:numId w:val="29"/>
        </w:numPr>
        <w:rPr>
          <w:lang w:val="en-US"/>
        </w:rPr>
      </w:pPr>
      <w:r w:rsidRPr="00873EFA">
        <w:rPr>
          <w:lang w:val="en-US"/>
        </w:rPr>
        <w:t>VMware</w:t>
      </w:r>
      <w:r w:rsidR="00E51FC7" w:rsidRPr="00873EFA">
        <w:rPr>
          <w:lang w:val="en-US"/>
        </w:rPr>
        <w:t xml:space="preserve"> tool</w:t>
      </w:r>
      <w:r w:rsidR="00A00A66" w:rsidRPr="00873EFA">
        <w:rPr>
          <w:lang w:val="en-US"/>
        </w:rPr>
        <w:t>s</w:t>
      </w:r>
      <w:r w:rsidR="00A876BD" w:rsidRPr="00873EFA">
        <w:rPr>
          <w:lang w:val="en-US"/>
        </w:rPr>
        <w:t xml:space="preserve"> </w:t>
      </w:r>
      <w:r w:rsidR="00E51FC7" w:rsidRPr="00873EFA">
        <w:rPr>
          <w:lang w:val="en-US"/>
        </w:rPr>
        <w:t xml:space="preserve"> ESX 4.1 for RHEL 6</w:t>
      </w:r>
      <w:r w:rsidR="00E51FC7" w:rsidRPr="00873EFA">
        <w:rPr>
          <w:lang w:val="en-US"/>
        </w:rPr>
        <w:tab/>
      </w:r>
      <w:r w:rsidR="00E51FC7" w:rsidRPr="00873EFA">
        <w:rPr>
          <w:lang w:val="en-US"/>
        </w:rPr>
        <w:tab/>
      </w:r>
      <w:r w:rsidR="00E51FC7" w:rsidRPr="00873EFA">
        <w:rPr>
          <w:lang w:val="en-US"/>
        </w:rPr>
        <w:tab/>
        <w:t>(custom channel)</w:t>
      </w:r>
    </w:p>
    <w:p w14:paraId="09645E3D" w14:textId="77777777" w:rsidR="00E51FC7" w:rsidRPr="00873EFA" w:rsidRDefault="00E51FC7" w:rsidP="009831F0">
      <w:pPr>
        <w:pStyle w:val="Lijstalinea"/>
        <w:numPr>
          <w:ilvl w:val="1"/>
          <w:numId w:val="29"/>
        </w:numPr>
        <w:rPr>
          <w:lang w:val="en-US"/>
        </w:rPr>
      </w:pPr>
      <w:r w:rsidRPr="00873EFA">
        <w:rPr>
          <w:lang w:val="en-US"/>
        </w:rPr>
        <w:t>PIADD application channel</w:t>
      </w:r>
      <w:r w:rsidRPr="00873EFA">
        <w:rPr>
          <w:lang w:val="en-US"/>
        </w:rPr>
        <w:tab/>
      </w:r>
      <w:r w:rsidRPr="00873EFA">
        <w:rPr>
          <w:lang w:val="en-US"/>
        </w:rPr>
        <w:tab/>
      </w:r>
      <w:r w:rsidRPr="00873EFA">
        <w:rPr>
          <w:lang w:val="en-US"/>
        </w:rPr>
        <w:tab/>
      </w:r>
      <w:r w:rsidRPr="00873EFA">
        <w:rPr>
          <w:lang w:val="en-US"/>
        </w:rPr>
        <w:tab/>
        <w:t>(custom channel)</w:t>
      </w:r>
    </w:p>
    <w:p w14:paraId="09645E3F" w14:textId="4DAF7AE5" w:rsidR="00E51FC7" w:rsidRDefault="00067409" w:rsidP="002D0160">
      <w:pPr>
        <w:pStyle w:val="Lijstalinea"/>
        <w:numPr>
          <w:ilvl w:val="1"/>
          <w:numId w:val="29"/>
        </w:numPr>
      </w:pPr>
      <w:r>
        <w:t>etc.</w:t>
      </w:r>
    </w:p>
    <w:p w14:paraId="09645E40" w14:textId="10F14D6A" w:rsidR="00067409" w:rsidRDefault="00E51FC7" w:rsidP="002D0160">
      <w:r w:rsidRPr="00E51FC7">
        <w:t xml:space="preserve">Voor de automatische </w:t>
      </w:r>
      <w:proofErr w:type="spellStart"/>
      <w:r w:rsidRPr="00E51FC7">
        <w:t>deployment</w:t>
      </w:r>
      <w:proofErr w:type="spellEnd"/>
      <w:r w:rsidRPr="00E51FC7">
        <w:t xml:space="preserve"> van de PIADD </w:t>
      </w:r>
      <w:r w:rsidR="00E11F46">
        <w:t xml:space="preserve">OT </w:t>
      </w:r>
      <w:r w:rsidRPr="00E51FC7">
        <w:t xml:space="preserve">servers zullen door </w:t>
      </w:r>
      <w:r>
        <w:t>middel</w:t>
      </w:r>
      <w:r w:rsidRPr="00E51FC7">
        <w:t xml:space="preserve"> van </w:t>
      </w:r>
      <w:r w:rsidR="00E11F46">
        <w:t>“</w:t>
      </w:r>
      <w:proofErr w:type="spellStart"/>
      <w:r w:rsidR="00E11F46">
        <w:t>cloning</w:t>
      </w:r>
      <w:proofErr w:type="spellEnd"/>
      <w:r w:rsidR="00E11F46">
        <w:t>”</w:t>
      </w:r>
      <w:r>
        <w:t xml:space="preserve"> afzonderlijke </w:t>
      </w:r>
      <w:r w:rsidR="000118CC">
        <w:t xml:space="preserve">software </w:t>
      </w:r>
      <w:proofErr w:type="spellStart"/>
      <w:r w:rsidR="00E11F46">
        <w:t>channels</w:t>
      </w:r>
      <w:proofErr w:type="spellEnd"/>
      <w:r w:rsidR="00E11F46">
        <w:t xml:space="preserve"> voor ontwikkel en t</w:t>
      </w:r>
      <w:r>
        <w:t xml:space="preserve">est worden aangemaakt. </w:t>
      </w:r>
      <w:r w:rsidR="00A81D85">
        <w:t>“</w:t>
      </w:r>
      <w:proofErr w:type="spellStart"/>
      <w:r w:rsidR="00A81D85">
        <w:t>Cloned</w:t>
      </w:r>
      <w:proofErr w:type="spellEnd"/>
      <w:r w:rsidR="00A81D85">
        <w:t xml:space="preserve"> </w:t>
      </w:r>
      <w:proofErr w:type="spellStart"/>
      <w:r w:rsidR="00A81D85">
        <w:t>channels</w:t>
      </w:r>
      <w:proofErr w:type="spellEnd"/>
      <w:r w:rsidR="00A81D85">
        <w:t xml:space="preserve">” ontvangen geen automatische updates maar worden handmatig, via </w:t>
      </w:r>
      <w:r w:rsidR="00E11F46">
        <w:t xml:space="preserve">de </w:t>
      </w:r>
      <w:proofErr w:type="spellStart"/>
      <w:r w:rsidR="00E11F46">
        <w:t>Satellite</w:t>
      </w:r>
      <w:proofErr w:type="spellEnd"/>
      <w:r w:rsidR="00E11F46">
        <w:t xml:space="preserve"> web-GUI, </w:t>
      </w:r>
      <w:r w:rsidR="00067409">
        <w:t xml:space="preserve">geselecteerd en </w:t>
      </w:r>
      <w:r w:rsidR="00A81D85">
        <w:t>toegevoegd.</w:t>
      </w:r>
    </w:p>
    <w:p w14:paraId="09645E41" w14:textId="77777777" w:rsidR="00067409" w:rsidRDefault="00067409" w:rsidP="002D0160">
      <w:r>
        <w:t xml:space="preserve"> </w:t>
      </w:r>
    </w:p>
    <w:p w14:paraId="09645E42" w14:textId="77777777" w:rsidR="00136704" w:rsidRDefault="00067409" w:rsidP="002D0160">
      <w:r>
        <w:lastRenderedPageBreak/>
        <w:t>De Linux servers worden gekoppeld aan de “</w:t>
      </w:r>
      <w:proofErr w:type="spellStart"/>
      <w:r>
        <w:t>cloned</w:t>
      </w:r>
      <w:proofErr w:type="spellEnd"/>
      <w:r>
        <w:t xml:space="preserve"> </w:t>
      </w:r>
      <w:proofErr w:type="spellStart"/>
      <w:r>
        <w:t>channels</w:t>
      </w:r>
      <w:proofErr w:type="spellEnd"/>
      <w:r>
        <w:t xml:space="preserve">”. </w:t>
      </w:r>
      <w:r w:rsidR="00A81D85">
        <w:t xml:space="preserve"> Op deze wijze wordt de volledige controle gehouden over welke updates op welk moment beschikbaar worden gesteld aan de Linux servers. </w:t>
      </w:r>
      <w:r w:rsidR="00E11F46">
        <w:t xml:space="preserve">Een scheiding tussen de ontwikkel- en </w:t>
      </w:r>
      <w:proofErr w:type="spellStart"/>
      <w:r w:rsidR="00E11F46">
        <w:t>test</w:t>
      </w:r>
      <w:r w:rsidR="00136704">
        <w:t>channels</w:t>
      </w:r>
      <w:proofErr w:type="spellEnd"/>
      <w:r w:rsidR="00136704">
        <w:t xml:space="preserve"> maakt een gefaseerde uitrol van nieuwe software mogelijk.</w:t>
      </w:r>
    </w:p>
    <w:p w14:paraId="09645E44" w14:textId="600A73F6" w:rsidR="00EA7AC4" w:rsidRDefault="00136704" w:rsidP="002D0160">
      <w:r>
        <w:t>Daar waar noodzakelijk kunnen flexibel nieuwe (</w:t>
      </w:r>
      <w:proofErr w:type="spellStart"/>
      <w:r>
        <w:t>cloned</w:t>
      </w:r>
      <w:proofErr w:type="spellEnd"/>
      <w:r>
        <w:t xml:space="preserve">) software </w:t>
      </w:r>
      <w:proofErr w:type="spellStart"/>
      <w:r>
        <w:t>channels</w:t>
      </w:r>
      <w:proofErr w:type="spellEnd"/>
      <w:r>
        <w:t xml:space="preserve"> worden aangemaakt of verwijderd. Op basis hiervan kan de omgeving verder worden gedifferentieerd</w:t>
      </w:r>
      <w:r>
        <w:rPr>
          <w:rStyle w:val="Voetnootmarkering"/>
        </w:rPr>
        <w:footnoteReference w:id="25"/>
      </w:r>
      <w:r>
        <w:t>.</w:t>
      </w:r>
    </w:p>
    <w:p w14:paraId="09645E45" w14:textId="77777777" w:rsidR="00EA7AC4" w:rsidRDefault="00EA7AC4" w:rsidP="00EA7AC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t>Designkeuze:</w:t>
      </w:r>
    </w:p>
    <w:p w14:paraId="09645E47" w14:textId="0C0F9D3B" w:rsidR="00136704" w:rsidRDefault="00EA7AC4" w:rsidP="00FF0B8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t>PIADD Linuxservers worden uitgerold m.b.v. “</w:t>
      </w:r>
      <w:proofErr w:type="spellStart"/>
      <w:r>
        <w:t>cloned</w:t>
      </w:r>
      <w:proofErr w:type="spellEnd"/>
      <w:r>
        <w:t xml:space="preserve"> software </w:t>
      </w:r>
      <w:proofErr w:type="spellStart"/>
      <w:r>
        <w:t>channels</w:t>
      </w:r>
      <w:proofErr w:type="spellEnd"/>
      <w:r>
        <w:t>” welke geen automatische updates krijgen. Updates worden op geregelde basis handmatig geselecteerd.</w:t>
      </w:r>
    </w:p>
    <w:p w14:paraId="09645E48" w14:textId="77777777" w:rsidR="00136704" w:rsidRDefault="00136704" w:rsidP="002D0160">
      <w:r>
        <w:t xml:space="preserve">De afzonderlijke PIADD elementen, </w:t>
      </w:r>
      <w:proofErr w:type="spellStart"/>
      <w:r>
        <w:t>JBoss</w:t>
      </w:r>
      <w:proofErr w:type="spellEnd"/>
      <w:r>
        <w:t xml:space="preserve"> EAP, Postgres database </w:t>
      </w:r>
      <w:proofErr w:type="spellStart"/>
      <w:r>
        <w:t>etc</w:t>
      </w:r>
      <w:proofErr w:type="spellEnd"/>
      <w:r>
        <w:t xml:space="preserve">, </w:t>
      </w:r>
      <w:r w:rsidR="008D0397">
        <w:t>worden</w:t>
      </w:r>
      <w:r>
        <w:t xml:space="preserve"> door afzonderlijke Kickstart </w:t>
      </w:r>
      <w:proofErr w:type="spellStart"/>
      <w:r>
        <w:t>Profiles</w:t>
      </w:r>
      <w:proofErr w:type="spellEnd"/>
      <w:r>
        <w:t xml:space="preserve">, gekoppeld aan de juiste software </w:t>
      </w:r>
      <w:proofErr w:type="spellStart"/>
      <w:r>
        <w:t>channels</w:t>
      </w:r>
      <w:proofErr w:type="spellEnd"/>
      <w:r>
        <w:t>, snel e</w:t>
      </w:r>
      <w:r w:rsidR="008D0397">
        <w:t xml:space="preserve">n </w:t>
      </w:r>
      <w:proofErr w:type="spellStart"/>
      <w:r w:rsidR="008D0397">
        <w:t>repeteerbaar</w:t>
      </w:r>
      <w:proofErr w:type="spellEnd"/>
      <w:r w:rsidR="008D0397">
        <w:t xml:space="preserve"> </w:t>
      </w:r>
      <w:r w:rsidR="00E11F46">
        <w:t xml:space="preserve">automatisch </w:t>
      </w:r>
      <w:r w:rsidR="008D0397">
        <w:t>uitgerold</w:t>
      </w:r>
      <w:r>
        <w:t xml:space="preserve">. Handmatige configuratie zoals het instellen </w:t>
      </w:r>
      <w:r w:rsidR="00E11F46">
        <w:t xml:space="preserve">van de </w:t>
      </w:r>
      <w:proofErr w:type="spellStart"/>
      <w:r w:rsidR="00E11F46">
        <w:t>hostname</w:t>
      </w:r>
      <w:proofErr w:type="spellEnd"/>
      <w:r w:rsidR="00E11F46">
        <w:t xml:space="preserve"> en IP-adres, wordt tot een minimum </w:t>
      </w:r>
      <w:r>
        <w:t>beperkt.</w:t>
      </w:r>
    </w:p>
    <w:p w14:paraId="09645E49" w14:textId="77777777" w:rsidR="002D0160" w:rsidRPr="002D0160" w:rsidRDefault="002D0160" w:rsidP="00155A1F">
      <w:pPr>
        <w:pStyle w:val="Kop2"/>
      </w:pPr>
      <w:bookmarkStart w:id="84" w:name="_Toc486253843"/>
      <w:r>
        <w:t>Windows</w:t>
      </w:r>
      <w:bookmarkEnd w:id="84"/>
    </w:p>
    <w:p w14:paraId="09645E4A" w14:textId="1858C1C7" w:rsidR="00816280" w:rsidRDefault="00A876BD" w:rsidP="00D256A2">
      <w:r>
        <w:t xml:space="preserve">Windows servers worden langs de geldende GID procedures uitgerold. Op basis van </w:t>
      </w:r>
      <w:proofErr w:type="spellStart"/>
      <w:r w:rsidR="000118CC">
        <w:t>VMware</w:t>
      </w:r>
      <w:proofErr w:type="spellEnd"/>
      <w:r>
        <w:t xml:space="preserve"> templates en “</w:t>
      </w:r>
      <w:proofErr w:type="spellStart"/>
      <w:r>
        <w:t>customization</w:t>
      </w:r>
      <w:proofErr w:type="spellEnd"/>
      <w:r>
        <w:t xml:space="preserve"> scripts” zullen de PIADD Domain Controllers conform GID standaarden worden </w:t>
      </w:r>
      <w:r w:rsidR="008D0397">
        <w:t>uitgerold</w:t>
      </w:r>
      <w:r w:rsidR="00EA7AC4">
        <w:rPr>
          <w:rStyle w:val="Voetnootmarkering"/>
        </w:rPr>
        <w:footnoteReference w:id="26"/>
      </w:r>
      <w:r>
        <w:t>.</w:t>
      </w:r>
    </w:p>
    <w:p w14:paraId="09645E4B" w14:textId="77777777" w:rsidR="00816280" w:rsidRDefault="00816280" w:rsidP="00816280">
      <w:pPr>
        <w:pStyle w:val="Kop2"/>
      </w:pPr>
      <w:bookmarkStart w:id="85" w:name="_Toc486253844"/>
      <w:proofErr w:type="spellStart"/>
      <w:r>
        <w:t>Patching</w:t>
      </w:r>
      <w:bookmarkEnd w:id="85"/>
      <w:proofErr w:type="spellEnd"/>
    </w:p>
    <w:p w14:paraId="09645E4C" w14:textId="77777777" w:rsidR="00816280" w:rsidRDefault="00B759B4" w:rsidP="00B759B4">
      <w:pPr>
        <w:pStyle w:val="Kop3"/>
      </w:pPr>
      <w:bookmarkStart w:id="86" w:name="_Toc486253845"/>
      <w:r>
        <w:t>Linux</w:t>
      </w:r>
      <w:bookmarkEnd w:id="86"/>
    </w:p>
    <w:p w14:paraId="09645E4E" w14:textId="4E0F9362" w:rsidR="00A876BD" w:rsidRDefault="00A876BD" w:rsidP="00B759B4">
      <w:r>
        <w:t>Op basis van reguliere patchrondes zullen de PIADD Linuxserver worden v</w:t>
      </w:r>
      <w:r w:rsidR="00EE4782">
        <w:t>o</w:t>
      </w:r>
      <w:r>
        <w:t>orzien van patches en updates; deze worden doorgevoerd op basis van “</w:t>
      </w:r>
      <w:proofErr w:type="spellStart"/>
      <w:r>
        <w:t>patching</w:t>
      </w:r>
      <w:proofErr w:type="spellEnd"/>
      <w:r>
        <w:t xml:space="preserve"> tenzij…”.</w:t>
      </w:r>
      <w:r w:rsidR="00372393">
        <w:t xml:space="preserve"> Op basis van het vigerende </w:t>
      </w:r>
      <w:proofErr w:type="spellStart"/>
      <w:r w:rsidR="00372393">
        <w:t>GID</w:t>
      </w:r>
      <w:r>
        <w:t>beleid</w:t>
      </w:r>
      <w:proofErr w:type="spellEnd"/>
      <w:r>
        <w:t xml:space="preserve"> voor updates voor de KA-omgeving, zal een aansluitend beleid voor de PIADD </w:t>
      </w:r>
      <w:r w:rsidR="001507D9">
        <w:t>Linux-</w:t>
      </w:r>
      <w:r>
        <w:t>servers worden ontwikkeld.</w:t>
      </w:r>
    </w:p>
    <w:p w14:paraId="09645E4F" w14:textId="77777777" w:rsidR="008E4E6D" w:rsidRDefault="00166DD5" w:rsidP="00B759B4">
      <w:r>
        <w:t xml:space="preserve">De software </w:t>
      </w:r>
      <w:proofErr w:type="spellStart"/>
      <w:r>
        <w:t>channels</w:t>
      </w:r>
      <w:proofErr w:type="spellEnd"/>
      <w:r>
        <w:t xml:space="preserve"> waaraan de Linux servers worden gekoppeld ontvangen geen automatische updates</w:t>
      </w:r>
      <w:r w:rsidR="001507D9">
        <w:t xml:space="preserve"> (“errata”)</w:t>
      </w:r>
      <w:r>
        <w:t xml:space="preserve">, </w:t>
      </w:r>
      <w:r w:rsidR="001507D9">
        <w:t>deze</w:t>
      </w:r>
      <w:r>
        <w:t xml:space="preserve"> worden handmatig geselecteerd in</w:t>
      </w:r>
      <w:r w:rsidR="008E4E6D">
        <w:t xml:space="preserve"> de </w:t>
      </w:r>
      <w:proofErr w:type="spellStart"/>
      <w:r w:rsidR="008E4E6D">
        <w:t>Satellite</w:t>
      </w:r>
      <w:proofErr w:type="spellEnd"/>
      <w:r w:rsidR="008E4E6D">
        <w:t xml:space="preserve"> Server. Hiermee wordt geborgd dat altijd wordt gewerkt met een gecontroleerde set van patches en dat servers onderling overeenkomen in het gehanteerde patchlevel. Schematisch zal het volgende patch proces worden gehanteerd:</w:t>
      </w:r>
    </w:p>
    <w:p w14:paraId="09645E50" w14:textId="77777777" w:rsidR="008E4E6D" w:rsidRDefault="008E4E6D" w:rsidP="00B759B4"/>
    <w:p w14:paraId="09645E51" w14:textId="77777777" w:rsidR="008E4E6D" w:rsidRDefault="000A3D64" w:rsidP="00B759B4">
      <w:r>
        <w:object w:dxaOrig="16112" w:dyaOrig="11157" w14:anchorId="09645E9A">
          <v:shape id="_x0000_i1026" type="#_x0000_t75" style="width:462.85pt;height:321.05pt" o:ole="" o:bordertopcolor="this" o:borderleftcolor="this" o:borderbottomcolor="this" o:borderrightcolor="this">
            <v:imagedata r:id="rId27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Visio.Drawing.11" ShapeID="_x0000_i1026" DrawAspect="Content" ObjectID="_1559996327" r:id="rId28"/>
        </w:object>
      </w:r>
    </w:p>
    <w:p w14:paraId="09645E52" w14:textId="77777777" w:rsidR="008E4E6D" w:rsidRDefault="008E4E6D" w:rsidP="008E4E6D">
      <w:pPr>
        <w:pStyle w:val="Kop3"/>
      </w:pPr>
      <w:bookmarkStart w:id="87" w:name="_Toc486253846"/>
      <w:r>
        <w:t>Windows</w:t>
      </w:r>
      <w:bookmarkEnd w:id="87"/>
    </w:p>
    <w:p w14:paraId="09645E53" w14:textId="77777777" w:rsidR="008E4E6D" w:rsidRPr="008E4E6D" w:rsidRDefault="008E4E6D" w:rsidP="008E4E6D">
      <w:r>
        <w:t>Windows servers worden langs de geldende GID procedures</w:t>
      </w:r>
      <w:r w:rsidR="00421316">
        <w:rPr>
          <w:rStyle w:val="Voetnootmarkering"/>
        </w:rPr>
        <w:footnoteReference w:id="27"/>
      </w:r>
      <w:r>
        <w:t xml:space="preserve"> </w:t>
      </w:r>
      <w:proofErr w:type="spellStart"/>
      <w:r>
        <w:t>gepatcht</w:t>
      </w:r>
      <w:proofErr w:type="spellEnd"/>
      <w:r>
        <w:t>.</w:t>
      </w:r>
    </w:p>
    <w:p w14:paraId="09645E54" w14:textId="77777777" w:rsidR="006D499D" w:rsidRDefault="006D499D" w:rsidP="006D499D">
      <w:pPr>
        <w:pStyle w:val="Kop2"/>
      </w:pPr>
      <w:bookmarkStart w:id="88" w:name="_Toc486253847"/>
      <w:r>
        <w:t>Back-up</w:t>
      </w:r>
      <w:bookmarkEnd w:id="88"/>
    </w:p>
    <w:p w14:paraId="09645E55" w14:textId="77777777" w:rsidR="000330BF" w:rsidRDefault="000330BF" w:rsidP="000330BF">
      <w:pPr>
        <w:pStyle w:val="Kop3"/>
      </w:pPr>
      <w:bookmarkStart w:id="89" w:name="_Toc486253848"/>
      <w:r>
        <w:t>Virtual Servers</w:t>
      </w:r>
      <w:bookmarkEnd w:id="89"/>
    </w:p>
    <w:p w14:paraId="09645E56" w14:textId="5D758678" w:rsidR="001507D9" w:rsidRDefault="00760ACA" w:rsidP="001507D9">
      <w:r>
        <w:t xml:space="preserve">Iedere 8 uur wordt er een </w:t>
      </w:r>
      <w:proofErr w:type="spellStart"/>
      <w:r>
        <w:t>backup</w:t>
      </w:r>
      <w:proofErr w:type="spellEnd"/>
      <w:r>
        <w:t xml:space="preserve"> gemaakt. Aangezien dit een onderdeel is van de </w:t>
      </w:r>
      <w:proofErr w:type="spellStart"/>
      <w:r>
        <w:t>cloud</w:t>
      </w:r>
      <w:proofErr w:type="spellEnd"/>
      <w:r>
        <w:t>-implementatie zal dit hier niet verder besproken worden.</w:t>
      </w:r>
    </w:p>
    <w:p w14:paraId="09645E5C" w14:textId="77777777" w:rsidR="00EE4782" w:rsidRDefault="00EE4782" w:rsidP="002D007E"/>
    <w:p w14:paraId="09645E5D" w14:textId="77777777" w:rsidR="00EE4782" w:rsidRDefault="00EE4782" w:rsidP="00EE478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t>Designkeuze:</w:t>
      </w:r>
    </w:p>
    <w:p w14:paraId="09645E5E" w14:textId="2BDF26A0" w:rsidR="00EE4782" w:rsidRDefault="00EE4782" w:rsidP="00EE478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t xml:space="preserve">Back-up vindt plaats </w:t>
      </w:r>
      <w:r w:rsidR="00760ACA">
        <w:t xml:space="preserve">binnen de </w:t>
      </w:r>
      <w:proofErr w:type="spellStart"/>
      <w:r w:rsidR="00760ACA">
        <w:t>cloud</w:t>
      </w:r>
      <w:proofErr w:type="spellEnd"/>
      <w:r w:rsidR="00760ACA">
        <w:t xml:space="preserve"> en is geen onderdeel van dit ontwerp </w:t>
      </w:r>
      <w:r>
        <w:t>.</w:t>
      </w:r>
    </w:p>
    <w:p w14:paraId="09645E5F" w14:textId="77777777" w:rsidR="00AA2659" w:rsidRDefault="00712470" w:rsidP="00AA2659">
      <w:pPr>
        <w:pStyle w:val="Kop3"/>
      </w:pPr>
      <w:bookmarkStart w:id="90" w:name="_Toc486253849"/>
      <w:r>
        <w:t xml:space="preserve">Postgres </w:t>
      </w:r>
      <w:r w:rsidR="00AA2659">
        <w:t>Databases</w:t>
      </w:r>
      <w:bookmarkEnd w:id="90"/>
    </w:p>
    <w:p w14:paraId="09645E60" w14:textId="77777777" w:rsidR="00E56089" w:rsidRDefault="00E56089" w:rsidP="002D007E"/>
    <w:p w14:paraId="09645E62" w14:textId="46960439" w:rsidR="00D1504B" w:rsidRDefault="00D1504B" w:rsidP="002D007E">
      <w:r>
        <w:lastRenderedPageBreak/>
        <w:t>De back</w:t>
      </w:r>
      <w:r w:rsidR="00AF22B6">
        <w:t>-</w:t>
      </w:r>
      <w:r>
        <w:t xml:space="preserve">up van de PIADD OT-databases zullen separaat worden geback-upt omdat </w:t>
      </w:r>
      <w:proofErr w:type="spellStart"/>
      <w:r>
        <w:t>restore</w:t>
      </w:r>
      <w:proofErr w:type="spellEnd"/>
      <w:r>
        <w:t xml:space="preserve"> van database</w:t>
      </w:r>
      <w:r w:rsidR="00712470">
        <w:t>s</w:t>
      </w:r>
      <w:r>
        <w:t xml:space="preserve"> </w:t>
      </w:r>
      <w:r w:rsidR="00712470">
        <w:t xml:space="preserve">op </w:t>
      </w:r>
      <w:r>
        <w:t>file</w:t>
      </w:r>
      <w:r w:rsidR="00712470">
        <w:t>-niveau</w:t>
      </w:r>
      <w:r>
        <w:t xml:space="preserve"> niet volstaat.</w:t>
      </w:r>
    </w:p>
    <w:p w14:paraId="09645E64" w14:textId="042CCE96" w:rsidR="00931130" w:rsidRDefault="00931130" w:rsidP="002D007E">
      <w:r>
        <w:t xml:space="preserve">Voor de Postgres databases zal een nieuwe back-up procedure worden ontwikkeld, maar deze zal afhankelijk zijn van de </w:t>
      </w:r>
      <w:r w:rsidR="00AF22B6">
        <w:t>gewenste</w:t>
      </w:r>
      <w:r>
        <w:t xml:space="preserve"> back-up methode. Hiervoor zijn een aantal alternatieven</w:t>
      </w:r>
      <w:r w:rsidR="00F324D8">
        <w:rPr>
          <w:rStyle w:val="Voetnootmarkering"/>
        </w:rPr>
        <w:footnoteReference w:id="28"/>
      </w:r>
      <w:r>
        <w:t>:</w:t>
      </w:r>
    </w:p>
    <w:p w14:paraId="09645E65" w14:textId="77777777" w:rsidR="00931130" w:rsidRDefault="00591DC3" w:rsidP="00591DC3">
      <w:pPr>
        <w:pStyle w:val="Lijstalinea"/>
        <w:numPr>
          <w:ilvl w:val="0"/>
          <w:numId w:val="29"/>
        </w:numPr>
      </w:pPr>
      <w:r w:rsidRPr="00591DC3">
        <w:t>SQL Dump</w:t>
      </w:r>
      <w:r>
        <w:t xml:space="preserve"> naar </w:t>
      </w:r>
      <w:r w:rsidR="00931130">
        <w:t xml:space="preserve">bestand. Deze </w:t>
      </w:r>
      <w:proofErr w:type="spellStart"/>
      <w:r w:rsidR="00931130">
        <w:t>backup</w:t>
      </w:r>
      <w:proofErr w:type="spellEnd"/>
      <w:r w:rsidR="00931130">
        <w:t xml:space="preserve"> is eenvoudig te implementeren op basis van de </w:t>
      </w:r>
      <w:proofErr w:type="spellStart"/>
      <w:r w:rsidR="00931130">
        <w:t>Postgresql</w:t>
      </w:r>
      <w:proofErr w:type="spellEnd"/>
      <w:r w:rsidR="00931130">
        <w:t xml:space="preserve"> eigen tools. Back-up vindt plaats naar een bestand</w:t>
      </w:r>
      <w:r w:rsidR="001507D9">
        <w:t xml:space="preserve"> op een NFS share op de PIADD OT-fileserver</w:t>
      </w:r>
      <w:r w:rsidR="00931130">
        <w:t>. De back-up bestanden zullen door de reguliere back-up worden meegenomen. Online back-up is mogelijk.</w:t>
      </w:r>
    </w:p>
    <w:p w14:paraId="09645E66" w14:textId="77777777" w:rsidR="00931130" w:rsidRDefault="00931130" w:rsidP="00931130">
      <w:pPr>
        <w:pStyle w:val="Lijstalinea"/>
        <w:numPr>
          <w:ilvl w:val="1"/>
          <w:numId w:val="29"/>
        </w:numPr>
      </w:pPr>
      <w:r>
        <w:t>Voordeel: eenvoudige implementatie</w:t>
      </w:r>
    </w:p>
    <w:p w14:paraId="09645E67" w14:textId="421BBE8A" w:rsidR="00931130" w:rsidRDefault="00931130" w:rsidP="00931130">
      <w:pPr>
        <w:pStyle w:val="Lijstalinea"/>
        <w:numPr>
          <w:ilvl w:val="1"/>
          <w:numId w:val="29"/>
        </w:numPr>
      </w:pPr>
      <w:r>
        <w:t>Nadeel: alleen full dumps,</w:t>
      </w:r>
      <w:r w:rsidR="00591DC3">
        <w:t xml:space="preserve"> </w:t>
      </w:r>
      <w:r w:rsidR="000118CC">
        <w:t>inefficiënt</w:t>
      </w:r>
      <w:r w:rsidR="00591DC3">
        <w:t xml:space="preserve"> bij grote databases,</w:t>
      </w:r>
      <w:r>
        <w:t xml:space="preserve"> geen p</w:t>
      </w:r>
      <w:r w:rsidR="00DB6EB3">
        <w:t>oi</w:t>
      </w:r>
      <w:r>
        <w:t>n</w:t>
      </w:r>
      <w:r w:rsidR="00DB6EB3">
        <w:t>t</w:t>
      </w:r>
      <w:r>
        <w:t>-in-time recovery mogelijk.</w:t>
      </w:r>
      <w:r w:rsidR="00591DC3">
        <w:t xml:space="preserve"> </w:t>
      </w:r>
    </w:p>
    <w:p w14:paraId="09645E68" w14:textId="77777777" w:rsidR="00DB6EB3" w:rsidRDefault="00DB6EB3" w:rsidP="00DB6EB3">
      <w:pPr>
        <w:pStyle w:val="Lijstalinea"/>
        <w:numPr>
          <w:ilvl w:val="0"/>
          <w:numId w:val="29"/>
        </w:numPr>
      </w:pPr>
      <w:r w:rsidRPr="00DB6EB3">
        <w:t xml:space="preserve">File System Level </w:t>
      </w:r>
      <w:proofErr w:type="spellStart"/>
      <w:r w:rsidRPr="00DB6EB3">
        <w:t>Backup</w:t>
      </w:r>
      <w:proofErr w:type="spellEnd"/>
      <w:r>
        <w:t xml:space="preserve"> waarbij de volledige data directory wordt geback-upt; deze oplossing is zeer eenvoudig te implementeren onder voorwaarde dat de database tijdens de back-up gestopt </w:t>
      </w:r>
      <w:r w:rsidR="001507D9">
        <w:t>kan worden</w:t>
      </w:r>
      <w:r>
        <w:t>.</w:t>
      </w:r>
    </w:p>
    <w:p w14:paraId="09645E69" w14:textId="77777777" w:rsidR="00DB6EB3" w:rsidRDefault="00DB6EB3" w:rsidP="00DB6EB3">
      <w:pPr>
        <w:pStyle w:val="Lijstalinea"/>
        <w:numPr>
          <w:ilvl w:val="1"/>
          <w:numId w:val="29"/>
        </w:numPr>
      </w:pPr>
      <w:r>
        <w:t>Voordeel: eenvoudige implementatie</w:t>
      </w:r>
    </w:p>
    <w:p w14:paraId="09645E6A" w14:textId="77777777" w:rsidR="00931130" w:rsidRDefault="00DB6EB3" w:rsidP="00DB6EB3">
      <w:pPr>
        <w:pStyle w:val="Lijstalinea"/>
        <w:numPr>
          <w:ilvl w:val="1"/>
          <w:numId w:val="29"/>
        </w:numPr>
      </w:pPr>
      <w:r>
        <w:t>Nadeel: alleen full dumps, geen point-in-time recovery mogelijk</w:t>
      </w:r>
      <w:r w:rsidR="001507D9">
        <w:t>, o</w:t>
      </w:r>
      <w:r>
        <w:t>nline back-up niet mogelijk.</w:t>
      </w:r>
    </w:p>
    <w:p w14:paraId="09645E6B" w14:textId="77777777" w:rsidR="00DB6EB3" w:rsidRDefault="004D7B1A" w:rsidP="004D7B1A">
      <w:pPr>
        <w:pStyle w:val="Lijstalinea"/>
        <w:numPr>
          <w:ilvl w:val="0"/>
          <w:numId w:val="29"/>
        </w:numPr>
      </w:pPr>
      <w:r w:rsidRPr="00873EFA">
        <w:rPr>
          <w:lang w:val="en-US"/>
        </w:rPr>
        <w:t>Continuous Archiving and Point-In-Time Recovery</w:t>
      </w:r>
      <w:r>
        <w:rPr>
          <w:rStyle w:val="Voetnootmarkering"/>
        </w:rPr>
        <w:footnoteReference w:id="29"/>
      </w:r>
      <w:r w:rsidRPr="00873EFA">
        <w:rPr>
          <w:lang w:val="en-US"/>
        </w:rPr>
        <w:t xml:space="preserve"> (PITR). </w:t>
      </w:r>
      <w:r w:rsidRPr="004D7B1A">
        <w:t>Op basis van “</w:t>
      </w:r>
      <w:proofErr w:type="spellStart"/>
      <w:r>
        <w:t>write</w:t>
      </w:r>
      <w:proofErr w:type="spellEnd"/>
      <w:r>
        <w:t xml:space="preserve"> </w:t>
      </w:r>
      <w:proofErr w:type="spellStart"/>
      <w:r>
        <w:t>ahea</w:t>
      </w:r>
      <w:r w:rsidRPr="004D7B1A">
        <w:t>d</w:t>
      </w:r>
      <w:proofErr w:type="spellEnd"/>
      <w:r w:rsidRPr="004D7B1A">
        <w:t xml:space="preserve"> logs</w:t>
      </w:r>
      <w:r>
        <w:t>”, transactie-logs</w:t>
      </w:r>
      <w:r w:rsidR="001507D9">
        <w:t>,</w:t>
      </w:r>
      <w:r>
        <w:t xml:space="preserve"> worden </w:t>
      </w:r>
      <w:proofErr w:type="spellStart"/>
      <w:r>
        <w:t>back-ups</w:t>
      </w:r>
      <w:proofErr w:type="spellEnd"/>
      <w:r>
        <w:t xml:space="preserve"> aangemaakt. Point-in-t</w:t>
      </w:r>
      <w:r w:rsidR="00AF22B6">
        <w:t>i</w:t>
      </w:r>
      <w:r>
        <w:t>me recovery is hierdoor mogelijk.</w:t>
      </w:r>
    </w:p>
    <w:p w14:paraId="09645E6C" w14:textId="77777777" w:rsidR="004D7B1A" w:rsidRDefault="004D7B1A" w:rsidP="004D7B1A">
      <w:pPr>
        <w:pStyle w:val="Lijstalinea"/>
        <w:numPr>
          <w:ilvl w:val="1"/>
          <w:numId w:val="29"/>
        </w:numPr>
      </w:pPr>
      <w:r>
        <w:t>Voordeel: point-in-time recovery</w:t>
      </w:r>
    </w:p>
    <w:p w14:paraId="09645E6E" w14:textId="231A1960" w:rsidR="00591DC3" w:rsidRDefault="004D7B1A" w:rsidP="00591DC3">
      <w:pPr>
        <w:pStyle w:val="Lijstalinea"/>
        <w:numPr>
          <w:ilvl w:val="1"/>
          <w:numId w:val="29"/>
        </w:numPr>
      </w:pPr>
      <w:r>
        <w:t>Nadeel: complexer.</w:t>
      </w:r>
    </w:p>
    <w:p w14:paraId="09645E6F" w14:textId="77777777" w:rsidR="00591DC3" w:rsidRPr="00591DC3" w:rsidRDefault="00591DC3" w:rsidP="00591DC3">
      <w:r>
        <w:t xml:space="preserve">Back-up op </w:t>
      </w:r>
      <w:r w:rsidR="00AF22B6">
        <w:t xml:space="preserve">basis van </w:t>
      </w:r>
      <w:proofErr w:type="spellStart"/>
      <w:r w:rsidR="00AF22B6">
        <w:t>third</w:t>
      </w:r>
      <w:proofErr w:type="spellEnd"/>
      <w:r w:rsidR="00AF22B6">
        <w:t xml:space="preserve"> party tools is</w:t>
      </w:r>
      <w:r>
        <w:t xml:space="preserve"> buiten beschouwing gelaten.</w:t>
      </w:r>
    </w:p>
    <w:p w14:paraId="09645E70" w14:textId="2B5C227B" w:rsidR="00591DC3" w:rsidRDefault="00591DC3" w:rsidP="00591DC3">
      <w:r>
        <w:t xml:space="preserve">De gekozen back-up </w:t>
      </w:r>
      <w:r w:rsidR="000118CC">
        <w:t>methode is sterk afhankelijk van</w:t>
      </w:r>
      <w:r w:rsidR="00AF22B6">
        <w:t xml:space="preserve"> de noodzaak tot </w:t>
      </w:r>
      <w:r>
        <w:t>point-</w:t>
      </w:r>
      <w:r w:rsidR="00AF22B6">
        <w:t>in-time-recovery</w:t>
      </w:r>
      <w:r>
        <w:t xml:space="preserve">, omvang van de databases en </w:t>
      </w:r>
      <w:r w:rsidR="001507D9">
        <w:t>toegestane</w:t>
      </w:r>
      <w:r>
        <w:t xml:space="preserve"> downtime van de database</w:t>
      </w:r>
      <w:r w:rsidR="001507D9">
        <w:t>s</w:t>
      </w:r>
      <w:r>
        <w:t>.</w:t>
      </w:r>
    </w:p>
    <w:p w14:paraId="09645E71" w14:textId="77777777" w:rsidR="004D7B1A" w:rsidRDefault="00591DC3" w:rsidP="00591DC3">
      <w:r>
        <w:t xml:space="preserve">Point-in-time recovery is noodzakelijk indien gegevensverlies tussen de back-up en </w:t>
      </w:r>
      <w:proofErr w:type="spellStart"/>
      <w:r>
        <w:t>restore</w:t>
      </w:r>
      <w:proofErr w:type="spellEnd"/>
      <w:r>
        <w:t xml:space="preserve"> onacceptabel is.</w:t>
      </w:r>
    </w:p>
    <w:p w14:paraId="09645E73" w14:textId="3B4C4E1E" w:rsidR="00591DC3" w:rsidRDefault="00591DC3" w:rsidP="00591DC3">
      <w:r>
        <w:t>Full dump naar bestand is een eenv</w:t>
      </w:r>
      <w:r w:rsidR="00974AFF">
        <w:t>oudige methode, maar ondersteunt</w:t>
      </w:r>
      <w:r>
        <w:t xml:space="preserve"> geen </w:t>
      </w:r>
      <w:proofErr w:type="spellStart"/>
      <w:r>
        <w:t>incremental</w:t>
      </w:r>
      <w:proofErr w:type="spellEnd"/>
      <w:r>
        <w:t xml:space="preserve"> back-up. Omvangrijke databases kunnen d</w:t>
      </w:r>
      <w:r w:rsidR="001507D9">
        <w:t>aardoor mogelijk niet binnen het</w:t>
      </w:r>
      <w:r>
        <w:t xml:space="preserve"> geldend</w:t>
      </w:r>
      <w:r w:rsidR="001507D9">
        <w:t xml:space="preserve">e back-up </w:t>
      </w:r>
      <w:proofErr w:type="spellStart"/>
      <w:r w:rsidR="001507D9">
        <w:t>window</w:t>
      </w:r>
      <w:proofErr w:type="spellEnd"/>
      <w:r w:rsidR="001507D9">
        <w:t xml:space="preserve"> </w:t>
      </w:r>
      <w:r>
        <w:t>veilig</w:t>
      </w:r>
      <w:r w:rsidR="001507D9">
        <w:t xml:space="preserve"> worden</w:t>
      </w:r>
      <w:r>
        <w:t xml:space="preserve"> gesteld.</w:t>
      </w:r>
    </w:p>
    <w:p w14:paraId="09645E74" w14:textId="77777777" w:rsidR="00EE4782" w:rsidRDefault="00EE4782" w:rsidP="00EE478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t>Designkeuze:</w:t>
      </w:r>
    </w:p>
    <w:p w14:paraId="09645E75" w14:textId="310D99EA" w:rsidR="00591DC3" w:rsidRPr="004D7B1A" w:rsidRDefault="00957866" w:rsidP="00EE478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lastRenderedPageBreak/>
        <w:t xml:space="preserve">Afhankelijk van de </w:t>
      </w:r>
      <w:r w:rsidR="00591DC3">
        <w:t xml:space="preserve">wensen zal in een later stadium van het project een definitieve back-up methode gekozen worden. Daar waar nodig, zullen databases </w:t>
      </w:r>
      <w:r w:rsidR="000118CC">
        <w:t>initieel</w:t>
      </w:r>
      <w:r w:rsidR="00591DC3">
        <w:t xml:space="preserve"> </w:t>
      </w:r>
      <w:r w:rsidR="000118CC">
        <w:t>m.b.v.</w:t>
      </w:r>
      <w:r w:rsidR="001072AD">
        <w:t xml:space="preserve"> “</w:t>
      </w:r>
      <w:r w:rsidR="001072AD" w:rsidRPr="001072AD">
        <w:t>SQL Dump</w:t>
      </w:r>
      <w:r w:rsidR="001072AD">
        <w:t>” worden veilig gesteld.</w:t>
      </w:r>
    </w:p>
    <w:p w14:paraId="09645E76" w14:textId="77777777" w:rsidR="006D499D" w:rsidRDefault="006D499D" w:rsidP="006D499D">
      <w:pPr>
        <w:pStyle w:val="Kop2"/>
      </w:pPr>
      <w:bookmarkStart w:id="91" w:name="_Toc486253850"/>
      <w:r>
        <w:t>Monitoring</w:t>
      </w:r>
      <w:bookmarkEnd w:id="91"/>
    </w:p>
    <w:p w14:paraId="09645E77" w14:textId="77777777" w:rsidR="002D007E" w:rsidRDefault="002D007E" w:rsidP="006D499D">
      <w:r>
        <w:t>De monitoring van de PIADD</w:t>
      </w:r>
      <w:r w:rsidR="006E3BE4">
        <w:t xml:space="preserve"> OT</w:t>
      </w:r>
      <w:r>
        <w:t xml:space="preserve">-omgeving zal aansluiting vinden bij de aanwezige </w:t>
      </w:r>
      <w:proofErr w:type="spellStart"/>
      <w:r>
        <w:t>tooling</w:t>
      </w:r>
      <w:proofErr w:type="spellEnd"/>
      <w:r>
        <w:t xml:space="preserve"> van de </w:t>
      </w:r>
      <w:r w:rsidR="008F633D">
        <w:t>KA OT-omgeving</w:t>
      </w:r>
      <w:r>
        <w:t>. Monitoring wordt op een aantal niveaus uitgevoerd:</w:t>
      </w:r>
    </w:p>
    <w:p w14:paraId="09645E78" w14:textId="77777777" w:rsidR="002D007E" w:rsidRDefault="001072AD" w:rsidP="002D007E">
      <w:pPr>
        <w:pStyle w:val="Kop3"/>
      </w:pPr>
      <w:bookmarkStart w:id="92" w:name="_Toc486253851"/>
      <w:r>
        <w:t>HP SIM (h</w:t>
      </w:r>
      <w:r w:rsidR="002D007E">
        <w:t>ardware</w:t>
      </w:r>
      <w:r>
        <w:t>)</w:t>
      </w:r>
      <w:bookmarkEnd w:id="92"/>
    </w:p>
    <w:p w14:paraId="09645E79" w14:textId="71D66518" w:rsidR="002D007E" w:rsidRDefault="002D007E" w:rsidP="006D499D">
      <w:r>
        <w:t xml:space="preserve">De </w:t>
      </w:r>
      <w:proofErr w:type="spellStart"/>
      <w:r>
        <w:t>vSphere</w:t>
      </w:r>
      <w:proofErr w:type="spellEnd"/>
      <w:r>
        <w:t xml:space="preserve"> </w:t>
      </w:r>
      <w:proofErr w:type="spellStart"/>
      <w:r>
        <w:t>blades</w:t>
      </w:r>
      <w:proofErr w:type="spellEnd"/>
      <w:r>
        <w:t xml:space="preserve">, </w:t>
      </w:r>
      <w:proofErr w:type="spellStart"/>
      <w:r>
        <w:t>vCenter</w:t>
      </w:r>
      <w:proofErr w:type="spellEnd"/>
      <w:r>
        <w:t xml:space="preserve"> server en storage array (SAN) worden op hardware niveau </w:t>
      </w:r>
      <w:proofErr w:type="spellStart"/>
      <w:r>
        <w:t>gemon</w:t>
      </w:r>
      <w:r w:rsidR="000118CC">
        <w:t>i</w:t>
      </w:r>
      <w:r>
        <w:t>tored</w:t>
      </w:r>
      <w:proofErr w:type="spellEnd"/>
      <w:r>
        <w:t xml:space="preserve"> met behulp</w:t>
      </w:r>
      <w:r w:rsidR="001072AD">
        <w:t xml:space="preserve"> van HP System</w:t>
      </w:r>
      <w:r w:rsidR="006E3BE4">
        <w:t>s</w:t>
      </w:r>
      <w:r w:rsidR="001072AD">
        <w:t xml:space="preserve"> </w:t>
      </w:r>
      <w:proofErr w:type="spellStart"/>
      <w:r w:rsidR="001072AD">
        <w:t>Insight</w:t>
      </w:r>
      <w:proofErr w:type="spellEnd"/>
      <w:r w:rsidR="001072AD">
        <w:t xml:space="preserve"> Manager.</w:t>
      </w:r>
    </w:p>
    <w:p w14:paraId="09645E7A" w14:textId="77777777" w:rsidR="002D007E" w:rsidRDefault="001072AD" w:rsidP="002D007E">
      <w:pPr>
        <w:pStyle w:val="Kop3"/>
      </w:pPr>
      <w:bookmarkStart w:id="93" w:name="_Ref330981187"/>
      <w:bookmarkStart w:id="94" w:name="_Ref330983717"/>
      <w:bookmarkStart w:id="95" w:name="_Toc486253852"/>
      <w:r>
        <w:t>SCOM (s</w:t>
      </w:r>
      <w:r w:rsidR="002D007E">
        <w:t>ervers en services</w:t>
      </w:r>
      <w:bookmarkEnd w:id="93"/>
      <w:bookmarkEnd w:id="94"/>
      <w:r>
        <w:t>)</w:t>
      </w:r>
      <w:bookmarkEnd w:id="95"/>
    </w:p>
    <w:p w14:paraId="09645E7C" w14:textId="1A69F5CF" w:rsidR="005C3B8D" w:rsidRDefault="00A91701" w:rsidP="002D007E">
      <w:r>
        <w:t xml:space="preserve">De PIADD-OT omgeving zal worden bewaakt </w:t>
      </w:r>
      <w:r w:rsidR="000118CC">
        <w:t xml:space="preserve">door </w:t>
      </w:r>
      <w:r>
        <w:t xml:space="preserve">middel </w:t>
      </w:r>
      <w:r w:rsidR="000118CC">
        <w:t xml:space="preserve">van </w:t>
      </w:r>
      <w:r>
        <w:t xml:space="preserve">Microsoft System Center </w:t>
      </w:r>
      <w:proofErr w:type="spellStart"/>
      <w:r>
        <w:t>Operation</w:t>
      </w:r>
      <w:proofErr w:type="spellEnd"/>
      <w:r>
        <w:t xml:space="preserve"> Manager (SCOM) 2012. Omdat integratie met de GID KA-OT omgeving niet is toegestaan, heeft  de PIADD-OT omgeving een eigen SCOM monitoring server.  </w:t>
      </w:r>
      <w:r w:rsidR="005C3B8D">
        <w:t>Wel zullen, omwi</w:t>
      </w:r>
      <w:r w:rsidR="000118CC">
        <w:t>l</w:t>
      </w:r>
      <w:r w:rsidR="005C3B8D">
        <w:t xml:space="preserve">le van eenvoud van </w:t>
      </w:r>
      <w:r w:rsidR="000118CC">
        <w:t xml:space="preserve">beheer, </w:t>
      </w:r>
      <w:r w:rsidR="005C3B8D">
        <w:t>alarmen worden doorgestuurd naar de GID KA-OT monitoring</w:t>
      </w:r>
      <w:r w:rsidR="005C3B8D">
        <w:rPr>
          <w:rStyle w:val="Voetnootmarkering"/>
        </w:rPr>
        <w:footnoteReference w:id="30"/>
      </w:r>
      <w:r w:rsidR="005C3B8D">
        <w:t xml:space="preserve">. Deze </w:t>
      </w:r>
      <w:proofErr w:type="spellStart"/>
      <w:r w:rsidR="005C3B8D">
        <w:t>forwarding</w:t>
      </w:r>
      <w:proofErr w:type="spellEnd"/>
      <w:r w:rsidR="005C3B8D">
        <w:t xml:space="preserve"> is echter op elk moment eenvoudig ongedaan te maken.</w:t>
      </w:r>
    </w:p>
    <w:p w14:paraId="09645E7E" w14:textId="795DB15B" w:rsidR="001072AD" w:rsidRDefault="001072AD" w:rsidP="002D007E">
      <w:r>
        <w:t xml:space="preserve">Met behulp van </w:t>
      </w:r>
      <w:r w:rsidR="000742C7">
        <w:t xml:space="preserve">een </w:t>
      </w:r>
      <w:r>
        <w:t>“</w:t>
      </w:r>
      <w:r w:rsidR="000742C7">
        <w:t>Operations Manager Agent</w:t>
      </w:r>
      <w:r>
        <w:rPr>
          <w:rStyle w:val="Voetnootmarkering"/>
        </w:rPr>
        <w:footnoteReference w:id="31"/>
      </w:r>
      <w:r w:rsidR="006E3BE4">
        <w:t xml:space="preserve">” </w:t>
      </w:r>
      <w:r>
        <w:t xml:space="preserve"> worden de Linux servers bewaakt op </w:t>
      </w:r>
      <w:r w:rsidR="000118CC">
        <w:t>o.a.</w:t>
      </w:r>
      <w:r>
        <w:t xml:space="preserve"> disk-, </w:t>
      </w:r>
      <w:proofErr w:type="spellStart"/>
      <w:r>
        <w:t>cpu</w:t>
      </w:r>
      <w:proofErr w:type="spellEnd"/>
      <w:r>
        <w:t>-, memorygebruik en beschikbaarheid</w:t>
      </w:r>
      <w:r w:rsidR="000742C7">
        <w:rPr>
          <w:rStyle w:val="Voetnootmarkering"/>
        </w:rPr>
        <w:footnoteReference w:id="32"/>
      </w:r>
      <w:r>
        <w:t>.</w:t>
      </w:r>
      <w:r w:rsidR="005C3B8D">
        <w:t xml:space="preserve"> </w:t>
      </w:r>
      <w:r>
        <w:t>Ook service monitoring op basis van TCP-poort of URL is mogelijk.</w:t>
      </w:r>
    </w:p>
    <w:p w14:paraId="09645E7F" w14:textId="77777777" w:rsidR="00957866" w:rsidRDefault="005C3B8D" w:rsidP="00957866">
      <w:r>
        <w:t xml:space="preserve">De </w:t>
      </w:r>
      <w:proofErr w:type="spellStart"/>
      <w:r>
        <w:t>JBoss</w:t>
      </w:r>
      <w:proofErr w:type="spellEnd"/>
      <w:r>
        <w:t xml:space="preserve"> EAP 6 applicatieserver </w:t>
      </w:r>
      <w:r w:rsidR="004047FE">
        <w:t>worden</w:t>
      </w:r>
      <w:r>
        <w:t xml:space="preserve">, door toevoeging van een </w:t>
      </w:r>
      <w:proofErr w:type="spellStart"/>
      <w:r>
        <w:t>add</w:t>
      </w:r>
      <w:proofErr w:type="spellEnd"/>
      <w:r>
        <w:t xml:space="preserve"> on</w:t>
      </w:r>
      <w:r w:rsidR="004047FE">
        <w:rPr>
          <w:rStyle w:val="Voetnootmarkering"/>
        </w:rPr>
        <w:footnoteReference w:id="33"/>
      </w:r>
      <w:r w:rsidR="004047FE">
        <w:t>, geïntegreerd in de SCOM-omgeving.</w:t>
      </w:r>
    </w:p>
    <w:p w14:paraId="09645E81" w14:textId="6E07C284" w:rsidR="00D84FB5" w:rsidRPr="00C10F01" w:rsidRDefault="007F355C" w:rsidP="00957866">
      <w:r w:rsidRPr="00C10F01">
        <w:t xml:space="preserve">Monitoring van </w:t>
      </w:r>
      <w:r w:rsidR="00C10F01" w:rsidRPr="00C10F01">
        <w:t xml:space="preserve">Postgres Plus® Advanced Server </w:t>
      </w:r>
      <w:r w:rsidR="00C10F01">
        <w:t xml:space="preserve">is niet mogelijk met SCOM 2012; bewaking hiervan gebeurt </w:t>
      </w:r>
      <w:r w:rsidR="000118CC">
        <w:t xml:space="preserve">door </w:t>
      </w:r>
      <w:r w:rsidR="00C10F01">
        <w:t>middel</w:t>
      </w:r>
      <w:r w:rsidR="000118CC">
        <w:t xml:space="preserve"> van</w:t>
      </w:r>
      <w:r w:rsidR="00C10F01">
        <w:t xml:space="preserve"> de “Postgres eigen” tool: Postgres Enterprise Manager. </w:t>
      </w:r>
      <w:r w:rsidR="005F4CED">
        <w:t xml:space="preserve">(Zie ook: </w:t>
      </w:r>
      <w:r w:rsidR="005F4CED">
        <w:fldChar w:fldCharType="begin"/>
      </w:r>
      <w:r w:rsidR="005F4CED">
        <w:instrText xml:space="preserve"> REF _Ref335051387 \r \h </w:instrText>
      </w:r>
      <w:r w:rsidR="005F4CED">
        <w:fldChar w:fldCharType="separate"/>
      </w:r>
      <w:r w:rsidR="004622D9">
        <w:t>7.5.3</w:t>
      </w:r>
      <w:r w:rsidR="005F4CED">
        <w:fldChar w:fldCharType="end"/>
      </w:r>
      <w:r w:rsidR="00C10F01">
        <w:t>)</w:t>
      </w:r>
    </w:p>
    <w:p w14:paraId="09645E82" w14:textId="77777777" w:rsidR="00957866" w:rsidRPr="00C10F01" w:rsidRDefault="00957866" w:rsidP="00F43C7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 w:rsidRPr="00C10F01">
        <w:t>Designkeuze:</w:t>
      </w:r>
    </w:p>
    <w:p w14:paraId="09645E83" w14:textId="77777777" w:rsidR="004047FE" w:rsidRDefault="004047FE" w:rsidP="00F43C7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t xml:space="preserve">De PIADD-OT omgeving zal </w:t>
      </w:r>
      <w:r w:rsidR="00864A6D">
        <w:t xml:space="preserve">grotendeel </w:t>
      </w:r>
      <w:r>
        <w:t>worden bewaakt door een</w:t>
      </w:r>
      <w:r w:rsidR="00D84FB5">
        <w:t xml:space="preserve"> PIADD-</w:t>
      </w:r>
      <w:proofErr w:type="spellStart"/>
      <w:r>
        <w:t>dedicated</w:t>
      </w:r>
      <w:proofErr w:type="spellEnd"/>
      <w:r>
        <w:t xml:space="preserve"> SCOM 2012 server. </w:t>
      </w:r>
      <w:r w:rsidR="00864A6D">
        <w:t>SCOM-</w:t>
      </w:r>
      <w:r w:rsidR="00D84FB5">
        <w:t>a</w:t>
      </w:r>
      <w:r>
        <w:t xml:space="preserve">larmen worden </w:t>
      </w:r>
      <w:proofErr w:type="spellStart"/>
      <w:r>
        <w:t>geforward</w:t>
      </w:r>
      <w:proofErr w:type="spellEnd"/>
      <w:r>
        <w:t xml:space="preserve"> naar de bestaande GID SCOM omgeving.</w:t>
      </w:r>
    </w:p>
    <w:p w14:paraId="09645E85" w14:textId="3ABE2442" w:rsidR="00C95886" w:rsidRPr="000118CC" w:rsidRDefault="00864A6D" w:rsidP="00FF0B8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 w:rsidRPr="000118CC">
        <w:lastRenderedPageBreak/>
        <w:t xml:space="preserve">Bewaking van Postgres Plus® Advanced Server vindt plaats </w:t>
      </w:r>
      <w:r w:rsidR="000118CC" w:rsidRPr="000118CC">
        <w:t>door middel van</w:t>
      </w:r>
      <w:r w:rsidRPr="000118CC">
        <w:t xml:space="preserve"> Postgres Enterprise Manager.</w:t>
      </w:r>
    </w:p>
    <w:p w14:paraId="09645E86" w14:textId="77777777" w:rsidR="001072AD" w:rsidRPr="00864A6D" w:rsidRDefault="00864A6D" w:rsidP="001072AD">
      <w:pPr>
        <w:pStyle w:val="Kop3"/>
        <w:rPr>
          <w:lang w:val="en-US"/>
        </w:rPr>
      </w:pPr>
      <w:bookmarkStart w:id="96" w:name="_Toc335039869"/>
      <w:bookmarkStart w:id="97" w:name="_Ref335051387"/>
      <w:bookmarkStart w:id="98" w:name="_Toc486253853"/>
      <w:r w:rsidRPr="00864A6D">
        <w:rPr>
          <w:lang w:val="en-US"/>
        </w:rPr>
        <w:t>Postgres Enterprise Manager</w:t>
      </w:r>
      <w:r w:rsidR="001507D9" w:rsidRPr="00864A6D">
        <w:rPr>
          <w:lang w:val="en-US"/>
        </w:rPr>
        <w:t xml:space="preserve"> (</w:t>
      </w:r>
      <w:r w:rsidRPr="00864A6D">
        <w:rPr>
          <w:lang w:val="en-US"/>
        </w:rPr>
        <w:t xml:space="preserve">Postgres </w:t>
      </w:r>
      <w:r w:rsidR="001507D9" w:rsidRPr="00864A6D">
        <w:rPr>
          <w:lang w:val="en-US"/>
        </w:rPr>
        <w:t>databases)</w:t>
      </w:r>
      <w:bookmarkEnd w:id="96"/>
      <w:bookmarkEnd w:id="97"/>
      <w:bookmarkEnd w:id="98"/>
    </w:p>
    <w:p w14:paraId="09645E87" w14:textId="7CDD0D3A" w:rsidR="00A82DEE" w:rsidRDefault="00F90D5B" w:rsidP="00C95886">
      <w:r w:rsidRPr="00F90D5B">
        <w:t>Bewaking van de Postgres databases vindt plaats door midd</w:t>
      </w:r>
      <w:r>
        <w:t>el van Postgres Enterprise Manager (PEM)</w:t>
      </w:r>
      <w:r>
        <w:rPr>
          <w:rStyle w:val="Voetnootmarkering"/>
        </w:rPr>
        <w:footnoteReference w:id="34"/>
      </w:r>
      <w:r>
        <w:t>. Naar verwachting is de serverbelasting binnen de OT-omgeving gering</w:t>
      </w:r>
      <w:r w:rsidR="00A82DEE">
        <w:t xml:space="preserve">; PEM wordt </w:t>
      </w:r>
      <w:r w:rsidR="000118CC">
        <w:t>daarom</w:t>
      </w:r>
      <w:r w:rsidR="005F4CED">
        <w:t xml:space="preserve"> </w:t>
      </w:r>
      <w:r w:rsidR="00A82DEE">
        <w:t>op de zelfde host geïnstalleerd als de Postgres Plus AS database</w:t>
      </w:r>
      <w:r w:rsidR="005F4CED">
        <w:t>s</w:t>
      </w:r>
      <w:r w:rsidR="00A82DEE">
        <w:t>.</w:t>
      </w:r>
    </w:p>
    <w:p w14:paraId="09645E8A" w14:textId="2B81DDCE" w:rsidR="002D2816" w:rsidRDefault="008A5D2B" w:rsidP="00C95886">
      <w:r>
        <w:t>Monitoring kan plaats vinden vanaf een willekeurige server of werkstation</w:t>
      </w:r>
      <w:r>
        <w:rPr>
          <w:rStyle w:val="Voetnootmarkering"/>
        </w:rPr>
        <w:footnoteReference w:id="35"/>
      </w:r>
      <w:r>
        <w:t xml:space="preserve"> waarom een PEM </w:t>
      </w:r>
      <w:r w:rsidR="000118CC">
        <w:t>cliënt</w:t>
      </w:r>
      <w:r>
        <w:t xml:space="preserve"> is </w:t>
      </w:r>
      <w:r w:rsidR="000118CC">
        <w:t>geïnstalleerd</w:t>
      </w:r>
      <w:r>
        <w:t>. Een PEM-cliënt zal tenminste op de GID-beheerserver worden geïnstalleerd.</w:t>
      </w:r>
    </w:p>
    <w:p w14:paraId="09645E8B" w14:textId="6C76A83F" w:rsidR="00EE4782" w:rsidRDefault="00D84FB5" w:rsidP="00C252A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 w:rsidRPr="00D84FB5">
        <w:t>Designkeuze:</w:t>
      </w:r>
      <w:r>
        <w:br/>
      </w:r>
      <w:r w:rsidRPr="00D84FB5">
        <w:t xml:space="preserve">De PIADD Postgres databases worden </w:t>
      </w:r>
      <w:proofErr w:type="spellStart"/>
      <w:r w:rsidRPr="00D84FB5">
        <w:t>gemonitored</w:t>
      </w:r>
      <w:proofErr w:type="spellEnd"/>
      <w:r w:rsidRPr="00D84FB5">
        <w:t xml:space="preserve"> m</w:t>
      </w:r>
      <w:r w:rsidR="000118CC">
        <w:t>.</w:t>
      </w:r>
      <w:r w:rsidRPr="00D84FB5">
        <w:t>b</w:t>
      </w:r>
      <w:r w:rsidR="000118CC">
        <w:t>.</w:t>
      </w:r>
      <w:r w:rsidRPr="00D84FB5">
        <w:t>v</w:t>
      </w:r>
      <w:r w:rsidR="000118CC">
        <w:t>.</w:t>
      </w:r>
      <w:r w:rsidRPr="00D84FB5">
        <w:t xml:space="preserve"> Postgres Enterprise Manager.</w:t>
      </w:r>
    </w:p>
    <w:p w14:paraId="2BFF5C89" w14:textId="77777777" w:rsidR="003611DA" w:rsidRDefault="003611DA" w:rsidP="003611DA">
      <w:pPr>
        <w:pStyle w:val="Kop2"/>
      </w:pPr>
      <w:bookmarkStart w:id="99" w:name="_Toc486253854"/>
      <w:r>
        <w:t>HP-OMG Agent server</w:t>
      </w:r>
      <w:r>
        <w:rPr>
          <w:rStyle w:val="Voetnootmarkering"/>
        </w:rPr>
        <w:footnoteReference w:id="36"/>
      </w:r>
      <w:bookmarkEnd w:id="99"/>
    </w:p>
    <w:p w14:paraId="7E8DB81A" w14:textId="77777777" w:rsidR="003611DA" w:rsidRDefault="003611DA" w:rsidP="003611DA">
      <w:r>
        <w:t>De applicaties welke binnen het PIADD platform landen worden bewaakt door ProRail ICT-O. Om koppeling met het bestaande ICT-O beheersysteem mogelijk te maken is de aanwezigheid van een HP-OMW Agent binnen de PIADD-infrastructuur noodzakelijk.</w:t>
      </w:r>
    </w:p>
    <w:p w14:paraId="366A71D0" w14:textId="3026FBE8" w:rsidR="003611DA" w:rsidRDefault="003611DA" w:rsidP="003611DA">
      <w:r>
        <w:t xml:space="preserve">Om te voorkomen dat op elke </w:t>
      </w:r>
      <w:proofErr w:type="spellStart"/>
      <w:r>
        <w:t>JBoss</w:t>
      </w:r>
      <w:proofErr w:type="spellEnd"/>
      <w:r>
        <w:t>-server een agent-installatie noodzakelijk is, kan worden volstaan met één server voor ontwikkel- en testomgeving.</w:t>
      </w:r>
    </w:p>
    <w:p w14:paraId="2C9D1553" w14:textId="77777777" w:rsidR="003611DA" w:rsidRDefault="003611DA" w:rsidP="003611DA">
      <w:r>
        <w:t xml:space="preserve">De HP-OMW Agent zal door de applicaties worden gebruikt als </w:t>
      </w:r>
      <w:proofErr w:type="spellStart"/>
      <w:r>
        <w:t>snmp</w:t>
      </w:r>
      <w:proofErr w:type="spellEnd"/>
      <w:r>
        <w:t xml:space="preserve">-server waarnaar </w:t>
      </w:r>
      <w:proofErr w:type="spellStart"/>
      <w:r>
        <w:t>traps</w:t>
      </w:r>
      <w:proofErr w:type="spellEnd"/>
      <w:r>
        <w:t xml:space="preserve"> worden verstuurd.</w:t>
      </w:r>
    </w:p>
    <w:p w14:paraId="5E512C7B" w14:textId="629AC57A" w:rsidR="003611DA" w:rsidRDefault="003611DA" w:rsidP="003611DA">
      <w:r>
        <w:t xml:space="preserve">Configuratie van de HP-OMG agent alsook de configuratie van de applicaties </w:t>
      </w:r>
      <w:proofErr w:type="spellStart"/>
      <w:r>
        <w:t>tb.v</w:t>
      </w:r>
      <w:proofErr w:type="spellEnd"/>
      <w:r>
        <w:t xml:space="preserve">. de </w:t>
      </w:r>
      <w:proofErr w:type="spellStart"/>
      <w:r>
        <w:t>snmp-traps</w:t>
      </w:r>
      <w:proofErr w:type="spellEnd"/>
      <w:r>
        <w:t xml:space="preserve"> valt onder de verantwoordelijkheid van ProRail ICT-O.</w:t>
      </w:r>
    </w:p>
    <w:p w14:paraId="69D8952D" w14:textId="6696BD1F" w:rsidR="003611DA" w:rsidRDefault="003611DA" w:rsidP="003611DA">
      <w:r>
        <w:t xml:space="preserve">Om ICT-O de noodzakelijke toegang tot de HP-OMW configuratie te geven wordt een separate groep in Active Directory gecreëerd in combinatie met volledige toegang tot de HP-OMW Agent directories m.b.v. </w:t>
      </w:r>
      <w:proofErr w:type="spellStart"/>
      <w:r>
        <w:t>Posix</w:t>
      </w:r>
      <w:proofErr w:type="spellEnd"/>
      <w:r>
        <w:t xml:space="preserve"> </w:t>
      </w:r>
      <w:proofErr w:type="spellStart"/>
      <w:r>
        <w:t>ACL’s</w:t>
      </w:r>
      <w:proofErr w:type="spellEnd"/>
      <w:r>
        <w:rPr>
          <w:rStyle w:val="Voetnootmarkering"/>
        </w:rPr>
        <w:footnoteReference w:id="37"/>
      </w:r>
      <w:r>
        <w:t xml:space="preserve">. Daarnaast worden voor de HP-OMW noodzakelijk commando’s </w:t>
      </w:r>
      <w:proofErr w:type="spellStart"/>
      <w:r>
        <w:t>sudo</w:t>
      </w:r>
      <w:proofErr w:type="spellEnd"/>
      <w:r>
        <w:t>-rootrechten toegekend.</w:t>
      </w:r>
    </w:p>
    <w:p w14:paraId="34DFD3B6" w14:textId="77777777" w:rsidR="003611DA" w:rsidRDefault="003611DA" w:rsidP="003611D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t>Designkeuze:</w:t>
      </w:r>
    </w:p>
    <w:p w14:paraId="09C9CA55" w14:textId="77777777" w:rsidR="003611DA" w:rsidRDefault="003611DA" w:rsidP="003611D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lastRenderedPageBreak/>
        <w:t>Installatie van elk één HP-OMW Agent server in de PIADD acceptatie- en productieomgeving.</w:t>
      </w:r>
    </w:p>
    <w:p w14:paraId="1D63D0DC" w14:textId="77777777" w:rsidR="003611DA" w:rsidRDefault="003611DA" w:rsidP="003611D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t>De configuratie van HP-OMW wordt uitgevoerd door ProRail ICT-O</w:t>
      </w:r>
    </w:p>
    <w:p w14:paraId="19504152" w14:textId="77777777" w:rsidR="003611DA" w:rsidRDefault="003611DA" w:rsidP="003611DA"/>
    <w:p w14:paraId="36E69F83" w14:textId="77777777" w:rsidR="003611DA" w:rsidRDefault="003611DA" w:rsidP="003611D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t>Designkeuze:</w:t>
      </w:r>
    </w:p>
    <w:p w14:paraId="56281B5F" w14:textId="46A1F63F" w:rsidR="003611DA" w:rsidRPr="004622D9" w:rsidRDefault="003611DA" w:rsidP="00FF0B8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t xml:space="preserve">De voor ICT-O noodzakelijke toegang tot HP-OMW wordt verkregen door een separate applicatiegroep middels </w:t>
      </w:r>
      <w:proofErr w:type="spellStart"/>
      <w:r>
        <w:t>Posix</w:t>
      </w:r>
      <w:proofErr w:type="spellEnd"/>
      <w:r>
        <w:t xml:space="preserve"> </w:t>
      </w:r>
      <w:proofErr w:type="spellStart"/>
      <w:r>
        <w:t>ACL’s</w:t>
      </w:r>
      <w:proofErr w:type="spellEnd"/>
      <w:r>
        <w:t xml:space="preserve"> volledige toegang te geven tot relevante HP-OMW Agent directories. Daarnaast worden voor noodzakelijke commando’s aan de groep </w:t>
      </w:r>
      <w:proofErr w:type="spellStart"/>
      <w:r>
        <w:t>sudorechten</w:t>
      </w:r>
      <w:proofErr w:type="spellEnd"/>
      <w:r>
        <w:t xml:space="preserve"> ((root)  toegekend.</w:t>
      </w:r>
    </w:p>
    <w:p w14:paraId="5BAEF9BB" w14:textId="62D8447B" w:rsidR="003611DA" w:rsidRDefault="003611DA" w:rsidP="003611DA">
      <w:r w:rsidRPr="003611DA">
        <w:t>Koppeling met het ICT-O beh</w:t>
      </w:r>
      <w:r>
        <w:t>e</w:t>
      </w:r>
      <w:r w:rsidRPr="003611DA">
        <w:t>e</w:t>
      </w:r>
      <w:r>
        <w:t>rtestsysteem is in eerste instantie niet mogelijk vanaf de PIADD ontwikkel- en testomgeving</w:t>
      </w:r>
      <w:r>
        <w:rPr>
          <w:rStyle w:val="Voetnootmarkering"/>
        </w:rPr>
        <w:footnoteReference w:id="38"/>
      </w:r>
      <w:r>
        <w:t>.</w:t>
      </w:r>
    </w:p>
    <w:p w14:paraId="2290CBDA" w14:textId="4E70B085" w:rsidR="003611DA" w:rsidRDefault="003611DA" w:rsidP="003611DA">
      <w:r>
        <w:t xml:space="preserve">Bij het bepalen van de </w:t>
      </w:r>
      <w:proofErr w:type="spellStart"/>
      <w:r>
        <w:t>defintieve</w:t>
      </w:r>
      <w:proofErr w:type="spellEnd"/>
      <w:r>
        <w:t xml:space="preserve"> HP-OMW Agent oplossing zal koppeling met het ICT-O beheersystem worden meegenomen.</w:t>
      </w:r>
    </w:p>
    <w:p w14:paraId="27E94157" w14:textId="7F262FC2" w:rsidR="003611DA" w:rsidRDefault="003611DA" w:rsidP="003611D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t>Designkeuze:</w:t>
      </w:r>
    </w:p>
    <w:p w14:paraId="63925079" w14:textId="7B508982" w:rsidR="003611DA" w:rsidRPr="003611DA" w:rsidRDefault="003611DA" w:rsidP="003611D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t>Vooralsnog geen koppeling met ICT-O beheer(test)systeem.</w:t>
      </w:r>
    </w:p>
    <w:p w14:paraId="09645E8C" w14:textId="77777777" w:rsidR="00E369AB" w:rsidRDefault="00E369AB" w:rsidP="00E369AB">
      <w:pPr>
        <w:pStyle w:val="Kop2"/>
      </w:pPr>
      <w:bookmarkStart w:id="100" w:name="_Toc486253855"/>
      <w:r>
        <w:t>Email</w:t>
      </w:r>
      <w:r w:rsidR="001507D9">
        <w:t xml:space="preserve"> (OS)</w:t>
      </w:r>
      <w:bookmarkEnd w:id="100"/>
    </w:p>
    <w:p w14:paraId="09645E8D" w14:textId="77777777" w:rsidR="00A020F6" w:rsidRDefault="00A020F6" w:rsidP="00A020F6">
      <w:r>
        <w:t xml:space="preserve">De op de Linux standaard aanwezige Postfix email servers zullen email door middel van een relay host altijd versturen naar een Prorail email (beheer) account. </w:t>
      </w:r>
    </w:p>
    <w:p w14:paraId="09645E8E" w14:textId="77777777" w:rsidR="00DA13B0" w:rsidRPr="00D105BE" w:rsidRDefault="00A020F6" w:rsidP="00656F34">
      <w:r>
        <w:t>De Linux email server wordt intern door het Operating System zelf gebruikt. Forwarding van mail borgt dat eventuele foutrapporten onopgemerkt lokaal op de servers achterblijven.</w:t>
      </w:r>
      <w:r w:rsidR="00656F34" w:rsidRPr="00D105BE">
        <w:t xml:space="preserve"> </w:t>
      </w:r>
    </w:p>
    <w:sectPr w:rsidR="00DA13B0" w:rsidRPr="00D105BE" w:rsidSect="00BC4BE3">
      <w:pgSz w:w="11900" w:h="16840" w:code="8"/>
      <w:pgMar w:top="2268" w:right="924" w:bottom="1701" w:left="1701" w:header="284" w:footer="0" w:gutter="0"/>
      <w:paperSrc w:first="7" w:other="7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645E9D" w14:textId="77777777" w:rsidR="00224C8F" w:rsidRDefault="00224C8F">
      <w:r>
        <w:separator/>
      </w:r>
    </w:p>
  </w:endnote>
  <w:endnote w:type="continuationSeparator" w:id="0">
    <w:p w14:paraId="09645E9E" w14:textId="77777777" w:rsidR="00224C8F" w:rsidRDefault="00224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Demi Cond">
    <w:charset w:val="00"/>
    <w:family w:val="swiss"/>
    <w:pitch w:val="variable"/>
    <w:sig w:usb0="00000287" w:usb1="00000000" w:usb2="00000000" w:usb3="00000000" w:csb0="0000009F" w:csb1="00000000"/>
  </w:font>
  <w:font w:name="MSIcons">
    <w:altName w:val="Symbol"/>
    <w:panose1 w:val="00000000000000000000"/>
    <w:charset w:val="02"/>
    <w:family w:val="auto"/>
    <w:notTrueType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Franklin Gothic Book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</w:font>
  <w:font w:name="WenQuanYi Zen Hei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DejaVu Sans Mono">
    <w:charset w:val="00"/>
    <w:family w:val="modern"/>
    <w:pitch w:val="fixed"/>
    <w:sig w:usb0="E60006FF" w:usb1="500071FB" w:usb2="0000002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645E9F" w14:textId="77777777" w:rsidR="00224C8F" w:rsidRDefault="00224C8F" w:rsidP="00163EC9">
    <w:pPr>
      <w:pStyle w:val="Voettekst"/>
      <w:tabs>
        <w:tab w:val="clear" w:pos="9072"/>
        <w:tab w:val="right" w:pos="9356"/>
      </w:tabs>
      <w:ind w:right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645EA0" w14:textId="77777777" w:rsidR="00224C8F" w:rsidRDefault="00224C8F"/>
  <w:p w14:paraId="09645EAA" w14:textId="77777777" w:rsidR="00224C8F" w:rsidRDefault="00224C8F">
    <w:r>
      <w:c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645EB0" w14:textId="70C0C953" w:rsidR="00224C8F" w:rsidRPr="00FF0B8F" w:rsidRDefault="00224C8F" w:rsidP="009E48D0">
    <w:pPr>
      <w:pStyle w:val="Voettekst"/>
      <w:tabs>
        <w:tab w:val="clear" w:pos="9072"/>
        <w:tab w:val="left" w:pos="4320"/>
        <w:tab w:val="left" w:pos="8100"/>
      </w:tabs>
      <w:ind w:right="-992"/>
      <w:rPr>
        <w:rFonts w:asciiTheme="majorHAnsi" w:hAnsiTheme="majorHAnsi"/>
        <w:color w:val="629DD1" w:themeColor="accent1"/>
      </w:rPr>
    </w:pPr>
  </w:p>
  <w:p w14:paraId="09645EB1" w14:textId="77777777" w:rsidR="00224C8F" w:rsidRPr="00792A57" w:rsidRDefault="00224C8F" w:rsidP="0089091B">
    <w:pPr>
      <w:pStyle w:val="Voettekst"/>
      <w:tabs>
        <w:tab w:val="clear" w:pos="9072"/>
        <w:tab w:val="left" w:pos="4395"/>
        <w:tab w:val="left" w:pos="4425"/>
        <w:tab w:val="right" w:pos="9214"/>
      </w:tabs>
      <w:spacing w:after="240"/>
      <w:ind w:left="142" w:right="-992"/>
      <w:rPr>
        <w:color w:val="808080" w:themeColor="background1" w:themeShade="80"/>
        <w:szCs w:val="16"/>
      </w:rPr>
    </w:pPr>
    <w:r w:rsidRPr="00FF0B8F">
      <w:rPr>
        <w:rFonts w:asciiTheme="majorHAnsi" w:hAnsiTheme="majorHAnsi"/>
        <w:color w:val="808080" w:themeColor="background1" w:themeShade="80"/>
        <w:szCs w:val="16"/>
      </w:rPr>
      <w:t xml:space="preserve">Versie: </w:t>
    </w:r>
    <w:r w:rsidRPr="00FF0B8F">
      <w:rPr>
        <w:rFonts w:asciiTheme="majorHAnsi" w:hAnsiTheme="majorHAnsi"/>
        <w:color w:val="808080" w:themeColor="background1" w:themeShade="80"/>
        <w:szCs w:val="16"/>
      </w:rPr>
      <w:fldChar w:fldCharType="begin"/>
    </w:r>
    <w:r w:rsidRPr="00FF0B8F">
      <w:rPr>
        <w:rFonts w:asciiTheme="majorHAnsi" w:hAnsiTheme="majorHAnsi"/>
        <w:color w:val="808080" w:themeColor="background1" w:themeShade="80"/>
        <w:szCs w:val="16"/>
      </w:rPr>
      <w:instrText xml:space="preserve"> DOCPROPERTY  Version  \* MERGEFORMAT </w:instrText>
    </w:r>
    <w:r w:rsidRPr="00FF0B8F">
      <w:rPr>
        <w:rFonts w:asciiTheme="majorHAnsi" w:hAnsiTheme="majorHAnsi"/>
        <w:color w:val="808080" w:themeColor="background1" w:themeShade="80"/>
        <w:szCs w:val="16"/>
      </w:rPr>
      <w:fldChar w:fldCharType="separate"/>
    </w:r>
    <w:r w:rsidRPr="00FF0B8F">
      <w:rPr>
        <w:rFonts w:asciiTheme="majorHAnsi" w:hAnsiTheme="majorHAnsi"/>
        <w:color w:val="808080" w:themeColor="background1" w:themeShade="80"/>
        <w:szCs w:val="16"/>
      </w:rPr>
      <w:t>1.6</w:t>
    </w:r>
    <w:r w:rsidRPr="00FF0B8F">
      <w:rPr>
        <w:rFonts w:asciiTheme="majorHAnsi" w:hAnsiTheme="majorHAnsi"/>
        <w:color w:val="808080" w:themeColor="background1" w:themeShade="80"/>
        <w:szCs w:val="16"/>
      </w:rPr>
      <w:fldChar w:fldCharType="end"/>
    </w:r>
    <w:r w:rsidRPr="00FF0B8F">
      <w:rPr>
        <w:rFonts w:asciiTheme="majorHAnsi" w:hAnsiTheme="majorHAnsi"/>
        <w:color w:val="808080" w:themeColor="background1" w:themeShade="80"/>
        <w:szCs w:val="16"/>
      </w:rPr>
      <w:tab/>
    </w:r>
    <w:r w:rsidRPr="00FF0B8F">
      <w:rPr>
        <w:rFonts w:asciiTheme="majorHAnsi" w:hAnsiTheme="majorHAnsi"/>
        <w:color w:val="808080" w:themeColor="background1" w:themeShade="80"/>
        <w:szCs w:val="16"/>
      </w:rPr>
      <w:tab/>
    </w:r>
    <w:r w:rsidRPr="00FF0B8F">
      <w:rPr>
        <w:rFonts w:asciiTheme="majorHAnsi" w:hAnsiTheme="majorHAnsi"/>
        <w:color w:val="808080" w:themeColor="background1" w:themeShade="80"/>
        <w:szCs w:val="16"/>
      </w:rPr>
      <w:fldChar w:fldCharType="begin"/>
    </w:r>
    <w:r w:rsidRPr="00FF0B8F">
      <w:rPr>
        <w:rFonts w:asciiTheme="majorHAnsi" w:hAnsiTheme="majorHAnsi"/>
        <w:color w:val="808080" w:themeColor="background1" w:themeShade="80"/>
        <w:szCs w:val="16"/>
      </w:rPr>
      <w:instrText>PAGE   \* MERGEFORMAT</w:instrText>
    </w:r>
    <w:r w:rsidRPr="00FF0B8F">
      <w:rPr>
        <w:rFonts w:asciiTheme="majorHAnsi" w:hAnsiTheme="majorHAnsi"/>
        <w:color w:val="808080" w:themeColor="background1" w:themeShade="80"/>
        <w:szCs w:val="16"/>
      </w:rPr>
      <w:fldChar w:fldCharType="separate"/>
    </w:r>
    <w:r w:rsidR="00F86159" w:rsidRPr="00F86159">
      <w:rPr>
        <w:rFonts w:asciiTheme="majorHAnsi" w:hAnsiTheme="majorHAnsi"/>
        <w:noProof/>
        <w:color w:val="808080" w:themeColor="background1" w:themeShade="80"/>
        <w:szCs w:val="16"/>
        <w:lang w:val="en-US"/>
      </w:rPr>
      <w:t>7</w:t>
    </w:r>
    <w:r w:rsidRPr="00FF0B8F">
      <w:rPr>
        <w:rFonts w:asciiTheme="majorHAnsi" w:hAnsiTheme="majorHAnsi"/>
        <w:color w:val="808080" w:themeColor="background1" w:themeShade="80"/>
        <w:szCs w:val="16"/>
      </w:rPr>
      <w:fldChar w:fldCharType="end"/>
    </w:r>
    <w:r w:rsidRPr="00FF0B8F">
      <w:rPr>
        <w:rFonts w:asciiTheme="majorHAnsi" w:hAnsiTheme="majorHAnsi"/>
        <w:color w:val="808080" w:themeColor="background1" w:themeShade="80"/>
        <w:szCs w:val="16"/>
      </w:rPr>
      <w:tab/>
      <w:t xml:space="preserve">Datum: </w:t>
    </w:r>
    <w:r w:rsidRPr="00FF0B8F">
      <w:rPr>
        <w:rFonts w:asciiTheme="majorHAnsi" w:hAnsiTheme="majorHAnsi"/>
        <w:color w:val="808080" w:themeColor="background1" w:themeShade="80"/>
        <w:szCs w:val="16"/>
      </w:rPr>
      <w:fldChar w:fldCharType="begin"/>
    </w:r>
    <w:r w:rsidRPr="00FF0B8F">
      <w:rPr>
        <w:rFonts w:asciiTheme="majorHAnsi" w:hAnsiTheme="majorHAnsi"/>
        <w:color w:val="808080" w:themeColor="background1" w:themeShade="80"/>
        <w:szCs w:val="16"/>
      </w:rPr>
      <w:instrText xml:space="preserve"> DOCPROPERTY  VersionDate  \* MERGEFORMAT </w:instrText>
    </w:r>
    <w:r w:rsidRPr="00FF0B8F">
      <w:rPr>
        <w:rFonts w:asciiTheme="majorHAnsi" w:hAnsiTheme="majorHAnsi"/>
        <w:color w:val="808080" w:themeColor="background1" w:themeShade="80"/>
        <w:szCs w:val="16"/>
      </w:rPr>
      <w:fldChar w:fldCharType="separate"/>
    </w:r>
    <w:r w:rsidRPr="00FF0B8F">
      <w:rPr>
        <w:rFonts w:asciiTheme="majorHAnsi" w:hAnsiTheme="majorHAnsi"/>
        <w:color w:val="808080" w:themeColor="background1" w:themeShade="80"/>
        <w:szCs w:val="16"/>
      </w:rPr>
      <w:t>25-11-2013</w:t>
    </w:r>
    <w:r w:rsidRPr="00FF0B8F">
      <w:rPr>
        <w:rFonts w:asciiTheme="majorHAnsi" w:hAnsiTheme="majorHAnsi"/>
        <w:color w:val="808080" w:themeColor="background1" w:themeShade="80"/>
        <w:szCs w:val="16"/>
      </w:rPr>
      <w:fldChar w:fldCharType="end"/>
    </w:r>
    <w:r w:rsidRPr="00792A57">
      <w:rPr>
        <w:color w:val="808080" w:themeColor="background1" w:themeShade="80"/>
        <w:szCs w:val="16"/>
      </w:rPr>
      <w:tab/>
    </w:r>
  </w:p>
  <w:p w14:paraId="10691046" w14:textId="77777777" w:rsidR="00224C8F" w:rsidRDefault="00224C8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645E9B" w14:textId="77777777" w:rsidR="00224C8F" w:rsidRDefault="00224C8F">
      <w:r>
        <w:separator/>
      </w:r>
    </w:p>
  </w:footnote>
  <w:footnote w:type="continuationSeparator" w:id="0">
    <w:p w14:paraId="09645E9C" w14:textId="77777777" w:rsidR="00224C8F" w:rsidRDefault="00224C8F">
      <w:r>
        <w:continuationSeparator/>
      </w:r>
    </w:p>
  </w:footnote>
  <w:footnote w:id="1">
    <w:p w14:paraId="09645EBA" w14:textId="77777777" w:rsidR="00224C8F" w:rsidRPr="00134A04" w:rsidRDefault="00224C8F" w:rsidP="00134A04">
      <w:pPr>
        <w:pStyle w:val="Voetnoottekst"/>
      </w:pPr>
      <w:r>
        <w:rPr>
          <w:rStyle w:val="Voetnootmarkering"/>
        </w:rPr>
        <w:footnoteRef/>
      </w:r>
      <w:r w:rsidRPr="00134A04">
        <w:t xml:space="preserve"> Dit is afhankelijk van de in te richten procedure. Technisch is het installeren van een virtuele server binnen een paar uur geregeld, uitgaande van een standaard configuratie, inclusief administratieve handelingen.</w:t>
      </w:r>
    </w:p>
  </w:footnote>
  <w:footnote w:id="2">
    <w:p w14:paraId="09645EBB" w14:textId="5B527642" w:rsidR="00224C8F" w:rsidRPr="00134A04" w:rsidRDefault="00224C8F" w:rsidP="00134A04">
      <w:pPr>
        <w:pStyle w:val="Voetnoottekst"/>
      </w:pPr>
      <w:r>
        <w:rPr>
          <w:rStyle w:val="Voetnootmarkering"/>
        </w:rPr>
        <w:footnoteRef/>
      </w:r>
      <w:r w:rsidRPr="00134A04">
        <w:t xml:space="preserve"> Vanuit de techniek vereenvoudigt </w:t>
      </w:r>
      <w:r>
        <w:t>VMware</w:t>
      </w:r>
      <w:r w:rsidRPr="00134A04">
        <w:t xml:space="preserve"> HA de mogelijkheid om serviceniveaus naar zilver/goud te brengen.</w:t>
      </w:r>
    </w:p>
  </w:footnote>
  <w:footnote w:id="3">
    <w:p w14:paraId="09645EBD" w14:textId="77777777" w:rsidR="00224C8F" w:rsidRPr="00015820" w:rsidRDefault="00224C8F">
      <w:pPr>
        <w:pStyle w:val="Voetnoottekst"/>
      </w:pPr>
      <w:r>
        <w:rPr>
          <w:rStyle w:val="Voetnootmarkering"/>
        </w:rPr>
        <w:footnoteRef/>
      </w:r>
      <w:r w:rsidRPr="00015820">
        <w:t xml:space="preserve"> </w:t>
      </w:r>
      <w:hyperlink r:id="rId1" w:history="1">
        <w:r w:rsidRPr="00015820">
          <w:rPr>
            <w:rStyle w:val="Hyperlink"/>
          </w:rPr>
          <w:t>http://www.enterprisedb.com/products-services-training/products/postgres-plus-advanced-server</w:t>
        </w:r>
      </w:hyperlink>
      <w:r w:rsidRPr="00015820">
        <w:t xml:space="preserve"> </w:t>
      </w:r>
    </w:p>
  </w:footnote>
  <w:footnote w:id="4">
    <w:p w14:paraId="21182ADF" w14:textId="71CDCBFE" w:rsidR="00224C8F" w:rsidRPr="001A2C7B" w:rsidRDefault="00224C8F">
      <w:pPr>
        <w:pStyle w:val="Voetnoottekst"/>
      </w:pPr>
      <w:r>
        <w:rPr>
          <w:rStyle w:val="Voetnootmarkering"/>
        </w:rPr>
        <w:footnoteRef/>
      </w:r>
      <w:r w:rsidRPr="001A2C7B">
        <w:t xml:space="preserve"> </w:t>
      </w:r>
      <w:r>
        <w:t xml:space="preserve">En later natuurlijk acceptatie en productie. Zie ook: </w:t>
      </w:r>
      <w:hyperlink r:id="rId2" w:anchor="sect-Reference_Guide-Multiple_Organizations-Modelling_your_Satellite_for_Multi_Organization_Use" w:history="1">
        <w:r w:rsidRPr="00294062">
          <w:rPr>
            <w:rStyle w:val="Hyperlink"/>
          </w:rPr>
          <w:t>https://access.redhat.com/knowledge/docs/en-US/Red_Hat_Network_Satellite/5.5/html/Reference_Guide/chap-Reference_Guide-Multiple_Organizations.html#sect-Reference_Guide-Multiple_Organizations-Modelling_your_Satellite_for_Multi_Organization_Use</w:t>
        </w:r>
      </w:hyperlink>
      <w:r>
        <w:t xml:space="preserve"> </w:t>
      </w:r>
    </w:p>
  </w:footnote>
  <w:footnote w:id="5">
    <w:p w14:paraId="09645EC2" w14:textId="77777777" w:rsidR="00224C8F" w:rsidRPr="00600F54" w:rsidRDefault="00224C8F">
      <w:pPr>
        <w:pStyle w:val="Voetnoottekst"/>
      </w:pPr>
      <w:r>
        <w:rPr>
          <w:rStyle w:val="Voetnootmarkering"/>
        </w:rPr>
        <w:footnoteRef/>
      </w:r>
      <w:r w:rsidRPr="00600F54">
        <w:t xml:space="preserve"> </w:t>
      </w:r>
      <w:hyperlink r:id="rId3" w:history="1">
        <w:r w:rsidRPr="00600F54">
          <w:rPr>
            <w:rStyle w:val="Hyperlink"/>
          </w:rPr>
          <w:t>https://access.redhat.com/knowledge/solutions/9203</w:t>
        </w:r>
      </w:hyperlink>
      <w:r w:rsidRPr="00600F54">
        <w:t xml:space="preserve"> </w:t>
      </w:r>
    </w:p>
  </w:footnote>
  <w:footnote w:id="6">
    <w:p w14:paraId="09645EC3" w14:textId="1CE3F25A" w:rsidR="00224C8F" w:rsidRPr="00BA59AD" w:rsidRDefault="00224C8F">
      <w:pPr>
        <w:pStyle w:val="Voetnoottekst"/>
      </w:pPr>
      <w:r>
        <w:rPr>
          <w:rStyle w:val="Voetnootmarkering"/>
        </w:rPr>
        <w:footnoteRef/>
      </w:r>
      <w:r w:rsidRPr="00BA59AD">
        <w:t xml:space="preserve"> </w:t>
      </w:r>
      <w:hyperlink r:id="rId4" w:history="1">
        <w:r w:rsidRPr="00BA59AD">
          <w:rPr>
            <w:rStyle w:val="Hyperlink"/>
          </w:rPr>
          <w:t>http://www.VMware.com/download/packages.html</w:t>
        </w:r>
      </w:hyperlink>
      <w:r w:rsidRPr="00BA59AD">
        <w:t xml:space="preserve"> </w:t>
      </w:r>
    </w:p>
  </w:footnote>
  <w:footnote w:id="7">
    <w:p w14:paraId="561EF9DD" w14:textId="213EB0FE" w:rsidR="00224C8F" w:rsidRPr="00CE3D56" w:rsidRDefault="00224C8F">
      <w:pPr>
        <w:pStyle w:val="Voetnoottekst"/>
      </w:pPr>
      <w:r>
        <w:rPr>
          <w:rStyle w:val="Voetnootmarkering"/>
        </w:rPr>
        <w:footnoteRef/>
      </w:r>
      <w:r w:rsidRPr="00CE3D56">
        <w:t xml:space="preserve"> </w:t>
      </w:r>
      <w:r>
        <w:t xml:space="preserve">Kerberos laat slecht kleine tijdverschillen tussen server en </w:t>
      </w:r>
      <w:proofErr w:type="spellStart"/>
      <w:r>
        <w:t>client</w:t>
      </w:r>
      <w:proofErr w:type="spellEnd"/>
      <w:r>
        <w:t xml:space="preserve"> toe. Bij te grote afwijking is autorisatie niet mogelijk.</w:t>
      </w:r>
    </w:p>
  </w:footnote>
  <w:footnote w:id="8">
    <w:p w14:paraId="09645EC4" w14:textId="618A0B6A" w:rsidR="00224C8F" w:rsidRPr="00F3471E" w:rsidRDefault="00224C8F" w:rsidP="00D247A8">
      <w:pPr>
        <w:pStyle w:val="Voetnoottekst"/>
      </w:pPr>
      <w:r>
        <w:rPr>
          <w:rStyle w:val="Voetnootmarkering"/>
        </w:rPr>
        <w:footnoteRef/>
      </w:r>
      <w:r w:rsidRPr="00F3471E">
        <w:t xml:space="preserve"> </w:t>
      </w:r>
      <w:hyperlink r:id="rId5" w:history="1">
        <w:r w:rsidRPr="00D247A8">
          <w:rPr>
            <w:rStyle w:val="Hyperlink"/>
            <w:sz w:val="18"/>
            <w:szCs w:val="18"/>
          </w:rPr>
          <w:t>http://kb.</w:t>
        </w:r>
        <w:r>
          <w:rPr>
            <w:rStyle w:val="Hyperlink"/>
            <w:sz w:val="18"/>
            <w:szCs w:val="18"/>
          </w:rPr>
          <w:t>VMware</w:t>
        </w:r>
        <w:r w:rsidRPr="00D247A8">
          <w:rPr>
            <w:rStyle w:val="Hyperlink"/>
            <w:sz w:val="18"/>
            <w:szCs w:val="18"/>
          </w:rPr>
          <w:t>.com/selfservice/microsites/search.do?language=en_US&amp;cmd=displayKC&amp;externalId=1006427</w:t>
        </w:r>
      </w:hyperlink>
      <w:r w:rsidRPr="00F3471E">
        <w:t xml:space="preserve"> </w:t>
      </w:r>
    </w:p>
  </w:footnote>
  <w:footnote w:id="9">
    <w:p w14:paraId="09645EC5" w14:textId="77777777" w:rsidR="00224C8F" w:rsidRPr="00F3471E" w:rsidRDefault="00224C8F">
      <w:pPr>
        <w:pStyle w:val="Voetnoottekst"/>
      </w:pPr>
      <w:r>
        <w:rPr>
          <w:rStyle w:val="Voetnootmarkering"/>
        </w:rPr>
        <w:footnoteRef/>
      </w:r>
      <w:r w:rsidRPr="00F3471E">
        <w:t xml:space="preserve"> </w:t>
      </w:r>
      <w:hyperlink r:id="rId6" w:history="1">
        <w:r w:rsidRPr="00F3471E">
          <w:rPr>
            <w:rStyle w:val="Hyperlink"/>
          </w:rPr>
          <w:t>https://access.redhat.com/knowledge/solutions/43646</w:t>
        </w:r>
      </w:hyperlink>
      <w:r w:rsidRPr="00F3471E">
        <w:t xml:space="preserve"> </w:t>
      </w:r>
    </w:p>
  </w:footnote>
  <w:footnote w:id="10">
    <w:p w14:paraId="09645EC6" w14:textId="77777777" w:rsidR="00224C8F" w:rsidRPr="00CF04A1" w:rsidRDefault="00224C8F">
      <w:pPr>
        <w:pStyle w:val="Voetnoottekst"/>
      </w:pPr>
      <w:r>
        <w:rPr>
          <w:rStyle w:val="Voetnootmarkering"/>
        </w:rPr>
        <w:footnoteRef/>
      </w:r>
      <w:r w:rsidRPr="00CF04A1">
        <w:t xml:space="preserve"> </w:t>
      </w:r>
      <w:r>
        <w:t>Scripts, tooling, broncode, aantekeningen etc.</w:t>
      </w:r>
    </w:p>
  </w:footnote>
  <w:footnote w:id="11">
    <w:p w14:paraId="09645EC7" w14:textId="77777777" w:rsidR="00224C8F" w:rsidRPr="00FA262E" w:rsidRDefault="00224C8F">
      <w:pPr>
        <w:pStyle w:val="Voetnoottekst"/>
      </w:pPr>
      <w:r>
        <w:rPr>
          <w:rStyle w:val="Voetnootmarkering"/>
        </w:rPr>
        <w:footnoteRef/>
      </w:r>
      <w:r w:rsidRPr="00FA262E">
        <w:t xml:space="preserve"> </w:t>
      </w:r>
      <w:r>
        <w:t>“diensten” in de zin van database- en applicatieservers, webservers etc.</w:t>
      </w:r>
    </w:p>
  </w:footnote>
  <w:footnote w:id="12">
    <w:p w14:paraId="09645EC8" w14:textId="77777777" w:rsidR="00224C8F" w:rsidRPr="0090582B" w:rsidRDefault="00224C8F">
      <w:pPr>
        <w:pStyle w:val="Voetnoottekst"/>
      </w:pPr>
      <w:r>
        <w:rPr>
          <w:rStyle w:val="Voetnootmarkering"/>
        </w:rPr>
        <w:footnoteRef/>
      </w:r>
      <w:r w:rsidRPr="0090582B">
        <w:t xml:space="preserve"> </w:t>
      </w:r>
      <w:r>
        <w:t xml:space="preserve">De voor de POC gebruikte JBoss EAP 5 ondersteunt alleen </w:t>
      </w:r>
      <w:proofErr w:type="spellStart"/>
      <w:r>
        <w:t>java</w:t>
      </w:r>
      <w:proofErr w:type="spellEnd"/>
      <w:r>
        <w:t xml:space="preserve"> 1.6.</w:t>
      </w:r>
    </w:p>
  </w:footnote>
  <w:footnote w:id="13">
    <w:p w14:paraId="09645EC9" w14:textId="77777777" w:rsidR="00224C8F" w:rsidRPr="000C0031" w:rsidRDefault="00224C8F">
      <w:pPr>
        <w:pStyle w:val="Voetnoottekst"/>
      </w:pPr>
      <w:r>
        <w:rPr>
          <w:rStyle w:val="Voetnootmarkering"/>
        </w:rPr>
        <w:footnoteRef/>
      </w:r>
      <w:r w:rsidRPr="000C0031">
        <w:t xml:space="preserve"> </w:t>
      </w:r>
      <w:hyperlink r:id="rId7" w:history="1">
        <w:r w:rsidRPr="007C5999">
          <w:rPr>
            <w:rStyle w:val="Hyperlink"/>
          </w:rPr>
          <w:t>https://access.redhat.com/support/policy/updates/jboss_notes/?cid=523635</w:t>
        </w:r>
      </w:hyperlink>
      <w:r>
        <w:t xml:space="preserve"> </w:t>
      </w:r>
    </w:p>
  </w:footnote>
  <w:footnote w:id="14">
    <w:p w14:paraId="09645ECA" w14:textId="77777777" w:rsidR="00224C8F" w:rsidRPr="009B27BD" w:rsidRDefault="00224C8F" w:rsidP="009B27BD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hyperlink r:id="rId8" w:history="1">
        <w:r w:rsidRPr="007C5999">
          <w:rPr>
            <w:rStyle w:val="Hyperlink"/>
          </w:rPr>
          <w:t>http://docs.redhat.com/docs/en-US/JBoss_Enterprise_Application_Platform/6/html/Installation_Guide/Install_JBoss_Enterprise_Application_Platform_6_Using_the_ZIP_Download.html</w:t>
        </w:r>
      </w:hyperlink>
      <w:r>
        <w:t xml:space="preserve"> </w:t>
      </w:r>
    </w:p>
  </w:footnote>
  <w:footnote w:id="15">
    <w:p w14:paraId="09645ECB" w14:textId="77777777" w:rsidR="00224C8F" w:rsidRPr="00E10A5F" w:rsidRDefault="00224C8F">
      <w:pPr>
        <w:pStyle w:val="Voetnoottekst"/>
      </w:pPr>
      <w:r>
        <w:rPr>
          <w:rStyle w:val="Voetnootmarkering"/>
        </w:rPr>
        <w:footnoteRef/>
      </w:r>
      <w:r w:rsidRPr="00F86159">
        <w:rPr>
          <w:lang w:val="en-US"/>
        </w:rPr>
        <w:t xml:space="preserve"> </w:t>
      </w:r>
      <w:r w:rsidRPr="00F86159">
        <w:rPr>
          <w:i/>
          <w:lang w:val="en-US"/>
        </w:rPr>
        <w:t>“RPM installation is suitable for production deployment on Red Hat Enterprise Linux systems. RPM installation leverages the benefits of RPM for updating, system management, and integration with administration tools.”</w:t>
      </w:r>
      <w:r w:rsidRPr="00F86159">
        <w:rPr>
          <w:lang w:val="en-US"/>
        </w:rPr>
        <w:t xml:space="preserve"> </w:t>
      </w:r>
      <w:r w:rsidRPr="00E10A5F">
        <w:t>Case 00678779.</w:t>
      </w:r>
    </w:p>
  </w:footnote>
  <w:footnote w:id="16">
    <w:p w14:paraId="09645ECC" w14:textId="77777777" w:rsidR="00224C8F" w:rsidRPr="00CB7737" w:rsidRDefault="00224C8F">
      <w:pPr>
        <w:pStyle w:val="Voetnoottekst"/>
      </w:pPr>
      <w:r>
        <w:rPr>
          <w:rStyle w:val="Voetnootmarkering"/>
        </w:rPr>
        <w:footnoteRef/>
      </w:r>
      <w:r w:rsidRPr="00CB7737">
        <w:t xml:space="preserve"> Een Red Hat support call d.d. 20 juli 2012 bevestigt dat SELinux voor</w:t>
      </w:r>
      <w:r>
        <w:t xml:space="preserve"> JBoss EAP niet beschikbaar is.</w:t>
      </w:r>
    </w:p>
  </w:footnote>
  <w:footnote w:id="17">
    <w:p w14:paraId="09645ECD" w14:textId="77777777" w:rsidR="00224C8F" w:rsidRPr="00560205" w:rsidRDefault="00224C8F">
      <w:pPr>
        <w:pStyle w:val="Voetnoottekst"/>
      </w:pPr>
      <w:r>
        <w:rPr>
          <w:rStyle w:val="Voetnootmarkering"/>
        </w:rPr>
        <w:footnoteRef/>
      </w:r>
      <w:r w:rsidRPr="00560205">
        <w:t xml:space="preserve"> </w:t>
      </w:r>
      <w:r>
        <w:t>Lees: een nieuwe instantie binnen bestaande ESB server</w:t>
      </w:r>
    </w:p>
  </w:footnote>
  <w:footnote w:id="18">
    <w:p w14:paraId="09645ECE" w14:textId="77777777" w:rsidR="00224C8F" w:rsidRPr="00E10A5F" w:rsidRDefault="00224C8F">
      <w:pPr>
        <w:pStyle w:val="Voetnoottekst"/>
      </w:pPr>
      <w:r>
        <w:rPr>
          <w:rStyle w:val="Voetnootmarkering"/>
        </w:rPr>
        <w:footnoteRef/>
      </w:r>
      <w:r w:rsidRPr="00E10A5F">
        <w:t xml:space="preserve"> http://fedoraproject.org/wiki/EPEL</w:t>
      </w:r>
    </w:p>
  </w:footnote>
  <w:footnote w:id="19">
    <w:p w14:paraId="789E26CB" w14:textId="16142801" w:rsidR="00224C8F" w:rsidRPr="002466A1" w:rsidRDefault="00224C8F">
      <w:pPr>
        <w:pStyle w:val="Voetnoottekst"/>
      </w:pPr>
      <w:r>
        <w:rPr>
          <w:rStyle w:val="Voetnootmarkering"/>
        </w:rPr>
        <w:footnoteRef/>
      </w:r>
      <w:r w:rsidRPr="002466A1">
        <w:t xml:space="preserve"> </w:t>
      </w:r>
      <w:r>
        <w:t>Het oorspronkelijke plan voor een rechtstreekse NFS koppeling tussen Satellite en datastore blijkt door geldende firewall regels niet uitvoerbaar.</w:t>
      </w:r>
    </w:p>
  </w:footnote>
  <w:footnote w:id="20">
    <w:p w14:paraId="09645ECF" w14:textId="77777777" w:rsidR="00224C8F" w:rsidRPr="0037269F" w:rsidRDefault="00224C8F">
      <w:pPr>
        <w:pStyle w:val="Voetnoottekst"/>
      </w:pPr>
      <w:r>
        <w:rPr>
          <w:rStyle w:val="Voetnootmarkering"/>
        </w:rPr>
        <w:footnoteRef/>
      </w:r>
      <w:r w:rsidRPr="0037269F">
        <w:t xml:space="preserve"> </w:t>
      </w:r>
      <w:r>
        <w:t>Daar waar nodig kan deze in een later stadium worden toegevoegd.</w:t>
      </w:r>
    </w:p>
  </w:footnote>
  <w:footnote w:id="21">
    <w:p w14:paraId="09645ED0" w14:textId="7240D9F6" w:rsidR="00224C8F" w:rsidRPr="00961D12" w:rsidRDefault="00224C8F">
      <w:pPr>
        <w:pStyle w:val="Voetnoottekst"/>
      </w:pPr>
      <w:r>
        <w:rPr>
          <w:rStyle w:val="Voetnootmarkering"/>
        </w:rPr>
        <w:footnoteRef/>
      </w:r>
      <w:r w:rsidRPr="00961D12">
        <w:t xml:space="preserve"> </w:t>
      </w:r>
      <w:r>
        <w:t xml:space="preserve">Door middel van </w:t>
      </w:r>
      <w:proofErr w:type="spellStart"/>
      <w:r>
        <w:t>VMware</w:t>
      </w:r>
      <w:proofErr w:type="spellEnd"/>
      <w:r>
        <w:t xml:space="preserve"> DRS </w:t>
      </w:r>
      <w:proofErr w:type="spellStart"/>
      <w:r>
        <w:t>Affinity</w:t>
      </w:r>
      <w:proofErr w:type="spellEnd"/>
      <w:r>
        <w:t xml:space="preserve"> Rules kan voorkomen worden dat twee virtual </w:t>
      </w:r>
      <w:proofErr w:type="spellStart"/>
      <w:r>
        <w:t>hosts</w:t>
      </w:r>
      <w:proofErr w:type="spellEnd"/>
      <w:r>
        <w:t xml:space="preserve"> op de zelfde server actief zijn.</w:t>
      </w:r>
    </w:p>
  </w:footnote>
  <w:footnote w:id="22">
    <w:p w14:paraId="46B4549C" w14:textId="0E65F133" w:rsidR="00224C8F" w:rsidRPr="00F36077" w:rsidRDefault="00224C8F">
      <w:pPr>
        <w:pStyle w:val="Voetnoottekst"/>
      </w:pPr>
      <w:r>
        <w:rPr>
          <w:rStyle w:val="Voetnootmarkering"/>
        </w:rPr>
        <w:footnoteRef/>
      </w:r>
      <w:r w:rsidRPr="00F36077">
        <w:t xml:space="preserve"> “Hergebruik” </w:t>
      </w:r>
      <w:proofErr w:type="spellStart"/>
      <w:r w:rsidRPr="00F36077">
        <w:t>dmv</w:t>
      </w:r>
      <w:proofErr w:type="spellEnd"/>
      <w:r w:rsidRPr="00F36077">
        <w:t xml:space="preserve">  de One Way Trust om KA-OT users ook op de Linux omgeving te laten</w:t>
      </w:r>
      <w:r>
        <w:t xml:space="preserve"> inloggen blijkt niet mogelijk.</w:t>
      </w:r>
    </w:p>
  </w:footnote>
  <w:footnote w:id="23">
    <w:p w14:paraId="775CD49C" w14:textId="424AC8BF" w:rsidR="00224C8F" w:rsidRPr="00F36077" w:rsidRDefault="00224C8F">
      <w:pPr>
        <w:pStyle w:val="Voetnoottekst"/>
      </w:pPr>
      <w:r>
        <w:rPr>
          <w:rStyle w:val="Voetnootmarkering"/>
        </w:rPr>
        <w:footnoteRef/>
      </w:r>
      <w:r w:rsidRPr="00F36077">
        <w:t xml:space="preserve"> </w:t>
      </w:r>
      <w:r>
        <w:t>Hierdoor zijn de PIADDOT-server ook op FQDN te benaderen vanaf de KA-OT VDI-werkplekken.</w:t>
      </w:r>
    </w:p>
  </w:footnote>
  <w:footnote w:id="24">
    <w:p w14:paraId="5ACC8C61" w14:textId="5E11F4F4" w:rsidR="00224C8F" w:rsidRPr="00B923B6" w:rsidRDefault="00224C8F">
      <w:pPr>
        <w:pStyle w:val="Voetnoottekst"/>
      </w:pPr>
      <w:r>
        <w:rPr>
          <w:rStyle w:val="Voetnootmarkering"/>
        </w:rPr>
        <w:footnoteRef/>
      </w:r>
      <w:r w:rsidRPr="00B923B6">
        <w:t xml:space="preserve"> </w:t>
      </w:r>
      <w:r>
        <w:t>Voorkomen wordt bijvoorbeeld dat onterecht informatie wordt uitgewisseld met een “</w:t>
      </w:r>
      <w:proofErr w:type="spellStart"/>
      <w:r>
        <w:t>gespoofte</w:t>
      </w:r>
      <w:proofErr w:type="spellEnd"/>
      <w:r>
        <w:t xml:space="preserve">” server. Misbruik door een </w:t>
      </w:r>
      <w:proofErr w:type="spellStart"/>
      <w:r>
        <w:t>zgn</w:t>
      </w:r>
      <w:proofErr w:type="spellEnd"/>
      <w:r>
        <w:t xml:space="preserve"> “man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middle</w:t>
      </w:r>
      <w:proofErr w:type="spellEnd"/>
      <w:r>
        <w:t xml:space="preserve"> attack” wordt hierdoor bemoeilijkt!</w:t>
      </w:r>
    </w:p>
  </w:footnote>
  <w:footnote w:id="25">
    <w:p w14:paraId="09645ED1" w14:textId="77777777" w:rsidR="00224C8F" w:rsidRPr="00136704" w:rsidRDefault="00224C8F">
      <w:pPr>
        <w:pStyle w:val="Voetnoottekst"/>
      </w:pPr>
      <w:r>
        <w:rPr>
          <w:rStyle w:val="Voetnootmarkering"/>
        </w:rPr>
        <w:footnoteRef/>
      </w:r>
      <w:r w:rsidRPr="00136704">
        <w:t xml:space="preserve"> </w:t>
      </w:r>
      <w:r>
        <w:t xml:space="preserve">Op deze wijze kunnen bijvoorbeeld eenvoudig (tijdelijke) nieuwe omgevingen worden gecreëerd; ontwikkel-1 voor </w:t>
      </w:r>
      <w:proofErr w:type="spellStart"/>
      <w:r>
        <w:t>current</w:t>
      </w:r>
      <w:proofErr w:type="spellEnd"/>
      <w:r>
        <w:t>-release/</w:t>
      </w:r>
      <w:proofErr w:type="spellStart"/>
      <w:r>
        <w:t>bugfix</w:t>
      </w:r>
      <w:proofErr w:type="spellEnd"/>
      <w:r>
        <w:t xml:space="preserve"> en ontwikkel-2 voor </w:t>
      </w:r>
      <w:proofErr w:type="spellStart"/>
      <w:r>
        <w:t>future</w:t>
      </w:r>
      <w:proofErr w:type="spellEnd"/>
      <w:r>
        <w:t>-release.</w:t>
      </w:r>
    </w:p>
  </w:footnote>
  <w:footnote w:id="26">
    <w:p w14:paraId="09645ED2" w14:textId="77777777" w:rsidR="00224C8F" w:rsidRPr="00F86159" w:rsidRDefault="00224C8F">
      <w:pPr>
        <w:pStyle w:val="Voetnoottekst"/>
        <w:rPr>
          <w:lang w:val="en-US"/>
        </w:rPr>
      </w:pPr>
      <w:r>
        <w:rPr>
          <w:rStyle w:val="Voetnootmarkering"/>
        </w:rPr>
        <w:footnoteRef/>
      </w:r>
      <w:r w:rsidRPr="00F86159">
        <w:rPr>
          <w:lang w:val="en-US"/>
        </w:rPr>
        <w:t xml:space="preserve"> Zie ook: </w:t>
      </w:r>
      <w:r w:rsidRPr="00F86159">
        <w:rPr>
          <w:noProof/>
          <w:lang w:val="en-US"/>
        </w:rPr>
        <w:t>Detailed Design Active Directory Restructure ORI v0.93</w:t>
      </w:r>
    </w:p>
  </w:footnote>
  <w:footnote w:id="27">
    <w:p w14:paraId="09645ED3" w14:textId="77777777" w:rsidR="00224C8F" w:rsidRPr="00EA7AC4" w:rsidRDefault="00224C8F" w:rsidP="00421316">
      <w:pPr>
        <w:pStyle w:val="Voetnoottekst"/>
      </w:pPr>
      <w:r>
        <w:rPr>
          <w:rStyle w:val="Voetnootmarkering"/>
        </w:rPr>
        <w:footnoteRef/>
      </w:r>
      <w:r w:rsidRPr="00EA7AC4">
        <w:t xml:space="preserve"> Zie ook “</w:t>
      </w:r>
      <w:proofErr w:type="spellStart"/>
      <w:r w:rsidRPr="00EA7AC4">
        <w:t>Prorail_Server_Patching_Werk_Instructie</w:t>
      </w:r>
      <w:proofErr w:type="spellEnd"/>
      <w:r>
        <w:t>”</w:t>
      </w:r>
    </w:p>
  </w:footnote>
  <w:footnote w:id="28">
    <w:p w14:paraId="09645ED5" w14:textId="77777777" w:rsidR="00224C8F" w:rsidRPr="00F324D8" w:rsidRDefault="00224C8F">
      <w:pPr>
        <w:pStyle w:val="Voetnoottekst"/>
      </w:pPr>
      <w:r>
        <w:rPr>
          <w:rStyle w:val="Voetnootmarkering"/>
        </w:rPr>
        <w:footnoteRef/>
      </w:r>
      <w:r w:rsidRPr="00F324D8">
        <w:t xml:space="preserve"> </w:t>
      </w:r>
      <w:hyperlink r:id="rId9" w:history="1">
        <w:r w:rsidRPr="007A6C89">
          <w:rPr>
            <w:rStyle w:val="Hyperlink"/>
          </w:rPr>
          <w:t>http://www.enterprisedb.com/docs/en/9.1/pg/backup-dump.html</w:t>
        </w:r>
      </w:hyperlink>
      <w:r>
        <w:t xml:space="preserve"> </w:t>
      </w:r>
    </w:p>
  </w:footnote>
  <w:footnote w:id="29">
    <w:p w14:paraId="09645ED6" w14:textId="77777777" w:rsidR="00224C8F" w:rsidRPr="004D7B1A" w:rsidRDefault="00224C8F" w:rsidP="00712470">
      <w:pPr>
        <w:pStyle w:val="Voetnoottekst"/>
      </w:pPr>
      <w:r>
        <w:rPr>
          <w:rStyle w:val="Voetnootmarkering"/>
        </w:rPr>
        <w:footnoteRef/>
      </w:r>
      <w:r w:rsidRPr="004D7B1A">
        <w:t xml:space="preserve"> </w:t>
      </w:r>
      <w:hyperlink r:id="rId10" w:history="1">
        <w:r w:rsidRPr="00EB0B67">
          <w:rPr>
            <w:rStyle w:val="Hyperlink"/>
          </w:rPr>
          <w:t>http://www.enterprisedb.com/docs/en/9.1/pg/continuous-archiving.html</w:t>
        </w:r>
      </w:hyperlink>
      <w:r>
        <w:t xml:space="preserve">  </w:t>
      </w:r>
    </w:p>
  </w:footnote>
  <w:footnote w:id="30">
    <w:p w14:paraId="09645ED7" w14:textId="77777777" w:rsidR="00224C8F" w:rsidRPr="005C3B8D" w:rsidRDefault="00224C8F">
      <w:pPr>
        <w:pStyle w:val="Voetnoottekst"/>
      </w:pPr>
      <w:r>
        <w:rPr>
          <w:rStyle w:val="Voetnootmarkering"/>
        </w:rPr>
        <w:footnoteRef/>
      </w:r>
      <w:r w:rsidRPr="005C3B8D">
        <w:t xml:space="preserve"> </w:t>
      </w:r>
      <w:r>
        <w:t>Onder voorbehoud van implementatie SCOM 2012 binnen de GID-omgeving, naar verwachting Q4 2012.</w:t>
      </w:r>
    </w:p>
  </w:footnote>
  <w:footnote w:id="31">
    <w:p w14:paraId="09645ED8" w14:textId="77777777" w:rsidR="00224C8F" w:rsidRPr="001072AD" w:rsidRDefault="00224C8F" w:rsidP="000742C7">
      <w:pPr>
        <w:pStyle w:val="Voetnoottekst"/>
      </w:pPr>
      <w:r>
        <w:rPr>
          <w:rStyle w:val="Voetnootmarkering"/>
        </w:rPr>
        <w:footnoteRef/>
      </w:r>
      <w:r w:rsidRPr="001072AD">
        <w:t xml:space="preserve"> </w:t>
      </w:r>
      <w:hyperlink r:id="rId11" w:history="1">
        <w:r w:rsidRPr="00EB0B67">
          <w:rPr>
            <w:rStyle w:val="Hyperlink"/>
          </w:rPr>
          <w:t>http://technet.microsoft.com/en-US/library/jj656654.aspx</w:t>
        </w:r>
      </w:hyperlink>
      <w:r>
        <w:t xml:space="preserve"> </w:t>
      </w:r>
    </w:p>
  </w:footnote>
  <w:footnote w:id="32">
    <w:p w14:paraId="09645ED9" w14:textId="77777777" w:rsidR="00224C8F" w:rsidRPr="000742C7" w:rsidRDefault="00224C8F">
      <w:pPr>
        <w:pStyle w:val="Voetnoottekst"/>
      </w:pPr>
      <w:r>
        <w:rPr>
          <w:rStyle w:val="Voetnootmarkering"/>
        </w:rPr>
        <w:footnoteRef/>
      </w:r>
      <w:r w:rsidRPr="000742C7">
        <w:t xml:space="preserve"> </w:t>
      </w:r>
      <w:hyperlink r:id="rId12" w:history="1">
        <w:r w:rsidRPr="007A6C89">
          <w:rPr>
            <w:rStyle w:val="Hyperlink"/>
          </w:rPr>
          <w:t>http://technet.microsoft.com/en-us/library/hh212754.aspx</w:t>
        </w:r>
      </w:hyperlink>
      <w:r>
        <w:t xml:space="preserve"> </w:t>
      </w:r>
    </w:p>
  </w:footnote>
  <w:footnote w:id="33">
    <w:p w14:paraId="09645EDA" w14:textId="77777777" w:rsidR="00224C8F" w:rsidRPr="004047FE" w:rsidRDefault="00224C8F">
      <w:pPr>
        <w:pStyle w:val="Voetnoottekst"/>
      </w:pPr>
      <w:r>
        <w:rPr>
          <w:rStyle w:val="Voetnootmarkering"/>
        </w:rPr>
        <w:footnoteRef/>
      </w:r>
      <w:r w:rsidRPr="004047FE">
        <w:t xml:space="preserve"> </w:t>
      </w:r>
      <w:hyperlink r:id="rId13" w:history="1">
        <w:r w:rsidRPr="00EB0B67">
          <w:rPr>
            <w:rStyle w:val="Hyperlink"/>
          </w:rPr>
          <w:t>http://www.microsoft.com/en-us/download/details.aspx?id=29270</w:t>
        </w:r>
      </w:hyperlink>
      <w:r>
        <w:t xml:space="preserve"> </w:t>
      </w:r>
    </w:p>
  </w:footnote>
  <w:footnote w:id="34">
    <w:p w14:paraId="09645EDB" w14:textId="77777777" w:rsidR="00224C8F" w:rsidRPr="00F90D5B" w:rsidRDefault="00224C8F">
      <w:pPr>
        <w:pStyle w:val="Voetnoottekst"/>
      </w:pPr>
      <w:r>
        <w:rPr>
          <w:rStyle w:val="Voetnootmarkering"/>
        </w:rPr>
        <w:footnoteRef/>
      </w:r>
      <w:r w:rsidRPr="00F90D5B">
        <w:t xml:space="preserve"> </w:t>
      </w:r>
      <w:hyperlink r:id="rId14" w:history="1">
        <w:r w:rsidRPr="00EB0B67">
          <w:rPr>
            <w:rStyle w:val="Hyperlink"/>
          </w:rPr>
          <w:t>http://www.enterprisedb.com/products-services-training/products/postgres-enterprise-manager</w:t>
        </w:r>
      </w:hyperlink>
      <w:r>
        <w:t xml:space="preserve"> </w:t>
      </w:r>
    </w:p>
  </w:footnote>
  <w:footnote w:id="35">
    <w:p w14:paraId="09645EDC" w14:textId="77777777" w:rsidR="00224C8F" w:rsidRPr="008A5D2B" w:rsidRDefault="00224C8F">
      <w:pPr>
        <w:pStyle w:val="Voetnoottekst"/>
      </w:pPr>
      <w:r>
        <w:rPr>
          <w:rStyle w:val="Voetnootmarkering"/>
        </w:rPr>
        <w:footnoteRef/>
      </w:r>
      <w:r w:rsidRPr="008A5D2B">
        <w:t xml:space="preserve"> </w:t>
      </w:r>
      <w:r>
        <w:t xml:space="preserve">Mits ondersteund en niet </w:t>
      </w:r>
      <w:proofErr w:type="spellStart"/>
      <w:r>
        <w:t>geblokeerd</w:t>
      </w:r>
      <w:proofErr w:type="spellEnd"/>
      <w:r>
        <w:t xml:space="preserve"> door firewalls etc.</w:t>
      </w:r>
    </w:p>
  </w:footnote>
  <w:footnote w:id="36">
    <w:p w14:paraId="44C4D49C" w14:textId="77777777" w:rsidR="00224C8F" w:rsidRPr="009C1441" w:rsidRDefault="00224C8F" w:rsidP="003611DA">
      <w:pPr>
        <w:pStyle w:val="Voetnoottekst"/>
      </w:pPr>
      <w:r>
        <w:rPr>
          <w:rStyle w:val="Voetnootmarkering"/>
        </w:rPr>
        <w:footnoteRef/>
      </w:r>
      <w:r w:rsidRPr="009C1441">
        <w:t xml:space="preserve"> </w:t>
      </w:r>
      <w:r>
        <w:t xml:space="preserve">In afwachting van de </w:t>
      </w:r>
      <w:proofErr w:type="spellStart"/>
      <w:r>
        <w:t>defintieve</w:t>
      </w:r>
      <w:proofErr w:type="spellEnd"/>
      <w:r>
        <w:t xml:space="preserve"> keuze wordt deze tijdelijke oplossing opgenomen in het Global Design.</w:t>
      </w:r>
    </w:p>
  </w:footnote>
  <w:footnote w:id="37">
    <w:p w14:paraId="4E1D4D1F" w14:textId="77777777" w:rsidR="00224C8F" w:rsidRPr="006C586F" w:rsidRDefault="00224C8F" w:rsidP="003611DA">
      <w:pPr>
        <w:pStyle w:val="Voetnoottekst"/>
      </w:pPr>
      <w:r>
        <w:rPr>
          <w:rStyle w:val="Voetnootmarkering"/>
        </w:rPr>
        <w:footnoteRef/>
      </w:r>
      <w:r w:rsidRPr="006C586F">
        <w:t xml:space="preserve"> </w:t>
      </w:r>
      <w:r>
        <w:t xml:space="preserve">Het gebruik van </w:t>
      </w:r>
      <w:proofErr w:type="spellStart"/>
      <w:r>
        <w:t>Posix</w:t>
      </w:r>
      <w:proofErr w:type="spellEnd"/>
      <w:r>
        <w:t xml:space="preserve"> </w:t>
      </w:r>
      <w:proofErr w:type="spellStart"/>
      <w:r>
        <w:t>ACL’s</w:t>
      </w:r>
      <w:proofErr w:type="spellEnd"/>
      <w:r>
        <w:t xml:space="preserve"> vormt hiermee een uitzondering op de overige PIADD-servers.</w:t>
      </w:r>
    </w:p>
  </w:footnote>
  <w:footnote w:id="38">
    <w:p w14:paraId="27FF95C2" w14:textId="5018CF5F" w:rsidR="00224C8F" w:rsidRPr="003611DA" w:rsidRDefault="00224C8F">
      <w:pPr>
        <w:pStyle w:val="Voetnoottekst"/>
      </w:pPr>
      <w:r>
        <w:rPr>
          <w:rStyle w:val="Voetnootmarkering"/>
        </w:rPr>
        <w:footnoteRef/>
      </w:r>
      <w:r w:rsidRPr="003611DA">
        <w:t xml:space="preserve"> </w:t>
      </w:r>
      <w:r>
        <w:t>PIADD-OT maakt deel uit van de KA-testomgeving. Koppeling met Post21 is door het gelden security beleid problematisch.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raster"/>
      <w:tblW w:w="92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9"/>
      <w:gridCol w:w="4214"/>
      <w:gridCol w:w="2428"/>
    </w:tblGrid>
    <w:tr w:rsidR="00224C8F" w:rsidRPr="00BD0BF3" w14:paraId="09645EAE" w14:textId="77777777" w:rsidTr="009E297D">
      <w:trPr>
        <w:trHeight w:val="735"/>
      </w:trPr>
      <w:tc>
        <w:tcPr>
          <w:tcW w:w="2559" w:type="dxa"/>
        </w:tcPr>
        <w:p w14:paraId="09645EAB" w14:textId="1198F9D2" w:rsidR="00224C8F" w:rsidRPr="00BD0BF3" w:rsidRDefault="00224C8F" w:rsidP="00F94EF0">
          <w:pPr>
            <w:pStyle w:val="Koptekst"/>
            <w:rPr>
              <w:b/>
              <w:color w:val="808080" w:themeColor="background1" w:themeShade="80"/>
            </w:rPr>
          </w:pPr>
        </w:p>
      </w:tc>
      <w:tc>
        <w:tcPr>
          <w:tcW w:w="4214" w:type="dxa"/>
          <w:vAlign w:val="center"/>
        </w:tcPr>
        <w:p w14:paraId="09645EAC" w14:textId="77777777" w:rsidR="00224C8F" w:rsidRPr="000F746B" w:rsidRDefault="00224C8F" w:rsidP="00B5484A">
          <w:pPr>
            <w:pStyle w:val="Koptekst"/>
            <w:jc w:val="center"/>
            <w:rPr>
              <w:color w:val="808080" w:themeColor="background1" w:themeShade="80"/>
              <w:sz w:val="16"/>
              <w:szCs w:val="16"/>
            </w:rPr>
          </w:pPr>
        </w:p>
      </w:tc>
      <w:tc>
        <w:tcPr>
          <w:tcW w:w="2428" w:type="dxa"/>
        </w:tcPr>
        <w:p w14:paraId="11549485" w14:textId="77777777" w:rsidR="00FF0B8F" w:rsidRDefault="00FF0B8F" w:rsidP="009E48D0">
          <w:pPr>
            <w:pStyle w:val="Koptekst"/>
            <w:jc w:val="right"/>
            <w:rPr>
              <w:b/>
              <w:i/>
              <w:color w:val="808080" w:themeColor="background1" w:themeShade="80"/>
            </w:rPr>
          </w:pPr>
        </w:p>
        <w:p w14:paraId="09645EAD" w14:textId="3C560F66" w:rsidR="00224C8F" w:rsidRPr="00BD0BF3" w:rsidRDefault="00FF0B8F" w:rsidP="009E48D0">
          <w:pPr>
            <w:pStyle w:val="Koptekst"/>
            <w:jc w:val="right"/>
            <w:rPr>
              <w:b/>
              <w:i/>
              <w:color w:val="808080" w:themeColor="background1" w:themeShade="80"/>
            </w:rPr>
          </w:pPr>
          <w:r>
            <w:rPr>
              <w:noProof/>
            </w:rPr>
            <w:drawing>
              <wp:inline distT="0" distB="0" distL="0" distR="0" wp14:anchorId="5DC48282" wp14:editId="56920EFE">
                <wp:extent cx="690245" cy="167640"/>
                <wp:effectExtent l="0" t="0" r="0" b="3810"/>
                <wp:docPr id="7" name="Afbeelding 7" descr="Prorail_ZonderStrep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Prorail_ZonderStrep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0245" cy="1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645EAF" w14:textId="0BD8A75B" w:rsidR="00224C8F" w:rsidRDefault="00224C8F" w:rsidP="00C14ADE">
    <w:pPr>
      <w:pStyle w:val="Koptekst"/>
      <w:jc w:val="center"/>
      <w:rPr>
        <w:color w:val="242852" w:themeColor="text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449D"/>
    <w:multiLevelType w:val="hybridMultilevel"/>
    <w:tmpl w:val="EFFA096E"/>
    <w:name w:val="WW8Num3"/>
    <w:lvl w:ilvl="0" w:tplc="7652C184">
      <w:start w:val="1"/>
      <w:numFmt w:val="bullet"/>
      <w:lvlText w:val="•"/>
      <w:lvlJc w:val="left"/>
      <w:pPr>
        <w:ind w:left="720" w:hanging="360"/>
      </w:pPr>
    </w:lvl>
    <w:lvl w:ilvl="1" w:tplc="74960A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D028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A8C8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2AF7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7631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E2F6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1696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0E93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E2AA8"/>
    <w:multiLevelType w:val="hybridMultilevel"/>
    <w:tmpl w:val="8F0AE144"/>
    <w:lvl w:ilvl="0" w:tplc="0413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">
    <w:nsid w:val="1570138A"/>
    <w:multiLevelType w:val="multilevel"/>
    <w:tmpl w:val="51FA6542"/>
    <w:lvl w:ilvl="0">
      <w:start w:val="1"/>
      <w:numFmt w:val="lowerLetter"/>
      <w:pStyle w:val="ListParagraph1"/>
      <w:lvlText w:val="%1."/>
      <w:lvlJc w:val="left"/>
      <w:pPr>
        <w:tabs>
          <w:tab w:val="num" w:pos="1760"/>
        </w:tabs>
        <w:ind w:left="1760" w:hanging="440"/>
      </w:pPr>
      <w:rPr>
        <w:rFonts w:ascii="Franklin Gothic Demi Cond" w:hAnsi="Franklin Gothic Demi Cond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C6193A"/>
    <w:multiLevelType w:val="hybridMultilevel"/>
    <w:tmpl w:val="35566B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364DF9"/>
    <w:multiLevelType w:val="hybridMultilevel"/>
    <w:tmpl w:val="1C4024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D32F17"/>
    <w:multiLevelType w:val="hybridMultilevel"/>
    <w:tmpl w:val="A55E93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5D2A84"/>
    <w:multiLevelType w:val="hybridMultilevel"/>
    <w:tmpl w:val="9BA210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BF2BB9"/>
    <w:multiLevelType w:val="hybridMultilevel"/>
    <w:tmpl w:val="645C887A"/>
    <w:lvl w:ilvl="0" w:tplc="FFFFFFFF">
      <w:start w:val="1"/>
      <w:numFmt w:val="bullet"/>
      <w:pStyle w:val="Metopsommingsteken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pStyle w:val="Metopsommingstekens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3BC24BB"/>
    <w:multiLevelType w:val="hybridMultilevel"/>
    <w:tmpl w:val="C53296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63057E"/>
    <w:multiLevelType w:val="hybridMultilevel"/>
    <w:tmpl w:val="D9D417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914ECE"/>
    <w:multiLevelType w:val="hybridMultilevel"/>
    <w:tmpl w:val="F57C60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B2710E"/>
    <w:multiLevelType w:val="hybridMultilevel"/>
    <w:tmpl w:val="ECF4140C"/>
    <w:lvl w:ilvl="0" w:tplc="04090003">
      <w:start w:val="1"/>
      <w:numFmt w:val="bullet"/>
      <w:pStyle w:val="NumberedList2"/>
      <w:lvlText w:val=""/>
      <w:lvlJc w:val="left"/>
      <w:pPr>
        <w:tabs>
          <w:tab w:val="num" w:pos="1677"/>
        </w:tabs>
        <w:ind w:left="1677" w:hanging="360"/>
      </w:pPr>
      <w:rPr>
        <w:rFonts w:ascii="MSIcons" w:hAnsi="MSIcons" w:hint="default"/>
      </w:rPr>
    </w:lvl>
    <w:lvl w:ilvl="1" w:tplc="04130003">
      <w:start w:val="1"/>
      <w:numFmt w:val="bullet"/>
      <w:lvlText w:val="o"/>
      <w:lvlJc w:val="left"/>
      <w:pPr>
        <w:tabs>
          <w:tab w:val="num" w:pos="2397"/>
        </w:tabs>
        <w:ind w:left="239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117"/>
        </w:tabs>
        <w:ind w:left="311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837"/>
        </w:tabs>
        <w:ind w:left="383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557"/>
        </w:tabs>
        <w:ind w:left="455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277"/>
        </w:tabs>
        <w:ind w:left="527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997"/>
        </w:tabs>
        <w:ind w:left="599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717"/>
        </w:tabs>
        <w:ind w:left="671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437"/>
        </w:tabs>
        <w:ind w:left="7437" w:hanging="360"/>
      </w:pPr>
      <w:rPr>
        <w:rFonts w:ascii="Wingdings" w:hAnsi="Wingdings" w:hint="default"/>
      </w:rPr>
    </w:lvl>
  </w:abstractNum>
  <w:abstractNum w:abstractNumId="12">
    <w:nsid w:val="3D977865"/>
    <w:multiLevelType w:val="hybridMultilevel"/>
    <w:tmpl w:val="788C313A"/>
    <w:lvl w:ilvl="0" w:tplc="04090003">
      <w:start w:val="1"/>
      <w:numFmt w:val="decimal"/>
      <w:pStyle w:val="ListNumbered"/>
      <w:lvlText w:val="%1."/>
      <w:lvlJc w:val="left"/>
      <w:pPr>
        <w:ind w:left="720" w:hanging="360"/>
      </w:pPr>
    </w:lvl>
    <w:lvl w:ilvl="1" w:tplc="04130003" w:tentative="1">
      <w:start w:val="1"/>
      <w:numFmt w:val="lowerLetter"/>
      <w:lvlText w:val="%2."/>
      <w:lvlJc w:val="left"/>
      <w:pPr>
        <w:ind w:left="1440" w:hanging="360"/>
      </w:pPr>
    </w:lvl>
    <w:lvl w:ilvl="2" w:tplc="04130005" w:tentative="1">
      <w:start w:val="1"/>
      <w:numFmt w:val="lowerRoman"/>
      <w:lvlText w:val="%3."/>
      <w:lvlJc w:val="right"/>
      <w:pPr>
        <w:ind w:left="2160" w:hanging="180"/>
      </w:pPr>
    </w:lvl>
    <w:lvl w:ilvl="3" w:tplc="04130001" w:tentative="1">
      <w:start w:val="1"/>
      <w:numFmt w:val="decimal"/>
      <w:lvlText w:val="%4."/>
      <w:lvlJc w:val="left"/>
      <w:pPr>
        <w:ind w:left="2880" w:hanging="360"/>
      </w:pPr>
    </w:lvl>
    <w:lvl w:ilvl="4" w:tplc="04130003" w:tentative="1">
      <w:start w:val="1"/>
      <w:numFmt w:val="lowerLetter"/>
      <w:lvlText w:val="%5."/>
      <w:lvlJc w:val="left"/>
      <w:pPr>
        <w:ind w:left="3600" w:hanging="360"/>
      </w:pPr>
    </w:lvl>
    <w:lvl w:ilvl="5" w:tplc="04130005" w:tentative="1">
      <w:start w:val="1"/>
      <w:numFmt w:val="lowerRoman"/>
      <w:lvlText w:val="%6."/>
      <w:lvlJc w:val="right"/>
      <w:pPr>
        <w:ind w:left="4320" w:hanging="180"/>
      </w:pPr>
    </w:lvl>
    <w:lvl w:ilvl="6" w:tplc="04130001" w:tentative="1">
      <w:start w:val="1"/>
      <w:numFmt w:val="decimal"/>
      <w:lvlText w:val="%7."/>
      <w:lvlJc w:val="left"/>
      <w:pPr>
        <w:ind w:left="5040" w:hanging="360"/>
      </w:pPr>
    </w:lvl>
    <w:lvl w:ilvl="7" w:tplc="04130003" w:tentative="1">
      <w:start w:val="1"/>
      <w:numFmt w:val="lowerLetter"/>
      <w:lvlText w:val="%8."/>
      <w:lvlJc w:val="left"/>
      <w:pPr>
        <w:ind w:left="5760" w:hanging="360"/>
      </w:pPr>
    </w:lvl>
    <w:lvl w:ilvl="8" w:tplc="0413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C71E82"/>
    <w:multiLevelType w:val="hybridMultilevel"/>
    <w:tmpl w:val="2AE4D87C"/>
    <w:lvl w:ilvl="0" w:tplc="0413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EE60EA"/>
    <w:multiLevelType w:val="hybridMultilevel"/>
    <w:tmpl w:val="760AC37C"/>
    <w:lvl w:ilvl="0" w:tplc="0413000F">
      <w:start w:val="1"/>
      <w:numFmt w:val="decimal"/>
      <w:pStyle w:val="NumberedlIndent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30019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3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3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3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451A49E5"/>
    <w:multiLevelType w:val="hybridMultilevel"/>
    <w:tmpl w:val="57A832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C4190C"/>
    <w:multiLevelType w:val="hybridMultilevel"/>
    <w:tmpl w:val="47B44D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585EA9"/>
    <w:multiLevelType w:val="hybridMultilevel"/>
    <w:tmpl w:val="98A8DF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1526C8"/>
    <w:multiLevelType w:val="multilevel"/>
    <w:tmpl w:val="098C9774"/>
    <w:lvl w:ilvl="0">
      <w:start w:val="1"/>
      <w:numFmt w:val="decimal"/>
      <w:pStyle w:val="Alertart"/>
      <w:lvlText w:val="%1."/>
      <w:lvlJc w:val="left"/>
      <w:pPr>
        <w:tabs>
          <w:tab w:val="num" w:pos="1320"/>
        </w:tabs>
        <w:ind w:left="1320" w:hanging="360"/>
      </w:pPr>
      <w:rPr>
        <w:rFonts w:ascii="Franklin Gothic Demi Cond" w:hAnsi="Franklin Gothic Demi Cond" w:hint="default"/>
        <w:sz w:val="20"/>
      </w:rPr>
    </w:lvl>
    <w:lvl w:ilvl="1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B0B72FD"/>
    <w:multiLevelType w:val="hybridMultilevel"/>
    <w:tmpl w:val="7E562F9A"/>
    <w:lvl w:ilvl="0" w:tplc="7F2C38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A058DD"/>
    <w:multiLevelType w:val="hybridMultilevel"/>
    <w:tmpl w:val="98CA03B2"/>
    <w:lvl w:ilvl="0" w:tplc="00000065">
      <w:start w:val="1"/>
      <w:numFmt w:val="bullet"/>
      <w:pStyle w:val="Numberedlis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DFE2446"/>
    <w:multiLevelType w:val="hybridMultilevel"/>
    <w:tmpl w:val="CC70A0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8F38CB"/>
    <w:multiLevelType w:val="hybridMultilevel"/>
    <w:tmpl w:val="EF5ADD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303632"/>
    <w:multiLevelType w:val="multilevel"/>
    <w:tmpl w:val="9D32F562"/>
    <w:styleLink w:val="Style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>
    <w:nsid w:val="66D43152"/>
    <w:multiLevelType w:val="hybridMultilevel"/>
    <w:tmpl w:val="ADB440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EE002D"/>
    <w:multiLevelType w:val="hybridMultilevel"/>
    <w:tmpl w:val="E3F834B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C3E4757"/>
    <w:multiLevelType w:val="hybridMultilevel"/>
    <w:tmpl w:val="0A304A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6D1293"/>
    <w:multiLevelType w:val="hybridMultilevel"/>
    <w:tmpl w:val="4CFA69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194585"/>
    <w:multiLevelType w:val="hybridMultilevel"/>
    <w:tmpl w:val="80828F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7459D5"/>
    <w:multiLevelType w:val="hybridMultilevel"/>
    <w:tmpl w:val="978442BC"/>
    <w:lvl w:ilvl="0" w:tplc="7778A5E6">
      <w:start w:val="1"/>
      <w:numFmt w:val="bullet"/>
      <w:pStyle w:val="Label"/>
      <w:lvlText w:val=""/>
      <w:lvlJc w:val="left"/>
      <w:pPr>
        <w:tabs>
          <w:tab w:val="num" w:pos="1320"/>
        </w:tabs>
        <w:ind w:left="1320" w:hanging="360"/>
      </w:pPr>
      <w:rPr>
        <w:rFonts w:ascii="MSIcons" w:hAnsi="MSIcons" w:hint="default"/>
      </w:rPr>
    </w:lvl>
    <w:lvl w:ilvl="1" w:tplc="0B3074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BFC72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82C4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8256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41A61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D62A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76F5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C6C8E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4E240AA"/>
    <w:multiLevelType w:val="hybridMultilevel"/>
    <w:tmpl w:val="E24AAF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B97ADA"/>
    <w:multiLevelType w:val="multilevel"/>
    <w:tmpl w:val="DB1C761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2">
    <w:nsid w:val="7A585B7A"/>
    <w:multiLevelType w:val="hybridMultilevel"/>
    <w:tmpl w:val="4DC29C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1C43DA"/>
    <w:multiLevelType w:val="hybridMultilevel"/>
    <w:tmpl w:val="64FA40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8C3912"/>
    <w:multiLevelType w:val="hybridMultilevel"/>
    <w:tmpl w:val="7E748AC4"/>
    <w:lvl w:ilvl="0" w:tplc="10840844">
      <w:start w:val="1"/>
      <w:numFmt w:val="bullet"/>
      <w:pStyle w:val="ListBullet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28D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185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CBF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E093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60C5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787D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A87D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6AE9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473912"/>
    <w:multiLevelType w:val="hybridMultilevel"/>
    <w:tmpl w:val="6C4631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9"/>
  </w:num>
  <w:num w:numId="3">
    <w:abstractNumId w:val="18"/>
  </w:num>
  <w:num w:numId="4">
    <w:abstractNumId w:val="20"/>
  </w:num>
  <w:num w:numId="5">
    <w:abstractNumId w:val="11"/>
  </w:num>
  <w:num w:numId="6">
    <w:abstractNumId w:val="2"/>
  </w:num>
  <w:num w:numId="7">
    <w:abstractNumId w:val="34"/>
  </w:num>
  <w:num w:numId="8">
    <w:abstractNumId w:val="12"/>
  </w:num>
  <w:num w:numId="9">
    <w:abstractNumId w:val="7"/>
  </w:num>
  <w:num w:numId="10">
    <w:abstractNumId w:val="23"/>
  </w:num>
  <w:num w:numId="11">
    <w:abstractNumId w:val="31"/>
  </w:num>
  <w:num w:numId="12">
    <w:abstractNumId w:val="28"/>
  </w:num>
  <w:num w:numId="13">
    <w:abstractNumId w:val="10"/>
  </w:num>
  <w:num w:numId="14">
    <w:abstractNumId w:val="32"/>
  </w:num>
  <w:num w:numId="15">
    <w:abstractNumId w:val="35"/>
  </w:num>
  <w:num w:numId="16">
    <w:abstractNumId w:val="1"/>
  </w:num>
  <w:num w:numId="17">
    <w:abstractNumId w:val="16"/>
  </w:num>
  <w:num w:numId="18">
    <w:abstractNumId w:val="19"/>
  </w:num>
  <w:num w:numId="19">
    <w:abstractNumId w:val="26"/>
  </w:num>
  <w:num w:numId="20">
    <w:abstractNumId w:val="3"/>
  </w:num>
  <w:num w:numId="21">
    <w:abstractNumId w:val="15"/>
  </w:num>
  <w:num w:numId="22">
    <w:abstractNumId w:val="4"/>
  </w:num>
  <w:num w:numId="23">
    <w:abstractNumId w:val="9"/>
  </w:num>
  <w:num w:numId="24">
    <w:abstractNumId w:val="5"/>
  </w:num>
  <w:num w:numId="25">
    <w:abstractNumId w:val="24"/>
  </w:num>
  <w:num w:numId="26">
    <w:abstractNumId w:val="30"/>
  </w:num>
  <w:num w:numId="27">
    <w:abstractNumId w:val="21"/>
  </w:num>
  <w:num w:numId="28">
    <w:abstractNumId w:val="13"/>
  </w:num>
  <w:num w:numId="29">
    <w:abstractNumId w:val="27"/>
  </w:num>
  <w:num w:numId="30">
    <w:abstractNumId w:val="33"/>
  </w:num>
  <w:num w:numId="31">
    <w:abstractNumId w:val="25"/>
  </w:num>
  <w:num w:numId="32">
    <w:abstractNumId w:val="22"/>
  </w:num>
  <w:num w:numId="33">
    <w:abstractNumId w:val="17"/>
  </w:num>
  <w:num w:numId="34">
    <w:abstractNumId w:val="6"/>
  </w:num>
  <w:num w:numId="35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hideSpellingErrors/>
  <w:activeWritingStyle w:appName="MSWord" w:lang="en-US" w:vendorID="64" w:dllVersion="131078" w:nlCheck="1" w:checkStyle="1"/>
  <w:activeWritingStyle w:appName="MSWord" w:lang="en-AU" w:vendorID="64" w:dllVersion="131078" w:nlCheck="1" w:checkStyle="1"/>
  <w:activeWritingStyle w:appName="MSWord" w:lang="en-US" w:vendorID="64" w:dllVersion="131077" w:nlCheck="1" w:checkStyle="1"/>
  <w:activeWritingStyle w:appName="MSWord" w:lang="en-GB" w:vendorID="64" w:dllVersion="131078" w:nlCheck="1" w:checkStyle="1"/>
  <w:activeWritingStyle w:appName="MSWord" w:lang="de-DE" w:vendorID="64" w:dllVersion="131078" w:nlCheck="1" w:checkStyle="1"/>
  <w:activeWritingStyle w:appName="MSWord" w:lang="es-MX" w:vendorID="64" w:dllVersion="131078" w:nlCheck="1" w:checkStyle="1"/>
  <w:activeWritingStyle w:appName="MSWord" w:lang="fr-FR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Formatting/>
  <w:defaultTabStop w:val="720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43009" style="mso-position-horizontal:right;mso-position-horizontal-relative:page;mso-position-vertical:center;mso-position-vertical-relative:top-margin-area;mso-width-relative:right-margin-area;v-text-anchor:middle" o:allowincell="f" fillcolor="none [3204]" stroke="f">
      <v:fill color="none [3204]"/>
      <v:stroke on="f"/>
      <v:textbox inset=",0,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acDisableGlyphATSUI" w:val="0"/>
    <w:docVar w:name="TrayWizard" w:val="Blanco|7|"/>
  </w:docVars>
  <w:rsids>
    <w:rsidRoot w:val="00645E58"/>
    <w:rsid w:val="000000C5"/>
    <w:rsid w:val="0000099C"/>
    <w:rsid w:val="0000328D"/>
    <w:rsid w:val="0000646A"/>
    <w:rsid w:val="000064C2"/>
    <w:rsid w:val="00007E70"/>
    <w:rsid w:val="000112EE"/>
    <w:rsid w:val="000118CC"/>
    <w:rsid w:val="000140A9"/>
    <w:rsid w:val="00015820"/>
    <w:rsid w:val="00016EA3"/>
    <w:rsid w:val="000211DC"/>
    <w:rsid w:val="00022FD5"/>
    <w:rsid w:val="000241CA"/>
    <w:rsid w:val="000241E6"/>
    <w:rsid w:val="00024C4D"/>
    <w:rsid w:val="00025652"/>
    <w:rsid w:val="00027170"/>
    <w:rsid w:val="00027826"/>
    <w:rsid w:val="00031F60"/>
    <w:rsid w:val="00032916"/>
    <w:rsid w:val="000330BF"/>
    <w:rsid w:val="0003779E"/>
    <w:rsid w:val="000431E3"/>
    <w:rsid w:val="000465E0"/>
    <w:rsid w:val="00046D36"/>
    <w:rsid w:val="00051E06"/>
    <w:rsid w:val="0005209C"/>
    <w:rsid w:val="00053EA3"/>
    <w:rsid w:val="00054370"/>
    <w:rsid w:val="0005607C"/>
    <w:rsid w:val="00056374"/>
    <w:rsid w:val="00060676"/>
    <w:rsid w:val="0006215E"/>
    <w:rsid w:val="000627C4"/>
    <w:rsid w:val="00062BF6"/>
    <w:rsid w:val="000630CE"/>
    <w:rsid w:val="00063CC1"/>
    <w:rsid w:val="00067120"/>
    <w:rsid w:val="00067409"/>
    <w:rsid w:val="00071232"/>
    <w:rsid w:val="00071399"/>
    <w:rsid w:val="000726B5"/>
    <w:rsid w:val="00072D38"/>
    <w:rsid w:val="000742C7"/>
    <w:rsid w:val="00075529"/>
    <w:rsid w:val="000769BC"/>
    <w:rsid w:val="00077440"/>
    <w:rsid w:val="00080596"/>
    <w:rsid w:val="00081654"/>
    <w:rsid w:val="00083704"/>
    <w:rsid w:val="000839E5"/>
    <w:rsid w:val="000870C9"/>
    <w:rsid w:val="0009025B"/>
    <w:rsid w:val="00090EDD"/>
    <w:rsid w:val="0009333A"/>
    <w:rsid w:val="00093F42"/>
    <w:rsid w:val="00094625"/>
    <w:rsid w:val="00094D81"/>
    <w:rsid w:val="000A09B4"/>
    <w:rsid w:val="000A0E2F"/>
    <w:rsid w:val="000A3B59"/>
    <w:rsid w:val="000A3D64"/>
    <w:rsid w:val="000A451E"/>
    <w:rsid w:val="000A6C2A"/>
    <w:rsid w:val="000A702B"/>
    <w:rsid w:val="000B370D"/>
    <w:rsid w:val="000B3985"/>
    <w:rsid w:val="000B7AB2"/>
    <w:rsid w:val="000C0031"/>
    <w:rsid w:val="000C6BFC"/>
    <w:rsid w:val="000C7644"/>
    <w:rsid w:val="000D0927"/>
    <w:rsid w:val="000D109C"/>
    <w:rsid w:val="000D3226"/>
    <w:rsid w:val="000D35B1"/>
    <w:rsid w:val="000D4DFD"/>
    <w:rsid w:val="000D7FCD"/>
    <w:rsid w:val="000E01CA"/>
    <w:rsid w:val="000E0745"/>
    <w:rsid w:val="000E11DC"/>
    <w:rsid w:val="000E1731"/>
    <w:rsid w:val="000E2944"/>
    <w:rsid w:val="000E6B96"/>
    <w:rsid w:val="000E73DE"/>
    <w:rsid w:val="000E77BA"/>
    <w:rsid w:val="000F195C"/>
    <w:rsid w:val="000F1FEF"/>
    <w:rsid w:val="000F2BDC"/>
    <w:rsid w:val="000F4F34"/>
    <w:rsid w:val="000F746B"/>
    <w:rsid w:val="000F766A"/>
    <w:rsid w:val="000F7A24"/>
    <w:rsid w:val="001005FC"/>
    <w:rsid w:val="00100776"/>
    <w:rsid w:val="001009D4"/>
    <w:rsid w:val="001026DF"/>
    <w:rsid w:val="00103EE0"/>
    <w:rsid w:val="001072AD"/>
    <w:rsid w:val="001079BB"/>
    <w:rsid w:val="001114B1"/>
    <w:rsid w:val="0011609E"/>
    <w:rsid w:val="0012156D"/>
    <w:rsid w:val="00125AE0"/>
    <w:rsid w:val="00126854"/>
    <w:rsid w:val="00133EC6"/>
    <w:rsid w:val="001341A2"/>
    <w:rsid w:val="0013435F"/>
    <w:rsid w:val="00134A04"/>
    <w:rsid w:val="00134B2E"/>
    <w:rsid w:val="00135CEB"/>
    <w:rsid w:val="00136704"/>
    <w:rsid w:val="00137292"/>
    <w:rsid w:val="00140962"/>
    <w:rsid w:val="001430D8"/>
    <w:rsid w:val="001444A8"/>
    <w:rsid w:val="00144F73"/>
    <w:rsid w:val="00146229"/>
    <w:rsid w:val="00147ACB"/>
    <w:rsid w:val="001507D9"/>
    <w:rsid w:val="00152C14"/>
    <w:rsid w:val="001533AF"/>
    <w:rsid w:val="00154264"/>
    <w:rsid w:val="00154DB4"/>
    <w:rsid w:val="00155654"/>
    <w:rsid w:val="00155A1F"/>
    <w:rsid w:val="00161981"/>
    <w:rsid w:val="00163EC9"/>
    <w:rsid w:val="001640F1"/>
    <w:rsid w:val="00166DD5"/>
    <w:rsid w:val="0017043C"/>
    <w:rsid w:val="0017652C"/>
    <w:rsid w:val="00176D4B"/>
    <w:rsid w:val="001776FC"/>
    <w:rsid w:val="00182E74"/>
    <w:rsid w:val="001830C3"/>
    <w:rsid w:val="00183DDD"/>
    <w:rsid w:val="0018465D"/>
    <w:rsid w:val="00184A53"/>
    <w:rsid w:val="00184EC9"/>
    <w:rsid w:val="00186C87"/>
    <w:rsid w:val="00190F90"/>
    <w:rsid w:val="00190FB3"/>
    <w:rsid w:val="00195478"/>
    <w:rsid w:val="001A2C7B"/>
    <w:rsid w:val="001A649A"/>
    <w:rsid w:val="001A6BB8"/>
    <w:rsid w:val="001B2524"/>
    <w:rsid w:val="001B258D"/>
    <w:rsid w:val="001B28D7"/>
    <w:rsid w:val="001B2B0B"/>
    <w:rsid w:val="001B3D0F"/>
    <w:rsid w:val="001B3FE1"/>
    <w:rsid w:val="001B4086"/>
    <w:rsid w:val="001C16B6"/>
    <w:rsid w:val="001C3686"/>
    <w:rsid w:val="001C3F18"/>
    <w:rsid w:val="001C45C4"/>
    <w:rsid w:val="001D016A"/>
    <w:rsid w:val="001D11B0"/>
    <w:rsid w:val="001D1809"/>
    <w:rsid w:val="001D500C"/>
    <w:rsid w:val="001D6659"/>
    <w:rsid w:val="001D7B2B"/>
    <w:rsid w:val="001E2E23"/>
    <w:rsid w:val="001E5670"/>
    <w:rsid w:val="001E5E30"/>
    <w:rsid w:val="001F4924"/>
    <w:rsid w:val="001F4A81"/>
    <w:rsid w:val="001F5731"/>
    <w:rsid w:val="001F64EE"/>
    <w:rsid w:val="001F7136"/>
    <w:rsid w:val="002002BA"/>
    <w:rsid w:val="00200A92"/>
    <w:rsid w:val="00201C3A"/>
    <w:rsid w:val="00204325"/>
    <w:rsid w:val="00207B0E"/>
    <w:rsid w:val="00207E30"/>
    <w:rsid w:val="00210BD3"/>
    <w:rsid w:val="00210DE5"/>
    <w:rsid w:val="00211A61"/>
    <w:rsid w:val="002130A6"/>
    <w:rsid w:val="00213FC3"/>
    <w:rsid w:val="00214014"/>
    <w:rsid w:val="002148B1"/>
    <w:rsid w:val="00214C64"/>
    <w:rsid w:val="00214F57"/>
    <w:rsid w:val="00215476"/>
    <w:rsid w:val="00215B58"/>
    <w:rsid w:val="002166B2"/>
    <w:rsid w:val="00216CBF"/>
    <w:rsid w:val="00217711"/>
    <w:rsid w:val="00223F48"/>
    <w:rsid w:val="00224ADC"/>
    <w:rsid w:val="00224C8F"/>
    <w:rsid w:val="0022760D"/>
    <w:rsid w:val="00230A4D"/>
    <w:rsid w:val="00231591"/>
    <w:rsid w:val="00231C6B"/>
    <w:rsid w:val="0023311F"/>
    <w:rsid w:val="00233233"/>
    <w:rsid w:val="00235AF6"/>
    <w:rsid w:val="00235D1F"/>
    <w:rsid w:val="00236CA9"/>
    <w:rsid w:val="00244E4E"/>
    <w:rsid w:val="00245DAC"/>
    <w:rsid w:val="002466A1"/>
    <w:rsid w:val="0024732C"/>
    <w:rsid w:val="002473C4"/>
    <w:rsid w:val="00250398"/>
    <w:rsid w:val="00250C9C"/>
    <w:rsid w:val="002542F5"/>
    <w:rsid w:val="00254CC0"/>
    <w:rsid w:val="00260085"/>
    <w:rsid w:val="00260882"/>
    <w:rsid w:val="002612CE"/>
    <w:rsid w:val="0026578D"/>
    <w:rsid w:val="0026702C"/>
    <w:rsid w:val="0027104E"/>
    <w:rsid w:val="00273EFC"/>
    <w:rsid w:val="00275048"/>
    <w:rsid w:val="002755DC"/>
    <w:rsid w:val="002829E4"/>
    <w:rsid w:val="002839AF"/>
    <w:rsid w:val="00283FB7"/>
    <w:rsid w:val="002869C3"/>
    <w:rsid w:val="002874C0"/>
    <w:rsid w:val="00287BF5"/>
    <w:rsid w:val="00290BA1"/>
    <w:rsid w:val="0029220D"/>
    <w:rsid w:val="002924DB"/>
    <w:rsid w:val="0029463D"/>
    <w:rsid w:val="00295129"/>
    <w:rsid w:val="002968CA"/>
    <w:rsid w:val="002A163A"/>
    <w:rsid w:val="002A3B8B"/>
    <w:rsid w:val="002A4188"/>
    <w:rsid w:val="002A53A1"/>
    <w:rsid w:val="002A5556"/>
    <w:rsid w:val="002A61D1"/>
    <w:rsid w:val="002B2930"/>
    <w:rsid w:val="002B2EE9"/>
    <w:rsid w:val="002B4385"/>
    <w:rsid w:val="002B43D3"/>
    <w:rsid w:val="002C0C35"/>
    <w:rsid w:val="002C2759"/>
    <w:rsid w:val="002C2A79"/>
    <w:rsid w:val="002C4716"/>
    <w:rsid w:val="002C47EF"/>
    <w:rsid w:val="002C4DC7"/>
    <w:rsid w:val="002C7799"/>
    <w:rsid w:val="002D007E"/>
    <w:rsid w:val="002D0160"/>
    <w:rsid w:val="002D138D"/>
    <w:rsid w:val="002D2816"/>
    <w:rsid w:val="002D3649"/>
    <w:rsid w:val="002D37E6"/>
    <w:rsid w:val="002D3EE6"/>
    <w:rsid w:val="002D5515"/>
    <w:rsid w:val="002D6879"/>
    <w:rsid w:val="002E059A"/>
    <w:rsid w:val="002E158D"/>
    <w:rsid w:val="002E27B5"/>
    <w:rsid w:val="002E2859"/>
    <w:rsid w:val="002E2B2D"/>
    <w:rsid w:val="002E319F"/>
    <w:rsid w:val="002E33AA"/>
    <w:rsid w:val="002E45C7"/>
    <w:rsid w:val="002E49B1"/>
    <w:rsid w:val="002E5C0A"/>
    <w:rsid w:val="002E7D37"/>
    <w:rsid w:val="002F1BE3"/>
    <w:rsid w:val="002F2725"/>
    <w:rsid w:val="002F492D"/>
    <w:rsid w:val="002F4ECF"/>
    <w:rsid w:val="002F6213"/>
    <w:rsid w:val="002F6A73"/>
    <w:rsid w:val="002F6E6C"/>
    <w:rsid w:val="002F786A"/>
    <w:rsid w:val="0030011A"/>
    <w:rsid w:val="00301CFB"/>
    <w:rsid w:val="0030415F"/>
    <w:rsid w:val="00306A09"/>
    <w:rsid w:val="00307542"/>
    <w:rsid w:val="00307AA8"/>
    <w:rsid w:val="00307ED1"/>
    <w:rsid w:val="00311C52"/>
    <w:rsid w:val="00311FCD"/>
    <w:rsid w:val="00312637"/>
    <w:rsid w:val="00313B8B"/>
    <w:rsid w:val="003145E1"/>
    <w:rsid w:val="003146E0"/>
    <w:rsid w:val="0031553E"/>
    <w:rsid w:val="003158B0"/>
    <w:rsid w:val="0031630C"/>
    <w:rsid w:val="00316756"/>
    <w:rsid w:val="00317E8D"/>
    <w:rsid w:val="003210E0"/>
    <w:rsid w:val="003234A7"/>
    <w:rsid w:val="00325802"/>
    <w:rsid w:val="00325C34"/>
    <w:rsid w:val="00326B4C"/>
    <w:rsid w:val="0032793B"/>
    <w:rsid w:val="00330CD3"/>
    <w:rsid w:val="00330DCB"/>
    <w:rsid w:val="0034032C"/>
    <w:rsid w:val="00342231"/>
    <w:rsid w:val="003509E2"/>
    <w:rsid w:val="00350E99"/>
    <w:rsid w:val="00357B83"/>
    <w:rsid w:val="003611DA"/>
    <w:rsid w:val="0036166B"/>
    <w:rsid w:val="003622C4"/>
    <w:rsid w:val="00365B5E"/>
    <w:rsid w:val="00365F97"/>
    <w:rsid w:val="00370403"/>
    <w:rsid w:val="00372393"/>
    <w:rsid w:val="0037269F"/>
    <w:rsid w:val="00373304"/>
    <w:rsid w:val="00373D79"/>
    <w:rsid w:val="00374418"/>
    <w:rsid w:val="00374705"/>
    <w:rsid w:val="00375487"/>
    <w:rsid w:val="003769C4"/>
    <w:rsid w:val="0037713C"/>
    <w:rsid w:val="003773D4"/>
    <w:rsid w:val="00380662"/>
    <w:rsid w:val="00380670"/>
    <w:rsid w:val="003814D9"/>
    <w:rsid w:val="0038184B"/>
    <w:rsid w:val="00387931"/>
    <w:rsid w:val="003909FA"/>
    <w:rsid w:val="003917C6"/>
    <w:rsid w:val="00391E3B"/>
    <w:rsid w:val="00393FE8"/>
    <w:rsid w:val="00394D9F"/>
    <w:rsid w:val="00397D52"/>
    <w:rsid w:val="003A182A"/>
    <w:rsid w:val="003A32FE"/>
    <w:rsid w:val="003B1DF8"/>
    <w:rsid w:val="003B2EE8"/>
    <w:rsid w:val="003B6B04"/>
    <w:rsid w:val="003C0344"/>
    <w:rsid w:val="003C0C6E"/>
    <w:rsid w:val="003C0E9D"/>
    <w:rsid w:val="003C1FBC"/>
    <w:rsid w:val="003C6465"/>
    <w:rsid w:val="003C776E"/>
    <w:rsid w:val="003D025B"/>
    <w:rsid w:val="003D0B52"/>
    <w:rsid w:val="003D1138"/>
    <w:rsid w:val="003D1A57"/>
    <w:rsid w:val="003D5D9D"/>
    <w:rsid w:val="003D65F5"/>
    <w:rsid w:val="003D7C50"/>
    <w:rsid w:val="003E2179"/>
    <w:rsid w:val="003E3387"/>
    <w:rsid w:val="003E4196"/>
    <w:rsid w:val="003E69CF"/>
    <w:rsid w:val="003E6F0B"/>
    <w:rsid w:val="003E72D5"/>
    <w:rsid w:val="003F0C3F"/>
    <w:rsid w:val="003F22A9"/>
    <w:rsid w:val="003F41CE"/>
    <w:rsid w:val="004001E1"/>
    <w:rsid w:val="00403433"/>
    <w:rsid w:val="0040435C"/>
    <w:rsid w:val="004047FE"/>
    <w:rsid w:val="0040522F"/>
    <w:rsid w:val="004128B3"/>
    <w:rsid w:val="00413646"/>
    <w:rsid w:val="004138A9"/>
    <w:rsid w:val="004159ED"/>
    <w:rsid w:val="004174E6"/>
    <w:rsid w:val="00417800"/>
    <w:rsid w:val="00420231"/>
    <w:rsid w:val="00421316"/>
    <w:rsid w:val="004220C3"/>
    <w:rsid w:val="00423268"/>
    <w:rsid w:val="004266EE"/>
    <w:rsid w:val="004311EF"/>
    <w:rsid w:val="0043235A"/>
    <w:rsid w:val="00440CEE"/>
    <w:rsid w:val="004423E8"/>
    <w:rsid w:val="00443606"/>
    <w:rsid w:val="00444BD1"/>
    <w:rsid w:val="00445E7A"/>
    <w:rsid w:val="0044622C"/>
    <w:rsid w:val="00446B5D"/>
    <w:rsid w:val="004534A8"/>
    <w:rsid w:val="00453CD5"/>
    <w:rsid w:val="00453D38"/>
    <w:rsid w:val="00455E0B"/>
    <w:rsid w:val="00456048"/>
    <w:rsid w:val="00460A41"/>
    <w:rsid w:val="00460F9C"/>
    <w:rsid w:val="00461E6E"/>
    <w:rsid w:val="004622D9"/>
    <w:rsid w:val="004638F5"/>
    <w:rsid w:val="00463E91"/>
    <w:rsid w:val="0046471E"/>
    <w:rsid w:val="004664B0"/>
    <w:rsid w:val="00472825"/>
    <w:rsid w:val="00472D28"/>
    <w:rsid w:val="00473157"/>
    <w:rsid w:val="004731C9"/>
    <w:rsid w:val="0047355F"/>
    <w:rsid w:val="00476ED8"/>
    <w:rsid w:val="00477A42"/>
    <w:rsid w:val="004847CD"/>
    <w:rsid w:val="0048650F"/>
    <w:rsid w:val="004867BD"/>
    <w:rsid w:val="00486AE9"/>
    <w:rsid w:val="00486D28"/>
    <w:rsid w:val="00487202"/>
    <w:rsid w:val="00492FF3"/>
    <w:rsid w:val="00493389"/>
    <w:rsid w:val="00495DFF"/>
    <w:rsid w:val="004961F9"/>
    <w:rsid w:val="0049734D"/>
    <w:rsid w:val="004A17E7"/>
    <w:rsid w:val="004A230B"/>
    <w:rsid w:val="004A3ABE"/>
    <w:rsid w:val="004B0030"/>
    <w:rsid w:val="004B02B1"/>
    <w:rsid w:val="004B0A97"/>
    <w:rsid w:val="004B2463"/>
    <w:rsid w:val="004B2A4D"/>
    <w:rsid w:val="004B433D"/>
    <w:rsid w:val="004B6BA9"/>
    <w:rsid w:val="004B7919"/>
    <w:rsid w:val="004C08E6"/>
    <w:rsid w:val="004C2567"/>
    <w:rsid w:val="004C2868"/>
    <w:rsid w:val="004C7400"/>
    <w:rsid w:val="004D140B"/>
    <w:rsid w:val="004D2299"/>
    <w:rsid w:val="004D303A"/>
    <w:rsid w:val="004D38FB"/>
    <w:rsid w:val="004D7B1A"/>
    <w:rsid w:val="004E2CDD"/>
    <w:rsid w:val="004E4DCC"/>
    <w:rsid w:val="004E510D"/>
    <w:rsid w:val="004E5539"/>
    <w:rsid w:val="004E5E86"/>
    <w:rsid w:val="004E7A96"/>
    <w:rsid w:val="004F02E7"/>
    <w:rsid w:val="004F0CB7"/>
    <w:rsid w:val="004F0EFE"/>
    <w:rsid w:val="004F11A4"/>
    <w:rsid w:val="004F1C8D"/>
    <w:rsid w:val="004F21E8"/>
    <w:rsid w:val="004F230D"/>
    <w:rsid w:val="004F2F89"/>
    <w:rsid w:val="004F4437"/>
    <w:rsid w:val="004F44D1"/>
    <w:rsid w:val="004F4531"/>
    <w:rsid w:val="004F6A20"/>
    <w:rsid w:val="0050149D"/>
    <w:rsid w:val="00503257"/>
    <w:rsid w:val="00503FF0"/>
    <w:rsid w:val="00504A03"/>
    <w:rsid w:val="00511F53"/>
    <w:rsid w:val="00514249"/>
    <w:rsid w:val="0051426B"/>
    <w:rsid w:val="00515E6C"/>
    <w:rsid w:val="0052347F"/>
    <w:rsid w:val="00523BDA"/>
    <w:rsid w:val="00523E9D"/>
    <w:rsid w:val="005246C7"/>
    <w:rsid w:val="00524876"/>
    <w:rsid w:val="00532739"/>
    <w:rsid w:val="00532D8F"/>
    <w:rsid w:val="00536F77"/>
    <w:rsid w:val="00537E6B"/>
    <w:rsid w:val="00540F54"/>
    <w:rsid w:val="00541CCC"/>
    <w:rsid w:val="005423F6"/>
    <w:rsid w:val="005437B7"/>
    <w:rsid w:val="005448B7"/>
    <w:rsid w:val="00545BC7"/>
    <w:rsid w:val="00547AD2"/>
    <w:rsid w:val="00550824"/>
    <w:rsid w:val="00551520"/>
    <w:rsid w:val="0055450A"/>
    <w:rsid w:val="00560205"/>
    <w:rsid w:val="005610F0"/>
    <w:rsid w:val="005627C8"/>
    <w:rsid w:val="00563ED1"/>
    <w:rsid w:val="005640A0"/>
    <w:rsid w:val="005641F9"/>
    <w:rsid w:val="005677F5"/>
    <w:rsid w:val="00567A0D"/>
    <w:rsid w:val="00570243"/>
    <w:rsid w:val="00570368"/>
    <w:rsid w:val="005729AB"/>
    <w:rsid w:val="00575441"/>
    <w:rsid w:val="00576CD5"/>
    <w:rsid w:val="00582328"/>
    <w:rsid w:val="00583436"/>
    <w:rsid w:val="00587B94"/>
    <w:rsid w:val="005903DE"/>
    <w:rsid w:val="0059074B"/>
    <w:rsid w:val="00591DC3"/>
    <w:rsid w:val="00592681"/>
    <w:rsid w:val="00592BDD"/>
    <w:rsid w:val="00592F29"/>
    <w:rsid w:val="00594218"/>
    <w:rsid w:val="00595470"/>
    <w:rsid w:val="005A0892"/>
    <w:rsid w:val="005A0B23"/>
    <w:rsid w:val="005A103D"/>
    <w:rsid w:val="005A2609"/>
    <w:rsid w:val="005A2C98"/>
    <w:rsid w:val="005A40D7"/>
    <w:rsid w:val="005A4FF0"/>
    <w:rsid w:val="005A51FB"/>
    <w:rsid w:val="005A7417"/>
    <w:rsid w:val="005B19F7"/>
    <w:rsid w:val="005B5B1C"/>
    <w:rsid w:val="005C1415"/>
    <w:rsid w:val="005C3B8D"/>
    <w:rsid w:val="005D082B"/>
    <w:rsid w:val="005D0EBF"/>
    <w:rsid w:val="005D1ECD"/>
    <w:rsid w:val="005D2FC9"/>
    <w:rsid w:val="005D52D2"/>
    <w:rsid w:val="005D5EA7"/>
    <w:rsid w:val="005D606C"/>
    <w:rsid w:val="005D7027"/>
    <w:rsid w:val="005D785A"/>
    <w:rsid w:val="005D7A5F"/>
    <w:rsid w:val="005D7E82"/>
    <w:rsid w:val="005E1507"/>
    <w:rsid w:val="005E1E91"/>
    <w:rsid w:val="005E2C2C"/>
    <w:rsid w:val="005E31C1"/>
    <w:rsid w:val="005E3930"/>
    <w:rsid w:val="005E454F"/>
    <w:rsid w:val="005E5906"/>
    <w:rsid w:val="005E7536"/>
    <w:rsid w:val="005F2883"/>
    <w:rsid w:val="005F4156"/>
    <w:rsid w:val="005F4CED"/>
    <w:rsid w:val="005F550A"/>
    <w:rsid w:val="005F59EB"/>
    <w:rsid w:val="00600F54"/>
    <w:rsid w:val="00602FE5"/>
    <w:rsid w:val="0060370E"/>
    <w:rsid w:val="006044F3"/>
    <w:rsid w:val="00606770"/>
    <w:rsid w:val="00607E0D"/>
    <w:rsid w:val="00615C31"/>
    <w:rsid w:val="006177DF"/>
    <w:rsid w:val="00617CCE"/>
    <w:rsid w:val="00617FD0"/>
    <w:rsid w:val="0062160E"/>
    <w:rsid w:val="00621E82"/>
    <w:rsid w:val="006223D8"/>
    <w:rsid w:val="0062339C"/>
    <w:rsid w:val="006235DC"/>
    <w:rsid w:val="0062401D"/>
    <w:rsid w:val="0062617A"/>
    <w:rsid w:val="006261CE"/>
    <w:rsid w:val="00627C43"/>
    <w:rsid w:val="00630559"/>
    <w:rsid w:val="00630A69"/>
    <w:rsid w:val="00630B18"/>
    <w:rsid w:val="00630D2D"/>
    <w:rsid w:val="00631B61"/>
    <w:rsid w:val="006429E9"/>
    <w:rsid w:val="00642D84"/>
    <w:rsid w:val="00642E85"/>
    <w:rsid w:val="006441DD"/>
    <w:rsid w:val="00645C52"/>
    <w:rsid w:val="00645E58"/>
    <w:rsid w:val="00650011"/>
    <w:rsid w:val="00650296"/>
    <w:rsid w:val="00656501"/>
    <w:rsid w:val="00656F34"/>
    <w:rsid w:val="006603DD"/>
    <w:rsid w:val="00660AEF"/>
    <w:rsid w:val="00660FA6"/>
    <w:rsid w:val="00661135"/>
    <w:rsid w:val="00661D8D"/>
    <w:rsid w:val="00662B45"/>
    <w:rsid w:val="0066386C"/>
    <w:rsid w:val="00665670"/>
    <w:rsid w:val="006659BA"/>
    <w:rsid w:val="00667671"/>
    <w:rsid w:val="006707A0"/>
    <w:rsid w:val="0067434B"/>
    <w:rsid w:val="00675786"/>
    <w:rsid w:val="00676EA9"/>
    <w:rsid w:val="0068046A"/>
    <w:rsid w:val="00681980"/>
    <w:rsid w:val="00682F61"/>
    <w:rsid w:val="0068515E"/>
    <w:rsid w:val="006858A1"/>
    <w:rsid w:val="00687073"/>
    <w:rsid w:val="00687527"/>
    <w:rsid w:val="00687A89"/>
    <w:rsid w:val="006910AB"/>
    <w:rsid w:val="00691AFF"/>
    <w:rsid w:val="00695E08"/>
    <w:rsid w:val="00696751"/>
    <w:rsid w:val="006A21C1"/>
    <w:rsid w:val="006A3018"/>
    <w:rsid w:val="006A35A1"/>
    <w:rsid w:val="006A37A4"/>
    <w:rsid w:val="006A5B8A"/>
    <w:rsid w:val="006A5CE3"/>
    <w:rsid w:val="006A6835"/>
    <w:rsid w:val="006A7373"/>
    <w:rsid w:val="006A792A"/>
    <w:rsid w:val="006B002F"/>
    <w:rsid w:val="006B0142"/>
    <w:rsid w:val="006B2BC0"/>
    <w:rsid w:val="006B3C87"/>
    <w:rsid w:val="006B3CD6"/>
    <w:rsid w:val="006C113C"/>
    <w:rsid w:val="006C1603"/>
    <w:rsid w:val="006C60C2"/>
    <w:rsid w:val="006D02A2"/>
    <w:rsid w:val="006D086D"/>
    <w:rsid w:val="006D0BE8"/>
    <w:rsid w:val="006D1D77"/>
    <w:rsid w:val="006D21BF"/>
    <w:rsid w:val="006D2928"/>
    <w:rsid w:val="006D2A0D"/>
    <w:rsid w:val="006D34E8"/>
    <w:rsid w:val="006D4042"/>
    <w:rsid w:val="006D4651"/>
    <w:rsid w:val="006D47FA"/>
    <w:rsid w:val="006D499D"/>
    <w:rsid w:val="006D5638"/>
    <w:rsid w:val="006D7FDC"/>
    <w:rsid w:val="006E17BB"/>
    <w:rsid w:val="006E2F60"/>
    <w:rsid w:val="006E305A"/>
    <w:rsid w:val="006E3BE4"/>
    <w:rsid w:val="006E3C21"/>
    <w:rsid w:val="006E55C3"/>
    <w:rsid w:val="006E6147"/>
    <w:rsid w:val="006E7D8A"/>
    <w:rsid w:val="006F1DD6"/>
    <w:rsid w:val="0070135D"/>
    <w:rsid w:val="007015A8"/>
    <w:rsid w:val="0070258E"/>
    <w:rsid w:val="0070326E"/>
    <w:rsid w:val="007041CE"/>
    <w:rsid w:val="007074F9"/>
    <w:rsid w:val="00711DB2"/>
    <w:rsid w:val="00712470"/>
    <w:rsid w:val="007149AB"/>
    <w:rsid w:val="00715DEA"/>
    <w:rsid w:val="00716598"/>
    <w:rsid w:val="0071740A"/>
    <w:rsid w:val="00723ED7"/>
    <w:rsid w:val="00725652"/>
    <w:rsid w:val="00727BD9"/>
    <w:rsid w:val="0073001F"/>
    <w:rsid w:val="00730BE7"/>
    <w:rsid w:val="00732B9D"/>
    <w:rsid w:val="007334BD"/>
    <w:rsid w:val="007335D8"/>
    <w:rsid w:val="007345EF"/>
    <w:rsid w:val="00735633"/>
    <w:rsid w:val="007379E5"/>
    <w:rsid w:val="00740175"/>
    <w:rsid w:val="007410FF"/>
    <w:rsid w:val="00743DFB"/>
    <w:rsid w:val="00747B8F"/>
    <w:rsid w:val="00750EB1"/>
    <w:rsid w:val="00753461"/>
    <w:rsid w:val="00755813"/>
    <w:rsid w:val="00760767"/>
    <w:rsid w:val="00760ACA"/>
    <w:rsid w:val="00763A03"/>
    <w:rsid w:val="007643D4"/>
    <w:rsid w:val="0076555B"/>
    <w:rsid w:val="00767E68"/>
    <w:rsid w:val="00771333"/>
    <w:rsid w:val="00772449"/>
    <w:rsid w:val="00774ECC"/>
    <w:rsid w:val="00775E4C"/>
    <w:rsid w:val="00776957"/>
    <w:rsid w:val="00776D24"/>
    <w:rsid w:val="00781BFF"/>
    <w:rsid w:val="007837C8"/>
    <w:rsid w:val="00784ADD"/>
    <w:rsid w:val="00787666"/>
    <w:rsid w:val="00790689"/>
    <w:rsid w:val="00790E29"/>
    <w:rsid w:val="007911D8"/>
    <w:rsid w:val="007912D7"/>
    <w:rsid w:val="00792A57"/>
    <w:rsid w:val="00793439"/>
    <w:rsid w:val="007935C9"/>
    <w:rsid w:val="00795BD9"/>
    <w:rsid w:val="00797F01"/>
    <w:rsid w:val="007A5F94"/>
    <w:rsid w:val="007A6711"/>
    <w:rsid w:val="007B0EAC"/>
    <w:rsid w:val="007B1EB1"/>
    <w:rsid w:val="007B4519"/>
    <w:rsid w:val="007B5762"/>
    <w:rsid w:val="007B5EE2"/>
    <w:rsid w:val="007B689E"/>
    <w:rsid w:val="007C0449"/>
    <w:rsid w:val="007C2E3A"/>
    <w:rsid w:val="007C2FC5"/>
    <w:rsid w:val="007C5C06"/>
    <w:rsid w:val="007C746E"/>
    <w:rsid w:val="007D364B"/>
    <w:rsid w:val="007D44FC"/>
    <w:rsid w:val="007E048C"/>
    <w:rsid w:val="007E0B40"/>
    <w:rsid w:val="007E2494"/>
    <w:rsid w:val="007E3A1B"/>
    <w:rsid w:val="007E4975"/>
    <w:rsid w:val="007E52B9"/>
    <w:rsid w:val="007E5598"/>
    <w:rsid w:val="007E657F"/>
    <w:rsid w:val="007E7C86"/>
    <w:rsid w:val="007F028A"/>
    <w:rsid w:val="007F3386"/>
    <w:rsid w:val="007F355A"/>
    <w:rsid w:val="007F355C"/>
    <w:rsid w:val="007F3E06"/>
    <w:rsid w:val="007F4BDC"/>
    <w:rsid w:val="007F7D73"/>
    <w:rsid w:val="007F7F2E"/>
    <w:rsid w:val="00800112"/>
    <w:rsid w:val="00800C20"/>
    <w:rsid w:val="0080142D"/>
    <w:rsid w:val="00801B7C"/>
    <w:rsid w:val="00802277"/>
    <w:rsid w:val="008031C4"/>
    <w:rsid w:val="0080751A"/>
    <w:rsid w:val="00810F8D"/>
    <w:rsid w:val="00816280"/>
    <w:rsid w:val="008168A2"/>
    <w:rsid w:val="00816C06"/>
    <w:rsid w:val="00816C49"/>
    <w:rsid w:val="00822252"/>
    <w:rsid w:val="008253BE"/>
    <w:rsid w:val="00830ADF"/>
    <w:rsid w:val="008322CA"/>
    <w:rsid w:val="00832E15"/>
    <w:rsid w:val="008368BC"/>
    <w:rsid w:val="00840E2A"/>
    <w:rsid w:val="00842500"/>
    <w:rsid w:val="008456EB"/>
    <w:rsid w:val="008468F0"/>
    <w:rsid w:val="0085323D"/>
    <w:rsid w:val="00853342"/>
    <w:rsid w:val="008558DA"/>
    <w:rsid w:val="00856CBC"/>
    <w:rsid w:val="00862AF9"/>
    <w:rsid w:val="008640A3"/>
    <w:rsid w:val="00864A6D"/>
    <w:rsid w:val="00871E4A"/>
    <w:rsid w:val="00873CB0"/>
    <w:rsid w:val="00873EFA"/>
    <w:rsid w:val="0087518F"/>
    <w:rsid w:val="00875311"/>
    <w:rsid w:val="00875F4A"/>
    <w:rsid w:val="00876509"/>
    <w:rsid w:val="00876F7D"/>
    <w:rsid w:val="008817D6"/>
    <w:rsid w:val="00882CEC"/>
    <w:rsid w:val="00883E2D"/>
    <w:rsid w:val="0089091B"/>
    <w:rsid w:val="00892BA9"/>
    <w:rsid w:val="00892C1A"/>
    <w:rsid w:val="008945BB"/>
    <w:rsid w:val="0089634D"/>
    <w:rsid w:val="00897C86"/>
    <w:rsid w:val="008A0D0B"/>
    <w:rsid w:val="008A154B"/>
    <w:rsid w:val="008A1FFA"/>
    <w:rsid w:val="008A4B65"/>
    <w:rsid w:val="008A5D2B"/>
    <w:rsid w:val="008A7E7F"/>
    <w:rsid w:val="008B138E"/>
    <w:rsid w:val="008B26AC"/>
    <w:rsid w:val="008B39D1"/>
    <w:rsid w:val="008B3E88"/>
    <w:rsid w:val="008B4F5E"/>
    <w:rsid w:val="008B7623"/>
    <w:rsid w:val="008C030C"/>
    <w:rsid w:val="008C0549"/>
    <w:rsid w:val="008C0F3F"/>
    <w:rsid w:val="008C1010"/>
    <w:rsid w:val="008C1238"/>
    <w:rsid w:val="008C2AE3"/>
    <w:rsid w:val="008C38A3"/>
    <w:rsid w:val="008C59E0"/>
    <w:rsid w:val="008C6327"/>
    <w:rsid w:val="008C665E"/>
    <w:rsid w:val="008D0397"/>
    <w:rsid w:val="008D0BB8"/>
    <w:rsid w:val="008D29C5"/>
    <w:rsid w:val="008D2CAF"/>
    <w:rsid w:val="008D3839"/>
    <w:rsid w:val="008D51DF"/>
    <w:rsid w:val="008D6AD0"/>
    <w:rsid w:val="008D7B28"/>
    <w:rsid w:val="008E2308"/>
    <w:rsid w:val="008E2392"/>
    <w:rsid w:val="008E36BB"/>
    <w:rsid w:val="008E420E"/>
    <w:rsid w:val="008E4E6D"/>
    <w:rsid w:val="008F0AD2"/>
    <w:rsid w:val="008F376E"/>
    <w:rsid w:val="008F3E4A"/>
    <w:rsid w:val="008F5219"/>
    <w:rsid w:val="008F628A"/>
    <w:rsid w:val="008F633D"/>
    <w:rsid w:val="00902CE2"/>
    <w:rsid w:val="00904CF8"/>
    <w:rsid w:val="00905159"/>
    <w:rsid w:val="0090582B"/>
    <w:rsid w:val="009067A0"/>
    <w:rsid w:val="0091268D"/>
    <w:rsid w:val="00913BFA"/>
    <w:rsid w:val="009148F3"/>
    <w:rsid w:val="00914996"/>
    <w:rsid w:val="00916A8A"/>
    <w:rsid w:val="00916DE2"/>
    <w:rsid w:val="00917C44"/>
    <w:rsid w:val="0092222E"/>
    <w:rsid w:val="009234A8"/>
    <w:rsid w:val="0092502C"/>
    <w:rsid w:val="009251CA"/>
    <w:rsid w:val="00926E49"/>
    <w:rsid w:val="00927597"/>
    <w:rsid w:val="009278A2"/>
    <w:rsid w:val="00927BAC"/>
    <w:rsid w:val="00931130"/>
    <w:rsid w:val="00932C75"/>
    <w:rsid w:val="00932F87"/>
    <w:rsid w:val="00935C16"/>
    <w:rsid w:val="00936F59"/>
    <w:rsid w:val="009377CD"/>
    <w:rsid w:val="009401C1"/>
    <w:rsid w:val="009404ED"/>
    <w:rsid w:val="00943F3F"/>
    <w:rsid w:val="00944FE9"/>
    <w:rsid w:val="0094668F"/>
    <w:rsid w:val="009468B5"/>
    <w:rsid w:val="009500C6"/>
    <w:rsid w:val="00952F26"/>
    <w:rsid w:val="0095438C"/>
    <w:rsid w:val="00954F95"/>
    <w:rsid w:val="00956B37"/>
    <w:rsid w:val="00957866"/>
    <w:rsid w:val="00960734"/>
    <w:rsid w:val="00960854"/>
    <w:rsid w:val="00961D12"/>
    <w:rsid w:val="00963BF7"/>
    <w:rsid w:val="00964A5E"/>
    <w:rsid w:val="00966E12"/>
    <w:rsid w:val="00967824"/>
    <w:rsid w:val="00974AFF"/>
    <w:rsid w:val="00975207"/>
    <w:rsid w:val="009812CF"/>
    <w:rsid w:val="00981300"/>
    <w:rsid w:val="00981A74"/>
    <w:rsid w:val="00982DDE"/>
    <w:rsid w:val="009831F0"/>
    <w:rsid w:val="00983F4C"/>
    <w:rsid w:val="00985808"/>
    <w:rsid w:val="009860F3"/>
    <w:rsid w:val="00987418"/>
    <w:rsid w:val="00987B4E"/>
    <w:rsid w:val="009925F4"/>
    <w:rsid w:val="009944E5"/>
    <w:rsid w:val="00996311"/>
    <w:rsid w:val="009964E7"/>
    <w:rsid w:val="00997A7E"/>
    <w:rsid w:val="009A0A72"/>
    <w:rsid w:val="009A1F77"/>
    <w:rsid w:val="009A2B3F"/>
    <w:rsid w:val="009A58FF"/>
    <w:rsid w:val="009A7A51"/>
    <w:rsid w:val="009B0721"/>
    <w:rsid w:val="009B136E"/>
    <w:rsid w:val="009B27BD"/>
    <w:rsid w:val="009B5D52"/>
    <w:rsid w:val="009C15CB"/>
    <w:rsid w:val="009C6BA2"/>
    <w:rsid w:val="009D09F9"/>
    <w:rsid w:val="009D1FB0"/>
    <w:rsid w:val="009D2F2E"/>
    <w:rsid w:val="009D449C"/>
    <w:rsid w:val="009D490D"/>
    <w:rsid w:val="009D4DD0"/>
    <w:rsid w:val="009D5350"/>
    <w:rsid w:val="009D544C"/>
    <w:rsid w:val="009E0487"/>
    <w:rsid w:val="009E25E1"/>
    <w:rsid w:val="009E297D"/>
    <w:rsid w:val="009E48D0"/>
    <w:rsid w:val="009E5CC1"/>
    <w:rsid w:val="009E5F9A"/>
    <w:rsid w:val="009E63FD"/>
    <w:rsid w:val="009E71FF"/>
    <w:rsid w:val="009E7D1F"/>
    <w:rsid w:val="009F04C9"/>
    <w:rsid w:val="009F0815"/>
    <w:rsid w:val="009F0D6C"/>
    <w:rsid w:val="009F1F88"/>
    <w:rsid w:val="009F27D9"/>
    <w:rsid w:val="009F284B"/>
    <w:rsid w:val="009F4B45"/>
    <w:rsid w:val="009F62D7"/>
    <w:rsid w:val="009F6C13"/>
    <w:rsid w:val="009F6E79"/>
    <w:rsid w:val="00A00A66"/>
    <w:rsid w:val="00A01F0B"/>
    <w:rsid w:val="00A020F6"/>
    <w:rsid w:val="00A03039"/>
    <w:rsid w:val="00A04E75"/>
    <w:rsid w:val="00A10D8C"/>
    <w:rsid w:val="00A12982"/>
    <w:rsid w:val="00A13E28"/>
    <w:rsid w:val="00A14B19"/>
    <w:rsid w:val="00A17B01"/>
    <w:rsid w:val="00A21279"/>
    <w:rsid w:val="00A21A5E"/>
    <w:rsid w:val="00A21FF7"/>
    <w:rsid w:val="00A222E7"/>
    <w:rsid w:val="00A22779"/>
    <w:rsid w:val="00A25040"/>
    <w:rsid w:val="00A25265"/>
    <w:rsid w:val="00A317C6"/>
    <w:rsid w:val="00A31DDC"/>
    <w:rsid w:val="00A35785"/>
    <w:rsid w:val="00A36F49"/>
    <w:rsid w:val="00A42A66"/>
    <w:rsid w:val="00A44119"/>
    <w:rsid w:val="00A45945"/>
    <w:rsid w:val="00A45E0E"/>
    <w:rsid w:val="00A50024"/>
    <w:rsid w:val="00A52875"/>
    <w:rsid w:val="00A53CB5"/>
    <w:rsid w:val="00A546EB"/>
    <w:rsid w:val="00A54726"/>
    <w:rsid w:val="00A568F1"/>
    <w:rsid w:val="00A57064"/>
    <w:rsid w:val="00A60FA4"/>
    <w:rsid w:val="00A61544"/>
    <w:rsid w:val="00A6207A"/>
    <w:rsid w:val="00A63E26"/>
    <w:rsid w:val="00A66DF9"/>
    <w:rsid w:val="00A67C97"/>
    <w:rsid w:val="00A76C52"/>
    <w:rsid w:val="00A80D99"/>
    <w:rsid w:val="00A81691"/>
    <w:rsid w:val="00A81D85"/>
    <w:rsid w:val="00A82DEE"/>
    <w:rsid w:val="00A83A4F"/>
    <w:rsid w:val="00A84DA5"/>
    <w:rsid w:val="00A85DDB"/>
    <w:rsid w:val="00A865D2"/>
    <w:rsid w:val="00A876BD"/>
    <w:rsid w:val="00A87722"/>
    <w:rsid w:val="00A877A2"/>
    <w:rsid w:val="00A87FEB"/>
    <w:rsid w:val="00A90BE8"/>
    <w:rsid w:val="00A90D5E"/>
    <w:rsid w:val="00A91701"/>
    <w:rsid w:val="00AA07E1"/>
    <w:rsid w:val="00AA0DF1"/>
    <w:rsid w:val="00AA2659"/>
    <w:rsid w:val="00AA3C6B"/>
    <w:rsid w:val="00AA56A8"/>
    <w:rsid w:val="00AA7AAF"/>
    <w:rsid w:val="00AA7C73"/>
    <w:rsid w:val="00AB0F82"/>
    <w:rsid w:val="00AB151C"/>
    <w:rsid w:val="00AB2104"/>
    <w:rsid w:val="00AB273F"/>
    <w:rsid w:val="00AB2EEA"/>
    <w:rsid w:val="00AB34F7"/>
    <w:rsid w:val="00AB3DB6"/>
    <w:rsid w:val="00AB4EC4"/>
    <w:rsid w:val="00AB66BA"/>
    <w:rsid w:val="00AC0C1B"/>
    <w:rsid w:val="00AC1250"/>
    <w:rsid w:val="00AC32C9"/>
    <w:rsid w:val="00AD0159"/>
    <w:rsid w:val="00AD09D4"/>
    <w:rsid w:val="00AD1A60"/>
    <w:rsid w:val="00AD40A7"/>
    <w:rsid w:val="00AD7E35"/>
    <w:rsid w:val="00AE166E"/>
    <w:rsid w:val="00AE1A92"/>
    <w:rsid w:val="00AE3B76"/>
    <w:rsid w:val="00AE4934"/>
    <w:rsid w:val="00AE60BC"/>
    <w:rsid w:val="00AE7D51"/>
    <w:rsid w:val="00AF111E"/>
    <w:rsid w:val="00AF1CA9"/>
    <w:rsid w:val="00AF22B6"/>
    <w:rsid w:val="00AF3800"/>
    <w:rsid w:val="00AF4188"/>
    <w:rsid w:val="00AF4875"/>
    <w:rsid w:val="00AF4C0A"/>
    <w:rsid w:val="00B02F84"/>
    <w:rsid w:val="00B0302B"/>
    <w:rsid w:val="00B05AD7"/>
    <w:rsid w:val="00B0664D"/>
    <w:rsid w:val="00B0771D"/>
    <w:rsid w:val="00B07D23"/>
    <w:rsid w:val="00B103B9"/>
    <w:rsid w:val="00B1093C"/>
    <w:rsid w:val="00B1099A"/>
    <w:rsid w:val="00B12098"/>
    <w:rsid w:val="00B12CC9"/>
    <w:rsid w:val="00B12DA9"/>
    <w:rsid w:val="00B14C6D"/>
    <w:rsid w:val="00B16562"/>
    <w:rsid w:val="00B22749"/>
    <w:rsid w:val="00B22B1F"/>
    <w:rsid w:val="00B22F63"/>
    <w:rsid w:val="00B24289"/>
    <w:rsid w:val="00B24629"/>
    <w:rsid w:val="00B25745"/>
    <w:rsid w:val="00B25DD3"/>
    <w:rsid w:val="00B3191D"/>
    <w:rsid w:val="00B33BBD"/>
    <w:rsid w:val="00B33C62"/>
    <w:rsid w:val="00B3437C"/>
    <w:rsid w:val="00B34E1C"/>
    <w:rsid w:val="00B3774F"/>
    <w:rsid w:val="00B37D9B"/>
    <w:rsid w:val="00B44485"/>
    <w:rsid w:val="00B44DC7"/>
    <w:rsid w:val="00B46279"/>
    <w:rsid w:val="00B471E3"/>
    <w:rsid w:val="00B5084F"/>
    <w:rsid w:val="00B510FB"/>
    <w:rsid w:val="00B54412"/>
    <w:rsid w:val="00B54453"/>
    <w:rsid w:val="00B5484A"/>
    <w:rsid w:val="00B55E24"/>
    <w:rsid w:val="00B56417"/>
    <w:rsid w:val="00B56907"/>
    <w:rsid w:val="00B6003F"/>
    <w:rsid w:val="00B616B0"/>
    <w:rsid w:val="00B63450"/>
    <w:rsid w:val="00B6645D"/>
    <w:rsid w:val="00B70193"/>
    <w:rsid w:val="00B70A94"/>
    <w:rsid w:val="00B71181"/>
    <w:rsid w:val="00B73774"/>
    <w:rsid w:val="00B74480"/>
    <w:rsid w:val="00B74AA8"/>
    <w:rsid w:val="00B75933"/>
    <w:rsid w:val="00B759B4"/>
    <w:rsid w:val="00B776DC"/>
    <w:rsid w:val="00B82BCC"/>
    <w:rsid w:val="00B864E9"/>
    <w:rsid w:val="00B86807"/>
    <w:rsid w:val="00B923B6"/>
    <w:rsid w:val="00B924D5"/>
    <w:rsid w:val="00B9478C"/>
    <w:rsid w:val="00B9620B"/>
    <w:rsid w:val="00B9704C"/>
    <w:rsid w:val="00B97A6A"/>
    <w:rsid w:val="00B97CBF"/>
    <w:rsid w:val="00BA00D0"/>
    <w:rsid w:val="00BA13FD"/>
    <w:rsid w:val="00BA33F3"/>
    <w:rsid w:val="00BA59AD"/>
    <w:rsid w:val="00BB1336"/>
    <w:rsid w:val="00BB1C87"/>
    <w:rsid w:val="00BB2C83"/>
    <w:rsid w:val="00BB44D3"/>
    <w:rsid w:val="00BB6B57"/>
    <w:rsid w:val="00BB7455"/>
    <w:rsid w:val="00BB7559"/>
    <w:rsid w:val="00BC046F"/>
    <w:rsid w:val="00BC0FC1"/>
    <w:rsid w:val="00BC1A07"/>
    <w:rsid w:val="00BC291A"/>
    <w:rsid w:val="00BC31BA"/>
    <w:rsid w:val="00BC49D9"/>
    <w:rsid w:val="00BC4BE3"/>
    <w:rsid w:val="00BC6F67"/>
    <w:rsid w:val="00BC7ACB"/>
    <w:rsid w:val="00BD0396"/>
    <w:rsid w:val="00BD042F"/>
    <w:rsid w:val="00BD0BF3"/>
    <w:rsid w:val="00BD1D88"/>
    <w:rsid w:val="00BD1F8C"/>
    <w:rsid w:val="00BD4F21"/>
    <w:rsid w:val="00BD7632"/>
    <w:rsid w:val="00BD7A46"/>
    <w:rsid w:val="00BD7AB7"/>
    <w:rsid w:val="00BE0680"/>
    <w:rsid w:val="00BE2C73"/>
    <w:rsid w:val="00BE4D55"/>
    <w:rsid w:val="00BE698A"/>
    <w:rsid w:val="00BE791B"/>
    <w:rsid w:val="00BF084A"/>
    <w:rsid w:val="00BF16B8"/>
    <w:rsid w:val="00BF1B19"/>
    <w:rsid w:val="00BF3D5F"/>
    <w:rsid w:val="00BF459F"/>
    <w:rsid w:val="00BF4D23"/>
    <w:rsid w:val="00BF5903"/>
    <w:rsid w:val="00BF7E67"/>
    <w:rsid w:val="00C02FC2"/>
    <w:rsid w:val="00C034EB"/>
    <w:rsid w:val="00C04813"/>
    <w:rsid w:val="00C04DA0"/>
    <w:rsid w:val="00C06BDB"/>
    <w:rsid w:val="00C06BE7"/>
    <w:rsid w:val="00C07FC7"/>
    <w:rsid w:val="00C10F01"/>
    <w:rsid w:val="00C115E8"/>
    <w:rsid w:val="00C12ED3"/>
    <w:rsid w:val="00C14ADE"/>
    <w:rsid w:val="00C17320"/>
    <w:rsid w:val="00C17F1C"/>
    <w:rsid w:val="00C213C8"/>
    <w:rsid w:val="00C2285F"/>
    <w:rsid w:val="00C252A0"/>
    <w:rsid w:val="00C26125"/>
    <w:rsid w:val="00C26F16"/>
    <w:rsid w:val="00C27BD6"/>
    <w:rsid w:val="00C27C9A"/>
    <w:rsid w:val="00C27DD8"/>
    <w:rsid w:val="00C30633"/>
    <w:rsid w:val="00C33223"/>
    <w:rsid w:val="00C3439D"/>
    <w:rsid w:val="00C359F1"/>
    <w:rsid w:val="00C374B9"/>
    <w:rsid w:val="00C40085"/>
    <w:rsid w:val="00C43DD3"/>
    <w:rsid w:val="00C451B2"/>
    <w:rsid w:val="00C45DC8"/>
    <w:rsid w:val="00C500E8"/>
    <w:rsid w:val="00C51599"/>
    <w:rsid w:val="00C518EE"/>
    <w:rsid w:val="00C51C78"/>
    <w:rsid w:val="00C532D0"/>
    <w:rsid w:val="00C53836"/>
    <w:rsid w:val="00C55EA0"/>
    <w:rsid w:val="00C5728F"/>
    <w:rsid w:val="00C60BA5"/>
    <w:rsid w:val="00C63528"/>
    <w:rsid w:val="00C63EF7"/>
    <w:rsid w:val="00C66A0A"/>
    <w:rsid w:val="00C700AE"/>
    <w:rsid w:val="00C70321"/>
    <w:rsid w:val="00C70819"/>
    <w:rsid w:val="00C72A3B"/>
    <w:rsid w:val="00C74C7C"/>
    <w:rsid w:val="00C76398"/>
    <w:rsid w:val="00C814E5"/>
    <w:rsid w:val="00C83396"/>
    <w:rsid w:val="00C849C6"/>
    <w:rsid w:val="00C871BD"/>
    <w:rsid w:val="00C877F3"/>
    <w:rsid w:val="00C91F2F"/>
    <w:rsid w:val="00C95886"/>
    <w:rsid w:val="00C95E7E"/>
    <w:rsid w:val="00C96306"/>
    <w:rsid w:val="00C97549"/>
    <w:rsid w:val="00CA0ADE"/>
    <w:rsid w:val="00CA4C9C"/>
    <w:rsid w:val="00CA55E6"/>
    <w:rsid w:val="00CA5906"/>
    <w:rsid w:val="00CA7CC3"/>
    <w:rsid w:val="00CB2267"/>
    <w:rsid w:val="00CB390A"/>
    <w:rsid w:val="00CB4076"/>
    <w:rsid w:val="00CB45BD"/>
    <w:rsid w:val="00CB55AE"/>
    <w:rsid w:val="00CB7737"/>
    <w:rsid w:val="00CC0C45"/>
    <w:rsid w:val="00CC105A"/>
    <w:rsid w:val="00CC3B3C"/>
    <w:rsid w:val="00CC4B2B"/>
    <w:rsid w:val="00CC6870"/>
    <w:rsid w:val="00CC7994"/>
    <w:rsid w:val="00CD27E3"/>
    <w:rsid w:val="00CD5854"/>
    <w:rsid w:val="00CD6442"/>
    <w:rsid w:val="00CE3D56"/>
    <w:rsid w:val="00CE424C"/>
    <w:rsid w:val="00CE5160"/>
    <w:rsid w:val="00CE56E5"/>
    <w:rsid w:val="00CE6FF7"/>
    <w:rsid w:val="00CF04A1"/>
    <w:rsid w:val="00CF12D3"/>
    <w:rsid w:val="00CF1813"/>
    <w:rsid w:val="00CF1C64"/>
    <w:rsid w:val="00CF7D07"/>
    <w:rsid w:val="00D0108E"/>
    <w:rsid w:val="00D0156E"/>
    <w:rsid w:val="00D016ED"/>
    <w:rsid w:val="00D04FE5"/>
    <w:rsid w:val="00D05CD4"/>
    <w:rsid w:val="00D07F1B"/>
    <w:rsid w:val="00D105BE"/>
    <w:rsid w:val="00D1504B"/>
    <w:rsid w:val="00D153D4"/>
    <w:rsid w:val="00D1570A"/>
    <w:rsid w:val="00D170CD"/>
    <w:rsid w:val="00D17DA1"/>
    <w:rsid w:val="00D200A7"/>
    <w:rsid w:val="00D2065B"/>
    <w:rsid w:val="00D20D56"/>
    <w:rsid w:val="00D247A8"/>
    <w:rsid w:val="00D256A2"/>
    <w:rsid w:val="00D262AB"/>
    <w:rsid w:val="00D276E4"/>
    <w:rsid w:val="00D35C78"/>
    <w:rsid w:val="00D406C2"/>
    <w:rsid w:val="00D41C84"/>
    <w:rsid w:val="00D423F0"/>
    <w:rsid w:val="00D4417C"/>
    <w:rsid w:val="00D452F3"/>
    <w:rsid w:val="00D453E8"/>
    <w:rsid w:val="00D4572D"/>
    <w:rsid w:val="00D4637F"/>
    <w:rsid w:val="00D47386"/>
    <w:rsid w:val="00D47AB0"/>
    <w:rsid w:val="00D55C3B"/>
    <w:rsid w:val="00D56A6F"/>
    <w:rsid w:val="00D60CB9"/>
    <w:rsid w:val="00D62807"/>
    <w:rsid w:val="00D62BAA"/>
    <w:rsid w:val="00D65144"/>
    <w:rsid w:val="00D66804"/>
    <w:rsid w:val="00D67E5D"/>
    <w:rsid w:val="00D71A8A"/>
    <w:rsid w:val="00D72044"/>
    <w:rsid w:val="00D72DB2"/>
    <w:rsid w:val="00D736EA"/>
    <w:rsid w:val="00D739BF"/>
    <w:rsid w:val="00D73F24"/>
    <w:rsid w:val="00D741BC"/>
    <w:rsid w:val="00D75095"/>
    <w:rsid w:val="00D762FD"/>
    <w:rsid w:val="00D80262"/>
    <w:rsid w:val="00D81EA2"/>
    <w:rsid w:val="00D83111"/>
    <w:rsid w:val="00D846E2"/>
    <w:rsid w:val="00D84FB5"/>
    <w:rsid w:val="00D8538F"/>
    <w:rsid w:val="00D867DB"/>
    <w:rsid w:val="00D86F52"/>
    <w:rsid w:val="00D90516"/>
    <w:rsid w:val="00D92B76"/>
    <w:rsid w:val="00D9568F"/>
    <w:rsid w:val="00DA0D09"/>
    <w:rsid w:val="00DA13B0"/>
    <w:rsid w:val="00DA2229"/>
    <w:rsid w:val="00DA24B0"/>
    <w:rsid w:val="00DA4CD0"/>
    <w:rsid w:val="00DB01F2"/>
    <w:rsid w:val="00DB1166"/>
    <w:rsid w:val="00DB1454"/>
    <w:rsid w:val="00DB350C"/>
    <w:rsid w:val="00DB366C"/>
    <w:rsid w:val="00DB67BC"/>
    <w:rsid w:val="00DB6EB3"/>
    <w:rsid w:val="00DB7E80"/>
    <w:rsid w:val="00DC344F"/>
    <w:rsid w:val="00DC353D"/>
    <w:rsid w:val="00DC38D6"/>
    <w:rsid w:val="00DC3D44"/>
    <w:rsid w:val="00DC3E5A"/>
    <w:rsid w:val="00DC4D32"/>
    <w:rsid w:val="00DC57F0"/>
    <w:rsid w:val="00DD16CE"/>
    <w:rsid w:val="00DD2BCC"/>
    <w:rsid w:val="00DD4DBF"/>
    <w:rsid w:val="00DD50EB"/>
    <w:rsid w:val="00DD6DF6"/>
    <w:rsid w:val="00DE3D20"/>
    <w:rsid w:val="00DE4259"/>
    <w:rsid w:val="00DE60DF"/>
    <w:rsid w:val="00DE7FD3"/>
    <w:rsid w:val="00DF2342"/>
    <w:rsid w:val="00DF6AC5"/>
    <w:rsid w:val="00E015B9"/>
    <w:rsid w:val="00E017E4"/>
    <w:rsid w:val="00E037C8"/>
    <w:rsid w:val="00E0405C"/>
    <w:rsid w:val="00E04487"/>
    <w:rsid w:val="00E065DB"/>
    <w:rsid w:val="00E06C89"/>
    <w:rsid w:val="00E10A5F"/>
    <w:rsid w:val="00E11EE5"/>
    <w:rsid w:val="00E11F46"/>
    <w:rsid w:val="00E12543"/>
    <w:rsid w:val="00E15E24"/>
    <w:rsid w:val="00E17E21"/>
    <w:rsid w:val="00E17FBF"/>
    <w:rsid w:val="00E211FF"/>
    <w:rsid w:val="00E23EED"/>
    <w:rsid w:val="00E30B6A"/>
    <w:rsid w:val="00E31572"/>
    <w:rsid w:val="00E31A48"/>
    <w:rsid w:val="00E32516"/>
    <w:rsid w:val="00E329EC"/>
    <w:rsid w:val="00E34575"/>
    <w:rsid w:val="00E369AB"/>
    <w:rsid w:val="00E36C76"/>
    <w:rsid w:val="00E37C89"/>
    <w:rsid w:val="00E37F27"/>
    <w:rsid w:val="00E37F8C"/>
    <w:rsid w:val="00E40849"/>
    <w:rsid w:val="00E43979"/>
    <w:rsid w:val="00E4596B"/>
    <w:rsid w:val="00E45A30"/>
    <w:rsid w:val="00E46212"/>
    <w:rsid w:val="00E50369"/>
    <w:rsid w:val="00E51FC7"/>
    <w:rsid w:val="00E52344"/>
    <w:rsid w:val="00E52FC5"/>
    <w:rsid w:val="00E56089"/>
    <w:rsid w:val="00E5662A"/>
    <w:rsid w:val="00E56EDE"/>
    <w:rsid w:val="00E61273"/>
    <w:rsid w:val="00E626DE"/>
    <w:rsid w:val="00E62C76"/>
    <w:rsid w:val="00E637F1"/>
    <w:rsid w:val="00E64068"/>
    <w:rsid w:val="00E644BE"/>
    <w:rsid w:val="00E66CFC"/>
    <w:rsid w:val="00E736E5"/>
    <w:rsid w:val="00E778D2"/>
    <w:rsid w:val="00E8020A"/>
    <w:rsid w:val="00E802A9"/>
    <w:rsid w:val="00E835D8"/>
    <w:rsid w:val="00E86C47"/>
    <w:rsid w:val="00E87D1C"/>
    <w:rsid w:val="00E90880"/>
    <w:rsid w:val="00E90DF4"/>
    <w:rsid w:val="00E92226"/>
    <w:rsid w:val="00E930FA"/>
    <w:rsid w:val="00E946EE"/>
    <w:rsid w:val="00EA00D3"/>
    <w:rsid w:val="00EA0430"/>
    <w:rsid w:val="00EA193F"/>
    <w:rsid w:val="00EA39FD"/>
    <w:rsid w:val="00EA7AC4"/>
    <w:rsid w:val="00EB1D43"/>
    <w:rsid w:val="00EB5882"/>
    <w:rsid w:val="00EB6A69"/>
    <w:rsid w:val="00EB6CA6"/>
    <w:rsid w:val="00EB7306"/>
    <w:rsid w:val="00EC59A2"/>
    <w:rsid w:val="00ED1F66"/>
    <w:rsid w:val="00ED3666"/>
    <w:rsid w:val="00ED496E"/>
    <w:rsid w:val="00ED4A3E"/>
    <w:rsid w:val="00ED6B5D"/>
    <w:rsid w:val="00ED7453"/>
    <w:rsid w:val="00ED7ABC"/>
    <w:rsid w:val="00EE3137"/>
    <w:rsid w:val="00EE3607"/>
    <w:rsid w:val="00EE4782"/>
    <w:rsid w:val="00EE5B87"/>
    <w:rsid w:val="00EE752F"/>
    <w:rsid w:val="00EE7FEC"/>
    <w:rsid w:val="00EF057B"/>
    <w:rsid w:val="00EF0ACD"/>
    <w:rsid w:val="00EF0CA5"/>
    <w:rsid w:val="00EF21DA"/>
    <w:rsid w:val="00EF376A"/>
    <w:rsid w:val="00EF675B"/>
    <w:rsid w:val="00EF7580"/>
    <w:rsid w:val="00F00538"/>
    <w:rsid w:val="00F00AC2"/>
    <w:rsid w:val="00F018EE"/>
    <w:rsid w:val="00F01BFA"/>
    <w:rsid w:val="00F02BD3"/>
    <w:rsid w:val="00F068F2"/>
    <w:rsid w:val="00F10540"/>
    <w:rsid w:val="00F16188"/>
    <w:rsid w:val="00F17D64"/>
    <w:rsid w:val="00F20325"/>
    <w:rsid w:val="00F20457"/>
    <w:rsid w:val="00F2288E"/>
    <w:rsid w:val="00F2436B"/>
    <w:rsid w:val="00F24A86"/>
    <w:rsid w:val="00F26850"/>
    <w:rsid w:val="00F320C4"/>
    <w:rsid w:val="00F324D8"/>
    <w:rsid w:val="00F337EF"/>
    <w:rsid w:val="00F3471E"/>
    <w:rsid w:val="00F36077"/>
    <w:rsid w:val="00F40BEB"/>
    <w:rsid w:val="00F434FC"/>
    <w:rsid w:val="00F43C7D"/>
    <w:rsid w:val="00F44D95"/>
    <w:rsid w:val="00F46379"/>
    <w:rsid w:val="00F46786"/>
    <w:rsid w:val="00F471B3"/>
    <w:rsid w:val="00F513D5"/>
    <w:rsid w:val="00F54565"/>
    <w:rsid w:val="00F55123"/>
    <w:rsid w:val="00F56BE9"/>
    <w:rsid w:val="00F6284D"/>
    <w:rsid w:val="00F63346"/>
    <w:rsid w:val="00F67A26"/>
    <w:rsid w:val="00F72E93"/>
    <w:rsid w:val="00F7461B"/>
    <w:rsid w:val="00F7567E"/>
    <w:rsid w:val="00F75E9C"/>
    <w:rsid w:val="00F7792B"/>
    <w:rsid w:val="00F807AF"/>
    <w:rsid w:val="00F80822"/>
    <w:rsid w:val="00F821FC"/>
    <w:rsid w:val="00F8224A"/>
    <w:rsid w:val="00F83208"/>
    <w:rsid w:val="00F84820"/>
    <w:rsid w:val="00F84B3E"/>
    <w:rsid w:val="00F85F7C"/>
    <w:rsid w:val="00F86159"/>
    <w:rsid w:val="00F87177"/>
    <w:rsid w:val="00F90D5B"/>
    <w:rsid w:val="00F92812"/>
    <w:rsid w:val="00F93CFC"/>
    <w:rsid w:val="00F94C6B"/>
    <w:rsid w:val="00F94EF0"/>
    <w:rsid w:val="00F94F5F"/>
    <w:rsid w:val="00F95385"/>
    <w:rsid w:val="00F96047"/>
    <w:rsid w:val="00F97621"/>
    <w:rsid w:val="00FA262E"/>
    <w:rsid w:val="00FA2C24"/>
    <w:rsid w:val="00FA57EC"/>
    <w:rsid w:val="00FA6EBF"/>
    <w:rsid w:val="00FA7159"/>
    <w:rsid w:val="00FA74FE"/>
    <w:rsid w:val="00FB1348"/>
    <w:rsid w:val="00FB2586"/>
    <w:rsid w:val="00FB2787"/>
    <w:rsid w:val="00FB2A23"/>
    <w:rsid w:val="00FB3536"/>
    <w:rsid w:val="00FB3AEB"/>
    <w:rsid w:val="00FB45E9"/>
    <w:rsid w:val="00FB63CD"/>
    <w:rsid w:val="00FC0B69"/>
    <w:rsid w:val="00FC2130"/>
    <w:rsid w:val="00FC2FB9"/>
    <w:rsid w:val="00FC42C6"/>
    <w:rsid w:val="00FC6041"/>
    <w:rsid w:val="00FC67E4"/>
    <w:rsid w:val="00FC6AF8"/>
    <w:rsid w:val="00FD2628"/>
    <w:rsid w:val="00FD3DE9"/>
    <w:rsid w:val="00FD52AA"/>
    <w:rsid w:val="00FD52DD"/>
    <w:rsid w:val="00FD57A5"/>
    <w:rsid w:val="00FD5E61"/>
    <w:rsid w:val="00FD62BA"/>
    <w:rsid w:val="00FD72D2"/>
    <w:rsid w:val="00FD73BC"/>
    <w:rsid w:val="00FE007A"/>
    <w:rsid w:val="00FE1D6B"/>
    <w:rsid w:val="00FE552E"/>
    <w:rsid w:val="00FE5B75"/>
    <w:rsid w:val="00FE5C18"/>
    <w:rsid w:val="00FF0B8F"/>
    <w:rsid w:val="00FF0D05"/>
    <w:rsid w:val="00FF21D4"/>
    <w:rsid w:val="00FF44C0"/>
    <w:rsid w:val="00FF4863"/>
    <w:rsid w:val="00FF5285"/>
    <w:rsid w:val="00FF6B65"/>
    <w:rsid w:val="00FF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 style="mso-position-horizontal:right;mso-position-horizontal-relative:page;mso-position-vertical:center;mso-position-vertical-relative:top-margin-area;mso-width-relative:right-margin-area;v-text-anchor:middle" o:allowincell="f" fillcolor="none [3204]" stroke="f">
      <v:fill color="none [3204]"/>
      <v:stroke on="f"/>
      <v:textbox inset=",0,,0"/>
    </o:shapedefaults>
    <o:shapelayout v:ext="edit">
      <o:idmap v:ext="edit" data="1"/>
    </o:shapelayout>
  </w:shapeDefaults>
  <w:decimalSymbol w:val=","/>
  <w:listSeparator w:val=";"/>
  <w14:docId w14:val="09645B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semiHidden="1" w:uiPriority="35" w:unhideWhenUsed="1" w:qFormat="1"/>
    <w:lsdException w:name="page number" w:uiPriority="99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Code" w:uiPriority="99"/>
    <w:lsdException w:name="HTML Preformatted" w:uiPriority="99"/>
    <w:lsdException w:name="HTML Typewriter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F0B8F"/>
  </w:style>
  <w:style w:type="paragraph" w:styleId="Kop1">
    <w:name w:val="heading 1"/>
    <w:basedOn w:val="Standaard"/>
    <w:next w:val="Standaard"/>
    <w:link w:val="Kop1Char"/>
    <w:uiPriority w:val="9"/>
    <w:qFormat/>
    <w:rsid w:val="00460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74E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629DD1" w:themeColor="accent1"/>
      <w:sz w:val="26"/>
      <w:szCs w:val="26"/>
    </w:rPr>
  </w:style>
  <w:style w:type="paragraph" w:styleId="Kop3">
    <w:name w:val="heading 3"/>
    <w:basedOn w:val="Standaard"/>
    <w:next w:val="Standaard"/>
    <w:uiPriority w:val="9"/>
    <w:semiHidden/>
    <w:unhideWhenUsed/>
    <w:qFormat/>
    <w:rsid w:val="00902CE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Kop4">
    <w:name w:val="heading 4"/>
    <w:basedOn w:val="Standaard"/>
    <w:next w:val="Standaard"/>
    <w:uiPriority w:val="9"/>
    <w:semiHidden/>
    <w:unhideWhenUsed/>
    <w:qFormat/>
    <w:rsid w:val="00A816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629DD1" w:themeColor="accent1"/>
    </w:rPr>
  </w:style>
  <w:style w:type="paragraph" w:styleId="Kop5">
    <w:name w:val="heading 5"/>
    <w:basedOn w:val="Standaard"/>
    <w:next w:val="Standaardinspringing"/>
    <w:uiPriority w:val="9"/>
    <w:semiHidden/>
    <w:unhideWhenUsed/>
    <w:qFormat/>
    <w:rsid w:val="00983F4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24E76" w:themeColor="accent1" w:themeShade="7F"/>
    </w:rPr>
  </w:style>
  <w:style w:type="paragraph" w:styleId="Kop6">
    <w:name w:val="heading 6"/>
    <w:basedOn w:val="Standaard"/>
    <w:next w:val="Standaard"/>
    <w:uiPriority w:val="9"/>
    <w:semiHidden/>
    <w:unhideWhenUsed/>
    <w:qFormat/>
    <w:rsid w:val="00983F4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24E76" w:themeColor="accent1" w:themeShade="7F"/>
    </w:rPr>
  </w:style>
  <w:style w:type="paragraph" w:styleId="Kop7">
    <w:name w:val="heading 7"/>
    <w:basedOn w:val="Standaard"/>
    <w:next w:val="Standaard"/>
    <w:uiPriority w:val="9"/>
    <w:semiHidden/>
    <w:unhideWhenUsed/>
    <w:qFormat/>
    <w:rsid w:val="00983F4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uiPriority w:val="9"/>
    <w:semiHidden/>
    <w:unhideWhenUsed/>
    <w:qFormat/>
    <w:rsid w:val="00983F4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uiPriority w:val="9"/>
    <w:semiHidden/>
    <w:unhideWhenUsed/>
    <w:qFormat/>
    <w:rsid w:val="00983F4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Standaardinspringing">
    <w:name w:val="Normal Indent"/>
    <w:basedOn w:val="Standaard"/>
    <w:link w:val="StandaardinspringingChar"/>
    <w:rsid w:val="00983F4C"/>
    <w:pPr>
      <w:ind w:left="720"/>
    </w:pPr>
    <w:rPr>
      <w:lang w:val="en-AU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471B3"/>
    <w:pPr>
      <w:spacing w:line="240" w:lineRule="auto"/>
    </w:pPr>
    <w:rPr>
      <w:b/>
      <w:bCs/>
      <w:color w:val="629DD1" w:themeColor="accent1"/>
      <w:sz w:val="18"/>
      <w:szCs w:val="18"/>
    </w:rPr>
  </w:style>
  <w:style w:type="paragraph" w:styleId="Koptekst">
    <w:name w:val="header"/>
    <w:basedOn w:val="Standaard"/>
    <w:link w:val="KoptekstChar"/>
    <w:uiPriority w:val="99"/>
    <w:rsid w:val="00983F4C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link w:val="VoettekstChar"/>
    <w:uiPriority w:val="99"/>
    <w:rsid w:val="00983F4C"/>
    <w:pPr>
      <w:tabs>
        <w:tab w:val="right" w:pos="9072"/>
        <w:tab w:val="right" w:pos="10632"/>
      </w:tabs>
      <w:spacing w:before="120"/>
      <w:ind w:right="360"/>
    </w:pPr>
    <w:rPr>
      <w:sz w:val="16"/>
    </w:rPr>
  </w:style>
  <w:style w:type="paragraph" w:customStyle="1" w:styleId="zDTLogo">
    <w:name w:val="z_D&amp;T_Logo"/>
    <w:basedOn w:val="Standaard"/>
    <w:rsid w:val="00983F4C"/>
    <w:pPr>
      <w:framePr w:wrap="notBeside" w:vAnchor="page" w:hAnchor="page" w:x="1192" w:y="1078"/>
    </w:pPr>
    <w:rPr>
      <w:noProof/>
      <w:sz w:val="24"/>
    </w:rPr>
  </w:style>
  <w:style w:type="paragraph" w:customStyle="1" w:styleId="zDTTLogo">
    <w:name w:val="z_DTT_Logo"/>
    <w:basedOn w:val="Standaard"/>
    <w:rsid w:val="00983F4C"/>
    <w:pPr>
      <w:framePr w:wrap="notBeside" w:vAnchor="page" w:hAnchor="page" w:x="1645" w:y="15083"/>
    </w:pPr>
    <w:rPr>
      <w:noProof/>
    </w:rPr>
  </w:style>
  <w:style w:type="paragraph" w:customStyle="1" w:styleId="Contents">
    <w:name w:val="Contents"/>
    <w:basedOn w:val="Standaard"/>
    <w:rsid w:val="00983F4C"/>
    <w:pPr>
      <w:spacing w:before="360"/>
    </w:pPr>
    <w:rPr>
      <w:rFonts w:ascii="Helvetica" w:hAnsi="Helvetica"/>
      <w:b/>
      <w:sz w:val="32"/>
    </w:rPr>
  </w:style>
  <w:style w:type="character" w:customStyle="1" w:styleId="Bold">
    <w:name w:val="Bold"/>
    <w:aliases w:val="b"/>
    <w:basedOn w:val="Standaardalinea-lettertype"/>
    <w:rsid w:val="00983F4C"/>
    <w:rPr>
      <w:rFonts w:ascii="Times New Roman" w:hAnsi="Times New Roman"/>
      <w:b/>
      <w:sz w:val="20"/>
    </w:rPr>
  </w:style>
  <w:style w:type="character" w:customStyle="1" w:styleId="Italic">
    <w:name w:val="Italic"/>
    <w:aliases w:val="i"/>
    <w:basedOn w:val="Standaardalinea-lettertype"/>
    <w:rsid w:val="00983F4C"/>
    <w:rPr>
      <w:rFonts w:ascii="Times New Roman" w:hAnsi="Times New Roman"/>
      <w:i/>
      <w:sz w:val="20"/>
    </w:rPr>
  </w:style>
  <w:style w:type="character" w:customStyle="1" w:styleId="AllCapitals">
    <w:name w:val="All Capitals"/>
    <w:basedOn w:val="Standaardalinea-lettertype"/>
    <w:rsid w:val="00983F4C"/>
    <w:rPr>
      <w:rFonts w:ascii="Times New Roman" w:hAnsi="Times New Roman"/>
      <w:caps/>
      <w:dstrike w:val="0"/>
      <w:sz w:val="20"/>
      <w:vertAlign w:val="baseline"/>
    </w:rPr>
  </w:style>
  <w:style w:type="paragraph" w:customStyle="1" w:styleId="Note">
    <w:name w:val="Note"/>
    <w:basedOn w:val="Standaard"/>
    <w:next w:val="Standaard"/>
    <w:rsid w:val="00983F4C"/>
    <w:pPr>
      <w:keepLines/>
      <w:tabs>
        <w:tab w:val="num" w:pos="2160"/>
      </w:tabs>
      <w:spacing w:before="120" w:after="120"/>
      <w:ind w:left="2160" w:hanging="720"/>
    </w:pPr>
    <w:rPr>
      <w:b/>
    </w:rPr>
  </w:style>
  <w:style w:type="character" w:styleId="Paginanummer">
    <w:name w:val="page number"/>
    <w:basedOn w:val="Standaardalinea-lettertype"/>
    <w:uiPriority w:val="99"/>
    <w:rsid w:val="00983F4C"/>
  </w:style>
  <w:style w:type="character" w:customStyle="1" w:styleId="Monospace">
    <w:name w:val="Monospace"/>
    <w:basedOn w:val="Standaardalinea-lettertype"/>
    <w:rsid w:val="00983F4C"/>
    <w:rPr>
      <w:rFonts w:ascii="Tahoma" w:hAnsi="Tahoma"/>
      <w:sz w:val="16"/>
    </w:rPr>
  </w:style>
  <w:style w:type="paragraph" w:customStyle="1" w:styleId="TableHeading">
    <w:name w:val="Table Heading"/>
    <w:aliases w:val="th"/>
    <w:basedOn w:val="Standaard"/>
    <w:rsid w:val="00983F4C"/>
    <w:pPr>
      <w:keepNext/>
      <w:spacing w:before="120" w:after="120"/>
      <w:ind w:left="45"/>
    </w:pPr>
    <w:rPr>
      <w:b/>
    </w:rPr>
  </w:style>
  <w:style w:type="paragraph" w:styleId="Inhopg1">
    <w:name w:val="toc 1"/>
    <w:basedOn w:val="Standaard"/>
    <w:next w:val="Standaard"/>
    <w:uiPriority w:val="39"/>
    <w:qFormat/>
    <w:rsid w:val="00094625"/>
    <w:pPr>
      <w:tabs>
        <w:tab w:val="left" w:pos="480"/>
        <w:tab w:val="right" w:leader="dot" w:pos="7920"/>
      </w:tabs>
      <w:spacing w:before="360" w:after="120"/>
    </w:pPr>
    <w:rPr>
      <w:b/>
      <w:caps/>
      <w:noProof/>
      <w:color w:val="9D0025"/>
      <w:sz w:val="24"/>
    </w:rPr>
  </w:style>
  <w:style w:type="paragraph" w:styleId="Inhopg2">
    <w:name w:val="toc 2"/>
    <w:basedOn w:val="Standaard"/>
    <w:next w:val="Standaard"/>
    <w:uiPriority w:val="39"/>
    <w:qFormat/>
    <w:rsid w:val="002A3B8B"/>
    <w:pPr>
      <w:tabs>
        <w:tab w:val="left" w:pos="1080"/>
        <w:tab w:val="left" w:pos="1200"/>
        <w:tab w:val="right" w:leader="dot" w:pos="7920"/>
      </w:tabs>
      <w:ind w:left="482"/>
    </w:pPr>
    <w:rPr>
      <w:noProof/>
    </w:rPr>
  </w:style>
  <w:style w:type="paragraph" w:styleId="Inhopg3">
    <w:name w:val="toc 3"/>
    <w:basedOn w:val="Standaard"/>
    <w:next w:val="Standaard"/>
    <w:uiPriority w:val="39"/>
    <w:qFormat/>
    <w:rsid w:val="00983F4C"/>
    <w:pPr>
      <w:tabs>
        <w:tab w:val="left" w:pos="1800"/>
        <w:tab w:val="right" w:leader="dot" w:pos="7920"/>
      </w:tabs>
      <w:ind w:left="1077"/>
    </w:pPr>
    <w:rPr>
      <w:i/>
      <w:noProof/>
    </w:rPr>
  </w:style>
  <w:style w:type="character" w:styleId="GevolgdeHyperlink">
    <w:name w:val="FollowedHyperlink"/>
    <w:basedOn w:val="Standaardalinea-lettertype"/>
    <w:rsid w:val="00983F4C"/>
    <w:rPr>
      <w:color w:val="800080"/>
      <w:u w:val="single"/>
    </w:rPr>
  </w:style>
  <w:style w:type="character" w:styleId="Hyperlink">
    <w:name w:val="Hyperlink"/>
    <w:basedOn w:val="Standaardalinea-lettertype"/>
    <w:uiPriority w:val="99"/>
    <w:rsid w:val="00983F4C"/>
    <w:rPr>
      <w:color w:val="0000FF"/>
      <w:u w:val="single"/>
    </w:rPr>
  </w:style>
  <w:style w:type="paragraph" w:styleId="Lijstnummering">
    <w:name w:val="List Number"/>
    <w:basedOn w:val="Standaard"/>
    <w:rsid w:val="00983F4C"/>
    <w:pPr>
      <w:tabs>
        <w:tab w:val="num" w:pos="1440"/>
      </w:tabs>
      <w:spacing w:before="120" w:after="120"/>
      <w:ind w:left="1440" w:hanging="720"/>
    </w:pPr>
    <w:rPr>
      <w:snapToGrid w:val="0"/>
      <w:lang w:val="en-AU"/>
    </w:rPr>
  </w:style>
  <w:style w:type="paragraph" w:styleId="Voetnoottekst">
    <w:name w:val="footnote text"/>
    <w:basedOn w:val="Standaard"/>
    <w:link w:val="VoetnoottekstChar"/>
    <w:rsid w:val="00983F4C"/>
  </w:style>
  <w:style w:type="paragraph" w:customStyle="1" w:styleId="ListNrIndent">
    <w:name w:val="List Nr Indent"/>
    <w:basedOn w:val="Standaard"/>
    <w:rsid w:val="00983F4C"/>
    <w:pPr>
      <w:tabs>
        <w:tab w:val="num" w:pos="1440"/>
      </w:tabs>
      <w:ind w:left="1440" w:hanging="720"/>
    </w:pPr>
    <w:rPr>
      <w:snapToGrid w:val="0"/>
    </w:rPr>
  </w:style>
  <w:style w:type="paragraph" w:customStyle="1" w:styleId="BulletIndent">
    <w:name w:val="Bullet Indent"/>
    <w:basedOn w:val="Standaardinspringing"/>
    <w:autoRedefine/>
    <w:rsid w:val="00983F4C"/>
    <w:pPr>
      <w:tabs>
        <w:tab w:val="num" w:pos="1440"/>
      </w:tabs>
      <w:ind w:left="1440" w:hanging="720"/>
    </w:pPr>
    <w:rPr>
      <w:lang w:val="en-GB"/>
    </w:rPr>
  </w:style>
  <w:style w:type="paragraph" w:customStyle="1" w:styleId="BulletIndent1">
    <w:name w:val="Bullet Indent 1"/>
    <w:basedOn w:val="Standaardinspringing"/>
    <w:rsid w:val="00983F4C"/>
    <w:pPr>
      <w:ind w:left="1920" w:hanging="480"/>
    </w:pPr>
    <w:rPr>
      <w:lang w:val="en-GB"/>
    </w:rPr>
  </w:style>
  <w:style w:type="character" w:styleId="Voetnootmarkering">
    <w:name w:val="footnote reference"/>
    <w:basedOn w:val="Standaardalinea-lettertype"/>
    <w:rsid w:val="00983F4C"/>
    <w:rPr>
      <w:vertAlign w:val="superscript"/>
    </w:rPr>
  </w:style>
  <w:style w:type="paragraph" w:customStyle="1" w:styleId="NormalIndent1">
    <w:name w:val="Normal Indent 1"/>
    <w:basedOn w:val="Standaardinspringing"/>
    <w:rsid w:val="00983F4C"/>
    <w:pPr>
      <w:ind w:left="1134"/>
    </w:pPr>
  </w:style>
  <w:style w:type="paragraph" w:customStyle="1" w:styleId="TableText">
    <w:name w:val="Table Text"/>
    <w:autoRedefine/>
    <w:rsid w:val="00D016ED"/>
    <w:pPr>
      <w:tabs>
        <w:tab w:val="left" w:pos="240"/>
        <w:tab w:val="left" w:pos="480"/>
      </w:tabs>
      <w:spacing w:before="120" w:after="120"/>
      <w:jc w:val="center"/>
    </w:pPr>
    <w:rPr>
      <w:noProof/>
      <w:lang w:val="en-GB" w:eastAsia="en-US" w:bidi="he-IL"/>
    </w:rPr>
  </w:style>
  <w:style w:type="character" w:customStyle="1" w:styleId="SmallCaps">
    <w:name w:val="SmallCaps"/>
    <w:basedOn w:val="Standaardalinea-lettertype"/>
    <w:rsid w:val="00983F4C"/>
    <w:rPr>
      <w:rFonts w:ascii="Times New Roman" w:hAnsi="Times New Roman"/>
      <w:smallCaps/>
      <w:dstrike w:val="0"/>
      <w:sz w:val="20"/>
      <w:vertAlign w:val="baseline"/>
    </w:rPr>
  </w:style>
  <w:style w:type="paragraph" w:customStyle="1" w:styleId="TableHeadingSmall">
    <w:name w:val="Table Heading Small"/>
    <w:basedOn w:val="TableText"/>
    <w:rsid w:val="00983F4C"/>
    <w:rPr>
      <w:sz w:val="16"/>
    </w:rPr>
  </w:style>
  <w:style w:type="paragraph" w:customStyle="1" w:styleId="TableTextSmall">
    <w:name w:val="Table Text Small"/>
    <w:basedOn w:val="TableText"/>
    <w:rsid w:val="00983F4C"/>
    <w:rPr>
      <w:sz w:val="16"/>
    </w:rPr>
  </w:style>
  <w:style w:type="paragraph" w:styleId="Lijstopsomteken">
    <w:name w:val="List Bullet"/>
    <w:basedOn w:val="Standaard"/>
    <w:rsid w:val="00983F4C"/>
    <w:pPr>
      <w:spacing w:before="120" w:after="120"/>
    </w:pPr>
  </w:style>
  <w:style w:type="paragraph" w:customStyle="1" w:styleId="AppendixA">
    <w:name w:val="Appendix A"/>
    <w:basedOn w:val="Plattetekst"/>
    <w:next w:val="Plattetekst"/>
    <w:rsid w:val="00983F4C"/>
    <w:pPr>
      <w:keepNext/>
      <w:pageBreakBefore/>
      <w:tabs>
        <w:tab w:val="num" w:pos="1800"/>
      </w:tabs>
      <w:spacing w:before="240"/>
    </w:pPr>
    <w:rPr>
      <w:b/>
      <w:kern w:val="28"/>
      <w:sz w:val="28"/>
    </w:rPr>
  </w:style>
  <w:style w:type="paragraph" w:styleId="Plattetekst">
    <w:name w:val="Body Text"/>
    <w:basedOn w:val="Standaard"/>
    <w:rsid w:val="00983F4C"/>
    <w:pPr>
      <w:spacing w:after="120"/>
    </w:pPr>
  </w:style>
  <w:style w:type="paragraph" w:customStyle="1" w:styleId="Appendix2">
    <w:name w:val="Appendix 2"/>
    <w:basedOn w:val="Standaard"/>
    <w:rsid w:val="00983F4C"/>
    <w:pPr>
      <w:keepNext/>
      <w:tabs>
        <w:tab w:val="num" w:pos="360"/>
      </w:tabs>
      <w:spacing w:before="240" w:after="120"/>
    </w:pPr>
    <w:rPr>
      <w:i/>
      <w:sz w:val="24"/>
    </w:rPr>
  </w:style>
  <w:style w:type="paragraph" w:styleId="Plattetekstinspringen">
    <w:name w:val="Body Text Indent"/>
    <w:basedOn w:val="Standaard"/>
    <w:rsid w:val="00983F4C"/>
    <w:pPr>
      <w:ind w:left="1420"/>
    </w:pPr>
  </w:style>
  <w:style w:type="character" w:styleId="Verwijzingopmerking">
    <w:name w:val="annotation reference"/>
    <w:basedOn w:val="Standaardalinea-lettertype"/>
    <w:semiHidden/>
    <w:rsid w:val="00983F4C"/>
    <w:rPr>
      <w:sz w:val="16"/>
    </w:rPr>
  </w:style>
  <w:style w:type="paragraph" w:styleId="Normaalweb">
    <w:name w:val="Normal (Web)"/>
    <w:basedOn w:val="Standaard"/>
    <w:uiPriority w:val="99"/>
    <w:rsid w:val="00983F4C"/>
    <w:pPr>
      <w:spacing w:before="100" w:beforeAutospacing="1" w:after="100" w:afterAutospacing="1"/>
    </w:pPr>
    <w:rPr>
      <w:sz w:val="24"/>
      <w:szCs w:val="24"/>
    </w:rPr>
  </w:style>
  <w:style w:type="paragraph" w:styleId="Index1">
    <w:name w:val="index 1"/>
    <w:basedOn w:val="Standaard"/>
    <w:next w:val="Standaard"/>
    <w:semiHidden/>
    <w:rsid w:val="008640A3"/>
    <w:pPr>
      <w:tabs>
        <w:tab w:val="right" w:pos="9072"/>
      </w:tabs>
      <w:spacing w:after="120"/>
      <w:ind w:left="240" w:hanging="240"/>
    </w:pPr>
    <w:rPr>
      <w:rFonts w:ascii="Verdana" w:hAnsi="Verdana"/>
      <w:lang w:val="nl"/>
    </w:rPr>
  </w:style>
  <w:style w:type="paragraph" w:customStyle="1" w:styleId="ImageGIF">
    <w:name w:val="Image GIF"/>
    <w:basedOn w:val="Standaard"/>
    <w:next w:val="Standaard"/>
    <w:rsid w:val="00983F4C"/>
    <w:pPr>
      <w:spacing w:before="60" w:after="60"/>
      <w:ind w:left="567"/>
      <w:jc w:val="center"/>
    </w:pPr>
    <w:rPr>
      <w:lang w:val="fr-FR" w:eastAsia="fr-FR"/>
    </w:rPr>
  </w:style>
  <w:style w:type="paragraph" w:styleId="HTML-voorafopgemaakt">
    <w:name w:val="HTML Preformatted"/>
    <w:basedOn w:val="Standaard"/>
    <w:link w:val="HTML-voorafopgemaaktChar"/>
    <w:uiPriority w:val="99"/>
    <w:rsid w:val="00983F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60" w:after="60"/>
      <w:ind w:left="567"/>
    </w:pPr>
    <w:rPr>
      <w:rFonts w:ascii="Arial Unicode MS" w:eastAsia="Arial Unicode MS" w:hAnsi="Arial Unicode MS" w:cs="Arial Unicode MS"/>
      <w:lang w:val="fr-FR" w:eastAsia="fr-FR"/>
    </w:rPr>
  </w:style>
  <w:style w:type="paragraph" w:customStyle="1" w:styleId="NormalAfter0pt">
    <w:name w:val="Normal + After:  0 pt"/>
    <w:basedOn w:val="Standaard"/>
    <w:rsid w:val="00983F4C"/>
    <w:pPr>
      <w:tabs>
        <w:tab w:val="left" w:pos="720"/>
      </w:tabs>
      <w:overflowPunct w:val="0"/>
      <w:autoSpaceDE w:val="0"/>
      <w:autoSpaceDN w:val="0"/>
      <w:adjustRightInd w:val="0"/>
      <w:textAlignment w:val="baseline"/>
    </w:pPr>
  </w:style>
  <w:style w:type="paragraph" w:styleId="Ballontekst">
    <w:name w:val="Balloon Text"/>
    <w:basedOn w:val="Standaard"/>
    <w:semiHidden/>
    <w:rsid w:val="00983F4C"/>
    <w:rPr>
      <w:rFonts w:ascii="Tahoma" w:hAnsi="Tahoma" w:cs="Tahoma"/>
      <w:sz w:val="16"/>
      <w:szCs w:val="16"/>
    </w:rPr>
  </w:style>
  <w:style w:type="paragraph" w:styleId="Index2">
    <w:name w:val="index 2"/>
    <w:basedOn w:val="Standaard"/>
    <w:next w:val="Standaard"/>
    <w:semiHidden/>
    <w:rsid w:val="008640A3"/>
    <w:pPr>
      <w:tabs>
        <w:tab w:val="right" w:pos="9072"/>
      </w:tabs>
      <w:spacing w:after="120"/>
      <w:ind w:left="357"/>
    </w:pPr>
    <w:rPr>
      <w:rFonts w:ascii="Verdana" w:hAnsi="Verdana"/>
      <w:lang w:val="nl"/>
    </w:rPr>
  </w:style>
  <w:style w:type="paragraph" w:styleId="Tekstopmerking">
    <w:name w:val="annotation text"/>
    <w:basedOn w:val="Standaard"/>
    <w:link w:val="TekstopmerkingChar"/>
    <w:semiHidden/>
    <w:rsid w:val="00983F4C"/>
  </w:style>
  <w:style w:type="paragraph" w:styleId="Onderwerpvanopmerking">
    <w:name w:val="annotation subject"/>
    <w:basedOn w:val="Tekstopmerking"/>
    <w:next w:val="Tekstopmerking"/>
    <w:semiHidden/>
    <w:rsid w:val="00983F4C"/>
    <w:rPr>
      <w:b/>
      <w:bCs/>
    </w:rPr>
  </w:style>
  <w:style w:type="paragraph" w:styleId="Documentstructuur">
    <w:name w:val="Document Map"/>
    <w:basedOn w:val="Standaard"/>
    <w:semiHidden/>
    <w:rsid w:val="00983F4C"/>
    <w:pPr>
      <w:shd w:val="clear" w:color="auto" w:fill="000080"/>
    </w:pPr>
    <w:rPr>
      <w:rFonts w:ascii="Tahoma" w:hAnsi="Tahoma" w:cs="Tahoma"/>
    </w:rPr>
  </w:style>
  <w:style w:type="paragraph" w:styleId="Index3">
    <w:name w:val="index 3"/>
    <w:basedOn w:val="Standaard"/>
    <w:next w:val="Standaard"/>
    <w:semiHidden/>
    <w:rsid w:val="008640A3"/>
    <w:pPr>
      <w:tabs>
        <w:tab w:val="right" w:pos="7938"/>
      </w:tabs>
      <w:spacing w:after="120"/>
      <w:ind w:left="720"/>
    </w:pPr>
    <w:rPr>
      <w:rFonts w:ascii="Verdana" w:hAnsi="Verdana"/>
      <w:lang w:val="nl"/>
    </w:rPr>
  </w:style>
  <w:style w:type="paragraph" w:styleId="Index4">
    <w:name w:val="index 4"/>
    <w:basedOn w:val="Standaard"/>
    <w:next w:val="Standaard"/>
    <w:semiHidden/>
    <w:rsid w:val="008640A3"/>
    <w:pPr>
      <w:spacing w:after="120"/>
      <w:ind w:left="1080"/>
    </w:pPr>
    <w:rPr>
      <w:rFonts w:ascii="Verdana" w:hAnsi="Verdana"/>
      <w:lang w:val="nl"/>
    </w:rPr>
  </w:style>
  <w:style w:type="paragraph" w:styleId="Index5">
    <w:name w:val="index 5"/>
    <w:basedOn w:val="Standaard"/>
    <w:next w:val="Standaard"/>
    <w:semiHidden/>
    <w:rsid w:val="008640A3"/>
    <w:pPr>
      <w:spacing w:after="120"/>
      <w:ind w:left="1440"/>
    </w:pPr>
    <w:rPr>
      <w:rFonts w:ascii="Verdana" w:hAnsi="Verdana"/>
      <w:lang w:val="nl"/>
    </w:rPr>
  </w:style>
  <w:style w:type="paragraph" w:styleId="Index6">
    <w:name w:val="index 6"/>
    <w:basedOn w:val="Standaard"/>
    <w:next w:val="Standaard"/>
    <w:semiHidden/>
    <w:rsid w:val="008640A3"/>
    <w:pPr>
      <w:spacing w:after="120"/>
      <w:ind w:left="1800"/>
    </w:pPr>
    <w:rPr>
      <w:rFonts w:ascii="Verdana" w:hAnsi="Verdana"/>
      <w:lang w:val="nl"/>
    </w:rPr>
  </w:style>
  <w:style w:type="paragraph" w:styleId="Index7">
    <w:name w:val="index 7"/>
    <w:basedOn w:val="Standaard"/>
    <w:next w:val="Standaard"/>
    <w:semiHidden/>
    <w:rsid w:val="008640A3"/>
    <w:pPr>
      <w:spacing w:after="120"/>
      <w:ind w:left="2160"/>
    </w:pPr>
    <w:rPr>
      <w:rFonts w:ascii="Verdana" w:hAnsi="Verdana"/>
      <w:lang w:val="nl"/>
    </w:rPr>
  </w:style>
  <w:style w:type="paragraph" w:styleId="Index8">
    <w:name w:val="index 8"/>
    <w:basedOn w:val="Standaard"/>
    <w:next w:val="Standaard"/>
    <w:semiHidden/>
    <w:rsid w:val="008640A3"/>
    <w:pPr>
      <w:tabs>
        <w:tab w:val="right" w:pos="9072"/>
      </w:tabs>
      <w:spacing w:after="120"/>
      <w:ind w:left="1920" w:hanging="240"/>
    </w:pPr>
    <w:rPr>
      <w:rFonts w:ascii="Verdana" w:hAnsi="Verdana"/>
      <w:sz w:val="18"/>
      <w:lang w:val="nl"/>
    </w:rPr>
  </w:style>
  <w:style w:type="paragraph" w:styleId="Index9">
    <w:name w:val="index 9"/>
    <w:basedOn w:val="Standaard"/>
    <w:next w:val="Standaard"/>
    <w:semiHidden/>
    <w:rsid w:val="008640A3"/>
    <w:pPr>
      <w:tabs>
        <w:tab w:val="right" w:pos="9072"/>
      </w:tabs>
      <w:spacing w:after="120"/>
      <w:ind w:left="2160" w:hanging="240"/>
    </w:pPr>
    <w:rPr>
      <w:rFonts w:ascii="Verdana" w:hAnsi="Verdana"/>
      <w:sz w:val="18"/>
      <w:lang w:val="nl"/>
    </w:rPr>
  </w:style>
  <w:style w:type="paragraph" w:styleId="Indexkop">
    <w:name w:val="index heading"/>
    <w:basedOn w:val="Standaard"/>
    <w:next w:val="Index1"/>
    <w:semiHidden/>
    <w:rsid w:val="008640A3"/>
    <w:pPr>
      <w:spacing w:after="120"/>
    </w:pPr>
    <w:rPr>
      <w:rFonts w:ascii="Verdana" w:hAnsi="Verdana"/>
      <w:lang w:val="nl"/>
    </w:rPr>
  </w:style>
  <w:style w:type="paragraph" w:styleId="Inhopg4">
    <w:name w:val="toc 4"/>
    <w:basedOn w:val="Standaard"/>
    <w:next w:val="Standaard"/>
    <w:uiPriority w:val="39"/>
    <w:rsid w:val="008640A3"/>
    <w:pPr>
      <w:tabs>
        <w:tab w:val="right" w:pos="9072"/>
      </w:tabs>
      <w:ind w:left="720"/>
    </w:pPr>
    <w:rPr>
      <w:rFonts w:ascii="Verdana" w:hAnsi="Verdana"/>
    </w:rPr>
  </w:style>
  <w:style w:type="paragraph" w:styleId="Inhopg5">
    <w:name w:val="toc 5"/>
    <w:basedOn w:val="Standaard"/>
    <w:next w:val="Standaard"/>
    <w:uiPriority w:val="39"/>
    <w:rsid w:val="008640A3"/>
    <w:pPr>
      <w:tabs>
        <w:tab w:val="right" w:leader="dot" w:pos="8511"/>
      </w:tabs>
      <w:spacing w:after="120"/>
      <w:ind w:left="960"/>
    </w:pPr>
    <w:rPr>
      <w:rFonts w:ascii="Verdana" w:hAnsi="Verdana"/>
    </w:rPr>
  </w:style>
  <w:style w:type="paragraph" w:styleId="Inhopg6">
    <w:name w:val="toc 6"/>
    <w:basedOn w:val="Standaard"/>
    <w:next w:val="Standaard"/>
    <w:uiPriority w:val="39"/>
    <w:rsid w:val="008640A3"/>
    <w:pPr>
      <w:tabs>
        <w:tab w:val="right" w:leader="dot" w:pos="8511"/>
      </w:tabs>
      <w:spacing w:after="120"/>
      <w:ind w:left="1200"/>
    </w:pPr>
    <w:rPr>
      <w:rFonts w:ascii="Verdana" w:hAnsi="Verdana"/>
    </w:rPr>
  </w:style>
  <w:style w:type="paragraph" w:styleId="Inhopg7">
    <w:name w:val="toc 7"/>
    <w:basedOn w:val="Standaard"/>
    <w:next w:val="Standaard"/>
    <w:uiPriority w:val="39"/>
    <w:rsid w:val="008640A3"/>
    <w:pPr>
      <w:tabs>
        <w:tab w:val="right" w:leader="dot" w:pos="8511"/>
      </w:tabs>
      <w:spacing w:after="120"/>
      <w:ind w:left="1440"/>
    </w:pPr>
    <w:rPr>
      <w:rFonts w:ascii="Verdana" w:hAnsi="Verdana"/>
    </w:rPr>
  </w:style>
  <w:style w:type="paragraph" w:styleId="Inhopg8">
    <w:name w:val="toc 8"/>
    <w:basedOn w:val="Standaard"/>
    <w:next w:val="Standaard"/>
    <w:uiPriority w:val="39"/>
    <w:rsid w:val="008640A3"/>
    <w:pPr>
      <w:tabs>
        <w:tab w:val="right" w:leader="dot" w:pos="8511"/>
      </w:tabs>
      <w:spacing w:after="120"/>
      <w:ind w:left="1680"/>
    </w:pPr>
    <w:rPr>
      <w:rFonts w:ascii="Verdana" w:hAnsi="Verdana"/>
    </w:rPr>
  </w:style>
  <w:style w:type="paragraph" w:styleId="Inhopg9">
    <w:name w:val="toc 9"/>
    <w:basedOn w:val="Standaard"/>
    <w:next w:val="Standaard"/>
    <w:uiPriority w:val="39"/>
    <w:rsid w:val="008640A3"/>
    <w:pPr>
      <w:tabs>
        <w:tab w:val="right" w:leader="dot" w:pos="8511"/>
      </w:tabs>
      <w:spacing w:after="120"/>
      <w:ind w:left="1920"/>
    </w:pPr>
    <w:rPr>
      <w:rFonts w:ascii="Verdana" w:hAnsi="Verdana"/>
    </w:rPr>
  </w:style>
  <w:style w:type="paragraph" w:customStyle="1" w:styleId="tabel">
    <w:name w:val="tabel"/>
    <w:basedOn w:val="TableHeading"/>
    <w:autoRedefine/>
    <w:rsid w:val="008640A3"/>
    <w:pPr>
      <w:framePr w:wrap="notBeside" w:vAnchor="text" w:hAnchor="margin" w:xAlign="center" w:y="1"/>
      <w:ind w:left="-284"/>
      <w:jc w:val="center"/>
    </w:pPr>
    <w:rPr>
      <w:rFonts w:ascii="Verdana" w:hAnsi="Verdana"/>
    </w:rPr>
  </w:style>
  <w:style w:type="paragraph" w:customStyle="1" w:styleId="NumberedlIndent">
    <w:name w:val="Numberedl Indent"/>
    <w:basedOn w:val="Standaardinspringing"/>
    <w:rsid w:val="008640A3"/>
    <w:pPr>
      <w:numPr>
        <w:numId w:val="1"/>
      </w:numPr>
      <w:spacing w:after="120"/>
    </w:pPr>
    <w:rPr>
      <w:rFonts w:ascii="Verdana" w:hAnsi="Verdana"/>
    </w:rPr>
  </w:style>
  <w:style w:type="paragraph" w:styleId="Plattetekst2">
    <w:name w:val="Body Text 2"/>
    <w:basedOn w:val="Standaard"/>
    <w:rsid w:val="008640A3"/>
    <w:pPr>
      <w:spacing w:after="120"/>
    </w:pPr>
    <w:rPr>
      <w:rFonts w:ascii="Verdana" w:hAnsi="Verdana"/>
      <w:b/>
      <w:bCs/>
    </w:rPr>
  </w:style>
  <w:style w:type="paragraph" w:styleId="Plattetekst3">
    <w:name w:val="Body Text 3"/>
    <w:basedOn w:val="Standaard"/>
    <w:rsid w:val="008640A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Verdana" w:hAnsi="Verdana"/>
      <w:b/>
      <w:bCs/>
    </w:rPr>
  </w:style>
  <w:style w:type="paragraph" w:customStyle="1" w:styleId="PartTitle">
    <w:name w:val="Part Title"/>
    <w:basedOn w:val="Kop1"/>
    <w:rsid w:val="008640A3"/>
    <w:pPr>
      <w:keepNext w:val="0"/>
      <w:pBdr>
        <w:top w:val="single" w:sz="18" w:space="1" w:color="auto" w:shadow="1"/>
        <w:left w:val="single" w:sz="18" w:space="4" w:color="auto" w:shadow="1"/>
        <w:bottom w:val="single" w:sz="18" w:space="12" w:color="auto" w:shadow="1"/>
        <w:right w:val="single" w:sz="18" w:space="4" w:color="auto" w:shadow="1"/>
      </w:pBdr>
      <w:shd w:val="clear" w:color="auto" w:fill="D9D9D9"/>
      <w:spacing w:after="120"/>
      <w:ind w:right="-18"/>
      <w:jc w:val="right"/>
    </w:pPr>
    <w:rPr>
      <w:rFonts w:ascii="Verdana" w:hAnsi="Verdana"/>
      <w:bCs w:val="0"/>
      <w:sz w:val="48"/>
    </w:rPr>
  </w:style>
  <w:style w:type="paragraph" w:customStyle="1" w:styleId="BulletedList">
    <w:name w:val="Bulleted List"/>
    <w:aliases w:val="bl1,Bulleted List 1,Bulleted List 1 Char,Bulleted List Char,bl1 Char Char Char Char,Bulleted List1,bl11,Bulleted List 1 Char1,Bulleted List Char1 Char Char,Bulleted List2,bl12,Bulleted List 1 Char2,Bulleted List Char1 Char"/>
    <w:basedOn w:val="Standaard"/>
    <w:rsid w:val="008640A3"/>
    <w:pPr>
      <w:keepLines/>
      <w:tabs>
        <w:tab w:val="num" w:pos="720"/>
      </w:tabs>
      <w:spacing w:before="20" w:after="100" w:line="240" w:lineRule="exact"/>
      <w:ind w:left="720" w:hanging="360"/>
    </w:pPr>
    <w:rPr>
      <w:szCs w:val="24"/>
    </w:rPr>
  </w:style>
  <w:style w:type="paragraph" w:customStyle="1" w:styleId="Label">
    <w:name w:val="Label"/>
    <w:aliases w:val="l"/>
    <w:basedOn w:val="Standaard"/>
    <w:next w:val="Standaard"/>
    <w:rsid w:val="008640A3"/>
    <w:pPr>
      <w:numPr>
        <w:numId w:val="2"/>
      </w:numPr>
      <w:tabs>
        <w:tab w:val="clear" w:pos="1320"/>
      </w:tabs>
      <w:spacing w:before="120" w:after="180" w:line="240" w:lineRule="exact"/>
      <w:ind w:left="965" w:firstLine="0"/>
    </w:pPr>
    <w:rPr>
      <w:rFonts w:ascii="Franklin Gothic Demi" w:hAnsi="Franklin Gothic Demi"/>
      <w:szCs w:val="24"/>
    </w:rPr>
  </w:style>
  <w:style w:type="paragraph" w:customStyle="1" w:styleId="Tableparagraph">
    <w:name w:val="Table paragraph"/>
    <w:aliases w:val="tp"/>
    <w:basedOn w:val="TableHeading"/>
    <w:rsid w:val="008640A3"/>
    <w:pPr>
      <w:keepNext w:val="0"/>
      <w:spacing w:before="60" w:after="60" w:line="220" w:lineRule="exact"/>
      <w:ind w:left="0"/>
    </w:pPr>
    <w:rPr>
      <w:rFonts w:ascii="Franklin Gothic Medium Cond" w:hAnsi="Franklin Gothic Medium Cond"/>
      <w:b w:val="0"/>
      <w:sz w:val="19"/>
      <w:szCs w:val="24"/>
    </w:rPr>
  </w:style>
  <w:style w:type="paragraph" w:customStyle="1" w:styleId="Tablespacing">
    <w:name w:val="Table spacing"/>
    <w:aliases w:val="ts,Table Spacing"/>
    <w:basedOn w:val="Standaard"/>
    <w:next w:val="Standaard"/>
    <w:rsid w:val="008640A3"/>
    <w:pPr>
      <w:spacing w:before="20" w:after="100" w:line="100" w:lineRule="exact"/>
      <w:ind w:left="960"/>
    </w:pPr>
    <w:rPr>
      <w:sz w:val="10"/>
      <w:szCs w:val="24"/>
    </w:rPr>
  </w:style>
  <w:style w:type="paragraph" w:customStyle="1" w:styleId="Tableparagraphbulletedlist">
    <w:name w:val="Table paragraph bulleted list"/>
    <w:aliases w:val="tpbl1"/>
    <w:basedOn w:val="Standaard"/>
    <w:rsid w:val="008640A3"/>
    <w:pPr>
      <w:tabs>
        <w:tab w:val="left" w:pos="320"/>
        <w:tab w:val="left" w:pos="640"/>
        <w:tab w:val="num" w:pos="720"/>
      </w:tabs>
      <w:spacing w:before="60" w:after="60" w:line="220" w:lineRule="exact"/>
      <w:ind w:left="320" w:hanging="320"/>
    </w:pPr>
    <w:rPr>
      <w:rFonts w:ascii="Franklin Gothic Medium Cond" w:hAnsi="Franklin Gothic Medium Cond"/>
      <w:sz w:val="19"/>
      <w:szCs w:val="24"/>
    </w:rPr>
  </w:style>
  <w:style w:type="paragraph" w:customStyle="1" w:styleId="Numberedlist">
    <w:name w:val="Numbered list"/>
    <w:aliases w:val="nl1,Numbered List 1"/>
    <w:basedOn w:val="Standaard"/>
    <w:rsid w:val="008640A3"/>
    <w:pPr>
      <w:numPr>
        <w:numId w:val="4"/>
      </w:numPr>
      <w:tabs>
        <w:tab w:val="clear" w:pos="1680"/>
        <w:tab w:val="num" w:pos="1320"/>
      </w:tabs>
      <w:spacing w:before="20" w:after="100" w:line="240" w:lineRule="exact"/>
      <w:ind w:left="1320"/>
    </w:pPr>
    <w:rPr>
      <w:szCs w:val="24"/>
    </w:rPr>
  </w:style>
  <w:style w:type="paragraph" w:customStyle="1" w:styleId="Alertart">
    <w:name w:val="Alert art"/>
    <w:aliases w:val="aart"/>
    <w:basedOn w:val="Standaard"/>
    <w:next w:val="Standaard"/>
    <w:rsid w:val="008640A3"/>
    <w:pPr>
      <w:keepNext/>
      <w:keepLines/>
      <w:framePr w:hSpace="180" w:wrap="around" w:vAnchor="text" w:hAnchor="text" w:y="141"/>
      <w:numPr>
        <w:numId w:val="3"/>
      </w:numPr>
      <w:tabs>
        <w:tab w:val="clear" w:pos="1320"/>
      </w:tabs>
      <w:spacing w:before="40" w:after="50" w:line="210" w:lineRule="atLeast"/>
      <w:ind w:left="960" w:firstLine="0"/>
    </w:pPr>
    <w:rPr>
      <w:rFonts w:ascii="Franklin Gothic Demi" w:hAnsi="Franklin Gothic Demi"/>
      <w:sz w:val="21"/>
    </w:rPr>
  </w:style>
  <w:style w:type="paragraph" w:customStyle="1" w:styleId="AlertHeading">
    <w:name w:val="Alert Heading"/>
    <w:aliases w:val="ah"/>
    <w:basedOn w:val="Standaard"/>
    <w:next w:val="Standaard"/>
    <w:rsid w:val="008640A3"/>
    <w:pPr>
      <w:keepNext/>
      <w:keepLines/>
      <w:framePr w:w="5500" w:hSpace="180" w:vSpace="180" w:wrap="notBeside" w:vAnchor="text" w:hAnchor="margin" w:x="1521" w:y="201"/>
      <w:pBdr>
        <w:left w:val="single" w:sz="12" w:space="6" w:color="999999"/>
      </w:pBdr>
      <w:spacing w:before="60" w:after="50" w:line="210" w:lineRule="exact"/>
    </w:pPr>
    <w:rPr>
      <w:rFonts w:ascii="Franklin Gothic Demi" w:hAnsi="Franklin Gothic Demi"/>
      <w:color w:val="000000"/>
      <w:sz w:val="21"/>
    </w:rPr>
  </w:style>
  <w:style w:type="paragraph" w:customStyle="1" w:styleId="Alerttext">
    <w:name w:val="Alert text"/>
    <w:aliases w:val="at,Alert Text Char,Alert Text"/>
    <w:basedOn w:val="Standaard"/>
    <w:rsid w:val="008640A3"/>
    <w:pPr>
      <w:keepNext/>
      <w:keepLines/>
      <w:framePr w:w="5500" w:hSpace="180" w:vSpace="180" w:wrap="notBeside" w:vAnchor="text" w:hAnchor="margin" w:x="1521" w:y="201"/>
      <w:pBdr>
        <w:left w:val="single" w:sz="12" w:space="6" w:color="999999"/>
      </w:pBdr>
      <w:spacing w:before="50" w:after="50" w:line="210" w:lineRule="exact"/>
    </w:pPr>
    <w:rPr>
      <w:rFonts w:ascii="Franklin Gothic Book" w:hAnsi="Franklin Gothic Book"/>
      <w:color w:val="000000"/>
      <w:sz w:val="17"/>
    </w:rPr>
  </w:style>
  <w:style w:type="paragraph" w:customStyle="1" w:styleId="Figure">
    <w:name w:val="Figure"/>
    <w:aliases w:val="fig"/>
    <w:basedOn w:val="Standaard"/>
    <w:next w:val="Standaard"/>
    <w:rsid w:val="008640A3"/>
    <w:pPr>
      <w:spacing w:after="100" w:line="240" w:lineRule="atLeast"/>
      <w:ind w:left="960"/>
    </w:pPr>
    <w:rPr>
      <w:szCs w:val="24"/>
    </w:rPr>
  </w:style>
  <w:style w:type="character" w:customStyle="1" w:styleId="AltText">
    <w:name w:val="Alt Text"/>
    <w:aliases w:val="alt"/>
    <w:basedOn w:val="Standaardalinea-lettertype"/>
    <w:rsid w:val="008640A3"/>
    <w:rPr>
      <w:vanish/>
      <w:color w:val="00FF00"/>
    </w:rPr>
  </w:style>
  <w:style w:type="paragraph" w:customStyle="1" w:styleId="BulletedList2">
    <w:name w:val="Bulleted List 2"/>
    <w:aliases w:val="bl2"/>
    <w:basedOn w:val="Standaard"/>
    <w:rsid w:val="008640A3"/>
    <w:pPr>
      <w:keepLines/>
      <w:tabs>
        <w:tab w:val="num" w:pos="720"/>
      </w:tabs>
      <w:spacing w:before="20" w:after="100" w:line="240" w:lineRule="exact"/>
      <w:ind w:left="720" w:hanging="360"/>
    </w:pPr>
    <w:rPr>
      <w:szCs w:val="24"/>
    </w:rPr>
  </w:style>
  <w:style w:type="paragraph" w:customStyle="1" w:styleId="NumberedList2">
    <w:name w:val="Numbered List 2"/>
    <w:aliases w:val="nl2"/>
    <w:basedOn w:val="Standaardinspringing"/>
    <w:rsid w:val="008640A3"/>
    <w:pPr>
      <w:keepLines/>
      <w:numPr>
        <w:numId w:val="5"/>
      </w:numPr>
      <w:tabs>
        <w:tab w:val="clear" w:pos="1677"/>
        <w:tab w:val="left" w:pos="1680"/>
        <w:tab w:val="num" w:pos="1760"/>
      </w:tabs>
      <w:spacing w:before="20" w:after="100" w:line="240" w:lineRule="exact"/>
      <w:ind w:left="1760" w:hanging="440"/>
    </w:pPr>
    <w:rPr>
      <w:szCs w:val="24"/>
      <w:lang w:val="en-US"/>
    </w:rPr>
  </w:style>
  <w:style w:type="paragraph" w:customStyle="1" w:styleId="ListParagraph1">
    <w:name w:val="List Paragraph1"/>
    <w:aliases w:val="lp1"/>
    <w:basedOn w:val="Standaardinspringing"/>
    <w:rsid w:val="008640A3"/>
    <w:pPr>
      <w:keepLines/>
      <w:numPr>
        <w:numId w:val="6"/>
      </w:numPr>
      <w:tabs>
        <w:tab w:val="clear" w:pos="1760"/>
        <w:tab w:val="left" w:pos="360"/>
      </w:tabs>
      <w:spacing w:before="20" w:after="100" w:line="240" w:lineRule="exact"/>
      <w:ind w:left="1320" w:firstLine="0"/>
    </w:pPr>
    <w:rPr>
      <w:szCs w:val="24"/>
      <w:lang w:val="en-US"/>
    </w:rPr>
  </w:style>
  <w:style w:type="paragraph" w:customStyle="1" w:styleId="Listalertart">
    <w:name w:val="List alert art"/>
    <w:aliases w:val="laart"/>
    <w:basedOn w:val="Alertart"/>
    <w:rsid w:val="008640A3"/>
    <w:pPr>
      <w:framePr w:wrap="around" w:x="401"/>
    </w:pPr>
  </w:style>
  <w:style w:type="paragraph" w:customStyle="1" w:styleId="ListAlertHeading">
    <w:name w:val="List Alert Heading"/>
    <w:aliases w:val="lah"/>
    <w:basedOn w:val="AlertHeading"/>
    <w:rsid w:val="008640A3"/>
    <w:pPr>
      <w:framePr w:wrap="notBeside" w:x="2001"/>
    </w:pPr>
  </w:style>
  <w:style w:type="paragraph" w:customStyle="1" w:styleId="Listalerttext">
    <w:name w:val="List alert text"/>
    <w:aliases w:val="lat"/>
    <w:basedOn w:val="Alerttext"/>
    <w:rsid w:val="008640A3"/>
    <w:pPr>
      <w:framePr w:wrap="notBeside" w:x="2001"/>
    </w:pPr>
  </w:style>
  <w:style w:type="paragraph" w:customStyle="1" w:styleId="Listalertbulletedlist">
    <w:name w:val="List alert bulleted list"/>
    <w:aliases w:val="labl1"/>
    <w:basedOn w:val="Standaard"/>
    <w:rsid w:val="008640A3"/>
    <w:pPr>
      <w:keepNext/>
      <w:keepLines/>
      <w:framePr w:w="5500" w:hSpace="180" w:vSpace="180" w:wrap="notBeside" w:vAnchor="text" w:hAnchor="margin" w:x="2001" w:y="201"/>
      <w:pBdr>
        <w:left w:val="single" w:sz="12" w:space="6" w:color="999999"/>
      </w:pBdr>
      <w:tabs>
        <w:tab w:val="left" w:pos="320"/>
        <w:tab w:val="num" w:pos="720"/>
      </w:tabs>
      <w:spacing w:before="50" w:after="50" w:line="210" w:lineRule="exact"/>
      <w:ind w:left="360" w:hanging="360"/>
    </w:pPr>
    <w:rPr>
      <w:rFonts w:ascii="Franklin Gothic Book" w:hAnsi="Franklin Gothic Book"/>
      <w:color w:val="000000"/>
      <w:sz w:val="17"/>
    </w:rPr>
  </w:style>
  <w:style w:type="paragraph" w:customStyle="1" w:styleId="AlertSeparator">
    <w:name w:val="Alert Separator"/>
    <w:aliases w:val="as"/>
    <w:basedOn w:val="Standaard"/>
    <w:next w:val="Standaard"/>
    <w:rsid w:val="008640A3"/>
    <w:pPr>
      <w:spacing w:before="20" w:after="100"/>
      <w:ind w:left="960"/>
    </w:pPr>
    <w:rPr>
      <w:sz w:val="2"/>
      <w:szCs w:val="24"/>
    </w:rPr>
  </w:style>
  <w:style w:type="paragraph" w:customStyle="1" w:styleId="c">
    <w:name w:val="(c)"/>
    <w:rsid w:val="008640A3"/>
    <w:pPr>
      <w:spacing w:before="20" w:after="100" w:line="240" w:lineRule="exact"/>
      <w:ind w:left="960"/>
    </w:pPr>
    <w:rPr>
      <w:szCs w:val="24"/>
      <w:lang w:val="en-US" w:eastAsia="en-US"/>
    </w:rPr>
  </w:style>
  <w:style w:type="character" w:customStyle="1" w:styleId="BoldItalic">
    <w:name w:val="Bold Italic"/>
    <w:aliases w:val="bi"/>
    <w:basedOn w:val="Standaardalinea-lettertype"/>
    <w:rsid w:val="008640A3"/>
    <w:rPr>
      <w:b/>
      <w:i/>
    </w:rPr>
  </w:style>
  <w:style w:type="paragraph" w:customStyle="1" w:styleId="LongSidebarHeading">
    <w:name w:val="Long Sidebar Heading"/>
    <w:aliases w:val="lsh"/>
    <w:basedOn w:val="Standaard"/>
    <w:rsid w:val="008640A3"/>
    <w:pPr>
      <w:framePr w:w="5500" w:hSpace="180" w:wrap="notBeside" w:vAnchor="text" w:hAnchor="text" w:x="1081" w:y="101"/>
      <w:pBdr>
        <w:left w:val="single" w:sz="12" w:space="11" w:color="999999"/>
      </w:pBdr>
      <w:spacing w:before="120" w:after="50" w:line="210" w:lineRule="atLeast"/>
      <w:ind w:left="140" w:right="180"/>
    </w:pPr>
    <w:rPr>
      <w:rFonts w:ascii="Franklin Gothic Demi" w:hAnsi="Franklin Gothic Demi"/>
      <w:sz w:val="21"/>
    </w:rPr>
  </w:style>
  <w:style w:type="paragraph" w:customStyle="1" w:styleId="LongSidebartext">
    <w:name w:val="Long Sidebar text"/>
    <w:aliases w:val="lst,lsb"/>
    <w:basedOn w:val="Standaard"/>
    <w:rsid w:val="008640A3"/>
    <w:pPr>
      <w:framePr w:w="5500" w:hSpace="180" w:wrap="notBeside" w:vAnchor="text" w:hAnchor="text" w:x="1081" w:y="101"/>
      <w:pBdr>
        <w:left w:val="single" w:sz="12" w:space="11" w:color="999999"/>
      </w:pBdr>
      <w:spacing w:before="50" w:after="110" w:line="210" w:lineRule="atLeast"/>
      <w:ind w:left="140" w:right="180"/>
    </w:pPr>
    <w:rPr>
      <w:rFonts w:ascii="Franklin Gothic Book" w:hAnsi="Franklin Gothic Book"/>
      <w:sz w:val="17"/>
    </w:rPr>
  </w:style>
  <w:style w:type="paragraph" w:customStyle="1" w:styleId="Procedureart">
    <w:name w:val="Procedure art"/>
    <w:aliases w:val="proart"/>
    <w:basedOn w:val="Alertart"/>
    <w:next w:val="Standaard"/>
    <w:rsid w:val="008640A3"/>
    <w:pPr>
      <w:framePr w:w="780" w:wrap="around" w:vAnchor="margin" w:hAnchor="margin" w:y="1"/>
      <w:spacing w:before="0" w:after="0" w:line="240" w:lineRule="auto"/>
      <w:ind w:left="360"/>
    </w:pPr>
  </w:style>
  <w:style w:type="paragraph" w:customStyle="1" w:styleId="Procedureheading">
    <w:name w:val="Procedure heading"/>
    <w:aliases w:val="proch"/>
    <w:basedOn w:val="Label"/>
    <w:next w:val="Numberedlist"/>
    <w:rsid w:val="008640A3"/>
    <w:pPr>
      <w:spacing w:after="60"/>
      <w:ind w:left="960"/>
    </w:pPr>
    <w:rPr>
      <w:rFonts w:ascii="Franklin Gothic Demi Cond" w:hAnsi="Franklin Gothic Demi Cond"/>
    </w:rPr>
  </w:style>
  <w:style w:type="paragraph" w:customStyle="1" w:styleId="Labelinlist">
    <w:name w:val="Label in list"/>
    <w:aliases w:val="llabel"/>
    <w:basedOn w:val="Standaard"/>
    <w:rsid w:val="008640A3"/>
    <w:pPr>
      <w:keepLines/>
      <w:tabs>
        <w:tab w:val="left" w:pos="360"/>
      </w:tabs>
      <w:spacing w:before="60" w:after="60" w:line="240" w:lineRule="exact"/>
      <w:ind w:left="1320"/>
    </w:pPr>
    <w:rPr>
      <w:rFonts w:ascii="Franklin Gothic Demi" w:hAnsi="Franklin Gothic Demi"/>
      <w:szCs w:val="24"/>
    </w:rPr>
  </w:style>
  <w:style w:type="paragraph" w:customStyle="1" w:styleId="Bullet">
    <w:name w:val="Bullet"/>
    <w:aliases w:val="bul"/>
    <w:basedOn w:val="Standaard"/>
    <w:rsid w:val="008640A3"/>
    <w:pPr>
      <w:tabs>
        <w:tab w:val="num" w:pos="360"/>
      </w:tabs>
      <w:spacing w:after="120"/>
      <w:ind w:left="360" w:hanging="360"/>
    </w:pPr>
    <w:rPr>
      <w:rFonts w:ascii="Verdana" w:hAnsi="Verdana"/>
    </w:rPr>
  </w:style>
  <w:style w:type="paragraph" w:customStyle="1" w:styleId="xl25">
    <w:name w:val="xl25"/>
    <w:basedOn w:val="Standaard"/>
    <w:rsid w:val="008640A3"/>
    <w:pPr>
      <w:spacing w:before="100" w:beforeAutospacing="1" w:after="100" w:afterAutospacing="1"/>
      <w:textAlignment w:val="center"/>
    </w:pPr>
    <w:rPr>
      <w:rFonts w:eastAsia="Arial Unicode MS" w:cs="Arial"/>
      <w:lang w:val="en-GB"/>
    </w:rPr>
  </w:style>
  <w:style w:type="paragraph" w:customStyle="1" w:styleId="xl26">
    <w:name w:val="xl26"/>
    <w:basedOn w:val="Standaard"/>
    <w:rsid w:val="008640A3"/>
    <w:pPr>
      <w:spacing w:before="100" w:beforeAutospacing="1" w:after="100" w:afterAutospacing="1"/>
      <w:textAlignment w:val="center"/>
    </w:pPr>
    <w:rPr>
      <w:rFonts w:eastAsia="Arial Unicode MS" w:cs="Arial"/>
      <w:lang w:val="en-GB"/>
    </w:rPr>
  </w:style>
  <w:style w:type="paragraph" w:customStyle="1" w:styleId="xl27">
    <w:name w:val="xl27"/>
    <w:basedOn w:val="Standaard"/>
    <w:rsid w:val="008640A3"/>
    <w:pPr>
      <w:spacing w:before="100" w:beforeAutospacing="1" w:after="100" w:afterAutospacing="1"/>
      <w:jc w:val="center"/>
      <w:textAlignment w:val="center"/>
    </w:pPr>
    <w:rPr>
      <w:rFonts w:eastAsia="Arial Unicode MS" w:cs="Arial"/>
      <w:lang w:val="en-GB"/>
    </w:rPr>
  </w:style>
  <w:style w:type="paragraph" w:customStyle="1" w:styleId="xl28">
    <w:name w:val="xl28"/>
    <w:basedOn w:val="Standaard"/>
    <w:rsid w:val="008640A3"/>
    <w:pPr>
      <w:spacing w:before="100" w:beforeAutospacing="1" w:after="100" w:afterAutospacing="1"/>
      <w:textAlignment w:val="center"/>
    </w:pPr>
    <w:rPr>
      <w:rFonts w:eastAsia="Arial Unicode MS" w:cs="Arial"/>
      <w:lang w:val="en-GB"/>
    </w:rPr>
  </w:style>
  <w:style w:type="paragraph" w:customStyle="1" w:styleId="xl29">
    <w:name w:val="xl29"/>
    <w:basedOn w:val="Standaard"/>
    <w:rsid w:val="008640A3"/>
    <w:pPr>
      <w:spacing w:before="100" w:beforeAutospacing="1" w:after="100" w:afterAutospacing="1"/>
      <w:textAlignment w:val="center"/>
    </w:pPr>
    <w:rPr>
      <w:rFonts w:eastAsia="Arial Unicode MS" w:cs="Arial"/>
      <w:b/>
      <w:bCs/>
      <w:lang w:val="en-GB"/>
    </w:rPr>
  </w:style>
  <w:style w:type="paragraph" w:customStyle="1" w:styleId="xl30">
    <w:name w:val="xl30"/>
    <w:basedOn w:val="Standaard"/>
    <w:rsid w:val="008640A3"/>
    <w:pPr>
      <w:spacing w:before="100" w:beforeAutospacing="1" w:after="100" w:afterAutospacing="1"/>
      <w:jc w:val="center"/>
      <w:textAlignment w:val="center"/>
    </w:pPr>
    <w:rPr>
      <w:rFonts w:eastAsia="Arial Unicode MS" w:cs="Arial"/>
      <w:b/>
      <w:bCs/>
      <w:lang w:val="en-GB"/>
    </w:rPr>
  </w:style>
  <w:style w:type="paragraph" w:customStyle="1" w:styleId="xl31">
    <w:name w:val="xl31"/>
    <w:basedOn w:val="Standaard"/>
    <w:rsid w:val="008640A3"/>
    <w:pPr>
      <w:spacing w:before="100" w:beforeAutospacing="1" w:after="100" w:afterAutospacing="1"/>
      <w:jc w:val="center"/>
      <w:textAlignment w:val="center"/>
    </w:pPr>
    <w:rPr>
      <w:rFonts w:eastAsia="Arial Unicode MS" w:cs="Arial"/>
      <w:lang w:val="en-GB"/>
    </w:rPr>
  </w:style>
  <w:style w:type="paragraph" w:customStyle="1" w:styleId="xl32">
    <w:name w:val="xl32"/>
    <w:basedOn w:val="Standaard"/>
    <w:rsid w:val="008640A3"/>
    <w:pPr>
      <w:spacing w:before="100" w:beforeAutospacing="1" w:after="100" w:afterAutospacing="1"/>
      <w:jc w:val="center"/>
      <w:textAlignment w:val="center"/>
    </w:pPr>
    <w:rPr>
      <w:rFonts w:eastAsia="Arial Unicode MS" w:cs="Arial"/>
      <w:lang w:val="en-GB"/>
    </w:rPr>
  </w:style>
  <w:style w:type="paragraph" w:customStyle="1" w:styleId="xl33">
    <w:name w:val="xl33"/>
    <w:basedOn w:val="Standaard"/>
    <w:rsid w:val="008640A3"/>
    <w:pPr>
      <w:spacing w:before="100" w:beforeAutospacing="1" w:after="100" w:afterAutospacing="1"/>
      <w:textAlignment w:val="center"/>
    </w:pPr>
    <w:rPr>
      <w:rFonts w:eastAsia="Arial Unicode MS" w:cs="Arial"/>
      <w:lang w:val="en-GB"/>
    </w:rPr>
  </w:style>
  <w:style w:type="paragraph" w:customStyle="1" w:styleId="xl34">
    <w:name w:val="xl34"/>
    <w:basedOn w:val="Standaard"/>
    <w:rsid w:val="008640A3"/>
    <w:pPr>
      <w:spacing w:before="100" w:beforeAutospacing="1" w:after="100" w:afterAutospacing="1"/>
      <w:jc w:val="center"/>
      <w:textAlignment w:val="center"/>
    </w:pPr>
    <w:rPr>
      <w:rFonts w:eastAsia="Arial Unicode MS" w:cs="Arial"/>
      <w:lang w:val="en-GB"/>
    </w:rPr>
  </w:style>
  <w:style w:type="table" w:styleId="Tabelraster">
    <w:name w:val="Table Grid"/>
    <w:basedOn w:val="Standaardtabel"/>
    <w:uiPriority w:val="59"/>
    <w:rsid w:val="008640A3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andaardinspringingChar">
    <w:name w:val="Standaardinspringing Char"/>
    <w:basedOn w:val="Standaardalinea-lettertype"/>
    <w:link w:val="Standaardinspringing"/>
    <w:rsid w:val="008640A3"/>
    <w:rPr>
      <w:lang w:val="en-AU" w:eastAsia="en-US" w:bidi="he-IL"/>
    </w:rPr>
  </w:style>
  <w:style w:type="paragraph" w:styleId="Titel">
    <w:name w:val="Title"/>
    <w:basedOn w:val="Standaard"/>
    <w:uiPriority w:val="10"/>
    <w:qFormat/>
    <w:rsid w:val="0000099C"/>
    <w:pPr>
      <w:pBdr>
        <w:bottom w:val="single" w:sz="8" w:space="4" w:color="629DD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paragraph" w:customStyle="1" w:styleId="xl22">
    <w:name w:val="xl22"/>
    <w:basedOn w:val="Standaard"/>
    <w:rsid w:val="00B25DD3"/>
    <w:pPr>
      <w:spacing w:before="100" w:beforeAutospacing="1" w:after="100" w:afterAutospacing="1"/>
      <w:jc w:val="center"/>
      <w:textAlignment w:val="top"/>
    </w:pPr>
    <w:rPr>
      <w:rFonts w:cs="Arial"/>
      <w:b/>
      <w:bCs/>
      <w:sz w:val="16"/>
      <w:szCs w:val="16"/>
    </w:rPr>
  </w:style>
  <w:style w:type="paragraph" w:customStyle="1" w:styleId="xl23">
    <w:name w:val="xl23"/>
    <w:basedOn w:val="Standaard"/>
    <w:rsid w:val="00B25DD3"/>
    <w:pPr>
      <w:spacing w:before="100" w:beforeAutospacing="1" w:after="100" w:afterAutospacing="1"/>
      <w:textAlignment w:val="top"/>
    </w:pPr>
    <w:rPr>
      <w:rFonts w:cs="Arial"/>
      <w:b/>
      <w:bCs/>
      <w:sz w:val="16"/>
      <w:szCs w:val="16"/>
    </w:rPr>
  </w:style>
  <w:style w:type="paragraph" w:customStyle="1" w:styleId="xl24">
    <w:name w:val="xl24"/>
    <w:basedOn w:val="Standaard"/>
    <w:rsid w:val="00B25DD3"/>
    <w:pPr>
      <w:spacing w:before="100" w:beforeAutospacing="1" w:after="100" w:afterAutospacing="1"/>
      <w:jc w:val="center"/>
      <w:textAlignment w:val="top"/>
    </w:pPr>
    <w:rPr>
      <w:rFonts w:cs="Arial"/>
      <w:sz w:val="16"/>
      <w:szCs w:val="16"/>
    </w:rPr>
  </w:style>
  <w:style w:type="paragraph" w:styleId="Lijstalinea">
    <w:name w:val="List Paragraph"/>
    <w:basedOn w:val="Standaard"/>
    <w:link w:val="LijstalineaChar"/>
    <w:uiPriority w:val="34"/>
    <w:qFormat/>
    <w:rsid w:val="00AA7AAF"/>
    <w:pPr>
      <w:ind w:left="720"/>
      <w:contextualSpacing/>
    </w:pPr>
  </w:style>
  <w:style w:type="character" w:styleId="Zwaar">
    <w:name w:val="Strong"/>
    <w:basedOn w:val="Standaardalinea-lettertype"/>
    <w:uiPriority w:val="22"/>
    <w:qFormat/>
    <w:rsid w:val="00987418"/>
    <w:rPr>
      <w:b/>
      <w:bCs/>
    </w:rPr>
  </w:style>
  <w:style w:type="character" w:styleId="Nadruk">
    <w:name w:val="Emphasis"/>
    <w:basedOn w:val="Standaardalinea-lettertype"/>
    <w:uiPriority w:val="20"/>
    <w:qFormat/>
    <w:rsid w:val="00987418"/>
    <w:rPr>
      <w:i/>
      <w:iCs/>
    </w:rPr>
  </w:style>
  <w:style w:type="paragraph" w:styleId="Revisie">
    <w:name w:val="Revision"/>
    <w:hidden/>
    <w:uiPriority w:val="99"/>
    <w:semiHidden/>
    <w:rsid w:val="00D67E5D"/>
    <w:rPr>
      <w:lang w:val="en-US" w:eastAsia="en-US" w:bidi="he-I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rsid w:val="00D67E5D"/>
    <w:rPr>
      <w:rFonts w:ascii="Arial Unicode MS" w:eastAsia="Arial Unicode MS" w:hAnsi="Arial Unicode MS" w:cs="Arial Unicode MS"/>
      <w:lang w:val="fr-FR" w:eastAsia="fr-FR"/>
    </w:rPr>
  </w:style>
  <w:style w:type="character" w:styleId="HTML-schrijfmachine">
    <w:name w:val="HTML Typewriter"/>
    <w:basedOn w:val="Standaardalinea-lettertype"/>
    <w:uiPriority w:val="99"/>
    <w:unhideWhenUsed/>
    <w:rsid w:val="00D67E5D"/>
    <w:rPr>
      <w:rFonts w:ascii="Courier New" w:eastAsia="Times New Roman" w:hAnsi="Courier New" w:cs="Courier New"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916A8A"/>
    <w:rPr>
      <w:color w:val="808080"/>
    </w:rPr>
  </w:style>
  <w:style w:type="paragraph" w:customStyle="1" w:styleId="ListBulleted">
    <w:name w:val="List Bulleted"/>
    <w:basedOn w:val="Standaard"/>
    <w:next w:val="Standaard"/>
    <w:link w:val="ListBulletedChar"/>
    <w:rsid w:val="002166B2"/>
    <w:pPr>
      <w:numPr>
        <w:numId w:val="7"/>
      </w:numPr>
    </w:pPr>
  </w:style>
  <w:style w:type="paragraph" w:customStyle="1" w:styleId="ListNumbered">
    <w:name w:val="List Numbered"/>
    <w:basedOn w:val="Standaard"/>
    <w:next w:val="Standaard"/>
    <w:link w:val="ListNumberedChar"/>
    <w:rsid w:val="00594218"/>
    <w:pPr>
      <w:numPr>
        <w:numId w:val="8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2166B2"/>
  </w:style>
  <w:style w:type="character" w:customStyle="1" w:styleId="ListBulletedChar">
    <w:name w:val="List Bulleted Char"/>
    <w:basedOn w:val="LijstalineaChar"/>
    <w:link w:val="ListBulleted"/>
    <w:rsid w:val="002166B2"/>
    <w:rPr>
      <w:rFonts w:asciiTheme="minorHAnsi" w:hAnsiTheme="minorHAnsi"/>
      <w:sz w:val="22"/>
      <w:lang w:val="en-US" w:eastAsia="en-US" w:bidi="he-IL"/>
    </w:rPr>
  </w:style>
  <w:style w:type="character" w:customStyle="1" w:styleId="ListNumberedChar">
    <w:name w:val="List Numbered Char"/>
    <w:basedOn w:val="LijstalineaChar"/>
    <w:link w:val="ListNumbered"/>
    <w:rsid w:val="00594218"/>
    <w:rPr>
      <w:rFonts w:asciiTheme="minorHAnsi" w:hAnsiTheme="minorHAnsi"/>
      <w:sz w:val="22"/>
      <w:lang w:val="en-US" w:eastAsia="en-US" w:bidi="he-IL"/>
    </w:rPr>
  </w:style>
  <w:style w:type="character" w:customStyle="1" w:styleId="VoettekstChar">
    <w:name w:val="Voettekst Char"/>
    <w:basedOn w:val="Standaardalinea-lettertype"/>
    <w:link w:val="Voettekst"/>
    <w:uiPriority w:val="99"/>
    <w:rsid w:val="00F471B3"/>
    <w:rPr>
      <w:rFonts w:ascii="Arial" w:hAnsi="Arial"/>
      <w:sz w:val="16"/>
      <w:lang w:val="en-US" w:eastAsia="en-US" w:bidi="he-I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094625"/>
    <w:pPr>
      <w:outlineLvl w:val="9"/>
    </w:pPr>
  </w:style>
  <w:style w:type="character" w:customStyle="1" w:styleId="KoptekstChar">
    <w:name w:val="Koptekst Char"/>
    <w:link w:val="Koptekst"/>
    <w:uiPriority w:val="99"/>
    <w:locked/>
    <w:rsid w:val="00325C34"/>
    <w:rPr>
      <w:rFonts w:ascii="Arial" w:hAnsi="Arial"/>
      <w:lang w:val="en-US" w:eastAsia="en-US" w:bidi="he-IL"/>
    </w:rPr>
  </w:style>
  <w:style w:type="table" w:styleId="Gemiddeldraster3-accent5">
    <w:name w:val="Medium Grid 3 Accent 5"/>
    <w:basedOn w:val="Standaardtabel"/>
    <w:uiPriority w:val="69"/>
    <w:rsid w:val="006638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7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A2A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A2A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CD0D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CD0D6" w:themeFill="accent5" w:themeFillTint="7F"/>
      </w:tcPr>
    </w:tblStylePr>
  </w:style>
  <w:style w:type="paragraph" w:customStyle="1" w:styleId="Ballontekst1">
    <w:name w:val="Ballontekst1"/>
    <w:basedOn w:val="Standaard"/>
    <w:semiHidden/>
    <w:rsid w:val="00E736E5"/>
    <w:pPr>
      <w:spacing w:line="240" w:lineRule="atLeast"/>
    </w:pPr>
    <w:rPr>
      <w:rFonts w:ascii="Tahoma" w:hAnsi="Tahoma"/>
      <w:sz w:val="16"/>
    </w:rPr>
  </w:style>
  <w:style w:type="paragraph" w:customStyle="1" w:styleId="RapportSubKopVet">
    <w:name w:val="RapportSubKopVet"/>
    <w:rsid w:val="00E736E5"/>
    <w:pPr>
      <w:spacing w:before="140" w:line="240" w:lineRule="exact"/>
    </w:pPr>
    <w:rPr>
      <w:rFonts w:ascii="Arial" w:hAnsi="Arial"/>
      <w:b/>
      <w:noProof/>
      <w:spacing w:val="-2"/>
    </w:rPr>
  </w:style>
  <w:style w:type="paragraph" w:customStyle="1" w:styleId="Metopsommingstekens">
    <w:name w:val="Met opsommingstekens"/>
    <w:aliases w:val="Symbol (symbool),Links:  0 cm,Verkeerd-om:  0,63 cm"/>
    <w:basedOn w:val="Kop2"/>
    <w:rsid w:val="00E736E5"/>
    <w:pPr>
      <w:numPr>
        <w:numId w:val="9"/>
      </w:numPr>
      <w:spacing w:before="0" w:line="240" w:lineRule="atLeast"/>
    </w:pPr>
    <w:rPr>
      <w:rFonts w:ascii="Arial" w:hAnsi="Arial"/>
      <w:b w:val="0"/>
      <w:color w:val="auto"/>
    </w:rPr>
  </w:style>
  <w:style w:type="paragraph" w:customStyle="1" w:styleId="RapportTitel">
    <w:name w:val="RapportTitel"/>
    <w:rsid w:val="00FC0B69"/>
    <w:pPr>
      <w:spacing w:line="720" w:lineRule="exact"/>
    </w:pPr>
    <w:rPr>
      <w:rFonts w:ascii="Arial" w:hAnsi="Arial"/>
      <w:b/>
      <w:noProof/>
      <w:spacing w:val="8"/>
      <w:sz w:val="36"/>
    </w:rPr>
  </w:style>
  <w:style w:type="paragraph" w:customStyle="1" w:styleId="ReferentieItemRechts">
    <w:name w:val="ReferentieItemRechts"/>
    <w:rsid w:val="00FC0B69"/>
    <w:pPr>
      <w:spacing w:line="240" w:lineRule="exact"/>
      <w:jc w:val="right"/>
    </w:pPr>
    <w:rPr>
      <w:rFonts w:ascii="Arial" w:hAnsi="Arial"/>
      <w:noProof/>
    </w:rPr>
  </w:style>
  <w:style w:type="numbering" w:customStyle="1" w:styleId="Style1">
    <w:name w:val="Style1"/>
    <w:uiPriority w:val="99"/>
    <w:rsid w:val="0073001F"/>
    <w:pPr>
      <w:numPr>
        <w:numId w:val="10"/>
      </w:numPr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F195C"/>
    <w:rPr>
      <w:rFonts w:ascii="Arial" w:hAnsi="Arial"/>
      <w:lang w:val="en-US" w:eastAsia="en-US" w:bidi="he-IL"/>
    </w:rPr>
  </w:style>
  <w:style w:type="paragraph" w:customStyle="1" w:styleId="Standard">
    <w:name w:val="Standard"/>
    <w:rsid w:val="00B9620B"/>
    <w:pPr>
      <w:widowControl w:val="0"/>
      <w:suppressAutoHyphens/>
      <w:autoSpaceDN w:val="0"/>
    </w:pPr>
    <w:rPr>
      <w:rFonts w:ascii="Liberation Serif" w:eastAsia="WenQuanYi Zen Hei" w:hAnsi="Liberation Serif" w:cs="Lohit Devanagari"/>
      <w:kern w:val="3"/>
      <w:sz w:val="24"/>
      <w:szCs w:val="24"/>
      <w:lang w:eastAsia="zh-CN" w:bidi="hi-IN"/>
    </w:rPr>
  </w:style>
  <w:style w:type="paragraph" w:styleId="Geenafstand">
    <w:name w:val="No Spacing"/>
    <w:uiPriority w:val="1"/>
    <w:qFormat/>
    <w:rsid w:val="00B9620B"/>
    <w:pPr>
      <w:spacing w:after="0" w:line="240" w:lineRule="auto"/>
    </w:pPr>
  </w:style>
  <w:style w:type="character" w:styleId="HTMLCode">
    <w:name w:val="HTML Code"/>
    <w:basedOn w:val="Standaardalinea-lettertype"/>
    <w:uiPriority w:val="99"/>
    <w:unhideWhenUsed/>
    <w:rsid w:val="00B9620B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Standaardalinea-lettertype"/>
    <w:rsid w:val="00B9620B"/>
  </w:style>
  <w:style w:type="paragraph" w:customStyle="1" w:styleId="pbody">
    <w:name w:val="pbody"/>
    <w:basedOn w:val="Standaard"/>
    <w:rsid w:val="00B9620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bclast">
    <w:name w:val="bclast"/>
    <w:basedOn w:val="Standaardalinea-lettertype"/>
    <w:rsid w:val="00B9620B"/>
  </w:style>
  <w:style w:type="character" w:styleId="Subtielebenadrukking">
    <w:name w:val="Subtle Emphasis"/>
    <w:basedOn w:val="Standaardalinea-lettertype"/>
    <w:uiPriority w:val="19"/>
    <w:qFormat/>
    <w:rsid w:val="00B9620B"/>
    <w:rPr>
      <w:i/>
      <w:iCs/>
      <w:color w:val="808080" w:themeColor="text1" w:themeTint="7F"/>
    </w:rPr>
  </w:style>
  <w:style w:type="character" w:customStyle="1" w:styleId="hps">
    <w:name w:val="hps"/>
    <w:basedOn w:val="Standaardalinea-lettertype"/>
    <w:rsid w:val="00B9620B"/>
  </w:style>
  <w:style w:type="character" w:customStyle="1" w:styleId="atn">
    <w:name w:val="atn"/>
    <w:basedOn w:val="Standaardalinea-lettertype"/>
    <w:rsid w:val="00B9620B"/>
  </w:style>
  <w:style w:type="table" w:customStyle="1" w:styleId="Standaardtabel1">
    <w:name w:val="Standaardtabel1"/>
    <w:uiPriority w:val="99"/>
    <w:semiHidden/>
    <w:rsid w:val="00B9620B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w-headline">
    <w:name w:val="mw-headline"/>
    <w:basedOn w:val="Standaardalinea-lettertype"/>
    <w:rsid w:val="00B9620B"/>
  </w:style>
  <w:style w:type="table" w:styleId="Tabelkolommen3">
    <w:name w:val="Table Columns 3"/>
    <w:basedOn w:val="Standaardtabel"/>
    <w:rsid w:val="00B9620B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rofessioneletabel">
    <w:name w:val="Table Professional"/>
    <w:basedOn w:val="Standaardtabel"/>
    <w:rsid w:val="00B9620B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ekstzonderopmaak">
    <w:name w:val="Plain Text"/>
    <w:basedOn w:val="Standaard"/>
    <w:link w:val="TekstzonderopmaakChar"/>
    <w:uiPriority w:val="99"/>
    <w:unhideWhenUsed/>
    <w:rsid w:val="00B9620B"/>
    <w:rPr>
      <w:rFonts w:ascii="Calibri" w:hAnsi="Calibri" w:cs="Consolas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B9620B"/>
    <w:rPr>
      <w:rFonts w:ascii="Calibri" w:eastAsiaTheme="minorHAnsi" w:hAnsi="Calibri" w:cs="Consolas"/>
      <w:sz w:val="22"/>
      <w:szCs w:val="21"/>
      <w:lang w:eastAsia="en-US"/>
    </w:rPr>
  </w:style>
  <w:style w:type="table" w:customStyle="1" w:styleId="Lichtelijst1">
    <w:name w:val="Lichte lijst1"/>
    <w:basedOn w:val="Standaardtabel"/>
    <w:uiPriority w:val="61"/>
    <w:rsid w:val="00C95E7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Kop2Char">
    <w:name w:val="Kop 2 Char"/>
    <w:basedOn w:val="Standaardalinea-lettertype"/>
    <w:link w:val="Kop2"/>
    <w:uiPriority w:val="9"/>
    <w:rsid w:val="00774ECC"/>
    <w:rPr>
      <w:rFonts w:asciiTheme="majorHAnsi" w:eastAsiaTheme="majorEastAsia" w:hAnsiTheme="majorHAnsi" w:cstheme="majorBidi"/>
      <w:b/>
      <w:bCs/>
      <w:color w:val="629DD1" w:themeColor="accent1"/>
      <w:sz w:val="26"/>
      <w:szCs w:val="26"/>
    </w:rPr>
  </w:style>
  <w:style w:type="table" w:customStyle="1" w:styleId="Gemiddeldearcering1-accent11">
    <w:name w:val="Gemiddelde arcering 1 - accent 11"/>
    <w:basedOn w:val="Standaardtabel"/>
    <w:uiPriority w:val="63"/>
    <w:rsid w:val="005A0892"/>
    <w:rPr>
      <w:rFonts w:eastAsiaTheme="minorEastAsia"/>
      <w:sz w:val="24"/>
      <w:szCs w:val="24"/>
      <w:lang w:val="en-US"/>
    </w:rPr>
    <w:tblPr>
      <w:tblStyleRowBandSize w:val="1"/>
      <w:tblStyleColBandSize w:val="1"/>
      <w:tblBorders>
        <w:top w:val="single" w:sz="8" w:space="0" w:color="89B5DC" w:themeColor="accent1" w:themeTint="BF"/>
        <w:left w:val="single" w:sz="8" w:space="0" w:color="89B5DC" w:themeColor="accent1" w:themeTint="BF"/>
        <w:bottom w:val="single" w:sz="8" w:space="0" w:color="89B5DC" w:themeColor="accent1" w:themeTint="BF"/>
        <w:right w:val="single" w:sz="8" w:space="0" w:color="89B5DC" w:themeColor="accent1" w:themeTint="BF"/>
        <w:insideH w:val="single" w:sz="8" w:space="0" w:color="89B5D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B5DC" w:themeColor="accent1" w:themeTint="BF"/>
          <w:left w:val="single" w:sz="8" w:space="0" w:color="89B5DC" w:themeColor="accent1" w:themeTint="BF"/>
          <w:bottom w:val="single" w:sz="8" w:space="0" w:color="89B5DC" w:themeColor="accent1" w:themeTint="BF"/>
          <w:right w:val="single" w:sz="8" w:space="0" w:color="89B5DC" w:themeColor="accent1" w:themeTint="BF"/>
          <w:insideH w:val="nil"/>
          <w:insideV w:val="nil"/>
        </w:tcBorders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B5DC" w:themeColor="accent1" w:themeTint="BF"/>
          <w:left w:val="single" w:sz="8" w:space="0" w:color="89B5DC" w:themeColor="accent1" w:themeTint="BF"/>
          <w:bottom w:val="single" w:sz="8" w:space="0" w:color="89B5DC" w:themeColor="accent1" w:themeTint="BF"/>
          <w:right w:val="single" w:sz="8" w:space="0" w:color="89B5D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6F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6F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apple-style-span">
    <w:name w:val="apple-style-span"/>
    <w:basedOn w:val="Standaardalinea-lettertype"/>
    <w:rsid w:val="008F3E4A"/>
  </w:style>
  <w:style w:type="character" w:customStyle="1" w:styleId="Kop1Char">
    <w:name w:val="Kop 1 Char"/>
    <w:basedOn w:val="Standaardalinea-lettertype"/>
    <w:link w:val="Kop1"/>
    <w:uiPriority w:val="9"/>
    <w:rsid w:val="009B0721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table" w:customStyle="1" w:styleId="Lichtelijst2">
    <w:name w:val="Lichte lijst2"/>
    <w:basedOn w:val="Standaardtabel"/>
    <w:uiPriority w:val="61"/>
    <w:rsid w:val="009B0721"/>
    <w:rPr>
      <w:rFonts w:eastAsiaTheme="minorEastAsia"/>
      <w:sz w:val="24"/>
      <w:szCs w:val="24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Gemiddeldearcering11">
    <w:name w:val="Gemiddelde arcering 11"/>
    <w:basedOn w:val="Standaardtabel"/>
    <w:uiPriority w:val="63"/>
    <w:rsid w:val="009B0721"/>
    <w:rPr>
      <w:rFonts w:eastAsiaTheme="minorEastAsia"/>
      <w:sz w:val="24"/>
      <w:szCs w:val="24"/>
      <w:lang w:val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emiddeldearcering2-accent11">
    <w:name w:val="Gemiddelde arcering 2 - accent 11"/>
    <w:basedOn w:val="Standaardtabel"/>
    <w:uiPriority w:val="64"/>
    <w:rsid w:val="009B0721"/>
    <w:rPr>
      <w:rFonts w:eastAsiaTheme="minorEastAsia"/>
      <w:sz w:val="24"/>
      <w:szCs w:val="24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9DD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9DD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9B0721"/>
    <w:rPr>
      <w:rFonts w:asciiTheme="majorHAnsi" w:eastAsiaTheme="majorEastAsia" w:hAnsiTheme="majorHAnsi" w:cstheme="majorBidi"/>
      <w:color w:val="000000" w:themeColor="text1"/>
      <w:sz w:val="24"/>
      <w:szCs w:val="24"/>
      <w:lang w:val="en-US"/>
    </w:rPr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9DD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29DD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9DD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9DD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6F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Voetnoottekens">
    <w:name w:val="Voetnoottekens"/>
    <w:rsid w:val="007345EF"/>
  </w:style>
  <w:style w:type="character" w:customStyle="1" w:styleId="VoetnoottekstChar">
    <w:name w:val="Voetnoottekst Char"/>
    <w:basedOn w:val="Standaardalinea-lettertype"/>
    <w:link w:val="Voetnoottekst"/>
    <w:rsid w:val="007345EF"/>
    <w:rPr>
      <w:rFonts w:asciiTheme="minorHAnsi" w:hAnsiTheme="minorHAnsi"/>
      <w:lang w:val="en-US" w:eastAsia="en-US" w:bidi="he-IL"/>
    </w:rPr>
  </w:style>
  <w:style w:type="paragraph" w:styleId="Citaat">
    <w:name w:val="Quote"/>
    <w:basedOn w:val="Standaard"/>
    <w:next w:val="Standaard"/>
    <w:link w:val="CitaatChar"/>
    <w:uiPriority w:val="29"/>
    <w:qFormat/>
    <w:rsid w:val="007345E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7345EF"/>
    <w:rPr>
      <w:i/>
      <w:iCs/>
      <w:color w:val="000000" w:themeColor="text1"/>
    </w:rPr>
  </w:style>
  <w:style w:type="paragraph" w:customStyle="1" w:styleId="Inhoudtabel">
    <w:name w:val="Inhoud tabel"/>
    <w:basedOn w:val="Standaard"/>
    <w:rsid w:val="007345EF"/>
    <w:pPr>
      <w:widowControl w:val="0"/>
      <w:suppressLineNumbers/>
      <w:suppressAutoHyphens/>
    </w:pPr>
    <w:rPr>
      <w:rFonts w:ascii="Liberation Serif" w:eastAsia="WenQuanYi Zen Hei" w:hAnsi="Liberation Serif" w:cs="Lohit Devanagari"/>
      <w:kern w:val="1"/>
      <w:sz w:val="24"/>
      <w:szCs w:val="24"/>
      <w:lang w:eastAsia="hi-IN" w:bidi="hi-IN"/>
    </w:rPr>
  </w:style>
  <w:style w:type="paragraph" w:customStyle="1" w:styleId="Reedsopgemaaktetekst">
    <w:name w:val="Reeds opgemaakte tekst"/>
    <w:basedOn w:val="Standaard"/>
    <w:rsid w:val="008A4B65"/>
    <w:pPr>
      <w:widowControl w:val="0"/>
      <w:suppressAutoHyphens/>
    </w:pPr>
    <w:rPr>
      <w:rFonts w:ascii="DejaVu Sans Mono" w:eastAsia="WenQuanYi Zen Hei" w:hAnsi="DejaVu Sans Mono" w:cs="DejaVu Sans Mono"/>
      <w:kern w:val="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semiHidden="1" w:uiPriority="35" w:unhideWhenUsed="1" w:qFormat="1"/>
    <w:lsdException w:name="page number" w:uiPriority="99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Code" w:uiPriority="99"/>
    <w:lsdException w:name="HTML Preformatted" w:uiPriority="99"/>
    <w:lsdException w:name="HTML Typewriter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F0B8F"/>
  </w:style>
  <w:style w:type="paragraph" w:styleId="Kop1">
    <w:name w:val="heading 1"/>
    <w:basedOn w:val="Standaard"/>
    <w:next w:val="Standaard"/>
    <w:link w:val="Kop1Char"/>
    <w:uiPriority w:val="9"/>
    <w:qFormat/>
    <w:rsid w:val="00460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74E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629DD1" w:themeColor="accent1"/>
      <w:sz w:val="26"/>
      <w:szCs w:val="26"/>
    </w:rPr>
  </w:style>
  <w:style w:type="paragraph" w:styleId="Kop3">
    <w:name w:val="heading 3"/>
    <w:basedOn w:val="Standaard"/>
    <w:next w:val="Standaard"/>
    <w:uiPriority w:val="9"/>
    <w:semiHidden/>
    <w:unhideWhenUsed/>
    <w:qFormat/>
    <w:rsid w:val="00902CE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Kop4">
    <w:name w:val="heading 4"/>
    <w:basedOn w:val="Standaard"/>
    <w:next w:val="Standaard"/>
    <w:uiPriority w:val="9"/>
    <w:semiHidden/>
    <w:unhideWhenUsed/>
    <w:qFormat/>
    <w:rsid w:val="00A816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629DD1" w:themeColor="accent1"/>
    </w:rPr>
  </w:style>
  <w:style w:type="paragraph" w:styleId="Kop5">
    <w:name w:val="heading 5"/>
    <w:basedOn w:val="Standaard"/>
    <w:next w:val="Standaardinspringing"/>
    <w:uiPriority w:val="9"/>
    <w:semiHidden/>
    <w:unhideWhenUsed/>
    <w:qFormat/>
    <w:rsid w:val="00983F4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24E76" w:themeColor="accent1" w:themeShade="7F"/>
    </w:rPr>
  </w:style>
  <w:style w:type="paragraph" w:styleId="Kop6">
    <w:name w:val="heading 6"/>
    <w:basedOn w:val="Standaard"/>
    <w:next w:val="Standaard"/>
    <w:uiPriority w:val="9"/>
    <w:semiHidden/>
    <w:unhideWhenUsed/>
    <w:qFormat/>
    <w:rsid w:val="00983F4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24E76" w:themeColor="accent1" w:themeShade="7F"/>
    </w:rPr>
  </w:style>
  <w:style w:type="paragraph" w:styleId="Kop7">
    <w:name w:val="heading 7"/>
    <w:basedOn w:val="Standaard"/>
    <w:next w:val="Standaard"/>
    <w:uiPriority w:val="9"/>
    <w:semiHidden/>
    <w:unhideWhenUsed/>
    <w:qFormat/>
    <w:rsid w:val="00983F4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uiPriority w:val="9"/>
    <w:semiHidden/>
    <w:unhideWhenUsed/>
    <w:qFormat/>
    <w:rsid w:val="00983F4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uiPriority w:val="9"/>
    <w:semiHidden/>
    <w:unhideWhenUsed/>
    <w:qFormat/>
    <w:rsid w:val="00983F4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Standaardinspringing">
    <w:name w:val="Normal Indent"/>
    <w:basedOn w:val="Standaard"/>
    <w:link w:val="StandaardinspringingChar"/>
    <w:rsid w:val="00983F4C"/>
    <w:pPr>
      <w:ind w:left="720"/>
    </w:pPr>
    <w:rPr>
      <w:lang w:val="en-AU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471B3"/>
    <w:pPr>
      <w:spacing w:line="240" w:lineRule="auto"/>
    </w:pPr>
    <w:rPr>
      <w:b/>
      <w:bCs/>
      <w:color w:val="629DD1" w:themeColor="accent1"/>
      <w:sz w:val="18"/>
      <w:szCs w:val="18"/>
    </w:rPr>
  </w:style>
  <w:style w:type="paragraph" w:styleId="Koptekst">
    <w:name w:val="header"/>
    <w:basedOn w:val="Standaard"/>
    <w:link w:val="KoptekstChar"/>
    <w:uiPriority w:val="99"/>
    <w:rsid w:val="00983F4C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link w:val="VoettekstChar"/>
    <w:uiPriority w:val="99"/>
    <w:rsid w:val="00983F4C"/>
    <w:pPr>
      <w:tabs>
        <w:tab w:val="right" w:pos="9072"/>
        <w:tab w:val="right" w:pos="10632"/>
      </w:tabs>
      <w:spacing w:before="120"/>
      <w:ind w:right="360"/>
    </w:pPr>
    <w:rPr>
      <w:sz w:val="16"/>
    </w:rPr>
  </w:style>
  <w:style w:type="paragraph" w:customStyle="1" w:styleId="zDTLogo">
    <w:name w:val="z_D&amp;T_Logo"/>
    <w:basedOn w:val="Standaard"/>
    <w:rsid w:val="00983F4C"/>
    <w:pPr>
      <w:framePr w:wrap="notBeside" w:vAnchor="page" w:hAnchor="page" w:x="1192" w:y="1078"/>
    </w:pPr>
    <w:rPr>
      <w:noProof/>
      <w:sz w:val="24"/>
    </w:rPr>
  </w:style>
  <w:style w:type="paragraph" w:customStyle="1" w:styleId="zDTTLogo">
    <w:name w:val="z_DTT_Logo"/>
    <w:basedOn w:val="Standaard"/>
    <w:rsid w:val="00983F4C"/>
    <w:pPr>
      <w:framePr w:wrap="notBeside" w:vAnchor="page" w:hAnchor="page" w:x="1645" w:y="15083"/>
    </w:pPr>
    <w:rPr>
      <w:noProof/>
    </w:rPr>
  </w:style>
  <w:style w:type="paragraph" w:customStyle="1" w:styleId="Contents">
    <w:name w:val="Contents"/>
    <w:basedOn w:val="Standaard"/>
    <w:rsid w:val="00983F4C"/>
    <w:pPr>
      <w:spacing w:before="360"/>
    </w:pPr>
    <w:rPr>
      <w:rFonts w:ascii="Helvetica" w:hAnsi="Helvetica"/>
      <w:b/>
      <w:sz w:val="32"/>
    </w:rPr>
  </w:style>
  <w:style w:type="character" w:customStyle="1" w:styleId="Bold">
    <w:name w:val="Bold"/>
    <w:aliases w:val="b"/>
    <w:basedOn w:val="Standaardalinea-lettertype"/>
    <w:rsid w:val="00983F4C"/>
    <w:rPr>
      <w:rFonts w:ascii="Times New Roman" w:hAnsi="Times New Roman"/>
      <w:b/>
      <w:sz w:val="20"/>
    </w:rPr>
  </w:style>
  <w:style w:type="character" w:customStyle="1" w:styleId="Italic">
    <w:name w:val="Italic"/>
    <w:aliases w:val="i"/>
    <w:basedOn w:val="Standaardalinea-lettertype"/>
    <w:rsid w:val="00983F4C"/>
    <w:rPr>
      <w:rFonts w:ascii="Times New Roman" w:hAnsi="Times New Roman"/>
      <w:i/>
      <w:sz w:val="20"/>
    </w:rPr>
  </w:style>
  <w:style w:type="character" w:customStyle="1" w:styleId="AllCapitals">
    <w:name w:val="All Capitals"/>
    <w:basedOn w:val="Standaardalinea-lettertype"/>
    <w:rsid w:val="00983F4C"/>
    <w:rPr>
      <w:rFonts w:ascii="Times New Roman" w:hAnsi="Times New Roman"/>
      <w:caps/>
      <w:dstrike w:val="0"/>
      <w:sz w:val="20"/>
      <w:vertAlign w:val="baseline"/>
    </w:rPr>
  </w:style>
  <w:style w:type="paragraph" w:customStyle="1" w:styleId="Note">
    <w:name w:val="Note"/>
    <w:basedOn w:val="Standaard"/>
    <w:next w:val="Standaard"/>
    <w:rsid w:val="00983F4C"/>
    <w:pPr>
      <w:keepLines/>
      <w:tabs>
        <w:tab w:val="num" w:pos="2160"/>
      </w:tabs>
      <w:spacing w:before="120" w:after="120"/>
      <w:ind w:left="2160" w:hanging="720"/>
    </w:pPr>
    <w:rPr>
      <w:b/>
    </w:rPr>
  </w:style>
  <w:style w:type="character" w:styleId="Paginanummer">
    <w:name w:val="page number"/>
    <w:basedOn w:val="Standaardalinea-lettertype"/>
    <w:uiPriority w:val="99"/>
    <w:rsid w:val="00983F4C"/>
  </w:style>
  <w:style w:type="character" w:customStyle="1" w:styleId="Monospace">
    <w:name w:val="Monospace"/>
    <w:basedOn w:val="Standaardalinea-lettertype"/>
    <w:rsid w:val="00983F4C"/>
    <w:rPr>
      <w:rFonts w:ascii="Tahoma" w:hAnsi="Tahoma"/>
      <w:sz w:val="16"/>
    </w:rPr>
  </w:style>
  <w:style w:type="paragraph" w:customStyle="1" w:styleId="TableHeading">
    <w:name w:val="Table Heading"/>
    <w:aliases w:val="th"/>
    <w:basedOn w:val="Standaard"/>
    <w:rsid w:val="00983F4C"/>
    <w:pPr>
      <w:keepNext/>
      <w:spacing w:before="120" w:after="120"/>
      <w:ind w:left="45"/>
    </w:pPr>
    <w:rPr>
      <w:b/>
    </w:rPr>
  </w:style>
  <w:style w:type="paragraph" w:styleId="Inhopg1">
    <w:name w:val="toc 1"/>
    <w:basedOn w:val="Standaard"/>
    <w:next w:val="Standaard"/>
    <w:uiPriority w:val="39"/>
    <w:qFormat/>
    <w:rsid w:val="00094625"/>
    <w:pPr>
      <w:tabs>
        <w:tab w:val="left" w:pos="480"/>
        <w:tab w:val="right" w:leader="dot" w:pos="7920"/>
      </w:tabs>
      <w:spacing w:before="360" w:after="120"/>
    </w:pPr>
    <w:rPr>
      <w:b/>
      <w:caps/>
      <w:noProof/>
      <w:color w:val="9D0025"/>
      <w:sz w:val="24"/>
    </w:rPr>
  </w:style>
  <w:style w:type="paragraph" w:styleId="Inhopg2">
    <w:name w:val="toc 2"/>
    <w:basedOn w:val="Standaard"/>
    <w:next w:val="Standaard"/>
    <w:uiPriority w:val="39"/>
    <w:qFormat/>
    <w:rsid w:val="002A3B8B"/>
    <w:pPr>
      <w:tabs>
        <w:tab w:val="left" w:pos="1080"/>
        <w:tab w:val="left" w:pos="1200"/>
        <w:tab w:val="right" w:leader="dot" w:pos="7920"/>
      </w:tabs>
      <w:ind w:left="482"/>
    </w:pPr>
    <w:rPr>
      <w:noProof/>
    </w:rPr>
  </w:style>
  <w:style w:type="paragraph" w:styleId="Inhopg3">
    <w:name w:val="toc 3"/>
    <w:basedOn w:val="Standaard"/>
    <w:next w:val="Standaard"/>
    <w:uiPriority w:val="39"/>
    <w:qFormat/>
    <w:rsid w:val="00983F4C"/>
    <w:pPr>
      <w:tabs>
        <w:tab w:val="left" w:pos="1800"/>
        <w:tab w:val="right" w:leader="dot" w:pos="7920"/>
      </w:tabs>
      <w:ind w:left="1077"/>
    </w:pPr>
    <w:rPr>
      <w:i/>
      <w:noProof/>
    </w:rPr>
  </w:style>
  <w:style w:type="character" w:styleId="GevolgdeHyperlink">
    <w:name w:val="FollowedHyperlink"/>
    <w:basedOn w:val="Standaardalinea-lettertype"/>
    <w:rsid w:val="00983F4C"/>
    <w:rPr>
      <w:color w:val="800080"/>
      <w:u w:val="single"/>
    </w:rPr>
  </w:style>
  <w:style w:type="character" w:styleId="Hyperlink">
    <w:name w:val="Hyperlink"/>
    <w:basedOn w:val="Standaardalinea-lettertype"/>
    <w:uiPriority w:val="99"/>
    <w:rsid w:val="00983F4C"/>
    <w:rPr>
      <w:color w:val="0000FF"/>
      <w:u w:val="single"/>
    </w:rPr>
  </w:style>
  <w:style w:type="paragraph" w:styleId="Lijstnummering">
    <w:name w:val="List Number"/>
    <w:basedOn w:val="Standaard"/>
    <w:rsid w:val="00983F4C"/>
    <w:pPr>
      <w:tabs>
        <w:tab w:val="num" w:pos="1440"/>
      </w:tabs>
      <w:spacing w:before="120" w:after="120"/>
      <w:ind w:left="1440" w:hanging="720"/>
    </w:pPr>
    <w:rPr>
      <w:snapToGrid w:val="0"/>
      <w:lang w:val="en-AU"/>
    </w:rPr>
  </w:style>
  <w:style w:type="paragraph" w:styleId="Voetnoottekst">
    <w:name w:val="footnote text"/>
    <w:basedOn w:val="Standaard"/>
    <w:link w:val="VoetnoottekstChar"/>
    <w:rsid w:val="00983F4C"/>
  </w:style>
  <w:style w:type="paragraph" w:customStyle="1" w:styleId="ListNrIndent">
    <w:name w:val="List Nr Indent"/>
    <w:basedOn w:val="Standaard"/>
    <w:rsid w:val="00983F4C"/>
    <w:pPr>
      <w:tabs>
        <w:tab w:val="num" w:pos="1440"/>
      </w:tabs>
      <w:ind w:left="1440" w:hanging="720"/>
    </w:pPr>
    <w:rPr>
      <w:snapToGrid w:val="0"/>
    </w:rPr>
  </w:style>
  <w:style w:type="paragraph" w:customStyle="1" w:styleId="BulletIndent">
    <w:name w:val="Bullet Indent"/>
    <w:basedOn w:val="Standaardinspringing"/>
    <w:autoRedefine/>
    <w:rsid w:val="00983F4C"/>
    <w:pPr>
      <w:tabs>
        <w:tab w:val="num" w:pos="1440"/>
      </w:tabs>
      <w:ind w:left="1440" w:hanging="720"/>
    </w:pPr>
    <w:rPr>
      <w:lang w:val="en-GB"/>
    </w:rPr>
  </w:style>
  <w:style w:type="paragraph" w:customStyle="1" w:styleId="BulletIndent1">
    <w:name w:val="Bullet Indent 1"/>
    <w:basedOn w:val="Standaardinspringing"/>
    <w:rsid w:val="00983F4C"/>
    <w:pPr>
      <w:ind w:left="1920" w:hanging="480"/>
    </w:pPr>
    <w:rPr>
      <w:lang w:val="en-GB"/>
    </w:rPr>
  </w:style>
  <w:style w:type="character" w:styleId="Voetnootmarkering">
    <w:name w:val="footnote reference"/>
    <w:basedOn w:val="Standaardalinea-lettertype"/>
    <w:rsid w:val="00983F4C"/>
    <w:rPr>
      <w:vertAlign w:val="superscript"/>
    </w:rPr>
  </w:style>
  <w:style w:type="paragraph" w:customStyle="1" w:styleId="NormalIndent1">
    <w:name w:val="Normal Indent 1"/>
    <w:basedOn w:val="Standaardinspringing"/>
    <w:rsid w:val="00983F4C"/>
    <w:pPr>
      <w:ind w:left="1134"/>
    </w:pPr>
  </w:style>
  <w:style w:type="paragraph" w:customStyle="1" w:styleId="TableText">
    <w:name w:val="Table Text"/>
    <w:autoRedefine/>
    <w:rsid w:val="00D016ED"/>
    <w:pPr>
      <w:tabs>
        <w:tab w:val="left" w:pos="240"/>
        <w:tab w:val="left" w:pos="480"/>
      </w:tabs>
      <w:spacing w:before="120" w:after="120"/>
      <w:jc w:val="center"/>
    </w:pPr>
    <w:rPr>
      <w:noProof/>
      <w:lang w:val="en-GB" w:eastAsia="en-US" w:bidi="he-IL"/>
    </w:rPr>
  </w:style>
  <w:style w:type="character" w:customStyle="1" w:styleId="SmallCaps">
    <w:name w:val="SmallCaps"/>
    <w:basedOn w:val="Standaardalinea-lettertype"/>
    <w:rsid w:val="00983F4C"/>
    <w:rPr>
      <w:rFonts w:ascii="Times New Roman" w:hAnsi="Times New Roman"/>
      <w:smallCaps/>
      <w:dstrike w:val="0"/>
      <w:sz w:val="20"/>
      <w:vertAlign w:val="baseline"/>
    </w:rPr>
  </w:style>
  <w:style w:type="paragraph" w:customStyle="1" w:styleId="TableHeadingSmall">
    <w:name w:val="Table Heading Small"/>
    <w:basedOn w:val="TableText"/>
    <w:rsid w:val="00983F4C"/>
    <w:rPr>
      <w:sz w:val="16"/>
    </w:rPr>
  </w:style>
  <w:style w:type="paragraph" w:customStyle="1" w:styleId="TableTextSmall">
    <w:name w:val="Table Text Small"/>
    <w:basedOn w:val="TableText"/>
    <w:rsid w:val="00983F4C"/>
    <w:rPr>
      <w:sz w:val="16"/>
    </w:rPr>
  </w:style>
  <w:style w:type="paragraph" w:styleId="Lijstopsomteken">
    <w:name w:val="List Bullet"/>
    <w:basedOn w:val="Standaard"/>
    <w:rsid w:val="00983F4C"/>
    <w:pPr>
      <w:spacing w:before="120" w:after="120"/>
    </w:pPr>
  </w:style>
  <w:style w:type="paragraph" w:customStyle="1" w:styleId="AppendixA">
    <w:name w:val="Appendix A"/>
    <w:basedOn w:val="Plattetekst"/>
    <w:next w:val="Plattetekst"/>
    <w:rsid w:val="00983F4C"/>
    <w:pPr>
      <w:keepNext/>
      <w:pageBreakBefore/>
      <w:tabs>
        <w:tab w:val="num" w:pos="1800"/>
      </w:tabs>
      <w:spacing w:before="240"/>
    </w:pPr>
    <w:rPr>
      <w:b/>
      <w:kern w:val="28"/>
      <w:sz w:val="28"/>
    </w:rPr>
  </w:style>
  <w:style w:type="paragraph" w:styleId="Plattetekst">
    <w:name w:val="Body Text"/>
    <w:basedOn w:val="Standaard"/>
    <w:rsid w:val="00983F4C"/>
    <w:pPr>
      <w:spacing w:after="120"/>
    </w:pPr>
  </w:style>
  <w:style w:type="paragraph" w:customStyle="1" w:styleId="Appendix2">
    <w:name w:val="Appendix 2"/>
    <w:basedOn w:val="Standaard"/>
    <w:rsid w:val="00983F4C"/>
    <w:pPr>
      <w:keepNext/>
      <w:tabs>
        <w:tab w:val="num" w:pos="360"/>
      </w:tabs>
      <w:spacing w:before="240" w:after="120"/>
    </w:pPr>
    <w:rPr>
      <w:i/>
      <w:sz w:val="24"/>
    </w:rPr>
  </w:style>
  <w:style w:type="paragraph" w:styleId="Plattetekstinspringen">
    <w:name w:val="Body Text Indent"/>
    <w:basedOn w:val="Standaard"/>
    <w:rsid w:val="00983F4C"/>
    <w:pPr>
      <w:ind w:left="1420"/>
    </w:pPr>
  </w:style>
  <w:style w:type="character" w:styleId="Verwijzingopmerking">
    <w:name w:val="annotation reference"/>
    <w:basedOn w:val="Standaardalinea-lettertype"/>
    <w:semiHidden/>
    <w:rsid w:val="00983F4C"/>
    <w:rPr>
      <w:sz w:val="16"/>
    </w:rPr>
  </w:style>
  <w:style w:type="paragraph" w:styleId="Normaalweb">
    <w:name w:val="Normal (Web)"/>
    <w:basedOn w:val="Standaard"/>
    <w:uiPriority w:val="99"/>
    <w:rsid w:val="00983F4C"/>
    <w:pPr>
      <w:spacing w:before="100" w:beforeAutospacing="1" w:after="100" w:afterAutospacing="1"/>
    </w:pPr>
    <w:rPr>
      <w:sz w:val="24"/>
      <w:szCs w:val="24"/>
    </w:rPr>
  </w:style>
  <w:style w:type="paragraph" w:styleId="Index1">
    <w:name w:val="index 1"/>
    <w:basedOn w:val="Standaard"/>
    <w:next w:val="Standaard"/>
    <w:semiHidden/>
    <w:rsid w:val="008640A3"/>
    <w:pPr>
      <w:tabs>
        <w:tab w:val="right" w:pos="9072"/>
      </w:tabs>
      <w:spacing w:after="120"/>
      <w:ind w:left="240" w:hanging="240"/>
    </w:pPr>
    <w:rPr>
      <w:rFonts w:ascii="Verdana" w:hAnsi="Verdana"/>
      <w:lang w:val="nl"/>
    </w:rPr>
  </w:style>
  <w:style w:type="paragraph" w:customStyle="1" w:styleId="ImageGIF">
    <w:name w:val="Image GIF"/>
    <w:basedOn w:val="Standaard"/>
    <w:next w:val="Standaard"/>
    <w:rsid w:val="00983F4C"/>
    <w:pPr>
      <w:spacing w:before="60" w:after="60"/>
      <w:ind w:left="567"/>
      <w:jc w:val="center"/>
    </w:pPr>
    <w:rPr>
      <w:lang w:val="fr-FR" w:eastAsia="fr-FR"/>
    </w:rPr>
  </w:style>
  <w:style w:type="paragraph" w:styleId="HTML-voorafopgemaakt">
    <w:name w:val="HTML Preformatted"/>
    <w:basedOn w:val="Standaard"/>
    <w:link w:val="HTML-voorafopgemaaktChar"/>
    <w:uiPriority w:val="99"/>
    <w:rsid w:val="00983F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60" w:after="60"/>
      <w:ind w:left="567"/>
    </w:pPr>
    <w:rPr>
      <w:rFonts w:ascii="Arial Unicode MS" w:eastAsia="Arial Unicode MS" w:hAnsi="Arial Unicode MS" w:cs="Arial Unicode MS"/>
      <w:lang w:val="fr-FR" w:eastAsia="fr-FR"/>
    </w:rPr>
  </w:style>
  <w:style w:type="paragraph" w:customStyle="1" w:styleId="NormalAfter0pt">
    <w:name w:val="Normal + After:  0 pt"/>
    <w:basedOn w:val="Standaard"/>
    <w:rsid w:val="00983F4C"/>
    <w:pPr>
      <w:tabs>
        <w:tab w:val="left" w:pos="720"/>
      </w:tabs>
      <w:overflowPunct w:val="0"/>
      <w:autoSpaceDE w:val="0"/>
      <w:autoSpaceDN w:val="0"/>
      <w:adjustRightInd w:val="0"/>
      <w:textAlignment w:val="baseline"/>
    </w:pPr>
  </w:style>
  <w:style w:type="paragraph" w:styleId="Ballontekst">
    <w:name w:val="Balloon Text"/>
    <w:basedOn w:val="Standaard"/>
    <w:semiHidden/>
    <w:rsid w:val="00983F4C"/>
    <w:rPr>
      <w:rFonts w:ascii="Tahoma" w:hAnsi="Tahoma" w:cs="Tahoma"/>
      <w:sz w:val="16"/>
      <w:szCs w:val="16"/>
    </w:rPr>
  </w:style>
  <w:style w:type="paragraph" w:styleId="Index2">
    <w:name w:val="index 2"/>
    <w:basedOn w:val="Standaard"/>
    <w:next w:val="Standaard"/>
    <w:semiHidden/>
    <w:rsid w:val="008640A3"/>
    <w:pPr>
      <w:tabs>
        <w:tab w:val="right" w:pos="9072"/>
      </w:tabs>
      <w:spacing w:after="120"/>
      <w:ind w:left="357"/>
    </w:pPr>
    <w:rPr>
      <w:rFonts w:ascii="Verdana" w:hAnsi="Verdana"/>
      <w:lang w:val="nl"/>
    </w:rPr>
  </w:style>
  <w:style w:type="paragraph" w:styleId="Tekstopmerking">
    <w:name w:val="annotation text"/>
    <w:basedOn w:val="Standaard"/>
    <w:link w:val="TekstopmerkingChar"/>
    <w:semiHidden/>
    <w:rsid w:val="00983F4C"/>
  </w:style>
  <w:style w:type="paragraph" w:styleId="Onderwerpvanopmerking">
    <w:name w:val="annotation subject"/>
    <w:basedOn w:val="Tekstopmerking"/>
    <w:next w:val="Tekstopmerking"/>
    <w:semiHidden/>
    <w:rsid w:val="00983F4C"/>
    <w:rPr>
      <w:b/>
      <w:bCs/>
    </w:rPr>
  </w:style>
  <w:style w:type="paragraph" w:styleId="Documentstructuur">
    <w:name w:val="Document Map"/>
    <w:basedOn w:val="Standaard"/>
    <w:semiHidden/>
    <w:rsid w:val="00983F4C"/>
    <w:pPr>
      <w:shd w:val="clear" w:color="auto" w:fill="000080"/>
    </w:pPr>
    <w:rPr>
      <w:rFonts w:ascii="Tahoma" w:hAnsi="Tahoma" w:cs="Tahoma"/>
    </w:rPr>
  </w:style>
  <w:style w:type="paragraph" w:styleId="Index3">
    <w:name w:val="index 3"/>
    <w:basedOn w:val="Standaard"/>
    <w:next w:val="Standaard"/>
    <w:semiHidden/>
    <w:rsid w:val="008640A3"/>
    <w:pPr>
      <w:tabs>
        <w:tab w:val="right" w:pos="7938"/>
      </w:tabs>
      <w:spacing w:after="120"/>
      <w:ind w:left="720"/>
    </w:pPr>
    <w:rPr>
      <w:rFonts w:ascii="Verdana" w:hAnsi="Verdana"/>
      <w:lang w:val="nl"/>
    </w:rPr>
  </w:style>
  <w:style w:type="paragraph" w:styleId="Index4">
    <w:name w:val="index 4"/>
    <w:basedOn w:val="Standaard"/>
    <w:next w:val="Standaard"/>
    <w:semiHidden/>
    <w:rsid w:val="008640A3"/>
    <w:pPr>
      <w:spacing w:after="120"/>
      <w:ind w:left="1080"/>
    </w:pPr>
    <w:rPr>
      <w:rFonts w:ascii="Verdana" w:hAnsi="Verdana"/>
      <w:lang w:val="nl"/>
    </w:rPr>
  </w:style>
  <w:style w:type="paragraph" w:styleId="Index5">
    <w:name w:val="index 5"/>
    <w:basedOn w:val="Standaard"/>
    <w:next w:val="Standaard"/>
    <w:semiHidden/>
    <w:rsid w:val="008640A3"/>
    <w:pPr>
      <w:spacing w:after="120"/>
      <w:ind w:left="1440"/>
    </w:pPr>
    <w:rPr>
      <w:rFonts w:ascii="Verdana" w:hAnsi="Verdana"/>
      <w:lang w:val="nl"/>
    </w:rPr>
  </w:style>
  <w:style w:type="paragraph" w:styleId="Index6">
    <w:name w:val="index 6"/>
    <w:basedOn w:val="Standaard"/>
    <w:next w:val="Standaard"/>
    <w:semiHidden/>
    <w:rsid w:val="008640A3"/>
    <w:pPr>
      <w:spacing w:after="120"/>
      <w:ind w:left="1800"/>
    </w:pPr>
    <w:rPr>
      <w:rFonts w:ascii="Verdana" w:hAnsi="Verdana"/>
      <w:lang w:val="nl"/>
    </w:rPr>
  </w:style>
  <w:style w:type="paragraph" w:styleId="Index7">
    <w:name w:val="index 7"/>
    <w:basedOn w:val="Standaard"/>
    <w:next w:val="Standaard"/>
    <w:semiHidden/>
    <w:rsid w:val="008640A3"/>
    <w:pPr>
      <w:spacing w:after="120"/>
      <w:ind w:left="2160"/>
    </w:pPr>
    <w:rPr>
      <w:rFonts w:ascii="Verdana" w:hAnsi="Verdana"/>
      <w:lang w:val="nl"/>
    </w:rPr>
  </w:style>
  <w:style w:type="paragraph" w:styleId="Index8">
    <w:name w:val="index 8"/>
    <w:basedOn w:val="Standaard"/>
    <w:next w:val="Standaard"/>
    <w:semiHidden/>
    <w:rsid w:val="008640A3"/>
    <w:pPr>
      <w:tabs>
        <w:tab w:val="right" w:pos="9072"/>
      </w:tabs>
      <w:spacing w:after="120"/>
      <w:ind w:left="1920" w:hanging="240"/>
    </w:pPr>
    <w:rPr>
      <w:rFonts w:ascii="Verdana" w:hAnsi="Verdana"/>
      <w:sz w:val="18"/>
      <w:lang w:val="nl"/>
    </w:rPr>
  </w:style>
  <w:style w:type="paragraph" w:styleId="Index9">
    <w:name w:val="index 9"/>
    <w:basedOn w:val="Standaard"/>
    <w:next w:val="Standaard"/>
    <w:semiHidden/>
    <w:rsid w:val="008640A3"/>
    <w:pPr>
      <w:tabs>
        <w:tab w:val="right" w:pos="9072"/>
      </w:tabs>
      <w:spacing w:after="120"/>
      <w:ind w:left="2160" w:hanging="240"/>
    </w:pPr>
    <w:rPr>
      <w:rFonts w:ascii="Verdana" w:hAnsi="Verdana"/>
      <w:sz w:val="18"/>
      <w:lang w:val="nl"/>
    </w:rPr>
  </w:style>
  <w:style w:type="paragraph" w:styleId="Indexkop">
    <w:name w:val="index heading"/>
    <w:basedOn w:val="Standaard"/>
    <w:next w:val="Index1"/>
    <w:semiHidden/>
    <w:rsid w:val="008640A3"/>
    <w:pPr>
      <w:spacing w:after="120"/>
    </w:pPr>
    <w:rPr>
      <w:rFonts w:ascii="Verdana" w:hAnsi="Verdana"/>
      <w:lang w:val="nl"/>
    </w:rPr>
  </w:style>
  <w:style w:type="paragraph" w:styleId="Inhopg4">
    <w:name w:val="toc 4"/>
    <w:basedOn w:val="Standaard"/>
    <w:next w:val="Standaard"/>
    <w:uiPriority w:val="39"/>
    <w:rsid w:val="008640A3"/>
    <w:pPr>
      <w:tabs>
        <w:tab w:val="right" w:pos="9072"/>
      </w:tabs>
      <w:ind w:left="720"/>
    </w:pPr>
    <w:rPr>
      <w:rFonts w:ascii="Verdana" w:hAnsi="Verdana"/>
    </w:rPr>
  </w:style>
  <w:style w:type="paragraph" w:styleId="Inhopg5">
    <w:name w:val="toc 5"/>
    <w:basedOn w:val="Standaard"/>
    <w:next w:val="Standaard"/>
    <w:uiPriority w:val="39"/>
    <w:rsid w:val="008640A3"/>
    <w:pPr>
      <w:tabs>
        <w:tab w:val="right" w:leader="dot" w:pos="8511"/>
      </w:tabs>
      <w:spacing w:after="120"/>
      <w:ind w:left="960"/>
    </w:pPr>
    <w:rPr>
      <w:rFonts w:ascii="Verdana" w:hAnsi="Verdana"/>
    </w:rPr>
  </w:style>
  <w:style w:type="paragraph" w:styleId="Inhopg6">
    <w:name w:val="toc 6"/>
    <w:basedOn w:val="Standaard"/>
    <w:next w:val="Standaard"/>
    <w:uiPriority w:val="39"/>
    <w:rsid w:val="008640A3"/>
    <w:pPr>
      <w:tabs>
        <w:tab w:val="right" w:leader="dot" w:pos="8511"/>
      </w:tabs>
      <w:spacing w:after="120"/>
      <w:ind w:left="1200"/>
    </w:pPr>
    <w:rPr>
      <w:rFonts w:ascii="Verdana" w:hAnsi="Verdana"/>
    </w:rPr>
  </w:style>
  <w:style w:type="paragraph" w:styleId="Inhopg7">
    <w:name w:val="toc 7"/>
    <w:basedOn w:val="Standaard"/>
    <w:next w:val="Standaard"/>
    <w:uiPriority w:val="39"/>
    <w:rsid w:val="008640A3"/>
    <w:pPr>
      <w:tabs>
        <w:tab w:val="right" w:leader="dot" w:pos="8511"/>
      </w:tabs>
      <w:spacing w:after="120"/>
      <w:ind w:left="1440"/>
    </w:pPr>
    <w:rPr>
      <w:rFonts w:ascii="Verdana" w:hAnsi="Verdana"/>
    </w:rPr>
  </w:style>
  <w:style w:type="paragraph" w:styleId="Inhopg8">
    <w:name w:val="toc 8"/>
    <w:basedOn w:val="Standaard"/>
    <w:next w:val="Standaard"/>
    <w:uiPriority w:val="39"/>
    <w:rsid w:val="008640A3"/>
    <w:pPr>
      <w:tabs>
        <w:tab w:val="right" w:leader="dot" w:pos="8511"/>
      </w:tabs>
      <w:spacing w:after="120"/>
      <w:ind w:left="1680"/>
    </w:pPr>
    <w:rPr>
      <w:rFonts w:ascii="Verdana" w:hAnsi="Verdana"/>
    </w:rPr>
  </w:style>
  <w:style w:type="paragraph" w:styleId="Inhopg9">
    <w:name w:val="toc 9"/>
    <w:basedOn w:val="Standaard"/>
    <w:next w:val="Standaard"/>
    <w:uiPriority w:val="39"/>
    <w:rsid w:val="008640A3"/>
    <w:pPr>
      <w:tabs>
        <w:tab w:val="right" w:leader="dot" w:pos="8511"/>
      </w:tabs>
      <w:spacing w:after="120"/>
      <w:ind w:left="1920"/>
    </w:pPr>
    <w:rPr>
      <w:rFonts w:ascii="Verdana" w:hAnsi="Verdana"/>
    </w:rPr>
  </w:style>
  <w:style w:type="paragraph" w:customStyle="1" w:styleId="tabel">
    <w:name w:val="tabel"/>
    <w:basedOn w:val="TableHeading"/>
    <w:autoRedefine/>
    <w:rsid w:val="008640A3"/>
    <w:pPr>
      <w:framePr w:wrap="notBeside" w:vAnchor="text" w:hAnchor="margin" w:xAlign="center" w:y="1"/>
      <w:ind w:left="-284"/>
      <w:jc w:val="center"/>
    </w:pPr>
    <w:rPr>
      <w:rFonts w:ascii="Verdana" w:hAnsi="Verdana"/>
    </w:rPr>
  </w:style>
  <w:style w:type="paragraph" w:customStyle="1" w:styleId="NumberedlIndent">
    <w:name w:val="Numberedl Indent"/>
    <w:basedOn w:val="Standaardinspringing"/>
    <w:rsid w:val="008640A3"/>
    <w:pPr>
      <w:numPr>
        <w:numId w:val="1"/>
      </w:numPr>
      <w:spacing w:after="120"/>
    </w:pPr>
    <w:rPr>
      <w:rFonts w:ascii="Verdana" w:hAnsi="Verdana"/>
    </w:rPr>
  </w:style>
  <w:style w:type="paragraph" w:styleId="Plattetekst2">
    <w:name w:val="Body Text 2"/>
    <w:basedOn w:val="Standaard"/>
    <w:rsid w:val="008640A3"/>
    <w:pPr>
      <w:spacing w:after="120"/>
    </w:pPr>
    <w:rPr>
      <w:rFonts w:ascii="Verdana" w:hAnsi="Verdana"/>
      <w:b/>
      <w:bCs/>
    </w:rPr>
  </w:style>
  <w:style w:type="paragraph" w:styleId="Plattetekst3">
    <w:name w:val="Body Text 3"/>
    <w:basedOn w:val="Standaard"/>
    <w:rsid w:val="008640A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Verdana" w:hAnsi="Verdana"/>
      <w:b/>
      <w:bCs/>
    </w:rPr>
  </w:style>
  <w:style w:type="paragraph" w:customStyle="1" w:styleId="PartTitle">
    <w:name w:val="Part Title"/>
    <w:basedOn w:val="Kop1"/>
    <w:rsid w:val="008640A3"/>
    <w:pPr>
      <w:keepNext w:val="0"/>
      <w:pBdr>
        <w:top w:val="single" w:sz="18" w:space="1" w:color="auto" w:shadow="1"/>
        <w:left w:val="single" w:sz="18" w:space="4" w:color="auto" w:shadow="1"/>
        <w:bottom w:val="single" w:sz="18" w:space="12" w:color="auto" w:shadow="1"/>
        <w:right w:val="single" w:sz="18" w:space="4" w:color="auto" w:shadow="1"/>
      </w:pBdr>
      <w:shd w:val="clear" w:color="auto" w:fill="D9D9D9"/>
      <w:spacing w:after="120"/>
      <w:ind w:right="-18"/>
      <w:jc w:val="right"/>
    </w:pPr>
    <w:rPr>
      <w:rFonts w:ascii="Verdana" w:hAnsi="Verdana"/>
      <w:bCs w:val="0"/>
      <w:sz w:val="48"/>
    </w:rPr>
  </w:style>
  <w:style w:type="paragraph" w:customStyle="1" w:styleId="BulletedList">
    <w:name w:val="Bulleted List"/>
    <w:aliases w:val="bl1,Bulleted List 1,Bulleted List 1 Char,Bulleted List Char,bl1 Char Char Char Char,Bulleted List1,bl11,Bulleted List 1 Char1,Bulleted List Char1 Char Char,Bulleted List2,bl12,Bulleted List 1 Char2,Bulleted List Char1 Char"/>
    <w:basedOn w:val="Standaard"/>
    <w:rsid w:val="008640A3"/>
    <w:pPr>
      <w:keepLines/>
      <w:tabs>
        <w:tab w:val="num" w:pos="720"/>
      </w:tabs>
      <w:spacing w:before="20" w:after="100" w:line="240" w:lineRule="exact"/>
      <w:ind w:left="720" w:hanging="360"/>
    </w:pPr>
    <w:rPr>
      <w:szCs w:val="24"/>
    </w:rPr>
  </w:style>
  <w:style w:type="paragraph" w:customStyle="1" w:styleId="Label">
    <w:name w:val="Label"/>
    <w:aliases w:val="l"/>
    <w:basedOn w:val="Standaard"/>
    <w:next w:val="Standaard"/>
    <w:rsid w:val="008640A3"/>
    <w:pPr>
      <w:numPr>
        <w:numId w:val="2"/>
      </w:numPr>
      <w:tabs>
        <w:tab w:val="clear" w:pos="1320"/>
      </w:tabs>
      <w:spacing w:before="120" w:after="180" w:line="240" w:lineRule="exact"/>
      <w:ind w:left="965" w:firstLine="0"/>
    </w:pPr>
    <w:rPr>
      <w:rFonts w:ascii="Franklin Gothic Demi" w:hAnsi="Franklin Gothic Demi"/>
      <w:szCs w:val="24"/>
    </w:rPr>
  </w:style>
  <w:style w:type="paragraph" w:customStyle="1" w:styleId="Tableparagraph">
    <w:name w:val="Table paragraph"/>
    <w:aliases w:val="tp"/>
    <w:basedOn w:val="TableHeading"/>
    <w:rsid w:val="008640A3"/>
    <w:pPr>
      <w:keepNext w:val="0"/>
      <w:spacing w:before="60" w:after="60" w:line="220" w:lineRule="exact"/>
      <w:ind w:left="0"/>
    </w:pPr>
    <w:rPr>
      <w:rFonts w:ascii="Franklin Gothic Medium Cond" w:hAnsi="Franklin Gothic Medium Cond"/>
      <w:b w:val="0"/>
      <w:sz w:val="19"/>
      <w:szCs w:val="24"/>
    </w:rPr>
  </w:style>
  <w:style w:type="paragraph" w:customStyle="1" w:styleId="Tablespacing">
    <w:name w:val="Table spacing"/>
    <w:aliases w:val="ts,Table Spacing"/>
    <w:basedOn w:val="Standaard"/>
    <w:next w:val="Standaard"/>
    <w:rsid w:val="008640A3"/>
    <w:pPr>
      <w:spacing w:before="20" w:after="100" w:line="100" w:lineRule="exact"/>
      <w:ind w:left="960"/>
    </w:pPr>
    <w:rPr>
      <w:sz w:val="10"/>
      <w:szCs w:val="24"/>
    </w:rPr>
  </w:style>
  <w:style w:type="paragraph" w:customStyle="1" w:styleId="Tableparagraphbulletedlist">
    <w:name w:val="Table paragraph bulleted list"/>
    <w:aliases w:val="tpbl1"/>
    <w:basedOn w:val="Standaard"/>
    <w:rsid w:val="008640A3"/>
    <w:pPr>
      <w:tabs>
        <w:tab w:val="left" w:pos="320"/>
        <w:tab w:val="left" w:pos="640"/>
        <w:tab w:val="num" w:pos="720"/>
      </w:tabs>
      <w:spacing w:before="60" w:after="60" w:line="220" w:lineRule="exact"/>
      <w:ind w:left="320" w:hanging="320"/>
    </w:pPr>
    <w:rPr>
      <w:rFonts w:ascii="Franklin Gothic Medium Cond" w:hAnsi="Franklin Gothic Medium Cond"/>
      <w:sz w:val="19"/>
      <w:szCs w:val="24"/>
    </w:rPr>
  </w:style>
  <w:style w:type="paragraph" w:customStyle="1" w:styleId="Numberedlist">
    <w:name w:val="Numbered list"/>
    <w:aliases w:val="nl1,Numbered List 1"/>
    <w:basedOn w:val="Standaard"/>
    <w:rsid w:val="008640A3"/>
    <w:pPr>
      <w:numPr>
        <w:numId w:val="4"/>
      </w:numPr>
      <w:tabs>
        <w:tab w:val="clear" w:pos="1680"/>
        <w:tab w:val="num" w:pos="1320"/>
      </w:tabs>
      <w:spacing w:before="20" w:after="100" w:line="240" w:lineRule="exact"/>
      <w:ind w:left="1320"/>
    </w:pPr>
    <w:rPr>
      <w:szCs w:val="24"/>
    </w:rPr>
  </w:style>
  <w:style w:type="paragraph" w:customStyle="1" w:styleId="Alertart">
    <w:name w:val="Alert art"/>
    <w:aliases w:val="aart"/>
    <w:basedOn w:val="Standaard"/>
    <w:next w:val="Standaard"/>
    <w:rsid w:val="008640A3"/>
    <w:pPr>
      <w:keepNext/>
      <w:keepLines/>
      <w:framePr w:hSpace="180" w:wrap="around" w:vAnchor="text" w:hAnchor="text" w:y="141"/>
      <w:numPr>
        <w:numId w:val="3"/>
      </w:numPr>
      <w:tabs>
        <w:tab w:val="clear" w:pos="1320"/>
      </w:tabs>
      <w:spacing w:before="40" w:after="50" w:line="210" w:lineRule="atLeast"/>
      <w:ind w:left="960" w:firstLine="0"/>
    </w:pPr>
    <w:rPr>
      <w:rFonts w:ascii="Franklin Gothic Demi" w:hAnsi="Franklin Gothic Demi"/>
      <w:sz w:val="21"/>
    </w:rPr>
  </w:style>
  <w:style w:type="paragraph" w:customStyle="1" w:styleId="AlertHeading">
    <w:name w:val="Alert Heading"/>
    <w:aliases w:val="ah"/>
    <w:basedOn w:val="Standaard"/>
    <w:next w:val="Standaard"/>
    <w:rsid w:val="008640A3"/>
    <w:pPr>
      <w:keepNext/>
      <w:keepLines/>
      <w:framePr w:w="5500" w:hSpace="180" w:vSpace="180" w:wrap="notBeside" w:vAnchor="text" w:hAnchor="margin" w:x="1521" w:y="201"/>
      <w:pBdr>
        <w:left w:val="single" w:sz="12" w:space="6" w:color="999999"/>
      </w:pBdr>
      <w:spacing w:before="60" w:after="50" w:line="210" w:lineRule="exact"/>
    </w:pPr>
    <w:rPr>
      <w:rFonts w:ascii="Franklin Gothic Demi" w:hAnsi="Franklin Gothic Demi"/>
      <w:color w:val="000000"/>
      <w:sz w:val="21"/>
    </w:rPr>
  </w:style>
  <w:style w:type="paragraph" w:customStyle="1" w:styleId="Alerttext">
    <w:name w:val="Alert text"/>
    <w:aliases w:val="at,Alert Text Char,Alert Text"/>
    <w:basedOn w:val="Standaard"/>
    <w:rsid w:val="008640A3"/>
    <w:pPr>
      <w:keepNext/>
      <w:keepLines/>
      <w:framePr w:w="5500" w:hSpace="180" w:vSpace="180" w:wrap="notBeside" w:vAnchor="text" w:hAnchor="margin" w:x="1521" w:y="201"/>
      <w:pBdr>
        <w:left w:val="single" w:sz="12" w:space="6" w:color="999999"/>
      </w:pBdr>
      <w:spacing w:before="50" w:after="50" w:line="210" w:lineRule="exact"/>
    </w:pPr>
    <w:rPr>
      <w:rFonts w:ascii="Franklin Gothic Book" w:hAnsi="Franklin Gothic Book"/>
      <w:color w:val="000000"/>
      <w:sz w:val="17"/>
    </w:rPr>
  </w:style>
  <w:style w:type="paragraph" w:customStyle="1" w:styleId="Figure">
    <w:name w:val="Figure"/>
    <w:aliases w:val="fig"/>
    <w:basedOn w:val="Standaard"/>
    <w:next w:val="Standaard"/>
    <w:rsid w:val="008640A3"/>
    <w:pPr>
      <w:spacing w:after="100" w:line="240" w:lineRule="atLeast"/>
      <w:ind w:left="960"/>
    </w:pPr>
    <w:rPr>
      <w:szCs w:val="24"/>
    </w:rPr>
  </w:style>
  <w:style w:type="character" w:customStyle="1" w:styleId="AltText">
    <w:name w:val="Alt Text"/>
    <w:aliases w:val="alt"/>
    <w:basedOn w:val="Standaardalinea-lettertype"/>
    <w:rsid w:val="008640A3"/>
    <w:rPr>
      <w:vanish/>
      <w:color w:val="00FF00"/>
    </w:rPr>
  </w:style>
  <w:style w:type="paragraph" w:customStyle="1" w:styleId="BulletedList2">
    <w:name w:val="Bulleted List 2"/>
    <w:aliases w:val="bl2"/>
    <w:basedOn w:val="Standaard"/>
    <w:rsid w:val="008640A3"/>
    <w:pPr>
      <w:keepLines/>
      <w:tabs>
        <w:tab w:val="num" w:pos="720"/>
      </w:tabs>
      <w:spacing w:before="20" w:after="100" w:line="240" w:lineRule="exact"/>
      <w:ind w:left="720" w:hanging="360"/>
    </w:pPr>
    <w:rPr>
      <w:szCs w:val="24"/>
    </w:rPr>
  </w:style>
  <w:style w:type="paragraph" w:customStyle="1" w:styleId="NumberedList2">
    <w:name w:val="Numbered List 2"/>
    <w:aliases w:val="nl2"/>
    <w:basedOn w:val="Standaardinspringing"/>
    <w:rsid w:val="008640A3"/>
    <w:pPr>
      <w:keepLines/>
      <w:numPr>
        <w:numId w:val="5"/>
      </w:numPr>
      <w:tabs>
        <w:tab w:val="clear" w:pos="1677"/>
        <w:tab w:val="left" w:pos="1680"/>
        <w:tab w:val="num" w:pos="1760"/>
      </w:tabs>
      <w:spacing w:before="20" w:after="100" w:line="240" w:lineRule="exact"/>
      <w:ind w:left="1760" w:hanging="440"/>
    </w:pPr>
    <w:rPr>
      <w:szCs w:val="24"/>
      <w:lang w:val="en-US"/>
    </w:rPr>
  </w:style>
  <w:style w:type="paragraph" w:customStyle="1" w:styleId="ListParagraph1">
    <w:name w:val="List Paragraph1"/>
    <w:aliases w:val="lp1"/>
    <w:basedOn w:val="Standaardinspringing"/>
    <w:rsid w:val="008640A3"/>
    <w:pPr>
      <w:keepLines/>
      <w:numPr>
        <w:numId w:val="6"/>
      </w:numPr>
      <w:tabs>
        <w:tab w:val="clear" w:pos="1760"/>
        <w:tab w:val="left" w:pos="360"/>
      </w:tabs>
      <w:spacing w:before="20" w:after="100" w:line="240" w:lineRule="exact"/>
      <w:ind w:left="1320" w:firstLine="0"/>
    </w:pPr>
    <w:rPr>
      <w:szCs w:val="24"/>
      <w:lang w:val="en-US"/>
    </w:rPr>
  </w:style>
  <w:style w:type="paragraph" w:customStyle="1" w:styleId="Listalertart">
    <w:name w:val="List alert art"/>
    <w:aliases w:val="laart"/>
    <w:basedOn w:val="Alertart"/>
    <w:rsid w:val="008640A3"/>
    <w:pPr>
      <w:framePr w:wrap="around" w:x="401"/>
    </w:pPr>
  </w:style>
  <w:style w:type="paragraph" w:customStyle="1" w:styleId="ListAlertHeading">
    <w:name w:val="List Alert Heading"/>
    <w:aliases w:val="lah"/>
    <w:basedOn w:val="AlertHeading"/>
    <w:rsid w:val="008640A3"/>
    <w:pPr>
      <w:framePr w:wrap="notBeside" w:x="2001"/>
    </w:pPr>
  </w:style>
  <w:style w:type="paragraph" w:customStyle="1" w:styleId="Listalerttext">
    <w:name w:val="List alert text"/>
    <w:aliases w:val="lat"/>
    <w:basedOn w:val="Alerttext"/>
    <w:rsid w:val="008640A3"/>
    <w:pPr>
      <w:framePr w:wrap="notBeside" w:x="2001"/>
    </w:pPr>
  </w:style>
  <w:style w:type="paragraph" w:customStyle="1" w:styleId="Listalertbulletedlist">
    <w:name w:val="List alert bulleted list"/>
    <w:aliases w:val="labl1"/>
    <w:basedOn w:val="Standaard"/>
    <w:rsid w:val="008640A3"/>
    <w:pPr>
      <w:keepNext/>
      <w:keepLines/>
      <w:framePr w:w="5500" w:hSpace="180" w:vSpace="180" w:wrap="notBeside" w:vAnchor="text" w:hAnchor="margin" w:x="2001" w:y="201"/>
      <w:pBdr>
        <w:left w:val="single" w:sz="12" w:space="6" w:color="999999"/>
      </w:pBdr>
      <w:tabs>
        <w:tab w:val="left" w:pos="320"/>
        <w:tab w:val="num" w:pos="720"/>
      </w:tabs>
      <w:spacing w:before="50" w:after="50" w:line="210" w:lineRule="exact"/>
      <w:ind w:left="360" w:hanging="360"/>
    </w:pPr>
    <w:rPr>
      <w:rFonts w:ascii="Franklin Gothic Book" w:hAnsi="Franklin Gothic Book"/>
      <w:color w:val="000000"/>
      <w:sz w:val="17"/>
    </w:rPr>
  </w:style>
  <w:style w:type="paragraph" w:customStyle="1" w:styleId="AlertSeparator">
    <w:name w:val="Alert Separator"/>
    <w:aliases w:val="as"/>
    <w:basedOn w:val="Standaard"/>
    <w:next w:val="Standaard"/>
    <w:rsid w:val="008640A3"/>
    <w:pPr>
      <w:spacing w:before="20" w:after="100"/>
      <w:ind w:left="960"/>
    </w:pPr>
    <w:rPr>
      <w:sz w:val="2"/>
      <w:szCs w:val="24"/>
    </w:rPr>
  </w:style>
  <w:style w:type="paragraph" w:customStyle="1" w:styleId="c">
    <w:name w:val="(c)"/>
    <w:rsid w:val="008640A3"/>
    <w:pPr>
      <w:spacing w:before="20" w:after="100" w:line="240" w:lineRule="exact"/>
      <w:ind w:left="960"/>
    </w:pPr>
    <w:rPr>
      <w:szCs w:val="24"/>
      <w:lang w:val="en-US" w:eastAsia="en-US"/>
    </w:rPr>
  </w:style>
  <w:style w:type="character" w:customStyle="1" w:styleId="BoldItalic">
    <w:name w:val="Bold Italic"/>
    <w:aliases w:val="bi"/>
    <w:basedOn w:val="Standaardalinea-lettertype"/>
    <w:rsid w:val="008640A3"/>
    <w:rPr>
      <w:b/>
      <w:i/>
    </w:rPr>
  </w:style>
  <w:style w:type="paragraph" w:customStyle="1" w:styleId="LongSidebarHeading">
    <w:name w:val="Long Sidebar Heading"/>
    <w:aliases w:val="lsh"/>
    <w:basedOn w:val="Standaard"/>
    <w:rsid w:val="008640A3"/>
    <w:pPr>
      <w:framePr w:w="5500" w:hSpace="180" w:wrap="notBeside" w:vAnchor="text" w:hAnchor="text" w:x="1081" w:y="101"/>
      <w:pBdr>
        <w:left w:val="single" w:sz="12" w:space="11" w:color="999999"/>
      </w:pBdr>
      <w:spacing w:before="120" w:after="50" w:line="210" w:lineRule="atLeast"/>
      <w:ind w:left="140" w:right="180"/>
    </w:pPr>
    <w:rPr>
      <w:rFonts w:ascii="Franklin Gothic Demi" w:hAnsi="Franklin Gothic Demi"/>
      <w:sz w:val="21"/>
    </w:rPr>
  </w:style>
  <w:style w:type="paragraph" w:customStyle="1" w:styleId="LongSidebartext">
    <w:name w:val="Long Sidebar text"/>
    <w:aliases w:val="lst,lsb"/>
    <w:basedOn w:val="Standaard"/>
    <w:rsid w:val="008640A3"/>
    <w:pPr>
      <w:framePr w:w="5500" w:hSpace="180" w:wrap="notBeside" w:vAnchor="text" w:hAnchor="text" w:x="1081" w:y="101"/>
      <w:pBdr>
        <w:left w:val="single" w:sz="12" w:space="11" w:color="999999"/>
      </w:pBdr>
      <w:spacing w:before="50" w:after="110" w:line="210" w:lineRule="atLeast"/>
      <w:ind w:left="140" w:right="180"/>
    </w:pPr>
    <w:rPr>
      <w:rFonts w:ascii="Franklin Gothic Book" w:hAnsi="Franklin Gothic Book"/>
      <w:sz w:val="17"/>
    </w:rPr>
  </w:style>
  <w:style w:type="paragraph" w:customStyle="1" w:styleId="Procedureart">
    <w:name w:val="Procedure art"/>
    <w:aliases w:val="proart"/>
    <w:basedOn w:val="Alertart"/>
    <w:next w:val="Standaard"/>
    <w:rsid w:val="008640A3"/>
    <w:pPr>
      <w:framePr w:w="780" w:wrap="around" w:vAnchor="margin" w:hAnchor="margin" w:y="1"/>
      <w:spacing w:before="0" w:after="0" w:line="240" w:lineRule="auto"/>
      <w:ind w:left="360"/>
    </w:pPr>
  </w:style>
  <w:style w:type="paragraph" w:customStyle="1" w:styleId="Procedureheading">
    <w:name w:val="Procedure heading"/>
    <w:aliases w:val="proch"/>
    <w:basedOn w:val="Label"/>
    <w:next w:val="Numberedlist"/>
    <w:rsid w:val="008640A3"/>
    <w:pPr>
      <w:spacing w:after="60"/>
      <w:ind w:left="960"/>
    </w:pPr>
    <w:rPr>
      <w:rFonts w:ascii="Franklin Gothic Demi Cond" w:hAnsi="Franklin Gothic Demi Cond"/>
    </w:rPr>
  </w:style>
  <w:style w:type="paragraph" w:customStyle="1" w:styleId="Labelinlist">
    <w:name w:val="Label in list"/>
    <w:aliases w:val="llabel"/>
    <w:basedOn w:val="Standaard"/>
    <w:rsid w:val="008640A3"/>
    <w:pPr>
      <w:keepLines/>
      <w:tabs>
        <w:tab w:val="left" w:pos="360"/>
      </w:tabs>
      <w:spacing w:before="60" w:after="60" w:line="240" w:lineRule="exact"/>
      <w:ind w:left="1320"/>
    </w:pPr>
    <w:rPr>
      <w:rFonts w:ascii="Franklin Gothic Demi" w:hAnsi="Franklin Gothic Demi"/>
      <w:szCs w:val="24"/>
    </w:rPr>
  </w:style>
  <w:style w:type="paragraph" w:customStyle="1" w:styleId="Bullet">
    <w:name w:val="Bullet"/>
    <w:aliases w:val="bul"/>
    <w:basedOn w:val="Standaard"/>
    <w:rsid w:val="008640A3"/>
    <w:pPr>
      <w:tabs>
        <w:tab w:val="num" w:pos="360"/>
      </w:tabs>
      <w:spacing w:after="120"/>
      <w:ind w:left="360" w:hanging="360"/>
    </w:pPr>
    <w:rPr>
      <w:rFonts w:ascii="Verdana" w:hAnsi="Verdana"/>
    </w:rPr>
  </w:style>
  <w:style w:type="paragraph" w:customStyle="1" w:styleId="xl25">
    <w:name w:val="xl25"/>
    <w:basedOn w:val="Standaard"/>
    <w:rsid w:val="008640A3"/>
    <w:pPr>
      <w:spacing w:before="100" w:beforeAutospacing="1" w:after="100" w:afterAutospacing="1"/>
      <w:textAlignment w:val="center"/>
    </w:pPr>
    <w:rPr>
      <w:rFonts w:eastAsia="Arial Unicode MS" w:cs="Arial"/>
      <w:lang w:val="en-GB"/>
    </w:rPr>
  </w:style>
  <w:style w:type="paragraph" w:customStyle="1" w:styleId="xl26">
    <w:name w:val="xl26"/>
    <w:basedOn w:val="Standaard"/>
    <w:rsid w:val="008640A3"/>
    <w:pPr>
      <w:spacing w:before="100" w:beforeAutospacing="1" w:after="100" w:afterAutospacing="1"/>
      <w:textAlignment w:val="center"/>
    </w:pPr>
    <w:rPr>
      <w:rFonts w:eastAsia="Arial Unicode MS" w:cs="Arial"/>
      <w:lang w:val="en-GB"/>
    </w:rPr>
  </w:style>
  <w:style w:type="paragraph" w:customStyle="1" w:styleId="xl27">
    <w:name w:val="xl27"/>
    <w:basedOn w:val="Standaard"/>
    <w:rsid w:val="008640A3"/>
    <w:pPr>
      <w:spacing w:before="100" w:beforeAutospacing="1" w:after="100" w:afterAutospacing="1"/>
      <w:jc w:val="center"/>
      <w:textAlignment w:val="center"/>
    </w:pPr>
    <w:rPr>
      <w:rFonts w:eastAsia="Arial Unicode MS" w:cs="Arial"/>
      <w:lang w:val="en-GB"/>
    </w:rPr>
  </w:style>
  <w:style w:type="paragraph" w:customStyle="1" w:styleId="xl28">
    <w:name w:val="xl28"/>
    <w:basedOn w:val="Standaard"/>
    <w:rsid w:val="008640A3"/>
    <w:pPr>
      <w:spacing w:before="100" w:beforeAutospacing="1" w:after="100" w:afterAutospacing="1"/>
      <w:textAlignment w:val="center"/>
    </w:pPr>
    <w:rPr>
      <w:rFonts w:eastAsia="Arial Unicode MS" w:cs="Arial"/>
      <w:lang w:val="en-GB"/>
    </w:rPr>
  </w:style>
  <w:style w:type="paragraph" w:customStyle="1" w:styleId="xl29">
    <w:name w:val="xl29"/>
    <w:basedOn w:val="Standaard"/>
    <w:rsid w:val="008640A3"/>
    <w:pPr>
      <w:spacing w:before="100" w:beforeAutospacing="1" w:after="100" w:afterAutospacing="1"/>
      <w:textAlignment w:val="center"/>
    </w:pPr>
    <w:rPr>
      <w:rFonts w:eastAsia="Arial Unicode MS" w:cs="Arial"/>
      <w:b/>
      <w:bCs/>
      <w:lang w:val="en-GB"/>
    </w:rPr>
  </w:style>
  <w:style w:type="paragraph" w:customStyle="1" w:styleId="xl30">
    <w:name w:val="xl30"/>
    <w:basedOn w:val="Standaard"/>
    <w:rsid w:val="008640A3"/>
    <w:pPr>
      <w:spacing w:before="100" w:beforeAutospacing="1" w:after="100" w:afterAutospacing="1"/>
      <w:jc w:val="center"/>
      <w:textAlignment w:val="center"/>
    </w:pPr>
    <w:rPr>
      <w:rFonts w:eastAsia="Arial Unicode MS" w:cs="Arial"/>
      <w:b/>
      <w:bCs/>
      <w:lang w:val="en-GB"/>
    </w:rPr>
  </w:style>
  <w:style w:type="paragraph" w:customStyle="1" w:styleId="xl31">
    <w:name w:val="xl31"/>
    <w:basedOn w:val="Standaard"/>
    <w:rsid w:val="008640A3"/>
    <w:pPr>
      <w:spacing w:before="100" w:beforeAutospacing="1" w:after="100" w:afterAutospacing="1"/>
      <w:jc w:val="center"/>
      <w:textAlignment w:val="center"/>
    </w:pPr>
    <w:rPr>
      <w:rFonts w:eastAsia="Arial Unicode MS" w:cs="Arial"/>
      <w:lang w:val="en-GB"/>
    </w:rPr>
  </w:style>
  <w:style w:type="paragraph" w:customStyle="1" w:styleId="xl32">
    <w:name w:val="xl32"/>
    <w:basedOn w:val="Standaard"/>
    <w:rsid w:val="008640A3"/>
    <w:pPr>
      <w:spacing w:before="100" w:beforeAutospacing="1" w:after="100" w:afterAutospacing="1"/>
      <w:jc w:val="center"/>
      <w:textAlignment w:val="center"/>
    </w:pPr>
    <w:rPr>
      <w:rFonts w:eastAsia="Arial Unicode MS" w:cs="Arial"/>
      <w:lang w:val="en-GB"/>
    </w:rPr>
  </w:style>
  <w:style w:type="paragraph" w:customStyle="1" w:styleId="xl33">
    <w:name w:val="xl33"/>
    <w:basedOn w:val="Standaard"/>
    <w:rsid w:val="008640A3"/>
    <w:pPr>
      <w:spacing w:before="100" w:beforeAutospacing="1" w:after="100" w:afterAutospacing="1"/>
      <w:textAlignment w:val="center"/>
    </w:pPr>
    <w:rPr>
      <w:rFonts w:eastAsia="Arial Unicode MS" w:cs="Arial"/>
      <w:lang w:val="en-GB"/>
    </w:rPr>
  </w:style>
  <w:style w:type="paragraph" w:customStyle="1" w:styleId="xl34">
    <w:name w:val="xl34"/>
    <w:basedOn w:val="Standaard"/>
    <w:rsid w:val="008640A3"/>
    <w:pPr>
      <w:spacing w:before="100" w:beforeAutospacing="1" w:after="100" w:afterAutospacing="1"/>
      <w:jc w:val="center"/>
      <w:textAlignment w:val="center"/>
    </w:pPr>
    <w:rPr>
      <w:rFonts w:eastAsia="Arial Unicode MS" w:cs="Arial"/>
      <w:lang w:val="en-GB"/>
    </w:rPr>
  </w:style>
  <w:style w:type="table" w:styleId="Tabelraster">
    <w:name w:val="Table Grid"/>
    <w:basedOn w:val="Standaardtabel"/>
    <w:uiPriority w:val="59"/>
    <w:rsid w:val="008640A3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andaardinspringingChar">
    <w:name w:val="Standaardinspringing Char"/>
    <w:basedOn w:val="Standaardalinea-lettertype"/>
    <w:link w:val="Standaardinspringing"/>
    <w:rsid w:val="008640A3"/>
    <w:rPr>
      <w:lang w:val="en-AU" w:eastAsia="en-US" w:bidi="he-IL"/>
    </w:rPr>
  </w:style>
  <w:style w:type="paragraph" w:styleId="Titel">
    <w:name w:val="Title"/>
    <w:basedOn w:val="Standaard"/>
    <w:uiPriority w:val="10"/>
    <w:qFormat/>
    <w:rsid w:val="0000099C"/>
    <w:pPr>
      <w:pBdr>
        <w:bottom w:val="single" w:sz="8" w:space="4" w:color="629DD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paragraph" w:customStyle="1" w:styleId="xl22">
    <w:name w:val="xl22"/>
    <w:basedOn w:val="Standaard"/>
    <w:rsid w:val="00B25DD3"/>
    <w:pPr>
      <w:spacing w:before="100" w:beforeAutospacing="1" w:after="100" w:afterAutospacing="1"/>
      <w:jc w:val="center"/>
      <w:textAlignment w:val="top"/>
    </w:pPr>
    <w:rPr>
      <w:rFonts w:cs="Arial"/>
      <w:b/>
      <w:bCs/>
      <w:sz w:val="16"/>
      <w:szCs w:val="16"/>
    </w:rPr>
  </w:style>
  <w:style w:type="paragraph" w:customStyle="1" w:styleId="xl23">
    <w:name w:val="xl23"/>
    <w:basedOn w:val="Standaard"/>
    <w:rsid w:val="00B25DD3"/>
    <w:pPr>
      <w:spacing w:before="100" w:beforeAutospacing="1" w:after="100" w:afterAutospacing="1"/>
      <w:textAlignment w:val="top"/>
    </w:pPr>
    <w:rPr>
      <w:rFonts w:cs="Arial"/>
      <w:b/>
      <w:bCs/>
      <w:sz w:val="16"/>
      <w:szCs w:val="16"/>
    </w:rPr>
  </w:style>
  <w:style w:type="paragraph" w:customStyle="1" w:styleId="xl24">
    <w:name w:val="xl24"/>
    <w:basedOn w:val="Standaard"/>
    <w:rsid w:val="00B25DD3"/>
    <w:pPr>
      <w:spacing w:before="100" w:beforeAutospacing="1" w:after="100" w:afterAutospacing="1"/>
      <w:jc w:val="center"/>
      <w:textAlignment w:val="top"/>
    </w:pPr>
    <w:rPr>
      <w:rFonts w:cs="Arial"/>
      <w:sz w:val="16"/>
      <w:szCs w:val="16"/>
    </w:rPr>
  </w:style>
  <w:style w:type="paragraph" w:styleId="Lijstalinea">
    <w:name w:val="List Paragraph"/>
    <w:basedOn w:val="Standaard"/>
    <w:link w:val="LijstalineaChar"/>
    <w:uiPriority w:val="34"/>
    <w:qFormat/>
    <w:rsid w:val="00AA7AAF"/>
    <w:pPr>
      <w:ind w:left="720"/>
      <w:contextualSpacing/>
    </w:pPr>
  </w:style>
  <w:style w:type="character" w:styleId="Zwaar">
    <w:name w:val="Strong"/>
    <w:basedOn w:val="Standaardalinea-lettertype"/>
    <w:uiPriority w:val="22"/>
    <w:qFormat/>
    <w:rsid w:val="00987418"/>
    <w:rPr>
      <w:b/>
      <w:bCs/>
    </w:rPr>
  </w:style>
  <w:style w:type="character" w:styleId="Nadruk">
    <w:name w:val="Emphasis"/>
    <w:basedOn w:val="Standaardalinea-lettertype"/>
    <w:uiPriority w:val="20"/>
    <w:qFormat/>
    <w:rsid w:val="00987418"/>
    <w:rPr>
      <w:i/>
      <w:iCs/>
    </w:rPr>
  </w:style>
  <w:style w:type="paragraph" w:styleId="Revisie">
    <w:name w:val="Revision"/>
    <w:hidden/>
    <w:uiPriority w:val="99"/>
    <w:semiHidden/>
    <w:rsid w:val="00D67E5D"/>
    <w:rPr>
      <w:lang w:val="en-US" w:eastAsia="en-US" w:bidi="he-I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rsid w:val="00D67E5D"/>
    <w:rPr>
      <w:rFonts w:ascii="Arial Unicode MS" w:eastAsia="Arial Unicode MS" w:hAnsi="Arial Unicode MS" w:cs="Arial Unicode MS"/>
      <w:lang w:val="fr-FR" w:eastAsia="fr-FR"/>
    </w:rPr>
  </w:style>
  <w:style w:type="character" w:styleId="HTML-schrijfmachine">
    <w:name w:val="HTML Typewriter"/>
    <w:basedOn w:val="Standaardalinea-lettertype"/>
    <w:uiPriority w:val="99"/>
    <w:unhideWhenUsed/>
    <w:rsid w:val="00D67E5D"/>
    <w:rPr>
      <w:rFonts w:ascii="Courier New" w:eastAsia="Times New Roman" w:hAnsi="Courier New" w:cs="Courier New"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916A8A"/>
    <w:rPr>
      <w:color w:val="808080"/>
    </w:rPr>
  </w:style>
  <w:style w:type="paragraph" w:customStyle="1" w:styleId="ListBulleted">
    <w:name w:val="List Bulleted"/>
    <w:basedOn w:val="Standaard"/>
    <w:next w:val="Standaard"/>
    <w:link w:val="ListBulletedChar"/>
    <w:rsid w:val="002166B2"/>
    <w:pPr>
      <w:numPr>
        <w:numId w:val="7"/>
      </w:numPr>
    </w:pPr>
  </w:style>
  <w:style w:type="paragraph" w:customStyle="1" w:styleId="ListNumbered">
    <w:name w:val="List Numbered"/>
    <w:basedOn w:val="Standaard"/>
    <w:next w:val="Standaard"/>
    <w:link w:val="ListNumberedChar"/>
    <w:rsid w:val="00594218"/>
    <w:pPr>
      <w:numPr>
        <w:numId w:val="8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2166B2"/>
  </w:style>
  <w:style w:type="character" w:customStyle="1" w:styleId="ListBulletedChar">
    <w:name w:val="List Bulleted Char"/>
    <w:basedOn w:val="LijstalineaChar"/>
    <w:link w:val="ListBulleted"/>
    <w:rsid w:val="002166B2"/>
    <w:rPr>
      <w:rFonts w:asciiTheme="minorHAnsi" w:hAnsiTheme="minorHAnsi"/>
      <w:sz w:val="22"/>
      <w:lang w:val="en-US" w:eastAsia="en-US" w:bidi="he-IL"/>
    </w:rPr>
  </w:style>
  <w:style w:type="character" w:customStyle="1" w:styleId="ListNumberedChar">
    <w:name w:val="List Numbered Char"/>
    <w:basedOn w:val="LijstalineaChar"/>
    <w:link w:val="ListNumbered"/>
    <w:rsid w:val="00594218"/>
    <w:rPr>
      <w:rFonts w:asciiTheme="minorHAnsi" w:hAnsiTheme="minorHAnsi"/>
      <w:sz w:val="22"/>
      <w:lang w:val="en-US" w:eastAsia="en-US" w:bidi="he-IL"/>
    </w:rPr>
  </w:style>
  <w:style w:type="character" w:customStyle="1" w:styleId="VoettekstChar">
    <w:name w:val="Voettekst Char"/>
    <w:basedOn w:val="Standaardalinea-lettertype"/>
    <w:link w:val="Voettekst"/>
    <w:uiPriority w:val="99"/>
    <w:rsid w:val="00F471B3"/>
    <w:rPr>
      <w:rFonts w:ascii="Arial" w:hAnsi="Arial"/>
      <w:sz w:val="16"/>
      <w:lang w:val="en-US" w:eastAsia="en-US" w:bidi="he-I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094625"/>
    <w:pPr>
      <w:outlineLvl w:val="9"/>
    </w:pPr>
  </w:style>
  <w:style w:type="character" w:customStyle="1" w:styleId="KoptekstChar">
    <w:name w:val="Koptekst Char"/>
    <w:link w:val="Koptekst"/>
    <w:uiPriority w:val="99"/>
    <w:locked/>
    <w:rsid w:val="00325C34"/>
    <w:rPr>
      <w:rFonts w:ascii="Arial" w:hAnsi="Arial"/>
      <w:lang w:val="en-US" w:eastAsia="en-US" w:bidi="he-IL"/>
    </w:rPr>
  </w:style>
  <w:style w:type="table" w:styleId="Gemiddeldraster3-accent5">
    <w:name w:val="Medium Grid 3 Accent 5"/>
    <w:basedOn w:val="Standaardtabel"/>
    <w:uiPriority w:val="69"/>
    <w:rsid w:val="006638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7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A2A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A2A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CD0D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CD0D6" w:themeFill="accent5" w:themeFillTint="7F"/>
      </w:tcPr>
    </w:tblStylePr>
  </w:style>
  <w:style w:type="paragraph" w:customStyle="1" w:styleId="Ballontekst1">
    <w:name w:val="Ballontekst1"/>
    <w:basedOn w:val="Standaard"/>
    <w:semiHidden/>
    <w:rsid w:val="00E736E5"/>
    <w:pPr>
      <w:spacing w:line="240" w:lineRule="atLeast"/>
    </w:pPr>
    <w:rPr>
      <w:rFonts w:ascii="Tahoma" w:hAnsi="Tahoma"/>
      <w:sz w:val="16"/>
    </w:rPr>
  </w:style>
  <w:style w:type="paragraph" w:customStyle="1" w:styleId="RapportSubKopVet">
    <w:name w:val="RapportSubKopVet"/>
    <w:rsid w:val="00E736E5"/>
    <w:pPr>
      <w:spacing w:before="140" w:line="240" w:lineRule="exact"/>
    </w:pPr>
    <w:rPr>
      <w:rFonts w:ascii="Arial" w:hAnsi="Arial"/>
      <w:b/>
      <w:noProof/>
      <w:spacing w:val="-2"/>
    </w:rPr>
  </w:style>
  <w:style w:type="paragraph" w:customStyle="1" w:styleId="Metopsommingstekens">
    <w:name w:val="Met opsommingstekens"/>
    <w:aliases w:val="Symbol (symbool),Links:  0 cm,Verkeerd-om:  0,63 cm"/>
    <w:basedOn w:val="Kop2"/>
    <w:rsid w:val="00E736E5"/>
    <w:pPr>
      <w:numPr>
        <w:numId w:val="9"/>
      </w:numPr>
      <w:spacing w:before="0" w:line="240" w:lineRule="atLeast"/>
    </w:pPr>
    <w:rPr>
      <w:rFonts w:ascii="Arial" w:hAnsi="Arial"/>
      <w:b w:val="0"/>
      <w:color w:val="auto"/>
    </w:rPr>
  </w:style>
  <w:style w:type="paragraph" w:customStyle="1" w:styleId="RapportTitel">
    <w:name w:val="RapportTitel"/>
    <w:rsid w:val="00FC0B69"/>
    <w:pPr>
      <w:spacing w:line="720" w:lineRule="exact"/>
    </w:pPr>
    <w:rPr>
      <w:rFonts w:ascii="Arial" w:hAnsi="Arial"/>
      <w:b/>
      <w:noProof/>
      <w:spacing w:val="8"/>
      <w:sz w:val="36"/>
    </w:rPr>
  </w:style>
  <w:style w:type="paragraph" w:customStyle="1" w:styleId="ReferentieItemRechts">
    <w:name w:val="ReferentieItemRechts"/>
    <w:rsid w:val="00FC0B69"/>
    <w:pPr>
      <w:spacing w:line="240" w:lineRule="exact"/>
      <w:jc w:val="right"/>
    </w:pPr>
    <w:rPr>
      <w:rFonts w:ascii="Arial" w:hAnsi="Arial"/>
      <w:noProof/>
    </w:rPr>
  </w:style>
  <w:style w:type="numbering" w:customStyle="1" w:styleId="Style1">
    <w:name w:val="Style1"/>
    <w:uiPriority w:val="99"/>
    <w:rsid w:val="0073001F"/>
    <w:pPr>
      <w:numPr>
        <w:numId w:val="10"/>
      </w:numPr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F195C"/>
    <w:rPr>
      <w:rFonts w:ascii="Arial" w:hAnsi="Arial"/>
      <w:lang w:val="en-US" w:eastAsia="en-US" w:bidi="he-IL"/>
    </w:rPr>
  </w:style>
  <w:style w:type="paragraph" w:customStyle="1" w:styleId="Standard">
    <w:name w:val="Standard"/>
    <w:rsid w:val="00B9620B"/>
    <w:pPr>
      <w:widowControl w:val="0"/>
      <w:suppressAutoHyphens/>
      <w:autoSpaceDN w:val="0"/>
    </w:pPr>
    <w:rPr>
      <w:rFonts w:ascii="Liberation Serif" w:eastAsia="WenQuanYi Zen Hei" w:hAnsi="Liberation Serif" w:cs="Lohit Devanagari"/>
      <w:kern w:val="3"/>
      <w:sz w:val="24"/>
      <w:szCs w:val="24"/>
      <w:lang w:eastAsia="zh-CN" w:bidi="hi-IN"/>
    </w:rPr>
  </w:style>
  <w:style w:type="paragraph" w:styleId="Geenafstand">
    <w:name w:val="No Spacing"/>
    <w:uiPriority w:val="1"/>
    <w:qFormat/>
    <w:rsid w:val="00B9620B"/>
    <w:pPr>
      <w:spacing w:after="0" w:line="240" w:lineRule="auto"/>
    </w:pPr>
  </w:style>
  <w:style w:type="character" w:styleId="HTMLCode">
    <w:name w:val="HTML Code"/>
    <w:basedOn w:val="Standaardalinea-lettertype"/>
    <w:uiPriority w:val="99"/>
    <w:unhideWhenUsed/>
    <w:rsid w:val="00B9620B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Standaardalinea-lettertype"/>
    <w:rsid w:val="00B9620B"/>
  </w:style>
  <w:style w:type="paragraph" w:customStyle="1" w:styleId="pbody">
    <w:name w:val="pbody"/>
    <w:basedOn w:val="Standaard"/>
    <w:rsid w:val="00B9620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bclast">
    <w:name w:val="bclast"/>
    <w:basedOn w:val="Standaardalinea-lettertype"/>
    <w:rsid w:val="00B9620B"/>
  </w:style>
  <w:style w:type="character" w:styleId="Subtielebenadrukking">
    <w:name w:val="Subtle Emphasis"/>
    <w:basedOn w:val="Standaardalinea-lettertype"/>
    <w:uiPriority w:val="19"/>
    <w:qFormat/>
    <w:rsid w:val="00B9620B"/>
    <w:rPr>
      <w:i/>
      <w:iCs/>
      <w:color w:val="808080" w:themeColor="text1" w:themeTint="7F"/>
    </w:rPr>
  </w:style>
  <w:style w:type="character" w:customStyle="1" w:styleId="hps">
    <w:name w:val="hps"/>
    <w:basedOn w:val="Standaardalinea-lettertype"/>
    <w:rsid w:val="00B9620B"/>
  </w:style>
  <w:style w:type="character" w:customStyle="1" w:styleId="atn">
    <w:name w:val="atn"/>
    <w:basedOn w:val="Standaardalinea-lettertype"/>
    <w:rsid w:val="00B9620B"/>
  </w:style>
  <w:style w:type="table" w:customStyle="1" w:styleId="Standaardtabel1">
    <w:name w:val="Standaardtabel1"/>
    <w:uiPriority w:val="99"/>
    <w:semiHidden/>
    <w:rsid w:val="00B9620B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w-headline">
    <w:name w:val="mw-headline"/>
    <w:basedOn w:val="Standaardalinea-lettertype"/>
    <w:rsid w:val="00B9620B"/>
  </w:style>
  <w:style w:type="table" w:styleId="Tabelkolommen3">
    <w:name w:val="Table Columns 3"/>
    <w:basedOn w:val="Standaardtabel"/>
    <w:rsid w:val="00B9620B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rofessioneletabel">
    <w:name w:val="Table Professional"/>
    <w:basedOn w:val="Standaardtabel"/>
    <w:rsid w:val="00B9620B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ekstzonderopmaak">
    <w:name w:val="Plain Text"/>
    <w:basedOn w:val="Standaard"/>
    <w:link w:val="TekstzonderopmaakChar"/>
    <w:uiPriority w:val="99"/>
    <w:unhideWhenUsed/>
    <w:rsid w:val="00B9620B"/>
    <w:rPr>
      <w:rFonts w:ascii="Calibri" w:hAnsi="Calibri" w:cs="Consolas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B9620B"/>
    <w:rPr>
      <w:rFonts w:ascii="Calibri" w:eastAsiaTheme="minorHAnsi" w:hAnsi="Calibri" w:cs="Consolas"/>
      <w:sz w:val="22"/>
      <w:szCs w:val="21"/>
      <w:lang w:eastAsia="en-US"/>
    </w:rPr>
  </w:style>
  <w:style w:type="table" w:customStyle="1" w:styleId="Lichtelijst1">
    <w:name w:val="Lichte lijst1"/>
    <w:basedOn w:val="Standaardtabel"/>
    <w:uiPriority w:val="61"/>
    <w:rsid w:val="00C95E7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Kop2Char">
    <w:name w:val="Kop 2 Char"/>
    <w:basedOn w:val="Standaardalinea-lettertype"/>
    <w:link w:val="Kop2"/>
    <w:uiPriority w:val="9"/>
    <w:rsid w:val="00774ECC"/>
    <w:rPr>
      <w:rFonts w:asciiTheme="majorHAnsi" w:eastAsiaTheme="majorEastAsia" w:hAnsiTheme="majorHAnsi" w:cstheme="majorBidi"/>
      <w:b/>
      <w:bCs/>
      <w:color w:val="629DD1" w:themeColor="accent1"/>
      <w:sz w:val="26"/>
      <w:szCs w:val="26"/>
    </w:rPr>
  </w:style>
  <w:style w:type="table" w:customStyle="1" w:styleId="Gemiddeldearcering1-accent11">
    <w:name w:val="Gemiddelde arcering 1 - accent 11"/>
    <w:basedOn w:val="Standaardtabel"/>
    <w:uiPriority w:val="63"/>
    <w:rsid w:val="005A0892"/>
    <w:rPr>
      <w:rFonts w:eastAsiaTheme="minorEastAsia"/>
      <w:sz w:val="24"/>
      <w:szCs w:val="24"/>
      <w:lang w:val="en-US"/>
    </w:rPr>
    <w:tblPr>
      <w:tblStyleRowBandSize w:val="1"/>
      <w:tblStyleColBandSize w:val="1"/>
      <w:tblBorders>
        <w:top w:val="single" w:sz="8" w:space="0" w:color="89B5DC" w:themeColor="accent1" w:themeTint="BF"/>
        <w:left w:val="single" w:sz="8" w:space="0" w:color="89B5DC" w:themeColor="accent1" w:themeTint="BF"/>
        <w:bottom w:val="single" w:sz="8" w:space="0" w:color="89B5DC" w:themeColor="accent1" w:themeTint="BF"/>
        <w:right w:val="single" w:sz="8" w:space="0" w:color="89B5DC" w:themeColor="accent1" w:themeTint="BF"/>
        <w:insideH w:val="single" w:sz="8" w:space="0" w:color="89B5D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B5DC" w:themeColor="accent1" w:themeTint="BF"/>
          <w:left w:val="single" w:sz="8" w:space="0" w:color="89B5DC" w:themeColor="accent1" w:themeTint="BF"/>
          <w:bottom w:val="single" w:sz="8" w:space="0" w:color="89B5DC" w:themeColor="accent1" w:themeTint="BF"/>
          <w:right w:val="single" w:sz="8" w:space="0" w:color="89B5DC" w:themeColor="accent1" w:themeTint="BF"/>
          <w:insideH w:val="nil"/>
          <w:insideV w:val="nil"/>
        </w:tcBorders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B5DC" w:themeColor="accent1" w:themeTint="BF"/>
          <w:left w:val="single" w:sz="8" w:space="0" w:color="89B5DC" w:themeColor="accent1" w:themeTint="BF"/>
          <w:bottom w:val="single" w:sz="8" w:space="0" w:color="89B5DC" w:themeColor="accent1" w:themeTint="BF"/>
          <w:right w:val="single" w:sz="8" w:space="0" w:color="89B5D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6F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6F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apple-style-span">
    <w:name w:val="apple-style-span"/>
    <w:basedOn w:val="Standaardalinea-lettertype"/>
    <w:rsid w:val="008F3E4A"/>
  </w:style>
  <w:style w:type="character" w:customStyle="1" w:styleId="Kop1Char">
    <w:name w:val="Kop 1 Char"/>
    <w:basedOn w:val="Standaardalinea-lettertype"/>
    <w:link w:val="Kop1"/>
    <w:uiPriority w:val="9"/>
    <w:rsid w:val="009B0721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table" w:customStyle="1" w:styleId="Lichtelijst2">
    <w:name w:val="Lichte lijst2"/>
    <w:basedOn w:val="Standaardtabel"/>
    <w:uiPriority w:val="61"/>
    <w:rsid w:val="009B0721"/>
    <w:rPr>
      <w:rFonts w:eastAsiaTheme="minorEastAsia"/>
      <w:sz w:val="24"/>
      <w:szCs w:val="24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Gemiddeldearcering11">
    <w:name w:val="Gemiddelde arcering 11"/>
    <w:basedOn w:val="Standaardtabel"/>
    <w:uiPriority w:val="63"/>
    <w:rsid w:val="009B0721"/>
    <w:rPr>
      <w:rFonts w:eastAsiaTheme="minorEastAsia"/>
      <w:sz w:val="24"/>
      <w:szCs w:val="24"/>
      <w:lang w:val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emiddeldearcering2-accent11">
    <w:name w:val="Gemiddelde arcering 2 - accent 11"/>
    <w:basedOn w:val="Standaardtabel"/>
    <w:uiPriority w:val="64"/>
    <w:rsid w:val="009B0721"/>
    <w:rPr>
      <w:rFonts w:eastAsiaTheme="minorEastAsia"/>
      <w:sz w:val="24"/>
      <w:szCs w:val="24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9DD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9DD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9B0721"/>
    <w:rPr>
      <w:rFonts w:asciiTheme="majorHAnsi" w:eastAsiaTheme="majorEastAsia" w:hAnsiTheme="majorHAnsi" w:cstheme="majorBidi"/>
      <w:color w:val="000000" w:themeColor="text1"/>
      <w:sz w:val="24"/>
      <w:szCs w:val="24"/>
      <w:lang w:val="en-US"/>
    </w:rPr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9DD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29DD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9DD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9DD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6F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Voetnoottekens">
    <w:name w:val="Voetnoottekens"/>
    <w:rsid w:val="007345EF"/>
  </w:style>
  <w:style w:type="character" w:customStyle="1" w:styleId="VoetnoottekstChar">
    <w:name w:val="Voetnoottekst Char"/>
    <w:basedOn w:val="Standaardalinea-lettertype"/>
    <w:link w:val="Voetnoottekst"/>
    <w:rsid w:val="007345EF"/>
    <w:rPr>
      <w:rFonts w:asciiTheme="minorHAnsi" w:hAnsiTheme="minorHAnsi"/>
      <w:lang w:val="en-US" w:eastAsia="en-US" w:bidi="he-IL"/>
    </w:rPr>
  </w:style>
  <w:style w:type="paragraph" w:styleId="Citaat">
    <w:name w:val="Quote"/>
    <w:basedOn w:val="Standaard"/>
    <w:next w:val="Standaard"/>
    <w:link w:val="CitaatChar"/>
    <w:uiPriority w:val="29"/>
    <w:qFormat/>
    <w:rsid w:val="007345E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7345EF"/>
    <w:rPr>
      <w:i/>
      <w:iCs/>
      <w:color w:val="000000" w:themeColor="text1"/>
    </w:rPr>
  </w:style>
  <w:style w:type="paragraph" w:customStyle="1" w:styleId="Inhoudtabel">
    <w:name w:val="Inhoud tabel"/>
    <w:basedOn w:val="Standaard"/>
    <w:rsid w:val="007345EF"/>
    <w:pPr>
      <w:widowControl w:val="0"/>
      <w:suppressLineNumbers/>
      <w:suppressAutoHyphens/>
    </w:pPr>
    <w:rPr>
      <w:rFonts w:ascii="Liberation Serif" w:eastAsia="WenQuanYi Zen Hei" w:hAnsi="Liberation Serif" w:cs="Lohit Devanagari"/>
      <w:kern w:val="1"/>
      <w:sz w:val="24"/>
      <w:szCs w:val="24"/>
      <w:lang w:eastAsia="hi-IN" w:bidi="hi-IN"/>
    </w:rPr>
  </w:style>
  <w:style w:type="paragraph" w:customStyle="1" w:styleId="Reedsopgemaaktetekst">
    <w:name w:val="Reeds opgemaakte tekst"/>
    <w:basedOn w:val="Standaard"/>
    <w:rsid w:val="008A4B65"/>
    <w:pPr>
      <w:widowControl w:val="0"/>
      <w:suppressAutoHyphens/>
    </w:pPr>
    <w:rPr>
      <w:rFonts w:ascii="DejaVu Sans Mono" w:eastAsia="WenQuanYi Zen Hei" w:hAnsi="DejaVu Sans Mono" w:cs="DejaVu Sans Mono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14923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31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71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999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773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0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657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607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706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355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377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816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170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58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10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669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34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994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75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493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150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1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613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50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68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611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36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4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48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9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3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18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60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9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2137">
          <w:marLeft w:val="547"/>
          <w:marRight w:val="0"/>
          <w:marTop w:val="28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4928">
          <w:marLeft w:val="547"/>
          <w:marRight w:val="0"/>
          <w:marTop w:val="28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8012">
          <w:marLeft w:val="547"/>
          <w:marRight w:val="0"/>
          <w:marTop w:val="28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61651">
          <w:marLeft w:val="547"/>
          <w:marRight w:val="0"/>
          <w:marTop w:val="28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91298">
          <w:marLeft w:val="547"/>
          <w:marRight w:val="0"/>
          <w:marTop w:val="28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859">
          <w:marLeft w:val="547"/>
          <w:marRight w:val="0"/>
          <w:marTop w:val="28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7974">
          <w:marLeft w:val="547"/>
          <w:marRight w:val="0"/>
          <w:marTop w:val="28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6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2685">
      <w:bodyDiv w:val="1"/>
      <w:marLeft w:val="0"/>
      <w:marRight w:val="0"/>
      <w:marTop w:val="0"/>
      <w:marBottom w:val="9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82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38563">
              <w:marLeft w:val="0"/>
              <w:marRight w:val="0"/>
              <w:marTop w:val="13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07584">
                  <w:marLeft w:val="2520"/>
                  <w:marRight w:val="23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9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66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2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2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5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51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861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79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748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76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980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2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26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21" Type="http://schemas.openxmlformats.org/officeDocument/2006/relationships/image" Target="media/image3.jpg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footer" Target="footer1.xml"/><Relationship Id="rId25" Type="http://schemas.openxmlformats.org/officeDocument/2006/relationships/image" Target="media/image5.emf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footer" Target="footer3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microsoft.com/office/2007/relationships/stylesWithEffects" Target="stylesWithEffects.xml"/><Relationship Id="rId24" Type="http://schemas.openxmlformats.org/officeDocument/2006/relationships/image" Target="media/image4.jpg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23" Type="http://schemas.openxmlformats.org/officeDocument/2006/relationships/hyperlink" Target="http://puhtaps0092.piaddot.prorail.nl:8090" TargetMode="External"/><Relationship Id="rId28" Type="http://schemas.openxmlformats.org/officeDocument/2006/relationships/oleObject" Target="embeddings/oleObject2.bin"/><Relationship Id="rId10" Type="http://schemas.openxmlformats.org/officeDocument/2006/relationships/styles" Target="styles.xml"/><Relationship Id="rId19" Type="http://schemas.openxmlformats.org/officeDocument/2006/relationships/header" Target="header1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footnotes" Target="footnotes.xml"/><Relationship Id="rId22" Type="http://schemas.openxmlformats.org/officeDocument/2006/relationships/hyperlink" Target="http://wiki.piaddot.prorail.nl" TargetMode="External"/><Relationship Id="rId27" Type="http://schemas.openxmlformats.org/officeDocument/2006/relationships/image" Target="media/image6.emf"/><Relationship Id="rId30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redhat.com/docs/en-US/JBoss_Enterprise_Application_Platform/6/html/Installation_Guide/Install_JBoss_Enterprise_Application_Platform_6_Using_the_ZIP_Download.html" TargetMode="External"/><Relationship Id="rId13" Type="http://schemas.openxmlformats.org/officeDocument/2006/relationships/hyperlink" Target="http://www.microsoft.com/en-us/download/details.aspx?id=29270" TargetMode="External"/><Relationship Id="rId3" Type="http://schemas.openxmlformats.org/officeDocument/2006/relationships/hyperlink" Target="https://access.redhat.com/knowledge/solutions/9203" TargetMode="External"/><Relationship Id="rId7" Type="http://schemas.openxmlformats.org/officeDocument/2006/relationships/hyperlink" Target="https://access.redhat.com/support/policy/updates/jboss_notes/?cid=523635" TargetMode="External"/><Relationship Id="rId12" Type="http://schemas.openxmlformats.org/officeDocument/2006/relationships/hyperlink" Target="http://technet.microsoft.com/en-us/library/hh212754.aspx" TargetMode="External"/><Relationship Id="rId2" Type="http://schemas.openxmlformats.org/officeDocument/2006/relationships/hyperlink" Target="https://access.redhat.com/knowledge/docs/en-US/Red_Hat_Network_Satellite/5.5/html/Reference_Guide/chap-Reference_Guide-Multiple_Organizations.html" TargetMode="External"/><Relationship Id="rId1" Type="http://schemas.openxmlformats.org/officeDocument/2006/relationships/hyperlink" Target="http://www.enterprisedb.com/products-services-training/products/postgres-plus-advanced-server" TargetMode="External"/><Relationship Id="rId6" Type="http://schemas.openxmlformats.org/officeDocument/2006/relationships/hyperlink" Target="https://access.redhat.com/knowledge/solutions/43646" TargetMode="External"/><Relationship Id="rId11" Type="http://schemas.openxmlformats.org/officeDocument/2006/relationships/hyperlink" Target="http://technet.microsoft.com/en-US/library/jj656654.aspx" TargetMode="External"/><Relationship Id="rId5" Type="http://schemas.openxmlformats.org/officeDocument/2006/relationships/hyperlink" Target="http://kb.vmware.com/selfservice/microsites/search.do?language=en_US&amp;cmd=displayKC&amp;externalId=1006427" TargetMode="External"/><Relationship Id="rId10" Type="http://schemas.openxmlformats.org/officeDocument/2006/relationships/hyperlink" Target="http://www.enterprisedb.com/docs/en/9.1/pg/continuous-archiving.html" TargetMode="External"/><Relationship Id="rId4" Type="http://schemas.openxmlformats.org/officeDocument/2006/relationships/hyperlink" Target="http://www.vmware.com/download/packages.html" TargetMode="External"/><Relationship Id="rId9" Type="http://schemas.openxmlformats.org/officeDocument/2006/relationships/hyperlink" Target="http://www.enterprisedb.com/docs/en/9.1/pg/backup-dump.html" TargetMode="External"/><Relationship Id="rId14" Type="http://schemas.openxmlformats.org/officeDocument/2006/relationships/hyperlink" Target="http://www.enterprisedb.com/products-services-training/products/postgres-enterprise-manage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6954873F00243D3A7349A1368A252F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39DF26-673A-420F-8DB8-7A8C959BA8E7}"/>
      </w:docPartPr>
      <w:docPartBody>
        <w:p w14:paraId="7247DF43" w14:textId="33E44096" w:rsidR="00725CB9" w:rsidRDefault="005677B5" w:rsidP="005677B5">
          <w:pPr>
            <w:pStyle w:val="76954873F00243D3A7349A1368A252F7"/>
          </w:pPr>
          <w:r w:rsidRPr="00105E7A">
            <w:rPr>
              <w:rStyle w:val="Tekstvantijdelijkeaanduiding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Demi Cond">
    <w:charset w:val="00"/>
    <w:family w:val="swiss"/>
    <w:pitch w:val="variable"/>
    <w:sig w:usb0="00000287" w:usb1="00000000" w:usb2="00000000" w:usb3="00000000" w:csb0="0000009F" w:csb1="00000000"/>
  </w:font>
  <w:font w:name="MSIcons">
    <w:altName w:val="Symbol"/>
    <w:panose1 w:val="00000000000000000000"/>
    <w:charset w:val="02"/>
    <w:family w:val="auto"/>
    <w:notTrueType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Franklin Gothic Book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</w:font>
  <w:font w:name="WenQuanYi Zen Hei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DejaVu Sans Mono">
    <w:charset w:val="00"/>
    <w:family w:val="modern"/>
    <w:pitch w:val="fixed"/>
    <w:sig w:usb0="E60006FF" w:usb1="500071FB" w:usb2="0000002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71FB3"/>
    <w:rsid w:val="000158FC"/>
    <w:rsid w:val="00037108"/>
    <w:rsid w:val="00042087"/>
    <w:rsid w:val="00044DD4"/>
    <w:rsid w:val="000642A6"/>
    <w:rsid w:val="00164E14"/>
    <w:rsid w:val="001774AC"/>
    <w:rsid w:val="00215E3A"/>
    <w:rsid w:val="00223126"/>
    <w:rsid w:val="00287D25"/>
    <w:rsid w:val="002C6310"/>
    <w:rsid w:val="002D2CA4"/>
    <w:rsid w:val="00304415"/>
    <w:rsid w:val="00312783"/>
    <w:rsid w:val="00363236"/>
    <w:rsid w:val="003D5764"/>
    <w:rsid w:val="003F782C"/>
    <w:rsid w:val="00444E65"/>
    <w:rsid w:val="00481F3B"/>
    <w:rsid w:val="0049206A"/>
    <w:rsid w:val="00493A4C"/>
    <w:rsid w:val="004C21B4"/>
    <w:rsid w:val="004E3643"/>
    <w:rsid w:val="00522B33"/>
    <w:rsid w:val="00537A38"/>
    <w:rsid w:val="00564982"/>
    <w:rsid w:val="005677B5"/>
    <w:rsid w:val="005F5B81"/>
    <w:rsid w:val="006155A9"/>
    <w:rsid w:val="00622F56"/>
    <w:rsid w:val="00645B6A"/>
    <w:rsid w:val="00667DA7"/>
    <w:rsid w:val="006D09DD"/>
    <w:rsid w:val="00725CB9"/>
    <w:rsid w:val="007540AA"/>
    <w:rsid w:val="007724F3"/>
    <w:rsid w:val="00773E37"/>
    <w:rsid w:val="007E4A77"/>
    <w:rsid w:val="007F7F48"/>
    <w:rsid w:val="00871FB3"/>
    <w:rsid w:val="00884E34"/>
    <w:rsid w:val="0088646E"/>
    <w:rsid w:val="008C50FC"/>
    <w:rsid w:val="008E2E32"/>
    <w:rsid w:val="009814C6"/>
    <w:rsid w:val="009B546C"/>
    <w:rsid w:val="009B5F9B"/>
    <w:rsid w:val="009D2831"/>
    <w:rsid w:val="00A33B72"/>
    <w:rsid w:val="00A37844"/>
    <w:rsid w:val="00A86552"/>
    <w:rsid w:val="00B02319"/>
    <w:rsid w:val="00B168DA"/>
    <w:rsid w:val="00B457EA"/>
    <w:rsid w:val="00B53C5E"/>
    <w:rsid w:val="00B74409"/>
    <w:rsid w:val="00B873D6"/>
    <w:rsid w:val="00BE73D9"/>
    <w:rsid w:val="00BF7F39"/>
    <w:rsid w:val="00CD0002"/>
    <w:rsid w:val="00D05216"/>
    <w:rsid w:val="00D11523"/>
    <w:rsid w:val="00D23AAB"/>
    <w:rsid w:val="00D6030B"/>
    <w:rsid w:val="00D8558B"/>
    <w:rsid w:val="00DA35C4"/>
    <w:rsid w:val="00DA3B19"/>
    <w:rsid w:val="00E44FF0"/>
    <w:rsid w:val="00E73176"/>
    <w:rsid w:val="00EB0956"/>
    <w:rsid w:val="00EF125A"/>
    <w:rsid w:val="00F070E7"/>
    <w:rsid w:val="00F363E5"/>
    <w:rsid w:val="00F65C9B"/>
    <w:rsid w:val="00F7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DA157F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3710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677B5"/>
    <w:rPr>
      <w:color w:val="808080"/>
    </w:rPr>
  </w:style>
  <w:style w:type="paragraph" w:customStyle="1" w:styleId="8DB1931295B9418495EF02BB8BC85F56">
    <w:name w:val="8DB1931295B9418495EF02BB8BC85F56"/>
    <w:rsid w:val="00037108"/>
  </w:style>
  <w:style w:type="paragraph" w:customStyle="1" w:styleId="43BE1FBA2CCC4DEBB9E1E0ECBF1D8EAB">
    <w:name w:val="43BE1FBA2CCC4DEBB9E1E0ECBF1D8EAB"/>
    <w:rsid w:val="00037108"/>
  </w:style>
  <w:style w:type="paragraph" w:customStyle="1" w:styleId="2653CE18817949258F01BBAE875B1D8C">
    <w:name w:val="2653CE18817949258F01BBAE875B1D8C"/>
    <w:rsid w:val="00871FB3"/>
  </w:style>
  <w:style w:type="paragraph" w:customStyle="1" w:styleId="696EF599ABF34ECEA6BEDFA192A83DD5">
    <w:name w:val="696EF599ABF34ECEA6BEDFA192A83DD5"/>
    <w:rsid w:val="00871FB3"/>
  </w:style>
  <w:style w:type="paragraph" w:customStyle="1" w:styleId="4885D7D39D694F6DBEBD44D31815E0E2">
    <w:name w:val="4885D7D39D694F6DBEBD44D31815E0E2"/>
    <w:rsid w:val="00871FB3"/>
  </w:style>
  <w:style w:type="paragraph" w:customStyle="1" w:styleId="725FE256BBF74C3AB9C3B23E6B52EB65">
    <w:name w:val="725FE256BBF74C3AB9C3B23E6B52EB65"/>
    <w:rsid w:val="00871FB3"/>
  </w:style>
  <w:style w:type="paragraph" w:customStyle="1" w:styleId="F7EE29C6600241A8A46BA3D7DABC43BE">
    <w:name w:val="F7EE29C6600241A8A46BA3D7DABC43BE"/>
    <w:rsid w:val="00871FB3"/>
  </w:style>
  <w:style w:type="paragraph" w:customStyle="1" w:styleId="6D2F846A53BF4824B60170BDEAB9931C">
    <w:name w:val="6D2F846A53BF4824B60170BDEAB9931C"/>
    <w:rsid w:val="00BE73D9"/>
  </w:style>
  <w:style w:type="paragraph" w:customStyle="1" w:styleId="E830F83C858242DD9837578C8A98B084">
    <w:name w:val="E830F83C858242DD9837578C8A98B084"/>
    <w:rsid w:val="00BE73D9"/>
  </w:style>
  <w:style w:type="paragraph" w:customStyle="1" w:styleId="5808C1202B364554817565CD508CA825">
    <w:name w:val="5808C1202B364554817565CD508CA825"/>
    <w:rsid w:val="003F782C"/>
  </w:style>
  <w:style w:type="paragraph" w:customStyle="1" w:styleId="C34B4636D2E3485F80B9890F2595302E">
    <w:name w:val="C34B4636D2E3485F80B9890F2595302E"/>
    <w:rsid w:val="003F782C"/>
  </w:style>
  <w:style w:type="paragraph" w:customStyle="1" w:styleId="EC73EAB8C29843ADBC12CB869B3FB774">
    <w:name w:val="EC73EAB8C29843ADBC12CB869B3FB774"/>
    <w:rsid w:val="003F782C"/>
  </w:style>
  <w:style w:type="paragraph" w:customStyle="1" w:styleId="BCE60210B3C743EF8B2A8B3355836723">
    <w:name w:val="BCE60210B3C743EF8B2A8B3355836723"/>
    <w:rsid w:val="003F782C"/>
  </w:style>
  <w:style w:type="paragraph" w:customStyle="1" w:styleId="B9AFB94F7BC9462D92A8D0C6220D1B22">
    <w:name w:val="B9AFB94F7BC9462D92A8D0C6220D1B22"/>
    <w:rsid w:val="003F782C"/>
  </w:style>
  <w:style w:type="paragraph" w:customStyle="1" w:styleId="D43E54C9CAB144B1B6418EA419A63719">
    <w:name w:val="D43E54C9CAB144B1B6418EA419A63719"/>
    <w:rsid w:val="003F782C"/>
  </w:style>
  <w:style w:type="paragraph" w:customStyle="1" w:styleId="4C061747397B4495815B6C3BECAAA405">
    <w:name w:val="4C061747397B4495815B6C3BECAAA405"/>
    <w:rsid w:val="00884E34"/>
  </w:style>
  <w:style w:type="paragraph" w:customStyle="1" w:styleId="0AE9B86BECB7451BB2E5CA6FE566611C">
    <w:name w:val="0AE9B86BECB7451BB2E5CA6FE566611C"/>
    <w:rsid w:val="006D09DD"/>
  </w:style>
  <w:style w:type="paragraph" w:customStyle="1" w:styleId="F91D4F411490484BA2BA4D6779485753">
    <w:name w:val="F91D4F411490484BA2BA4D6779485753"/>
    <w:rsid w:val="00044DD4"/>
  </w:style>
  <w:style w:type="paragraph" w:customStyle="1" w:styleId="851166925BBD449E9FFE281442E4C2B8">
    <w:name w:val="851166925BBD449E9FFE281442E4C2B8"/>
    <w:rsid w:val="005677B5"/>
  </w:style>
  <w:style w:type="paragraph" w:customStyle="1" w:styleId="0100DE212E2F482C86D68C234733665B">
    <w:name w:val="0100DE212E2F482C86D68C234733665B"/>
    <w:rsid w:val="005677B5"/>
  </w:style>
  <w:style w:type="paragraph" w:customStyle="1" w:styleId="76954873F00243D3A7349A1368A252F7">
    <w:name w:val="76954873F00243D3A7349A1368A252F7"/>
    <w:rsid w:val="005677B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Elementair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Kantoor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>
  <documentManagement>
    <Dossier xmlns="3e625e64-bd4a-4df8-b810-e648e11a68c4">Global Design PIADD</Dossier>
    <TaxKeywordTaxHTField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PIADD</TermName>
          <TermId xmlns="http://schemas.microsoft.com/office/infopath/2007/PartnerControls">f96095d7-d6ea-4178-9b8c-daccb07bfc72</TermId>
        </TermInfo>
      </Terms>
    </TaxKeywordTaxHTField>
    <g14ccd2c8a8a47bca7ce5b34bb30a015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Concept</TermName>
          <TermId xmlns="http://schemas.microsoft.com/office/infopath/2007/PartnerControls">b56e2604-821a-409c-9774-7587ed426a31</TermId>
        </TermInfo>
      </Terms>
    </g14ccd2c8a8a47bca7ce5b34bb30a015>
    <Document_x0020_label_x0020_3 xmlns="feef5865-a982-42aa-8640-9d4286765ef6">Enter Choice #1</Document_x0020_label_x0020_3>
    <pfc1de68b0bc4286a25a1f006370b9c9 xmlns="feef5865-a982-42aa-8640-9d4286765ef6">
      <Terms xmlns="http://schemas.microsoft.com/office/infopath/2007/PartnerControls"/>
    </pfc1de68b0bc4286a25a1f006370b9c9>
    <TaxCatchAll xmlns="feef5865-a982-42aa-8640-9d4286765ef6">
      <Value>3</Value>
      <Value>2</Value>
      <Value>1</Value>
      <Value>42</Value>
    </TaxCatchAll>
    <k44ef4d7e0c746a38c1747275d351fc2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SL00</TermName>
          <TermId xmlns="http://schemas.microsoft.com/office/infopath/2007/PartnerControls">3ebfef6a-68be-495d-a741-94fc00247443</TermId>
        </TermInfo>
      </Terms>
    </k44ef4d7e0c746a38c1747275d351fc2>
    <Document_x0020_label_x0020_2 xmlns="feef5865-a982-42aa-8640-9d4286765ef6">Enter Choice #1</Document_x0020_label_x0020_2>
    <n0434fc7033c4e57ab8dbbc68a681202 xmlns="feef5865-a982-42aa-8640-9d4286765ef6">
      <Terms xmlns="http://schemas.microsoft.com/office/infopath/2007/PartnerControls"/>
    </n0434fc7033c4e57ab8dbbc68a681202>
    <W_x0040_chtw0rd_x0021_ xmlns="feef5865-a982-42aa-8640-9d4286765ef6">Enter Choice #1</W_x0040_chtw0rd_x0021_>
    <kdef070ebe9c40fc9dddf3406c07aae0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</TermName>
          <TermId xmlns="http://schemas.microsoft.com/office/infopath/2007/PartnerControls">8a639747-e233-49a8-819f-e74cd9528f9e</TermId>
        </TermInfo>
      </Terms>
    </kdef070ebe9c40fc9dddf3406c07aae0>
    <Eigenaar xmlns="feef5865-a982-42aa-8640-9d4286765ef6">
      <UserInfo>
        <DisplayName>Cuylits, John</DisplayName>
        <AccountId>23</AccountId>
        <AccountType/>
      </UserInfo>
    </Eigenaar>
    <_dlc_ExpireDate xmlns="http://schemas.microsoft.com/sharepoint/v3">2018-02-07T12:51:19+00:00</_dlc_ExpireDate>
    <_dlc_ExpireDateSaved xmlns="http://schemas.microsoft.com/sharepoint/v3" xsi:nil="true"/>
  </documentManagement>
</p:properties>
</file>

<file path=customXml/item3.xml><?xml version="1.0" encoding="utf-8"?>
<?mso-contentType ?>
<p:Policy xmlns:p="office.server.policy" id="" local="true">
  <p:Name>ProRail document</p:Name>
  <p:Description>Archiefprocedure ProRail</p:Description>
  <p:Statement/>
  <p:PolicyItems>
    <p:PolicyItem featureId="Microsoft.Office.RecordsManagement.PolicyFeatures.Expiration" staticId="0x010100C0B9283FC7311C488917E5A9876B01FD01|1681630146" UniqueId="52d5c0cb-0975-4b74-af38-28ead1cd8e0e">
      <p:Name>Retention</p:Name>
      <p:Description>Automatic scheduling of content for processing, and performing a retention action on content that has reached its due date.</p:Description>
      <p:CustomData>
        <Schedules nextStageId="4" default="false">
          <Schedule type="Default">
            <stages>
              <data stageId="1">
                <formula id="Microsoft.Office.RecordsManagement.PolicyFeatures.Expiration.Formula.BuiltIn">
                  <number>1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Record"/>
              </data>
              <data stageId="2">
                <formula id="Microsoft.Office.RecordsManagement.PolicyFeatures.Expiration.Formula.BuiltIn">
                  <number>6</number>
                  <property>_vti_ItemDeclaredRecord</property>
                  <propertyId>f9a44731-84eb-43a4-9973-cd2953ad8646</propertyId>
                  <period>months</period>
                </formula>
                <action type="action" id="Microsoft.Office.RecordsManagement.PolicyFeatures.Expiration.Action.SubmitFileLink" destnExplanation="Transferred due to organizational policy" destnId="3b66b8b6-6484-40ad-849d-d41a5ee033de" destnName="Archief ProRail" destnUrl="https://prorailbv.sharepoint.com/sites/recordcenter/_vti_bin/officialfile.asmx"/>
              </data>
              <data stageId="3">
                <formula id="Microsoft.Office.RecordsManagement.PolicyFeatures.Expiration.Formula.BuiltIn">
                  <number>3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MoveToRecycleBin"/>
              </data>
            </stages>
          </Schedule>
          <Schedule type="Record">
            <stages/>
          </Schedule>
        </Schedules>
      </p:CustomData>
    </p:PolicyItem>
  </p:PolicyItems>
</p:Policy>
</file>

<file path=customXml/item4.xml><?xml version="1.0" encoding="utf-8"?>
<?mso-contentType ?>
<SharedContentType xmlns="Microsoft.SharePoint.Taxonomy.ContentTypeSync" SourceId="c2a34957-f4c5-4396-b3a3-e9c9104dfe78" ContentTypeId="0x010100C0B9283FC7311C488917E5A9876B01FD0107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Vertrouwelijk document" ma:contentTypeID="0x010100C0B9283FC7311C488917E5A9876B01FD01070068D1EDED2EED664C8959C2E2988053C6" ma:contentTypeVersion="8" ma:contentTypeDescription=" " ma:contentTypeScope="" ma:versionID="eef5bc480c75840f8de2a418e98a1b16">
  <xsd:schema xmlns:xsd="http://www.w3.org/2001/XMLSchema" xmlns:xs="http://www.w3.org/2001/XMLSchema" xmlns:p="http://schemas.microsoft.com/office/2006/metadata/properties" xmlns:ns1="http://schemas.microsoft.com/sharepoint/v3" xmlns:ns2="feef5865-a982-42aa-8640-9d4286765ef6" xmlns:ns3="3e625e64-bd4a-4df8-b810-e648e11a68c4" xmlns:ns4="ae449379-4ed6-4e38-b12a-5ff70f83ac7f" targetNamespace="http://schemas.microsoft.com/office/2006/metadata/properties" ma:root="true" ma:fieldsID="8a5aae766f0e24ab121137d371870867" ns1:_="" ns2:_="" ns3:_="" ns4:_="">
    <xsd:import namespace="http://schemas.microsoft.com/sharepoint/v3"/>
    <xsd:import namespace="feef5865-a982-42aa-8640-9d4286765ef6"/>
    <xsd:import namespace="3e625e64-bd4a-4df8-b810-e648e11a68c4"/>
    <xsd:import namespace="ae449379-4ed6-4e38-b12a-5ff70f83ac7f"/>
    <xsd:element name="properties">
      <xsd:complexType>
        <xsd:sequence>
          <xsd:element name="documentManagement">
            <xsd:complexType>
              <xsd:all>
                <xsd:element ref="ns2:Eigenaar"/>
                <xsd:element ref="ns2:W_x0040_chtw0rd_x0021_" minOccurs="0"/>
                <xsd:element ref="ns2:Document_x0020_label_x0020_2" minOccurs="0"/>
                <xsd:element ref="ns2:Document_x0020_label_x0020_3" minOccurs="0"/>
                <xsd:element ref="ns1:_dlc_Exempt" minOccurs="0"/>
                <xsd:element ref="ns1:_dlc_ExpireDateSaved" minOccurs="0"/>
                <xsd:element ref="ns1:_dlc_ExpireDate" minOccurs="0"/>
                <xsd:element ref="ns2:k44ef4d7e0c746a38c1747275d351fc2" minOccurs="0"/>
                <xsd:element ref="ns2:TaxCatchAll" minOccurs="0"/>
                <xsd:element ref="ns2:g14ccd2c8a8a47bca7ce5b34bb30a015" minOccurs="0"/>
                <xsd:element ref="ns2:TaxCatchAllLabel" minOccurs="0"/>
                <xsd:element ref="ns2:pfc1de68b0bc4286a25a1f006370b9c9" minOccurs="0"/>
                <xsd:element ref="ns2:n0434fc7033c4e57ab8dbbc68a681202" minOccurs="0"/>
                <xsd:element ref="ns2:TaxKeywordTaxHTField" minOccurs="0"/>
                <xsd:element ref="ns2:kdef070ebe9c40fc9dddf3406c07aae0" minOccurs="0"/>
                <xsd:element ref="ns3:Dossier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2" nillable="true" ma:displayName="Van beleid uitgesloten" ma:description="" ma:hidden="true" ma:internalName="_dlc_Exempt" ma:readOnly="true">
      <xsd:simpleType>
        <xsd:restriction base="dms:Unknown"/>
      </xsd:simpleType>
    </xsd:element>
    <xsd:element name="_dlc_ExpireDateSaved" ma:index="13" nillable="true" ma:displayName="Oorspronkelijke verloopdatum" ma:description="" ma:hidden="true" ma:internalName="_dlc_ExpireDateSaved" ma:readOnly="true">
      <xsd:simpleType>
        <xsd:restriction base="dms:DateTime"/>
      </xsd:simpleType>
    </xsd:element>
    <xsd:element name="_dlc_ExpireDate" ma:index="14" nillable="true" ma:displayName="Verloop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f5865-a982-42aa-8640-9d4286765ef6" elementFormDefault="qualified">
    <xsd:import namespace="http://schemas.microsoft.com/office/2006/documentManagement/types"/>
    <xsd:import namespace="http://schemas.microsoft.com/office/infopath/2007/PartnerControls"/>
    <xsd:element name="Eigenaar" ma:index="2" ma:displayName="Eigenaar" ma:description="Dit veld is benodigd om de eigenaar van het document te kunnen benaderen, bijvoorbeeld wanneer het document gearchiveerd is." ma:list="UserInfo" ma:SharePointGroup="0" ma:internalName="Eigenaa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_x0040_chtw0rd_x0021_" ma:index="6" nillable="true" ma:displayName="Document label 1" ma:default="Enter Choice #1" ma:format="Dropdown" ma:internalName="W_x0040_chtw0rd_x0021_" ma:readOnly="false">
      <xsd:simpleType>
        <xsd:restriction base="dms:Choice">
          <xsd:enumeration value="Enter Choice #1"/>
          <xsd:enumeration value="Enter Choice #2"/>
          <xsd:enumeration value="Enter Choice #3"/>
        </xsd:restriction>
      </xsd:simpleType>
    </xsd:element>
    <xsd:element name="Document_x0020_label_x0020_2" ma:index="7" nillable="true" ma:displayName="Document label 2" ma:default="Enter Choice #1" ma:format="Dropdown" ma:internalName="Document_x0020_label_x0020_2">
      <xsd:simpleType>
        <xsd:restriction base="dms:Choice">
          <xsd:enumeration value="Enter Choice #1"/>
          <xsd:enumeration value="Enter Choice #2"/>
          <xsd:enumeration value="Enter Choice #3"/>
        </xsd:restriction>
      </xsd:simpleType>
    </xsd:element>
    <xsd:element name="Document_x0020_label_x0020_3" ma:index="8" nillable="true" ma:displayName="Document label 3" ma:default="Enter Choice #1" ma:format="Dropdown" ma:internalName="Document_x0020_label_x0020_3">
      <xsd:simpleType>
        <xsd:restriction base="dms:Choice">
          <xsd:enumeration value="Enter Choice #1"/>
          <xsd:enumeration value="Enter Choice #2"/>
          <xsd:enumeration value="Enter Choice #3"/>
        </xsd:restriction>
      </xsd:simpleType>
    </xsd:element>
    <xsd:element name="k44ef4d7e0c746a38c1747275d351fc2" ma:index="15" nillable="true" ma:taxonomy="true" ma:internalName="k44ef4d7e0c746a38c1747275d351fc2" ma:taxonomyFieldName="Handeling" ma:displayName="Archiefproces" ma:readOnly="false" ma:default="1;#SL00|3ebfef6a-68be-495d-a741-94fc00247443" ma:fieldId="{444ef4d7-e0c7-46a3-8c17-47275d351fc2}" ma:sspId="c2a34957-f4c5-4396-b3a3-e9c9104dfe78" ma:termSetId="26eda5bf-59c3-4f87-ae8d-057e6f6081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description="" ma:hidden="true" ma:list="{87c1d441-2a4a-4de4-9b73-5f7f8e3b4cdb}" ma:internalName="TaxCatchAll" ma:showField="CatchAllData" ma:web="ae449379-4ed6-4e38-b12a-5ff70f83a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14ccd2c8a8a47bca7ce5b34bb30a015" ma:index="17" ma:taxonomy="true" ma:internalName="g14ccd2c8a8a47bca7ce5b34bb30a015" ma:taxonomyFieldName="Documentstatus" ma:displayName="Documentstatus" ma:default="3;#Concept|b56e2604-821a-409c-9774-7587ed426a31" ma:fieldId="{014ccd2c-8a8a-47bc-a7ce-5b34bb30a015}" ma:sspId="c2a34957-f4c5-4396-b3a3-e9c9104dfe78" ma:termSetId="b68342b9-6e2b-4931-a484-1a7959c4cc5e" ma:anchorId="ae166a87-f8eb-4555-815a-a3237d90f646" ma:open="false" ma:isKeyword="false">
      <xsd:complexType>
        <xsd:sequence>
          <xsd:element ref="pc:Terms" minOccurs="0" maxOccurs="1"/>
        </xsd:sequence>
      </xsd:complexType>
    </xsd:element>
    <xsd:element name="TaxCatchAllLabel" ma:index="19" nillable="true" ma:displayName="Taxonomy Catch All Column1" ma:description="" ma:hidden="true" ma:list="{87c1d441-2a4a-4de4-9b73-5f7f8e3b4cdb}" ma:internalName="TaxCatchAllLabel" ma:readOnly="true" ma:showField="CatchAllDataLabel" ma:web="ae449379-4ed6-4e38-b12a-5ff70f83a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c1de68b0bc4286a25a1f006370b9c9" ma:index="21" nillable="true" ma:taxonomy="true" ma:internalName="pfc1de68b0bc4286a25a1f006370b9c9" ma:taxonomyFieldName="Verantwoordelijke_x0020_afdeling" ma:displayName="Verantwoordelijke afdeling" ma:readOnly="false" ma:default="" ma:fieldId="{9fc1de68-b0bc-4286-a25a-1f006370b9c9}" ma:sspId="c2a34957-f4c5-4396-b3a3-e9c9104dfe78" ma:termSetId="8ed8c9ea-7052-4c1d-a4d7-b9c10bffea6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0434fc7033c4e57ab8dbbc68a681202" ma:index="23" nillable="true" ma:taxonomy="true" ma:internalName="n0434fc7033c4e57ab8dbbc68a681202" ma:taxonomyFieldName="Type_x0020_document" ma:displayName="Documenttype" ma:default="" ma:fieldId="{70434fc7-033c-4e57-ab8d-bbc68a681202}" ma:sspId="c2a34957-f4c5-4396-b3a3-e9c9104dfe78" ma:termSetId="b68342b9-6e2b-4931-a484-1a7959c4cc5e" ma:anchorId="22d937c5-01b6-4e62-b5b6-8eb69e238476" ma:open="false" ma:isKeyword="false">
      <xsd:complexType>
        <xsd:sequence>
          <xsd:element ref="pc:Terms" minOccurs="0" maxOccurs="1"/>
        </xsd:sequence>
      </xsd:complexType>
    </xsd:element>
    <xsd:element name="TaxKeywordTaxHTField" ma:index="25" nillable="true" ma:taxonomy="true" ma:internalName="TaxKeywordTaxHTField" ma:taxonomyFieldName="TaxKeyword" ma:displayName="Ondernemingstrefwoorden" ma:fieldId="{23f27201-bee3-471e-b2e7-b64fd8b7ca38}" ma:taxonomyMulti="true" ma:sspId="c2a34957-f4c5-4396-b3a3-e9c9104dfe7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kdef070ebe9c40fc9dddf3406c07aae0" ma:index="27" ma:taxonomy="true" ma:internalName="kdef070ebe9c40fc9dddf3406c07aae0" ma:taxonomyFieldName="Vertrouwelijkheid" ma:displayName="Vertrouwelijkheid" ma:readOnly="false" ma:default="2;#Intern|8a639747-e233-49a8-819f-e74cd9528f9e" ma:fieldId="{4def070e-be9c-40fc-9ddd-f3406c07aae0}" ma:sspId="c2a34957-f4c5-4396-b3a3-e9c9104dfe78" ma:termSetId="b68342b9-6e2b-4931-a484-1a7959c4cc5e" ma:anchorId="6ff81b90-2b67-4823-942c-8963ea8a50d5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25e64-bd4a-4df8-b810-e648e11a68c4" elementFormDefault="qualified">
    <xsd:import namespace="http://schemas.microsoft.com/office/2006/documentManagement/types"/>
    <xsd:import namespace="http://schemas.microsoft.com/office/infopath/2007/PartnerControls"/>
    <xsd:element name="Dossier" ma:index="29" ma:displayName="Dossier" ma:default="Archief" ma:format="Dropdown" ma:internalName="Dossier">
      <xsd:simpleType>
        <xsd:restriction base="dms:Choice">
          <xsd:enumeration value="Archief"/>
          <xsd:enumeration value="Changes"/>
          <xsd:enumeration value="Detailed Design PIADD"/>
          <xsd:enumeration value="GID Beheer IMS"/>
          <xsd:enumeration value="Global Design PIADD"/>
          <xsd:enumeration value="scripts"/>
          <xsd:enumeration value="Software"/>
          <xsd:enumeration value="Werkinstructi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49379-4ed6-4e38-b12a-5ff70f83ac7f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Inhoudstype"/>
        <xsd:element ref="dc:title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8BB8C-FDA7-4ED9-B38C-D397B5B4271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227F0FF-9F66-4355-87E9-29CBA03A43BC}">
  <ds:schemaRefs>
    <ds:schemaRef ds:uri="http://schemas.microsoft.com/office/2006/metadata/properties"/>
    <ds:schemaRef ds:uri="3e625e64-bd4a-4df8-b810-e648e11a68c4"/>
    <ds:schemaRef ds:uri="feef5865-a982-42aa-8640-9d4286765ef6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0897850-352F-44FE-B35B-19D6351F1B0A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B53E8FA9-6C79-4939-986B-929361FA400F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0A36E6FF-C74D-4E33-AABE-A444EEC8E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eef5865-a982-42aa-8640-9d4286765ef6"/>
    <ds:schemaRef ds:uri="3e625e64-bd4a-4df8-b810-e648e11a68c4"/>
    <ds:schemaRef ds:uri="ae449379-4ed6-4e38-b12a-5ff70f83a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112B804C-0CD1-4F20-8806-7B5DD2121EA1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AE71D320-C46F-4F01-8C46-4076A29A7A70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229343D5-E7BF-4E47-8818-74A97C8D3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34</Pages>
  <Words>6708</Words>
  <Characters>45558</Characters>
  <Application>Microsoft Office Word</Application>
  <DocSecurity>0</DocSecurity>
  <Lines>379</Lines>
  <Paragraphs>104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PIADD Global Design OT v1.7</vt:lpstr>
      <vt:lpstr>Technical Review VR8</vt:lpstr>
    </vt:vector>
  </TitlesOfParts>
  <Company>Conclusion FIT</Company>
  <LinksUpToDate>false</LinksUpToDate>
  <CharactersWithSpaces>52162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PIADD Global Design OT v1.7</dc:title>
  <dc:creator>Winfried de Heiden</dc:creator>
  <cp:keywords>PIADD</cp:keywords>
  <cp:lastModifiedBy>Cleo.vanEngelen</cp:lastModifiedBy>
  <cp:revision>7</cp:revision>
  <cp:lastPrinted>2012-09-10T12:11:00Z</cp:lastPrinted>
  <dcterms:created xsi:type="dcterms:W3CDTF">2017-02-15T10:22:00Z</dcterms:created>
  <dcterms:modified xsi:type="dcterms:W3CDTF">2017-06-26T13:31:00Z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1.6</vt:lpwstr>
  </property>
  <property fmtid="{D5CDD505-2E9C-101B-9397-08002B2CF9AE}" pid="3" name="VersionDate">
    <vt:lpwstr>25-11-2013</vt:lpwstr>
  </property>
  <property fmtid="{D5CDD505-2E9C-101B-9397-08002B2CF9AE}" pid="4" name="ContentTypeId">
    <vt:lpwstr>0x010100C0B9283FC7311C488917E5A9876B01FD01070068D1EDED2EED664C8959C2E2988053C6</vt:lpwstr>
  </property>
  <property fmtid="{D5CDD505-2E9C-101B-9397-08002B2CF9AE}" pid="5" name="TemplateUrl">
    <vt:lpwstr/>
  </property>
  <property fmtid="{D5CDD505-2E9C-101B-9397-08002B2CF9AE}" pid="6" name="Order">
    <vt:r8>100</vt:r8>
  </property>
  <property fmtid="{D5CDD505-2E9C-101B-9397-08002B2CF9AE}" pid="7" name="xd_ProgID">
    <vt:lpwstr/>
  </property>
  <property fmtid="{D5CDD505-2E9C-101B-9397-08002B2CF9AE}" pid="8" name="_CopySource">
    <vt:lpwstr/>
  </property>
  <property fmtid="{D5CDD505-2E9C-101B-9397-08002B2CF9AE}" pid="9" name="_dlc_policyId">
    <vt:lpwstr>0x010100C0B9283FC7311C488917E5A9876B01FD01|1681630146</vt:lpwstr>
  </property>
  <property fmtid="{D5CDD505-2E9C-101B-9397-08002B2CF9AE}" pid="10" name="_dlc_DocId">
    <vt:lpwstr>VT20160017-1043801782-779</vt:lpwstr>
  </property>
  <property fmtid="{D5CDD505-2E9C-101B-9397-08002B2CF9AE}" pid="11" name="_dlc_DocIdUrl">
    <vt:lpwstr>https://prorailbv.sharepoint.com/teams/VT2016_0017/_layouts/15/DocIdRedir.aspx?ID=VT20160017-1043801782-779, VT20160017-1043801782-779</vt:lpwstr>
  </property>
  <property fmtid="{D5CDD505-2E9C-101B-9397-08002B2CF9AE}" pid="12" name="ItemRetentionFormula">
    <vt:lpwstr>&lt;formula id="Microsoft.Office.RecordsManagement.PolicyFeatures.Expiration.Formula.BuiltIn"&gt;&lt;number&gt;1&lt;/number&gt;&lt;property&gt;Modified&lt;/property&gt;&lt;propertyId&gt;28cf69c5-fa48-462a-b5cd-27b6f9d2bd5f&lt;/propertyId&gt;&lt;period&gt;years&lt;/period&gt;&lt;/formula&gt;</vt:lpwstr>
  </property>
  <property fmtid="{D5CDD505-2E9C-101B-9397-08002B2CF9AE}" pid="13" name="_dlc_DocIdItemGuid">
    <vt:lpwstr>90a6f96c-eab6-4858-b086-c6df6f4c4ea7</vt:lpwstr>
  </property>
  <property fmtid="{D5CDD505-2E9C-101B-9397-08002B2CF9AE}" pid="14" name="Vertrouwelijkheid">
    <vt:lpwstr>2;#Intern|8a639747-e233-49a8-819f-e74cd9528f9e</vt:lpwstr>
  </property>
  <property fmtid="{D5CDD505-2E9C-101B-9397-08002B2CF9AE}" pid="15" name="TaxKeyword">
    <vt:lpwstr>42;#PIADD|f96095d7-d6ea-4178-9b8c-daccb07bfc72</vt:lpwstr>
  </property>
  <property fmtid="{D5CDD505-2E9C-101B-9397-08002B2CF9AE}" pid="16" name="Handeling">
    <vt:lpwstr>1;#SL00|3ebfef6a-68be-495d-a741-94fc00247443</vt:lpwstr>
  </property>
  <property fmtid="{D5CDD505-2E9C-101B-9397-08002B2CF9AE}" pid="17" name="Documentstatus">
    <vt:lpwstr>3;#Concept|b56e2604-821a-409c-9774-7587ed426a31</vt:lpwstr>
  </property>
  <property fmtid="{D5CDD505-2E9C-101B-9397-08002B2CF9AE}" pid="18" name="Type document">
    <vt:lpwstr/>
  </property>
  <property fmtid="{D5CDD505-2E9C-101B-9397-08002B2CF9AE}" pid="19" name="Verantwoordelijke afdeling">
    <vt:lpwstr/>
  </property>
</Properties>
</file>