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61" w:rsidRDefault="00B16B61" w:rsidP="00B16B61">
      <w:pPr>
        <w:pStyle w:val="Kop1"/>
        <w:rPr>
          <w:noProof/>
          <w:lang w:eastAsia="nl-NL"/>
        </w:rPr>
      </w:pPr>
    </w:p>
    <w:p w:rsidR="00B16B61" w:rsidRDefault="00B16B61" w:rsidP="00B16B61">
      <w:pPr>
        <w:pStyle w:val="Kop1"/>
        <w:rPr>
          <w:noProof/>
          <w:lang w:eastAsia="nl-NL"/>
        </w:rPr>
      </w:pPr>
      <w:r>
        <w:rPr>
          <w:noProof/>
          <w:lang w:eastAsia="nl-NL"/>
        </w:rPr>
        <w:t>Bijlage 7 – Rookafvoersysteem Hasselt</w:t>
      </w:r>
    </w:p>
    <w:p w:rsidR="00B16B61" w:rsidRDefault="00B16B61">
      <w:pPr>
        <w:rPr>
          <w:noProof/>
          <w:lang w:eastAsia="nl-NL"/>
        </w:rPr>
      </w:pPr>
    </w:p>
    <w:p w:rsidR="00B16B61" w:rsidRDefault="00B16B61">
      <w:pPr>
        <w:rPr>
          <w:noProof/>
          <w:lang w:eastAsia="nl-NL"/>
        </w:rPr>
      </w:pPr>
    </w:p>
    <w:p w:rsidR="00CE4B5F" w:rsidRDefault="00B16B61">
      <w:r>
        <w:rPr>
          <w:noProof/>
          <w:lang w:eastAsia="nl-NL"/>
        </w:rPr>
        <w:drawing>
          <wp:inline distT="0" distB="0" distL="0" distR="0">
            <wp:extent cx="5760720" cy="4320315"/>
            <wp:effectExtent l="19050" t="0" r="0" b="0"/>
            <wp:docPr id="5" name="Afbeelding 5" descr="C:\Users\boeijen\Downloads\Rookgasafvoersysteem 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eijen\Downloads\Rookgasafvoersysteem foto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/>
    <w:p w:rsidR="00B16B61" w:rsidRDefault="00B16B61">
      <w:r>
        <w:rPr>
          <w:noProof/>
          <w:lang w:eastAsia="nl-NL"/>
        </w:rPr>
        <w:drawing>
          <wp:inline distT="0" distB="0" distL="0" distR="0">
            <wp:extent cx="5760720" cy="4320315"/>
            <wp:effectExtent l="19050" t="0" r="0" b="0"/>
            <wp:docPr id="6" name="Afbeelding 6" descr="C:\Users\boeijen\Downloads\Rookgasafvoersysteem 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eijen\Downloads\Rookgasafvoersysteem foto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B61" w:rsidSect="00CE4B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B61" w:rsidRDefault="00B16B61" w:rsidP="00B16B61">
      <w:pPr>
        <w:spacing w:after="0" w:line="240" w:lineRule="auto"/>
      </w:pPr>
      <w:r>
        <w:separator/>
      </w:r>
    </w:p>
  </w:endnote>
  <w:endnote w:type="continuationSeparator" w:id="0">
    <w:p w:rsidR="00B16B61" w:rsidRDefault="00B16B61" w:rsidP="00B1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FCA" w:rsidRDefault="00C42FCA">
    <w:pPr>
      <w:pStyle w:val="Voettekst"/>
    </w:pPr>
    <w:r w:rsidRPr="007C52F9">
      <w:rPr>
        <w:rFonts w:ascii="Calibri" w:hAnsi="Calibri"/>
        <w:sz w:val="16"/>
        <w:szCs w:val="16"/>
      </w:rPr>
      <w:t xml:space="preserve">© Het NIC B.V. – </w:t>
    </w:r>
    <w:r>
      <w:rPr>
        <w:rFonts w:ascii="Calibri" w:hAnsi="Calibri"/>
        <w:sz w:val="16"/>
        <w:szCs w:val="16"/>
      </w:rPr>
      <w:t>Bijlage 7 – Rookafvoersysteem Hasselt P172043/HS</w:t>
    </w:r>
    <w:r w:rsidRPr="007C52F9">
      <w:rPr>
        <w:rFonts w:ascii="Calibri" w:hAnsi="Calibri"/>
        <w:sz w:val="16"/>
        <w:szCs w:val="16"/>
      </w:rPr>
      <w:t xml:space="preserve"> d.d.</w:t>
    </w:r>
    <w:r>
      <w:rPr>
        <w:rFonts w:ascii="Calibri" w:hAnsi="Calibri"/>
        <w:sz w:val="16"/>
        <w:szCs w:val="16"/>
      </w:rPr>
      <w:t xml:space="preserve">10 november 2017 </w:t>
    </w: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2</w:t>
    </w:r>
    <w:r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2</w:t>
    </w:r>
    <w:r w:rsidRPr="00257BD8"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B61" w:rsidRDefault="00B16B61" w:rsidP="00B16B61">
      <w:pPr>
        <w:spacing w:after="0" w:line="240" w:lineRule="auto"/>
      </w:pPr>
      <w:r>
        <w:separator/>
      </w:r>
    </w:p>
  </w:footnote>
  <w:footnote w:type="continuationSeparator" w:id="0">
    <w:p w:rsidR="00B16B61" w:rsidRDefault="00B16B61" w:rsidP="00B16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B61" w:rsidRDefault="00B16B61">
    <w:pPr>
      <w:pStyle w:val="Koptekst"/>
    </w:pPr>
    <w:r w:rsidRPr="00B16B61"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-141849</wp:posOffset>
          </wp:positionV>
          <wp:extent cx="1968011" cy="1081454"/>
          <wp:effectExtent l="1905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6B61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-71853</wp:posOffset>
          </wp:positionH>
          <wp:positionV relativeFrom="paragraph">
            <wp:posOffset>-71511</wp:posOffset>
          </wp:positionV>
          <wp:extent cx="2592266" cy="949569"/>
          <wp:effectExtent l="19050" t="0" r="0" b="0"/>
          <wp:wrapSquare wrapText="bothSides"/>
          <wp:docPr id="4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16B61"/>
    <w:rsid w:val="0002171D"/>
    <w:rsid w:val="00B16B61"/>
    <w:rsid w:val="00C42FCA"/>
    <w:rsid w:val="00CE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4B5F"/>
  </w:style>
  <w:style w:type="paragraph" w:styleId="Kop1">
    <w:name w:val="heading 1"/>
    <w:basedOn w:val="Standaard"/>
    <w:next w:val="Standaard"/>
    <w:link w:val="Kop1Char"/>
    <w:uiPriority w:val="9"/>
    <w:qFormat/>
    <w:rsid w:val="00B16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B6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B16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16B61"/>
  </w:style>
  <w:style w:type="paragraph" w:styleId="Voettekst">
    <w:name w:val="footer"/>
    <w:basedOn w:val="Standaard"/>
    <w:link w:val="VoettekstChar"/>
    <w:uiPriority w:val="99"/>
    <w:semiHidden/>
    <w:unhideWhenUsed/>
    <w:rsid w:val="00B16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16B61"/>
  </w:style>
  <w:style w:type="character" w:customStyle="1" w:styleId="Kop1Char">
    <w:name w:val="Kop 1 Char"/>
    <w:basedOn w:val="Standaardalinea-lettertype"/>
    <w:link w:val="Kop1"/>
    <w:uiPriority w:val="9"/>
    <w:rsid w:val="00B16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50</Characters>
  <Application>Microsoft Office Word</Application>
  <DocSecurity>0</DocSecurity>
  <Lines>1</Lines>
  <Paragraphs>1</Paragraphs>
  <ScaleCrop>false</ScaleCrop>
  <Company>Het NIC B.V.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boeijen</dc:creator>
  <cp:lastModifiedBy>boeijen</cp:lastModifiedBy>
  <cp:revision>2</cp:revision>
  <dcterms:created xsi:type="dcterms:W3CDTF">2017-11-10T10:14:00Z</dcterms:created>
  <dcterms:modified xsi:type="dcterms:W3CDTF">2017-11-10T10:14:00Z</dcterms:modified>
</cp:coreProperties>
</file>