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10" w:rsidRDefault="00D91210" w:rsidP="00D91210">
      <w:pPr>
        <w:rPr>
          <w:b/>
          <w:sz w:val="28"/>
          <w:szCs w:val="28"/>
        </w:rPr>
      </w:pPr>
      <w:r>
        <w:rPr>
          <w:b/>
          <w:sz w:val="28"/>
          <w:szCs w:val="28"/>
        </w:rPr>
        <w:t>Bijlage D Format referentielijst</w:t>
      </w:r>
    </w:p>
    <w:p w:rsidR="00D91210" w:rsidRDefault="00D91210" w:rsidP="00D91210">
      <w:pPr>
        <w:rPr>
          <w:b/>
        </w:rPr>
      </w:pPr>
      <w:r>
        <w:rPr>
          <w:b/>
        </w:rPr>
        <w:t xml:space="preserve">Behorend bij de Europese aanbesteding </w:t>
      </w:r>
      <w:r>
        <w:rPr>
          <w:b/>
          <w:szCs w:val="22"/>
        </w:rPr>
        <w:t>Construction All Risks verzekering Stedin Holding N.V., 1 januari 2018</w:t>
      </w:r>
    </w:p>
    <w:p w:rsidR="00D91210" w:rsidRDefault="00D91210" w:rsidP="00D9121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Referentie Kerncompetentie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Naam opdrachtgever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Plaatsnaam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Land van huisvesting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Naam contactpersoon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Telefoonnummer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Soort verzekeringspakket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Verzekerde interesten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Aandeel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  <w:tr w:rsidR="00D91210" w:rsidTr="00D9121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10" w:rsidRDefault="00D91210">
            <w:pPr>
              <w:rPr>
                <w:szCs w:val="22"/>
              </w:rPr>
            </w:pPr>
            <w:r>
              <w:rPr>
                <w:szCs w:val="22"/>
              </w:rPr>
              <w:t>Lead/to follow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10" w:rsidRDefault="00D91210">
            <w:pPr>
              <w:rPr>
                <w:szCs w:val="22"/>
              </w:rPr>
            </w:pPr>
          </w:p>
        </w:tc>
      </w:tr>
    </w:tbl>
    <w:p w:rsidR="00D91210" w:rsidRDefault="00D91210" w:rsidP="00D91210">
      <w:pPr>
        <w:rPr>
          <w:sz w:val="20"/>
        </w:rPr>
      </w:pPr>
    </w:p>
    <w:p w:rsidR="00317E49" w:rsidRPr="00D91210" w:rsidRDefault="00317E49" w:rsidP="00D91210">
      <w:bookmarkStart w:id="0" w:name="_GoBack"/>
      <w:bookmarkEnd w:id="0"/>
    </w:p>
    <w:sectPr w:rsidR="00317E49" w:rsidRPr="00D91210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67" w:rsidRDefault="00927F67" w:rsidP="00927F67">
      <w:pPr>
        <w:spacing w:after="0" w:line="240" w:lineRule="auto"/>
      </w:pPr>
      <w:r>
        <w:separator/>
      </w:r>
    </w:p>
  </w:endnote>
  <w:endnote w:type="continuationSeparator" w:id="0">
    <w:p w:rsidR="00927F67" w:rsidRDefault="00927F67" w:rsidP="0092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67" w:rsidRDefault="00927F67">
    <w:pPr>
      <w:pStyle w:val="Footer"/>
    </w:pPr>
    <w:r>
      <w:rPr>
        <w:lang w:val="en-US"/>
      </w:rPr>
      <w:drawing>
        <wp:inline distT="0" distB="0" distL="0" distR="0">
          <wp:extent cx="1228725" cy="180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h logo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15" b="19871"/>
                  <a:stretch/>
                </pic:blipFill>
                <pic:spPr bwMode="auto">
                  <a:xfrm>
                    <a:off x="0" y="0"/>
                    <a:ext cx="1228725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67" w:rsidRDefault="00927F67" w:rsidP="00927F67">
      <w:pPr>
        <w:spacing w:after="0" w:line="240" w:lineRule="auto"/>
      </w:pPr>
      <w:r>
        <w:separator/>
      </w:r>
    </w:p>
  </w:footnote>
  <w:footnote w:type="continuationSeparator" w:id="0">
    <w:p w:rsidR="00927F67" w:rsidRDefault="00927F67" w:rsidP="0092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084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82"/>
      <w:gridCol w:w="6560"/>
      <w:gridCol w:w="5742"/>
    </w:tblGrid>
    <w:tr w:rsidR="00927F67" w:rsidTr="007A5518">
      <w:tc>
        <w:tcPr>
          <w:tcW w:w="2782" w:type="dxa"/>
        </w:tcPr>
        <w:p w:rsidR="00927F67" w:rsidRDefault="00F74100" w:rsidP="007A5518">
          <w:pPr>
            <w:pStyle w:val="ReportCrossRef"/>
          </w:pPr>
          <w:r>
            <w:t>Uitnodiging tot inschrijving</w:t>
          </w:r>
        </w:p>
      </w:tc>
      <w:tc>
        <w:tcPr>
          <w:tcW w:w="6560" w:type="dxa"/>
        </w:tcPr>
        <w:p w:rsidR="00927F67" w:rsidRDefault="00927F67" w:rsidP="007A5518">
          <w:pPr>
            <w:pStyle w:val="ClientNameCrossRef"/>
            <w:jc w:val="right"/>
            <w:rPr>
              <w:b/>
              <w:lang w:val="nl-NL"/>
            </w:rPr>
          </w:pPr>
          <w:r>
            <w:rPr>
              <w:b/>
              <w:lang w:val="nl-NL"/>
            </w:rPr>
            <w:t xml:space="preserve">Europese aanbesteding </w:t>
          </w:r>
          <w:r w:rsidR="008965E3">
            <w:rPr>
              <w:b/>
              <w:lang w:val="nl-NL"/>
            </w:rPr>
            <w:t>Construction all risks</w:t>
          </w:r>
        </w:p>
        <w:p w:rsidR="00927F67" w:rsidRPr="00894F9A" w:rsidRDefault="00927F67" w:rsidP="00AA60E8">
          <w:pPr>
            <w:pStyle w:val="ClientNameCrossRef"/>
            <w:jc w:val="right"/>
            <w:rPr>
              <w:lang w:val="nl-NL"/>
            </w:rPr>
          </w:pPr>
          <w:r>
            <w:rPr>
              <w:b/>
              <w:lang w:val="nl-NL"/>
            </w:rPr>
            <w:t xml:space="preserve"> </w:t>
          </w:r>
          <w:r w:rsidR="00AA60E8">
            <w:rPr>
              <w:b/>
              <w:lang w:val="nl-NL"/>
            </w:rPr>
            <w:t>Stedin Holding N.V.</w:t>
          </w:r>
          <w:r>
            <w:rPr>
              <w:b/>
              <w:lang w:val="nl-NL"/>
            </w:rPr>
            <w:t xml:space="preserve"> 2017</w:t>
          </w:r>
          <w:r w:rsidRPr="0021628B">
            <w:rPr>
              <w:b/>
              <w:lang w:val="nl-NL"/>
            </w:rPr>
            <w:t xml:space="preserve"> </w:t>
          </w:r>
          <w:r w:rsidRPr="0021628B">
            <w:rPr>
              <w:lang w:val="nl-NL"/>
            </w:rPr>
            <w:t xml:space="preserve"> </w:t>
          </w:r>
        </w:p>
      </w:tc>
      <w:tc>
        <w:tcPr>
          <w:tcW w:w="5742" w:type="dxa"/>
        </w:tcPr>
        <w:p w:rsidR="00927F67" w:rsidRPr="00894F9A" w:rsidRDefault="00927F67" w:rsidP="007A5518">
          <w:pPr>
            <w:pStyle w:val="ClientNameCrossRef"/>
            <w:tabs>
              <w:tab w:val="right" w:pos="5742"/>
            </w:tabs>
            <w:rPr>
              <w:lang w:val="nl-NL"/>
            </w:rPr>
          </w:pPr>
          <w:r>
            <w:rPr>
              <w:lang w:val="nl-NL"/>
            </w:rPr>
            <w:tab/>
          </w:r>
          <w:r w:rsidRPr="00894F9A">
            <w:rPr>
              <w:lang w:val="nl-NL"/>
            </w:rPr>
            <w:t xml:space="preserve">             </w:t>
          </w:r>
        </w:p>
      </w:tc>
    </w:tr>
  </w:tbl>
  <w:p w:rsidR="00927F67" w:rsidRDefault="00927F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7D1B"/>
    <w:multiLevelType w:val="hybridMultilevel"/>
    <w:tmpl w:val="979018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F2C5C"/>
    <w:multiLevelType w:val="hybridMultilevel"/>
    <w:tmpl w:val="6F929CAE"/>
    <w:lvl w:ilvl="0" w:tplc="A836CA10">
      <w:start w:val="5"/>
      <w:numFmt w:val="bullet"/>
      <w:lvlText w:val="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67"/>
    <w:rsid w:val="00317E49"/>
    <w:rsid w:val="003D4D4B"/>
    <w:rsid w:val="003F5D34"/>
    <w:rsid w:val="004868F3"/>
    <w:rsid w:val="008965E3"/>
    <w:rsid w:val="00927F67"/>
    <w:rsid w:val="00A10582"/>
    <w:rsid w:val="00AA60E8"/>
    <w:rsid w:val="00CB68D0"/>
    <w:rsid w:val="00D91210"/>
    <w:rsid w:val="00F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67"/>
    <w:pPr>
      <w:spacing w:after="120" w:line="260" w:lineRule="atLeast"/>
    </w:pPr>
    <w:rPr>
      <w:rFonts w:ascii="Arial" w:eastAsia="Times New Roman" w:hAnsi="Arial" w:cs="Arial"/>
      <w:noProof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customStyle="1" w:styleId="ReportCrossRef">
    <w:name w:val="Report Cross Ref"/>
    <w:basedOn w:val="Normal"/>
    <w:rsid w:val="00927F67"/>
    <w:pPr>
      <w:spacing w:after="0" w:line="200" w:lineRule="atLeast"/>
    </w:pPr>
    <w:rPr>
      <w:b/>
      <w:caps/>
      <w:noProof w:val="0"/>
      <w:sz w:val="16"/>
      <w:lang w:val="en-GB"/>
    </w:rPr>
  </w:style>
  <w:style w:type="paragraph" w:customStyle="1" w:styleId="ClientNameCrossRef">
    <w:name w:val="Client Name Cross Ref"/>
    <w:basedOn w:val="Normal"/>
    <w:rsid w:val="00927F67"/>
    <w:pPr>
      <w:spacing w:after="0" w:line="200" w:lineRule="atLeast"/>
    </w:pPr>
    <w:rPr>
      <w:caps/>
      <w:noProof w:val="0"/>
      <w:sz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67"/>
    <w:rPr>
      <w:rFonts w:ascii="Tahoma" w:eastAsia="Times New Roman" w:hAnsi="Tahoma" w:cs="Tahoma"/>
      <w:noProof/>
      <w:sz w:val="16"/>
      <w:szCs w:val="16"/>
      <w:lang w:val="nl-NL"/>
    </w:rPr>
  </w:style>
  <w:style w:type="paragraph" w:styleId="NoSpacing">
    <w:name w:val="No Spacing"/>
    <w:uiPriority w:val="1"/>
    <w:qFormat/>
    <w:rsid w:val="003F5D34"/>
    <w:pPr>
      <w:spacing w:after="0" w:line="240" w:lineRule="auto"/>
    </w:pPr>
    <w:rPr>
      <w:rFonts w:ascii="Arial" w:eastAsia="Times New Roman" w:hAnsi="Arial" w:cs="Arial"/>
      <w:noProof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67"/>
    <w:pPr>
      <w:spacing w:after="120" w:line="260" w:lineRule="atLeast"/>
    </w:pPr>
    <w:rPr>
      <w:rFonts w:ascii="Arial" w:eastAsia="Times New Roman" w:hAnsi="Arial" w:cs="Arial"/>
      <w:noProof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customStyle="1" w:styleId="ReportCrossRef">
    <w:name w:val="Report Cross Ref"/>
    <w:basedOn w:val="Normal"/>
    <w:rsid w:val="00927F67"/>
    <w:pPr>
      <w:spacing w:after="0" w:line="200" w:lineRule="atLeast"/>
    </w:pPr>
    <w:rPr>
      <w:b/>
      <w:caps/>
      <w:noProof w:val="0"/>
      <w:sz w:val="16"/>
      <w:lang w:val="en-GB"/>
    </w:rPr>
  </w:style>
  <w:style w:type="paragraph" w:customStyle="1" w:styleId="ClientNameCrossRef">
    <w:name w:val="Client Name Cross Ref"/>
    <w:basedOn w:val="Normal"/>
    <w:rsid w:val="00927F67"/>
    <w:pPr>
      <w:spacing w:after="0" w:line="200" w:lineRule="atLeast"/>
    </w:pPr>
    <w:rPr>
      <w:caps/>
      <w:noProof w:val="0"/>
      <w:sz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67"/>
    <w:rPr>
      <w:rFonts w:ascii="Tahoma" w:eastAsia="Times New Roman" w:hAnsi="Tahoma" w:cs="Tahoma"/>
      <w:noProof/>
      <w:sz w:val="16"/>
      <w:szCs w:val="16"/>
      <w:lang w:val="nl-NL"/>
    </w:rPr>
  </w:style>
  <w:style w:type="paragraph" w:styleId="NoSpacing">
    <w:name w:val="No Spacing"/>
    <w:uiPriority w:val="1"/>
    <w:qFormat/>
    <w:rsid w:val="003F5D34"/>
    <w:pPr>
      <w:spacing w:after="0" w:line="240" w:lineRule="auto"/>
    </w:pPr>
    <w:rPr>
      <w:rFonts w:ascii="Arial" w:eastAsia="Times New Roman" w:hAnsi="Arial" w:cs="Arial"/>
      <w:noProof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Hollema, M.</dc:creator>
  <cp:lastModifiedBy>Hollema, M.</cp:lastModifiedBy>
  <cp:revision>2</cp:revision>
  <dcterms:created xsi:type="dcterms:W3CDTF">2017-10-09T15:44:00Z</dcterms:created>
  <dcterms:modified xsi:type="dcterms:W3CDTF">2017-10-09T15:44:00Z</dcterms:modified>
</cp:coreProperties>
</file>