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769D1" w14:textId="6E8C2DC0" w:rsidR="008C7EBC" w:rsidRDefault="008C7EBC" w:rsidP="00BF3F1A">
      <w:pPr>
        <w:pStyle w:val="Default"/>
        <w:rPr>
          <w:bCs/>
          <w:sz w:val="20"/>
          <w:szCs w:val="20"/>
        </w:rPr>
      </w:pPr>
      <w:r w:rsidRPr="00994BC0">
        <w:rPr>
          <w:noProof/>
          <w:lang w:val="en-US"/>
        </w:rPr>
        <w:drawing>
          <wp:anchor distT="0" distB="0" distL="114300" distR="114300" simplePos="0" relativeHeight="251659264" behindDoc="1" locked="0" layoutInCell="1" allowOverlap="1" wp14:anchorId="12C40F5F" wp14:editId="2EDC348A">
            <wp:simplePos x="0" y="0"/>
            <wp:positionH relativeFrom="margin">
              <wp:posOffset>4299264</wp:posOffset>
            </wp:positionH>
            <wp:positionV relativeFrom="paragraph">
              <wp:posOffset>0</wp:posOffset>
            </wp:positionV>
            <wp:extent cx="1877695" cy="847725"/>
            <wp:effectExtent l="0" t="0" r="8255" b="9525"/>
            <wp:wrapTight wrapText="bothSides">
              <wp:wrapPolygon edited="0">
                <wp:start x="0" y="0"/>
                <wp:lineTo x="0" y="21357"/>
                <wp:lineTo x="21476" y="21357"/>
                <wp:lineTo x="21476"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7695" cy="847725"/>
                    </a:xfrm>
                    <a:prstGeom prst="rect">
                      <a:avLst/>
                    </a:prstGeom>
                    <a:noFill/>
                  </pic:spPr>
                </pic:pic>
              </a:graphicData>
            </a:graphic>
          </wp:anchor>
        </w:drawing>
      </w:r>
    </w:p>
    <w:p w14:paraId="278330D9" w14:textId="77777777" w:rsidR="008C7EBC" w:rsidRDefault="008C7EBC" w:rsidP="00BF3F1A">
      <w:pPr>
        <w:pStyle w:val="Default"/>
        <w:rPr>
          <w:bCs/>
          <w:sz w:val="20"/>
          <w:szCs w:val="20"/>
        </w:rPr>
      </w:pPr>
    </w:p>
    <w:p w14:paraId="6EF5B7F7" w14:textId="77777777" w:rsidR="008C7EBC" w:rsidRDefault="008C7EBC" w:rsidP="00BF3F1A">
      <w:pPr>
        <w:pStyle w:val="Default"/>
        <w:rPr>
          <w:bCs/>
          <w:sz w:val="20"/>
          <w:szCs w:val="20"/>
        </w:rPr>
      </w:pPr>
    </w:p>
    <w:p w14:paraId="639F7557" w14:textId="77777777" w:rsidR="008C7EBC" w:rsidRDefault="008C7EBC" w:rsidP="008C7EBC">
      <w:pPr>
        <w:pStyle w:val="Default"/>
        <w:jc w:val="both"/>
        <w:rPr>
          <w:bCs/>
          <w:sz w:val="20"/>
          <w:szCs w:val="20"/>
        </w:rPr>
      </w:pPr>
    </w:p>
    <w:p w14:paraId="7765791F" w14:textId="77777777" w:rsidR="008C7EBC" w:rsidRDefault="008C7EBC" w:rsidP="00BF3F1A">
      <w:pPr>
        <w:pStyle w:val="Default"/>
        <w:rPr>
          <w:bCs/>
          <w:sz w:val="20"/>
          <w:szCs w:val="20"/>
        </w:rPr>
      </w:pPr>
    </w:p>
    <w:p w14:paraId="0AE49765" w14:textId="77777777" w:rsidR="008C7EBC" w:rsidRDefault="008C7EBC" w:rsidP="00BF3F1A">
      <w:pPr>
        <w:pStyle w:val="Default"/>
        <w:rPr>
          <w:bCs/>
          <w:sz w:val="20"/>
          <w:szCs w:val="20"/>
        </w:rPr>
      </w:pPr>
    </w:p>
    <w:p w14:paraId="7E90BE5A" w14:textId="77777777" w:rsidR="008C7EBC" w:rsidRDefault="008C7EBC" w:rsidP="00BF3F1A">
      <w:pPr>
        <w:pStyle w:val="Default"/>
        <w:rPr>
          <w:bCs/>
          <w:sz w:val="20"/>
          <w:szCs w:val="20"/>
        </w:rPr>
      </w:pPr>
    </w:p>
    <w:p w14:paraId="11E37989" w14:textId="77777777" w:rsidR="008C7EBC" w:rsidRDefault="008C7EBC" w:rsidP="00BF3F1A">
      <w:pPr>
        <w:pStyle w:val="Default"/>
        <w:rPr>
          <w:bCs/>
          <w:sz w:val="20"/>
          <w:szCs w:val="20"/>
        </w:rPr>
      </w:pPr>
    </w:p>
    <w:p w14:paraId="5EBA338A" w14:textId="77777777" w:rsidR="008C7EBC" w:rsidRDefault="008C7EBC" w:rsidP="00BF3F1A">
      <w:pPr>
        <w:pStyle w:val="Default"/>
        <w:rPr>
          <w:bCs/>
          <w:sz w:val="20"/>
          <w:szCs w:val="20"/>
        </w:rPr>
      </w:pPr>
    </w:p>
    <w:p w14:paraId="4FB96BE9" w14:textId="1BF41F1D" w:rsidR="005C0310" w:rsidRPr="00563A39" w:rsidRDefault="003F6288" w:rsidP="00BF3F1A">
      <w:pPr>
        <w:pStyle w:val="Default"/>
        <w:rPr>
          <w:bCs/>
          <w:sz w:val="20"/>
          <w:szCs w:val="20"/>
        </w:rPr>
      </w:pPr>
      <w:r w:rsidRPr="00563A39">
        <w:rPr>
          <w:bCs/>
          <w:sz w:val="20"/>
          <w:szCs w:val="20"/>
        </w:rPr>
        <w:t xml:space="preserve">Onderstaand de eisen, </w:t>
      </w:r>
      <w:r w:rsidR="005C0310" w:rsidRPr="00563A39">
        <w:rPr>
          <w:bCs/>
          <w:sz w:val="20"/>
          <w:szCs w:val="20"/>
        </w:rPr>
        <w:t>wensen</w:t>
      </w:r>
      <w:r w:rsidRPr="00563A39">
        <w:rPr>
          <w:bCs/>
          <w:sz w:val="20"/>
          <w:szCs w:val="20"/>
        </w:rPr>
        <w:t xml:space="preserve"> en vragen</w:t>
      </w:r>
      <w:r w:rsidR="00686CA5" w:rsidRPr="00563A39">
        <w:rPr>
          <w:bCs/>
          <w:sz w:val="20"/>
          <w:szCs w:val="20"/>
        </w:rPr>
        <w:t xml:space="preserve">, wij verzoeken u te conformeren of de gestelde </w:t>
      </w:r>
      <w:r w:rsidR="00622C2B" w:rsidRPr="00563A39">
        <w:rPr>
          <w:bCs/>
          <w:sz w:val="20"/>
          <w:szCs w:val="20"/>
        </w:rPr>
        <w:t>eisen en criteria,</w:t>
      </w:r>
      <w:r w:rsidR="00686CA5" w:rsidRPr="00563A39">
        <w:rPr>
          <w:bCs/>
          <w:sz w:val="20"/>
          <w:szCs w:val="20"/>
        </w:rPr>
        <w:t xml:space="preserve"> haalbaar zijn en antwoord te geven op onze wensen en het prijzenblad in te vullen.</w:t>
      </w:r>
    </w:p>
    <w:p w14:paraId="176DB671" w14:textId="77777777" w:rsidR="005C0310" w:rsidRPr="00563A39" w:rsidRDefault="005C0310" w:rsidP="00BF3F1A">
      <w:pPr>
        <w:pStyle w:val="Default"/>
        <w:rPr>
          <w:b/>
          <w:bCs/>
          <w:sz w:val="20"/>
          <w:szCs w:val="20"/>
        </w:rPr>
      </w:pPr>
    </w:p>
    <w:p w14:paraId="66FCDCFF" w14:textId="77777777" w:rsidR="00BF3F1A" w:rsidRPr="00563A39" w:rsidRDefault="00BF3F1A" w:rsidP="00622C2B">
      <w:pPr>
        <w:pStyle w:val="Default"/>
        <w:outlineLvl w:val="0"/>
        <w:rPr>
          <w:b/>
          <w:bCs/>
          <w:sz w:val="20"/>
          <w:szCs w:val="20"/>
        </w:rPr>
      </w:pPr>
      <w:r w:rsidRPr="00563A39">
        <w:rPr>
          <w:b/>
          <w:bCs/>
          <w:sz w:val="20"/>
          <w:szCs w:val="20"/>
        </w:rPr>
        <w:t>Eis</w:t>
      </w:r>
      <w:r w:rsidR="00686CA5" w:rsidRPr="00563A39">
        <w:rPr>
          <w:b/>
          <w:bCs/>
          <w:sz w:val="20"/>
          <w:szCs w:val="20"/>
        </w:rPr>
        <w:t xml:space="preserve">en en wensen aan de te leveren </w:t>
      </w:r>
      <w:r w:rsidR="00DA5C1A" w:rsidRPr="00563A39">
        <w:rPr>
          <w:b/>
          <w:bCs/>
          <w:sz w:val="20"/>
          <w:szCs w:val="20"/>
        </w:rPr>
        <w:t>werkgeverstaken</w:t>
      </w:r>
      <w:r w:rsidR="00686CA5" w:rsidRPr="00563A39">
        <w:rPr>
          <w:b/>
          <w:bCs/>
          <w:sz w:val="20"/>
          <w:szCs w:val="20"/>
        </w:rPr>
        <w:t>:</w:t>
      </w:r>
      <w:r w:rsidRPr="00563A39">
        <w:rPr>
          <w:b/>
          <w:bCs/>
          <w:sz w:val="20"/>
          <w:szCs w:val="20"/>
        </w:rPr>
        <w:t xml:space="preserve"> </w:t>
      </w:r>
    </w:p>
    <w:p w14:paraId="0DB71B93" w14:textId="77777777" w:rsidR="000B1551" w:rsidRPr="00563A39" w:rsidRDefault="000B1551" w:rsidP="00BF3F1A">
      <w:pPr>
        <w:pStyle w:val="Default"/>
        <w:rPr>
          <w:sz w:val="20"/>
          <w:szCs w:val="20"/>
        </w:rPr>
      </w:pPr>
    </w:p>
    <w:p w14:paraId="08FBAA9C" w14:textId="77777777" w:rsidR="00BA7548" w:rsidRPr="00563A39" w:rsidRDefault="00BA7548" w:rsidP="00622C2B">
      <w:pPr>
        <w:pStyle w:val="Default"/>
        <w:spacing w:after="25"/>
        <w:outlineLvl w:val="0"/>
        <w:rPr>
          <w:b/>
          <w:color w:val="000000" w:themeColor="text1"/>
          <w:sz w:val="20"/>
          <w:szCs w:val="20"/>
        </w:rPr>
      </w:pPr>
      <w:r w:rsidRPr="00563A39">
        <w:rPr>
          <w:b/>
          <w:color w:val="000000" w:themeColor="text1"/>
          <w:sz w:val="20"/>
          <w:szCs w:val="20"/>
        </w:rPr>
        <w:t>Eisen HRM</w:t>
      </w:r>
    </w:p>
    <w:p w14:paraId="3FE940AE" w14:textId="77777777" w:rsidR="003F6288" w:rsidRPr="00563A39" w:rsidRDefault="00BA7548" w:rsidP="00BA7548">
      <w:pPr>
        <w:pStyle w:val="Default"/>
        <w:numPr>
          <w:ilvl w:val="0"/>
          <w:numId w:val="3"/>
        </w:numPr>
        <w:spacing w:after="25"/>
        <w:rPr>
          <w:color w:val="000000" w:themeColor="text1"/>
          <w:sz w:val="20"/>
          <w:szCs w:val="20"/>
        </w:rPr>
      </w:pPr>
      <w:r w:rsidRPr="00563A39">
        <w:rPr>
          <w:color w:val="000000" w:themeColor="text1"/>
          <w:sz w:val="20"/>
          <w:szCs w:val="20"/>
        </w:rPr>
        <w:t xml:space="preserve">De HR-adviseur zal (naar behoefte) werken vanaf een locatie van de </w:t>
      </w:r>
      <w:r w:rsidR="003F6288" w:rsidRPr="00563A39">
        <w:rPr>
          <w:color w:val="000000" w:themeColor="text1"/>
          <w:sz w:val="20"/>
          <w:szCs w:val="20"/>
        </w:rPr>
        <w:t>Gemeente Edam-Volendam</w:t>
      </w:r>
    </w:p>
    <w:p w14:paraId="39CCEA14" w14:textId="62D5311B" w:rsidR="00BA7548" w:rsidRPr="00563A39" w:rsidRDefault="00BA7548" w:rsidP="003F6288">
      <w:pPr>
        <w:pStyle w:val="Default"/>
        <w:spacing w:after="25"/>
        <w:ind w:left="720"/>
        <w:rPr>
          <w:color w:val="000000" w:themeColor="text1"/>
          <w:sz w:val="20"/>
          <w:szCs w:val="20"/>
        </w:rPr>
      </w:pPr>
      <w:r w:rsidRPr="00563A39">
        <w:rPr>
          <w:color w:val="000000" w:themeColor="text1"/>
          <w:sz w:val="20"/>
          <w:szCs w:val="20"/>
        </w:rPr>
        <w:t>Advies betreft onder andere:</w:t>
      </w:r>
    </w:p>
    <w:p w14:paraId="053CDF14" w14:textId="5D0D230E" w:rsidR="00BA7548" w:rsidRPr="00563A39" w:rsidRDefault="00BA7548" w:rsidP="00BA7548">
      <w:pPr>
        <w:pStyle w:val="Default"/>
        <w:numPr>
          <w:ilvl w:val="0"/>
          <w:numId w:val="22"/>
        </w:numPr>
        <w:spacing w:after="25"/>
        <w:rPr>
          <w:color w:val="000000" w:themeColor="text1"/>
          <w:sz w:val="20"/>
          <w:szCs w:val="20"/>
        </w:rPr>
      </w:pPr>
      <w:r w:rsidRPr="00563A39">
        <w:rPr>
          <w:color w:val="000000" w:themeColor="text1"/>
          <w:sz w:val="20"/>
          <w:szCs w:val="20"/>
        </w:rPr>
        <w:t>Alle arbeidsvoorwaarden</w:t>
      </w:r>
      <w:r w:rsidR="003F6288" w:rsidRPr="00563A39">
        <w:rPr>
          <w:color w:val="000000" w:themeColor="text1"/>
          <w:sz w:val="20"/>
          <w:szCs w:val="20"/>
        </w:rPr>
        <w:t xml:space="preserve"> geldend voor deze doelgroep</w:t>
      </w:r>
    </w:p>
    <w:p w14:paraId="0B46C5A1" w14:textId="15E93901" w:rsidR="00BA7548" w:rsidRPr="00563A39" w:rsidRDefault="003F6288" w:rsidP="00BA7548">
      <w:pPr>
        <w:pStyle w:val="Default"/>
        <w:numPr>
          <w:ilvl w:val="0"/>
          <w:numId w:val="22"/>
        </w:numPr>
        <w:spacing w:after="25"/>
        <w:rPr>
          <w:color w:val="000000" w:themeColor="text1"/>
          <w:sz w:val="20"/>
          <w:szCs w:val="20"/>
        </w:rPr>
      </w:pPr>
      <w:r w:rsidRPr="00563A39">
        <w:rPr>
          <w:color w:val="000000" w:themeColor="text1"/>
          <w:sz w:val="20"/>
          <w:szCs w:val="20"/>
        </w:rPr>
        <w:t>T</w:t>
      </w:r>
      <w:r w:rsidR="00BA7548" w:rsidRPr="00563A39">
        <w:rPr>
          <w:color w:val="000000" w:themeColor="text1"/>
          <w:sz w:val="20"/>
          <w:szCs w:val="20"/>
        </w:rPr>
        <w:t>oepassen Cao</w:t>
      </w:r>
      <w:r w:rsidRPr="00563A39">
        <w:rPr>
          <w:color w:val="000000" w:themeColor="text1"/>
          <w:sz w:val="20"/>
          <w:szCs w:val="20"/>
        </w:rPr>
        <w:t xml:space="preserve"> WSW</w:t>
      </w:r>
    </w:p>
    <w:p w14:paraId="35187047" w14:textId="44D59686" w:rsidR="00BA7548" w:rsidRPr="00563A39" w:rsidRDefault="003F6288" w:rsidP="00BA7548">
      <w:pPr>
        <w:pStyle w:val="Default"/>
        <w:numPr>
          <w:ilvl w:val="0"/>
          <w:numId w:val="22"/>
        </w:numPr>
        <w:spacing w:after="25"/>
        <w:rPr>
          <w:color w:val="000000" w:themeColor="text1"/>
          <w:sz w:val="20"/>
          <w:szCs w:val="20"/>
        </w:rPr>
      </w:pPr>
      <w:r w:rsidRPr="00563A39">
        <w:rPr>
          <w:color w:val="000000" w:themeColor="text1"/>
          <w:sz w:val="20"/>
          <w:szCs w:val="20"/>
        </w:rPr>
        <w:t>O</w:t>
      </w:r>
      <w:r w:rsidR="00BA7548" w:rsidRPr="00563A39">
        <w:rPr>
          <w:color w:val="000000" w:themeColor="text1"/>
          <w:sz w:val="20"/>
          <w:szCs w:val="20"/>
        </w:rPr>
        <w:t>rganiseren van gesprekcyclus (functioneren, beoordelen, belonen en sanctioneren)</w:t>
      </w:r>
    </w:p>
    <w:p w14:paraId="059835E1" w14:textId="7D40EE7A" w:rsidR="00BA7548" w:rsidRPr="00563A39" w:rsidRDefault="003F6288" w:rsidP="00BA7548">
      <w:pPr>
        <w:pStyle w:val="Default"/>
        <w:numPr>
          <w:ilvl w:val="0"/>
          <w:numId w:val="22"/>
        </w:numPr>
        <w:spacing w:after="25"/>
        <w:rPr>
          <w:color w:val="000000" w:themeColor="text1"/>
          <w:sz w:val="20"/>
          <w:szCs w:val="20"/>
        </w:rPr>
      </w:pPr>
      <w:r w:rsidRPr="00563A39">
        <w:rPr>
          <w:color w:val="000000" w:themeColor="text1"/>
          <w:sz w:val="20"/>
          <w:szCs w:val="20"/>
        </w:rPr>
        <w:t>V</w:t>
      </w:r>
      <w:r w:rsidR="00BA7548" w:rsidRPr="00563A39">
        <w:rPr>
          <w:color w:val="000000" w:themeColor="text1"/>
          <w:sz w:val="20"/>
          <w:szCs w:val="20"/>
        </w:rPr>
        <w:t>erzuim</w:t>
      </w:r>
    </w:p>
    <w:p w14:paraId="3B57A34C" w14:textId="75E17559" w:rsidR="00BA7548" w:rsidRPr="00563A39" w:rsidRDefault="003F6288" w:rsidP="00BA7548">
      <w:pPr>
        <w:pStyle w:val="Default"/>
        <w:numPr>
          <w:ilvl w:val="0"/>
          <w:numId w:val="22"/>
        </w:numPr>
        <w:spacing w:after="25"/>
        <w:rPr>
          <w:sz w:val="20"/>
          <w:szCs w:val="20"/>
        </w:rPr>
      </w:pPr>
      <w:r w:rsidRPr="00563A39">
        <w:rPr>
          <w:color w:val="000000" w:themeColor="text1"/>
          <w:sz w:val="20"/>
          <w:szCs w:val="20"/>
        </w:rPr>
        <w:t>O</w:t>
      </w:r>
      <w:r w:rsidR="00BA7548" w:rsidRPr="00563A39">
        <w:rPr>
          <w:color w:val="000000" w:themeColor="text1"/>
          <w:sz w:val="20"/>
          <w:szCs w:val="20"/>
        </w:rPr>
        <w:t>ntwikkeling en scholing</w:t>
      </w:r>
    </w:p>
    <w:p w14:paraId="2C207B0B" w14:textId="2BD916E7" w:rsidR="00BA7548" w:rsidRPr="00563A39" w:rsidRDefault="00BA7548" w:rsidP="00BA7548">
      <w:pPr>
        <w:pStyle w:val="Default"/>
        <w:numPr>
          <w:ilvl w:val="0"/>
          <w:numId w:val="3"/>
        </w:numPr>
        <w:spacing w:after="25"/>
        <w:rPr>
          <w:sz w:val="20"/>
          <w:szCs w:val="20"/>
        </w:rPr>
      </w:pPr>
      <w:r w:rsidRPr="00563A39">
        <w:rPr>
          <w:sz w:val="20"/>
          <w:szCs w:val="20"/>
        </w:rPr>
        <w:t xml:space="preserve">De </w:t>
      </w:r>
      <w:r w:rsidR="00622C2B" w:rsidRPr="00563A39">
        <w:rPr>
          <w:sz w:val="20"/>
          <w:szCs w:val="20"/>
        </w:rPr>
        <w:t>Inschrijver</w:t>
      </w:r>
      <w:r w:rsidRPr="00563A39">
        <w:rPr>
          <w:sz w:val="20"/>
          <w:szCs w:val="20"/>
        </w:rPr>
        <w:t xml:space="preserve"> draagt zorg voor:</w:t>
      </w:r>
    </w:p>
    <w:p w14:paraId="751D2611" w14:textId="0A67BA40" w:rsidR="00BA7548" w:rsidRPr="00563A39" w:rsidRDefault="00BA7548" w:rsidP="00BA7548">
      <w:pPr>
        <w:pStyle w:val="Default"/>
        <w:numPr>
          <w:ilvl w:val="0"/>
          <w:numId w:val="24"/>
        </w:numPr>
        <w:spacing w:after="25"/>
        <w:rPr>
          <w:sz w:val="20"/>
          <w:szCs w:val="20"/>
        </w:rPr>
      </w:pPr>
      <w:r w:rsidRPr="00563A39">
        <w:rPr>
          <w:sz w:val="20"/>
          <w:szCs w:val="20"/>
        </w:rPr>
        <w:t>Digitale P-dossiers conform WBP</w:t>
      </w:r>
    </w:p>
    <w:p w14:paraId="7A4A488B" w14:textId="1ABAC6C2" w:rsidR="00BA7548" w:rsidRPr="00563A39" w:rsidRDefault="00CB69CB" w:rsidP="00BA7548">
      <w:pPr>
        <w:pStyle w:val="Default"/>
        <w:numPr>
          <w:ilvl w:val="0"/>
          <w:numId w:val="24"/>
        </w:numPr>
        <w:spacing w:after="25"/>
        <w:rPr>
          <w:sz w:val="20"/>
          <w:szCs w:val="20"/>
        </w:rPr>
      </w:pPr>
      <w:r w:rsidRPr="00563A39">
        <w:rPr>
          <w:sz w:val="20"/>
          <w:szCs w:val="20"/>
        </w:rPr>
        <w:t>D</w:t>
      </w:r>
      <w:r w:rsidR="00BA7548" w:rsidRPr="00563A39">
        <w:rPr>
          <w:sz w:val="20"/>
          <w:szCs w:val="20"/>
        </w:rPr>
        <w:t>igitaal beveiligde dossiertoegang</w:t>
      </w:r>
    </w:p>
    <w:p w14:paraId="3A9B14D4" w14:textId="4860DE73" w:rsidR="00BA7548" w:rsidRPr="00563A39" w:rsidRDefault="003F6288" w:rsidP="00BF3F1A">
      <w:pPr>
        <w:pStyle w:val="Default"/>
        <w:numPr>
          <w:ilvl w:val="0"/>
          <w:numId w:val="24"/>
        </w:numPr>
        <w:spacing w:after="25"/>
        <w:rPr>
          <w:sz w:val="20"/>
          <w:szCs w:val="20"/>
        </w:rPr>
      </w:pPr>
      <w:r w:rsidRPr="00563A39">
        <w:rPr>
          <w:sz w:val="20"/>
          <w:szCs w:val="20"/>
        </w:rPr>
        <w:t>D</w:t>
      </w:r>
      <w:r w:rsidR="00BA7548" w:rsidRPr="00563A39">
        <w:rPr>
          <w:sz w:val="20"/>
          <w:szCs w:val="20"/>
        </w:rPr>
        <w:t xml:space="preserve">igitale toegang tot systeem toegespitst op de </w:t>
      </w:r>
      <w:proofErr w:type="spellStart"/>
      <w:r w:rsidR="00BA7548" w:rsidRPr="00563A39">
        <w:rPr>
          <w:sz w:val="20"/>
          <w:szCs w:val="20"/>
        </w:rPr>
        <w:t>Wsw</w:t>
      </w:r>
      <w:proofErr w:type="spellEnd"/>
      <w:r w:rsidR="00BA7548" w:rsidRPr="00563A39">
        <w:rPr>
          <w:sz w:val="20"/>
          <w:szCs w:val="20"/>
        </w:rPr>
        <w:t xml:space="preserve">-doelgroep </w:t>
      </w:r>
      <w:r w:rsidR="008902E5" w:rsidRPr="00563A39">
        <w:rPr>
          <w:sz w:val="20"/>
          <w:szCs w:val="20"/>
        </w:rPr>
        <w:t xml:space="preserve">in digitaal systeem (bv </w:t>
      </w:r>
      <w:proofErr w:type="spellStart"/>
      <w:r w:rsidR="008902E5" w:rsidRPr="00563A39">
        <w:rPr>
          <w:sz w:val="20"/>
          <w:szCs w:val="20"/>
        </w:rPr>
        <w:t>Compas</w:t>
      </w:r>
      <w:proofErr w:type="spellEnd"/>
      <w:r w:rsidR="008902E5" w:rsidRPr="00563A39">
        <w:rPr>
          <w:sz w:val="20"/>
          <w:szCs w:val="20"/>
        </w:rPr>
        <w:t xml:space="preserve">) </w:t>
      </w:r>
      <w:r w:rsidR="00BA7548" w:rsidRPr="00563A39">
        <w:rPr>
          <w:sz w:val="20"/>
          <w:szCs w:val="20"/>
        </w:rPr>
        <w:t>(raadplegen én muteren) t.b.v. de jobcoach</w:t>
      </w:r>
      <w:r w:rsidR="00CB69CB" w:rsidRPr="00563A39">
        <w:rPr>
          <w:sz w:val="20"/>
          <w:szCs w:val="20"/>
        </w:rPr>
        <w:t>.</w:t>
      </w:r>
      <w:r w:rsidR="00BA7548" w:rsidRPr="00563A39">
        <w:rPr>
          <w:sz w:val="20"/>
          <w:szCs w:val="20"/>
        </w:rPr>
        <w:t xml:space="preserve"> </w:t>
      </w:r>
    </w:p>
    <w:p w14:paraId="6A7AEDA4" w14:textId="77777777" w:rsidR="00BA7548" w:rsidRPr="00563A39" w:rsidRDefault="00BA7548" w:rsidP="00BF3F1A">
      <w:pPr>
        <w:pStyle w:val="Default"/>
        <w:rPr>
          <w:sz w:val="20"/>
          <w:szCs w:val="20"/>
        </w:rPr>
      </w:pPr>
    </w:p>
    <w:p w14:paraId="44A99052" w14:textId="77777777" w:rsidR="00BF3F1A" w:rsidRPr="00563A39" w:rsidRDefault="00E764BF" w:rsidP="00622C2B">
      <w:pPr>
        <w:pStyle w:val="Default"/>
        <w:outlineLvl w:val="0"/>
        <w:rPr>
          <w:b/>
          <w:sz w:val="20"/>
          <w:szCs w:val="20"/>
        </w:rPr>
      </w:pPr>
      <w:r w:rsidRPr="00563A39">
        <w:rPr>
          <w:b/>
          <w:sz w:val="20"/>
          <w:szCs w:val="20"/>
        </w:rPr>
        <w:t>Eisen algemeen</w:t>
      </w:r>
      <w:r w:rsidR="00BF3F1A" w:rsidRPr="00563A39">
        <w:rPr>
          <w:b/>
          <w:sz w:val="20"/>
          <w:szCs w:val="20"/>
        </w:rPr>
        <w:t xml:space="preserve">: </w:t>
      </w:r>
    </w:p>
    <w:p w14:paraId="76E5276C" w14:textId="5F105868" w:rsidR="00960E25" w:rsidRPr="00960E25" w:rsidRDefault="00960E25" w:rsidP="00960E25">
      <w:pPr>
        <w:pStyle w:val="Default"/>
        <w:numPr>
          <w:ilvl w:val="0"/>
          <w:numId w:val="32"/>
        </w:numPr>
        <w:rPr>
          <w:sz w:val="20"/>
          <w:szCs w:val="20"/>
        </w:rPr>
      </w:pPr>
      <w:r w:rsidRPr="00960E25">
        <w:rPr>
          <w:color w:val="000000" w:themeColor="text1"/>
          <w:sz w:val="20"/>
          <w:szCs w:val="20"/>
        </w:rPr>
        <w:t>Is het mogelijk de totale dienstverlening bij 1</w:t>
      </w:r>
      <w:r w:rsidR="00707EB6">
        <w:rPr>
          <w:color w:val="000000" w:themeColor="text1"/>
          <w:sz w:val="20"/>
          <w:szCs w:val="20"/>
        </w:rPr>
        <w:t xml:space="preserve"> inschrijver onder te brengen zi</w:t>
      </w:r>
      <w:r w:rsidRPr="00960E25">
        <w:rPr>
          <w:color w:val="000000" w:themeColor="text1"/>
          <w:sz w:val="20"/>
          <w:szCs w:val="20"/>
        </w:rPr>
        <w:t>jnde:</w:t>
      </w:r>
      <w:r w:rsidRPr="00960E25">
        <w:rPr>
          <w:sz w:val="20"/>
          <w:szCs w:val="20"/>
        </w:rPr>
        <w:t xml:space="preserve"> </w:t>
      </w:r>
    </w:p>
    <w:p w14:paraId="37790C0D" w14:textId="50266108" w:rsidR="00960E25" w:rsidRPr="00960E25" w:rsidRDefault="00960E25" w:rsidP="003648D2">
      <w:pPr>
        <w:pStyle w:val="Default"/>
        <w:numPr>
          <w:ilvl w:val="0"/>
          <w:numId w:val="37"/>
        </w:numPr>
        <w:ind w:left="1134"/>
        <w:rPr>
          <w:sz w:val="20"/>
          <w:szCs w:val="20"/>
        </w:rPr>
      </w:pPr>
      <w:r w:rsidRPr="00960E25">
        <w:rPr>
          <w:sz w:val="20"/>
          <w:szCs w:val="20"/>
        </w:rPr>
        <w:t>P-advies/</w:t>
      </w:r>
      <w:r w:rsidRPr="00960E25">
        <w:rPr>
          <w:color w:val="auto"/>
          <w:sz w:val="20"/>
          <w:szCs w:val="20"/>
        </w:rPr>
        <w:t>HRM</w:t>
      </w:r>
      <w:r w:rsidRPr="00960E25">
        <w:rPr>
          <w:sz w:val="20"/>
          <w:szCs w:val="20"/>
        </w:rPr>
        <w:t>, personeelsadministratie</w:t>
      </w:r>
    </w:p>
    <w:p w14:paraId="39D02305" w14:textId="77777777" w:rsidR="00960E25" w:rsidRPr="00960E25" w:rsidRDefault="00960E25" w:rsidP="003648D2">
      <w:pPr>
        <w:pStyle w:val="Default"/>
        <w:numPr>
          <w:ilvl w:val="0"/>
          <w:numId w:val="37"/>
        </w:numPr>
        <w:ind w:left="1134"/>
        <w:rPr>
          <w:sz w:val="20"/>
          <w:szCs w:val="20"/>
        </w:rPr>
      </w:pPr>
      <w:r w:rsidRPr="00960E25">
        <w:rPr>
          <w:sz w:val="20"/>
          <w:szCs w:val="20"/>
        </w:rPr>
        <w:t xml:space="preserve">Arbo en verzuim, </w:t>
      </w:r>
    </w:p>
    <w:p w14:paraId="00DC378F" w14:textId="77777777" w:rsidR="00960E25" w:rsidRPr="00960E25" w:rsidRDefault="00960E25" w:rsidP="003648D2">
      <w:pPr>
        <w:pStyle w:val="Default"/>
        <w:numPr>
          <w:ilvl w:val="0"/>
          <w:numId w:val="37"/>
        </w:numPr>
        <w:ind w:left="1134"/>
        <w:rPr>
          <w:sz w:val="20"/>
          <w:szCs w:val="20"/>
        </w:rPr>
      </w:pPr>
      <w:r w:rsidRPr="00960E25">
        <w:rPr>
          <w:sz w:val="20"/>
          <w:szCs w:val="20"/>
        </w:rPr>
        <w:t>Salarisadministratie, boekhouding, facturatie en Detacheringscontracten, overheidsrapportage, verzekering</w:t>
      </w:r>
    </w:p>
    <w:p w14:paraId="5244093E" w14:textId="63519E3D" w:rsidR="00960E25" w:rsidRPr="003648D2" w:rsidRDefault="00960E25" w:rsidP="003648D2">
      <w:pPr>
        <w:pStyle w:val="Default"/>
        <w:numPr>
          <w:ilvl w:val="0"/>
          <w:numId w:val="37"/>
        </w:numPr>
        <w:ind w:left="1134"/>
        <w:rPr>
          <w:sz w:val="20"/>
          <w:szCs w:val="20"/>
        </w:rPr>
      </w:pPr>
      <w:r w:rsidRPr="00960E25">
        <w:rPr>
          <w:sz w:val="20"/>
          <w:szCs w:val="20"/>
        </w:rPr>
        <w:t>Herindicatieproces (jaarlijks)</w:t>
      </w:r>
    </w:p>
    <w:p w14:paraId="3812834A" w14:textId="4D0248A8" w:rsidR="00E764BF" w:rsidRDefault="00E764BF" w:rsidP="00960E25">
      <w:pPr>
        <w:pStyle w:val="Default"/>
        <w:numPr>
          <w:ilvl w:val="0"/>
          <w:numId w:val="33"/>
        </w:numPr>
        <w:spacing w:after="25"/>
        <w:rPr>
          <w:color w:val="000000" w:themeColor="text1"/>
          <w:sz w:val="20"/>
          <w:szCs w:val="20"/>
        </w:rPr>
      </w:pPr>
      <w:r w:rsidRPr="00563A39">
        <w:rPr>
          <w:color w:val="000000" w:themeColor="text1"/>
          <w:sz w:val="20"/>
          <w:szCs w:val="20"/>
        </w:rPr>
        <w:t xml:space="preserve">Er dient periodiek (eens per kwartaal) overleg plaats te vinden tussen </w:t>
      </w:r>
      <w:r w:rsidR="00622C2B" w:rsidRPr="00563A39">
        <w:rPr>
          <w:color w:val="000000" w:themeColor="text1"/>
          <w:sz w:val="20"/>
          <w:szCs w:val="20"/>
        </w:rPr>
        <w:t>Gemeente Edam-Volendam</w:t>
      </w:r>
      <w:r w:rsidRPr="00563A39">
        <w:rPr>
          <w:color w:val="000000" w:themeColor="text1"/>
          <w:sz w:val="20"/>
          <w:szCs w:val="20"/>
        </w:rPr>
        <w:t xml:space="preserve"> en Opdrachtnemer.</w:t>
      </w:r>
    </w:p>
    <w:p w14:paraId="4D307502" w14:textId="5804471D" w:rsidR="003648D2" w:rsidRDefault="003648D2" w:rsidP="00960E25">
      <w:pPr>
        <w:pStyle w:val="Default"/>
        <w:numPr>
          <w:ilvl w:val="0"/>
          <w:numId w:val="33"/>
        </w:numPr>
        <w:spacing w:after="25"/>
        <w:rPr>
          <w:color w:val="000000" w:themeColor="text1"/>
          <w:sz w:val="20"/>
          <w:szCs w:val="20"/>
        </w:rPr>
      </w:pPr>
      <w:r>
        <w:rPr>
          <w:color w:val="000000" w:themeColor="text1"/>
          <w:sz w:val="20"/>
          <w:szCs w:val="20"/>
        </w:rPr>
        <w:t xml:space="preserve">Als u onder 3, nee heeft geantwoord, hoe zou de gemeente </w:t>
      </w:r>
      <w:r w:rsidR="00E76D86">
        <w:rPr>
          <w:color w:val="000000" w:themeColor="text1"/>
          <w:sz w:val="20"/>
          <w:szCs w:val="20"/>
        </w:rPr>
        <w:t>Edam-Volendam dit</w:t>
      </w:r>
      <w:r w:rsidR="009B3173">
        <w:rPr>
          <w:color w:val="000000" w:themeColor="text1"/>
          <w:sz w:val="20"/>
          <w:szCs w:val="20"/>
        </w:rPr>
        <w:t xml:space="preserve"> dan</w:t>
      </w:r>
      <w:r>
        <w:rPr>
          <w:color w:val="000000" w:themeColor="text1"/>
          <w:sz w:val="20"/>
          <w:szCs w:val="20"/>
        </w:rPr>
        <w:t xml:space="preserve"> dienen te </w:t>
      </w:r>
      <w:r w:rsidR="00707EB6">
        <w:rPr>
          <w:color w:val="000000" w:themeColor="text1"/>
          <w:sz w:val="20"/>
          <w:szCs w:val="20"/>
        </w:rPr>
        <w:t>organiseren</w:t>
      </w:r>
      <w:r>
        <w:rPr>
          <w:color w:val="000000" w:themeColor="text1"/>
          <w:sz w:val="20"/>
          <w:szCs w:val="20"/>
        </w:rPr>
        <w:t>.</w:t>
      </w:r>
    </w:p>
    <w:p w14:paraId="39437E22" w14:textId="754352FC" w:rsidR="00E764BF" w:rsidRDefault="00E764BF" w:rsidP="00960E25">
      <w:pPr>
        <w:pStyle w:val="Default"/>
        <w:numPr>
          <w:ilvl w:val="0"/>
          <w:numId w:val="33"/>
        </w:numPr>
        <w:spacing w:after="25"/>
        <w:rPr>
          <w:color w:val="000000" w:themeColor="text1"/>
          <w:sz w:val="20"/>
          <w:szCs w:val="20"/>
        </w:rPr>
      </w:pPr>
      <w:r w:rsidRPr="00960E25">
        <w:rPr>
          <w:color w:val="000000" w:themeColor="text1"/>
          <w:sz w:val="20"/>
          <w:szCs w:val="20"/>
        </w:rPr>
        <w:t>Er wordt uiterlijk binnen 2 weken na afloop van elke maand periodiek verslag gedaan van de voortga</w:t>
      </w:r>
      <w:r w:rsidR="008F5648" w:rsidRPr="00960E25">
        <w:rPr>
          <w:color w:val="000000" w:themeColor="text1"/>
          <w:sz w:val="20"/>
          <w:szCs w:val="20"/>
        </w:rPr>
        <w:t xml:space="preserve">ng volgens een door de </w:t>
      </w:r>
      <w:r w:rsidR="00622C2B" w:rsidRPr="00960E25">
        <w:rPr>
          <w:color w:val="000000" w:themeColor="text1"/>
          <w:sz w:val="20"/>
          <w:szCs w:val="20"/>
        </w:rPr>
        <w:t>gemeente Edam-Volendam</w:t>
      </w:r>
      <w:r w:rsidRPr="00960E25">
        <w:rPr>
          <w:color w:val="000000" w:themeColor="text1"/>
          <w:sz w:val="20"/>
          <w:szCs w:val="20"/>
        </w:rPr>
        <w:t xml:space="preserve"> vast te stellen format (aan de orde komen o.a.: ontwikkeling, ziekteverzuim). Na afloop van het kalenderjaar wordt een jaarverslag opgesteld.</w:t>
      </w:r>
    </w:p>
    <w:p w14:paraId="6D4AA66E" w14:textId="77777777" w:rsidR="00E764BF" w:rsidRDefault="00E764BF" w:rsidP="00960E25">
      <w:pPr>
        <w:pStyle w:val="Default"/>
        <w:numPr>
          <w:ilvl w:val="0"/>
          <w:numId w:val="33"/>
        </w:numPr>
        <w:spacing w:after="25"/>
        <w:rPr>
          <w:color w:val="000000" w:themeColor="text1"/>
          <w:sz w:val="20"/>
          <w:szCs w:val="20"/>
        </w:rPr>
      </w:pPr>
      <w:r w:rsidRPr="00960E25">
        <w:rPr>
          <w:color w:val="000000" w:themeColor="text1"/>
          <w:sz w:val="20"/>
          <w:szCs w:val="20"/>
        </w:rPr>
        <w:t>Binnen de door CBS gestelde termijn worden CBS-rapportages ingediend.</w:t>
      </w:r>
    </w:p>
    <w:p w14:paraId="63DFC01F" w14:textId="23AB662F" w:rsidR="00E764BF" w:rsidRDefault="00E764BF" w:rsidP="00960E25">
      <w:pPr>
        <w:pStyle w:val="Default"/>
        <w:numPr>
          <w:ilvl w:val="0"/>
          <w:numId w:val="33"/>
        </w:numPr>
        <w:spacing w:after="25"/>
        <w:rPr>
          <w:color w:val="000000" w:themeColor="text1"/>
          <w:sz w:val="20"/>
          <w:szCs w:val="20"/>
        </w:rPr>
      </w:pPr>
      <w:r w:rsidRPr="00960E25">
        <w:rPr>
          <w:color w:val="000000" w:themeColor="text1"/>
          <w:sz w:val="20"/>
          <w:szCs w:val="20"/>
        </w:rPr>
        <w:t xml:space="preserve">De </w:t>
      </w:r>
      <w:r w:rsidR="00622C2B" w:rsidRPr="00960E25">
        <w:rPr>
          <w:color w:val="000000" w:themeColor="text1"/>
          <w:sz w:val="20"/>
          <w:szCs w:val="20"/>
        </w:rPr>
        <w:t>Inschrijver</w:t>
      </w:r>
      <w:r w:rsidRPr="00960E25">
        <w:rPr>
          <w:color w:val="000000" w:themeColor="text1"/>
          <w:sz w:val="20"/>
          <w:szCs w:val="20"/>
        </w:rPr>
        <w:t xml:space="preserve"> is bereid om eventueel ook de groep ‘beschut nieuw’ mee te nemen in de uitvoering van deze opdracht voor de gemeente </w:t>
      </w:r>
      <w:r w:rsidR="00C81D00" w:rsidRPr="00960E25">
        <w:rPr>
          <w:color w:val="000000" w:themeColor="text1"/>
          <w:sz w:val="20"/>
          <w:szCs w:val="20"/>
        </w:rPr>
        <w:t>Edam-Volendam</w:t>
      </w:r>
      <w:r w:rsidRPr="00960E25">
        <w:rPr>
          <w:color w:val="000000" w:themeColor="text1"/>
          <w:sz w:val="20"/>
          <w:szCs w:val="20"/>
        </w:rPr>
        <w:t>.</w:t>
      </w:r>
    </w:p>
    <w:p w14:paraId="19DA5056" w14:textId="78F1D07E" w:rsidR="00E764BF" w:rsidRPr="00960E25" w:rsidRDefault="00E764BF" w:rsidP="00960E25">
      <w:pPr>
        <w:pStyle w:val="Default"/>
        <w:numPr>
          <w:ilvl w:val="0"/>
          <w:numId w:val="33"/>
        </w:numPr>
        <w:spacing w:after="25"/>
        <w:rPr>
          <w:color w:val="000000" w:themeColor="text1"/>
          <w:sz w:val="20"/>
          <w:szCs w:val="20"/>
        </w:rPr>
      </w:pPr>
      <w:r w:rsidRPr="00960E25">
        <w:rPr>
          <w:color w:val="000000" w:themeColor="text1"/>
          <w:sz w:val="20"/>
          <w:szCs w:val="20"/>
        </w:rPr>
        <w:t xml:space="preserve">Uiterlijk op 1-3 van ieder jaar zal op basis van de opgave aan Research &amp; Beleid het definitieve aantal Arbeidsjaren (AJ) op 1-1 van het lopende jaar worden vastgesteld, welke de basis vormt voor facturatie door de </w:t>
      </w:r>
      <w:r w:rsidR="00622C2B" w:rsidRPr="00960E25">
        <w:rPr>
          <w:color w:val="000000" w:themeColor="text1"/>
          <w:sz w:val="20"/>
          <w:szCs w:val="20"/>
        </w:rPr>
        <w:t>Inschrijver</w:t>
      </w:r>
      <w:r w:rsidRPr="00960E25">
        <w:rPr>
          <w:color w:val="000000" w:themeColor="text1"/>
          <w:sz w:val="20"/>
          <w:szCs w:val="20"/>
        </w:rPr>
        <w:t xml:space="preserve"> aan de</w:t>
      </w:r>
      <w:r w:rsidR="008F5648" w:rsidRPr="00960E25">
        <w:rPr>
          <w:color w:val="000000" w:themeColor="text1"/>
          <w:sz w:val="20"/>
          <w:szCs w:val="20"/>
        </w:rPr>
        <w:t xml:space="preserve"> </w:t>
      </w:r>
      <w:r w:rsidR="00622C2B" w:rsidRPr="00960E25">
        <w:rPr>
          <w:color w:val="000000" w:themeColor="text1"/>
          <w:sz w:val="20"/>
          <w:szCs w:val="20"/>
        </w:rPr>
        <w:t>gemeente Edam-Volendam</w:t>
      </w:r>
      <w:r w:rsidRPr="00960E25">
        <w:rPr>
          <w:color w:val="000000" w:themeColor="text1"/>
          <w:sz w:val="20"/>
          <w:szCs w:val="20"/>
        </w:rPr>
        <w:t>, voor het lopende jaar.</w:t>
      </w:r>
    </w:p>
    <w:p w14:paraId="6748BC5F" w14:textId="77777777" w:rsidR="00E764BF" w:rsidRDefault="00E764BF" w:rsidP="00E764BF">
      <w:pPr>
        <w:pStyle w:val="Default"/>
        <w:spacing w:after="25"/>
        <w:ind w:left="720"/>
        <w:rPr>
          <w:color w:val="000000" w:themeColor="text1"/>
          <w:sz w:val="20"/>
          <w:szCs w:val="20"/>
        </w:rPr>
      </w:pPr>
      <w:r w:rsidRPr="00563A39">
        <w:rPr>
          <w:color w:val="000000" w:themeColor="text1"/>
          <w:sz w:val="20"/>
          <w:szCs w:val="20"/>
        </w:rPr>
        <w:t xml:space="preserve">Afrekening op basis van SE. De opdrachtnemer rekent de geleverde diensten per medewerker af en niet per standaardeenheid (SE) of arbeidsjaar (AJ) termen die in het kader van de </w:t>
      </w:r>
      <w:proofErr w:type="spellStart"/>
      <w:r w:rsidRPr="00563A39">
        <w:rPr>
          <w:color w:val="000000" w:themeColor="text1"/>
          <w:sz w:val="20"/>
          <w:szCs w:val="20"/>
        </w:rPr>
        <w:t>Wsw</w:t>
      </w:r>
      <w:proofErr w:type="spellEnd"/>
      <w:r w:rsidRPr="00563A39">
        <w:rPr>
          <w:color w:val="000000" w:themeColor="text1"/>
          <w:sz w:val="20"/>
          <w:szCs w:val="20"/>
        </w:rPr>
        <w:t xml:space="preserve"> gebezigd worden.</w:t>
      </w:r>
    </w:p>
    <w:p w14:paraId="6C6F6D23" w14:textId="60FD65DB" w:rsidR="00E764BF" w:rsidRPr="00960E25" w:rsidRDefault="00E764BF" w:rsidP="00960E25">
      <w:pPr>
        <w:pStyle w:val="Default"/>
        <w:numPr>
          <w:ilvl w:val="0"/>
          <w:numId w:val="34"/>
        </w:numPr>
        <w:spacing w:after="25"/>
        <w:rPr>
          <w:color w:val="000000" w:themeColor="text1"/>
          <w:sz w:val="20"/>
          <w:szCs w:val="20"/>
        </w:rPr>
      </w:pPr>
      <w:r w:rsidRPr="00960E25">
        <w:rPr>
          <w:color w:val="000000" w:themeColor="text1"/>
          <w:sz w:val="20"/>
          <w:szCs w:val="20"/>
        </w:rPr>
        <w:t xml:space="preserve">1. De </w:t>
      </w:r>
      <w:r w:rsidR="00622C2B" w:rsidRPr="00960E25">
        <w:rPr>
          <w:color w:val="000000" w:themeColor="text1"/>
          <w:sz w:val="20"/>
          <w:szCs w:val="20"/>
        </w:rPr>
        <w:t>Inschrijver</w:t>
      </w:r>
      <w:r w:rsidRPr="00960E25">
        <w:rPr>
          <w:color w:val="000000" w:themeColor="text1"/>
          <w:sz w:val="20"/>
          <w:szCs w:val="20"/>
        </w:rPr>
        <w:t xml:space="preserve"> verzamelt halfjaarlijks gegevens t.b.v. Research &amp; Beleid;</w:t>
      </w:r>
    </w:p>
    <w:p w14:paraId="09BAD5BF" w14:textId="687B6A0C" w:rsidR="00E764BF" w:rsidRPr="00563A39" w:rsidRDefault="00E764BF" w:rsidP="00E764BF">
      <w:pPr>
        <w:pStyle w:val="Default"/>
        <w:spacing w:after="25"/>
        <w:ind w:left="720"/>
        <w:rPr>
          <w:color w:val="000000" w:themeColor="text1"/>
          <w:sz w:val="20"/>
          <w:szCs w:val="20"/>
        </w:rPr>
      </w:pPr>
      <w:r w:rsidRPr="00563A39">
        <w:rPr>
          <w:color w:val="000000" w:themeColor="text1"/>
          <w:sz w:val="20"/>
          <w:szCs w:val="20"/>
        </w:rPr>
        <w:t xml:space="preserve">2. De </w:t>
      </w:r>
      <w:r w:rsidR="00622C2B" w:rsidRPr="00563A39">
        <w:rPr>
          <w:color w:val="000000" w:themeColor="text1"/>
          <w:sz w:val="20"/>
          <w:szCs w:val="20"/>
        </w:rPr>
        <w:t>Inschrijver</w:t>
      </w:r>
      <w:r w:rsidRPr="00563A39">
        <w:rPr>
          <w:color w:val="000000" w:themeColor="text1"/>
          <w:sz w:val="20"/>
          <w:szCs w:val="20"/>
        </w:rPr>
        <w:t xml:space="preserve"> levert d</w:t>
      </w:r>
      <w:r w:rsidR="00BE02D6">
        <w:rPr>
          <w:color w:val="000000" w:themeColor="text1"/>
          <w:sz w:val="20"/>
          <w:szCs w:val="20"/>
        </w:rPr>
        <w:t>eze gegevens ter reactie aan bij</w:t>
      </w:r>
      <w:r w:rsidRPr="00563A39">
        <w:rPr>
          <w:color w:val="000000" w:themeColor="text1"/>
          <w:sz w:val="20"/>
          <w:szCs w:val="20"/>
        </w:rPr>
        <w:t xml:space="preserve"> de </w:t>
      </w:r>
      <w:r w:rsidR="00622C2B" w:rsidRPr="00563A39">
        <w:rPr>
          <w:color w:val="000000" w:themeColor="text1"/>
          <w:sz w:val="20"/>
          <w:szCs w:val="20"/>
        </w:rPr>
        <w:t>gemeente Edam-Volendam</w:t>
      </w:r>
      <w:r w:rsidRPr="00563A39">
        <w:rPr>
          <w:color w:val="000000" w:themeColor="text1"/>
          <w:sz w:val="20"/>
          <w:szCs w:val="20"/>
        </w:rPr>
        <w:t>;</w:t>
      </w:r>
    </w:p>
    <w:p w14:paraId="771BC917" w14:textId="038684C4" w:rsidR="00E764BF" w:rsidRPr="00563A39" w:rsidRDefault="00E764BF" w:rsidP="008902E5">
      <w:pPr>
        <w:pStyle w:val="Default"/>
        <w:spacing w:after="25"/>
        <w:ind w:left="720"/>
        <w:rPr>
          <w:color w:val="000000" w:themeColor="text1"/>
          <w:sz w:val="20"/>
          <w:szCs w:val="20"/>
        </w:rPr>
      </w:pPr>
      <w:r w:rsidRPr="00563A39">
        <w:rPr>
          <w:color w:val="000000" w:themeColor="text1"/>
          <w:sz w:val="20"/>
          <w:szCs w:val="20"/>
        </w:rPr>
        <w:t xml:space="preserve">3. De </w:t>
      </w:r>
      <w:r w:rsidR="00622C2B" w:rsidRPr="00563A39">
        <w:rPr>
          <w:color w:val="000000" w:themeColor="text1"/>
          <w:sz w:val="20"/>
          <w:szCs w:val="20"/>
        </w:rPr>
        <w:t>Inschrijver</w:t>
      </w:r>
      <w:r w:rsidRPr="00563A39">
        <w:rPr>
          <w:color w:val="000000" w:themeColor="text1"/>
          <w:sz w:val="20"/>
          <w:szCs w:val="20"/>
        </w:rPr>
        <w:t xml:space="preserve"> zal uiterlijk op 15-2 en 15-8 van ieder jaar gegevens over het voorgaande </w:t>
      </w:r>
      <w:r w:rsidRPr="00563A39">
        <w:rPr>
          <w:color w:val="000000" w:themeColor="text1"/>
          <w:sz w:val="20"/>
          <w:szCs w:val="20"/>
        </w:rPr>
        <w:lastRenderedPageBreak/>
        <w:t>halfjaar leveren aan Research &amp; Beleid en de gemeenten.</w:t>
      </w:r>
    </w:p>
    <w:p w14:paraId="7B5AAB2E" w14:textId="77777777" w:rsidR="00DA5C1A" w:rsidRPr="00563A39" w:rsidRDefault="00DA5C1A" w:rsidP="00DA5C1A">
      <w:pPr>
        <w:pStyle w:val="Default"/>
        <w:spacing w:after="25"/>
        <w:rPr>
          <w:sz w:val="20"/>
          <w:szCs w:val="20"/>
        </w:rPr>
      </w:pPr>
    </w:p>
    <w:p w14:paraId="60660902" w14:textId="77777777" w:rsidR="00DA5C1A" w:rsidRPr="00563A39" w:rsidRDefault="00DA5C1A" w:rsidP="00622C2B">
      <w:pPr>
        <w:pStyle w:val="Default"/>
        <w:spacing w:after="25"/>
        <w:outlineLvl w:val="0"/>
        <w:rPr>
          <w:b/>
          <w:sz w:val="20"/>
          <w:szCs w:val="20"/>
        </w:rPr>
      </w:pPr>
      <w:r w:rsidRPr="00563A39">
        <w:rPr>
          <w:b/>
          <w:sz w:val="20"/>
          <w:szCs w:val="20"/>
        </w:rPr>
        <w:t>Eisen Arbo en verzuim:</w:t>
      </w:r>
    </w:p>
    <w:p w14:paraId="3FF10218" w14:textId="521D2D5C" w:rsidR="002C29E6" w:rsidRDefault="00DA5C1A" w:rsidP="00960E25">
      <w:pPr>
        <w:pStyle w:val="Default"/>
        <w:numPr>
          <w:ilvl w:val="0"/>
          <w:numId w:val="35"/>
        </w:numPr>
        <w:spacing w:after="25"/>
        <w:rPr>
          <w:sz w:val="20"/>
          <w:szCs w:val="20"/>
        </w:rPr>
      </w:pPr>
      <w:r w:rsidRPr="00563A39">
        <w:rPr>
          <w:sz w:val="20"/>
          <w:szCs w:val="20"/>
        </w:rPr>
        <w:t xml:space="preserve">De </w:t>
      </w:r>
      <w:r w:rsidR="00622C2B" w:rsidRPr="00563A39">
        <w:rPr>
          <w:sz w:val="20"/>
          <w:szCs w:val="20"/>
        </w:rPr>
        <w:t>Inschrijver</w:t>
      </w:r>
      <w:r w:rsidRPr="00563A39">
        <w:rPr>
          <w:sz w:val="20"/>
          <w:szCs w:val="20"/>
        </w:rPr>
        <w:t xml:space="preserve"> sluit een contract af met een Arbodienst voor de</w:t>
      </w:r>
      <w:r w:rsidR="00FF0E5D" w:rsidRPr="00563A39">
        <w:rPr>
          <w:sz w:val="20"/>
          <w:szCs w:val="20"/>
        </w:rPr>
        <w:t xml:space="preserve"> omvang van de doelgroep per </w:t>
      </w:r>
      <w:proofErr w:type="spellStart"/>
      <w:r w:rsidR="00FF0E5D" w:rsidRPr="00563A39">
        <w:rPr>
          <w:sz w:val="20"/>
          <w:szCs w:val="20"/>
        </w:rPr>
        <w:t>Wsw’er</w:t>
      </w:r>
      <w:proofErr w:type="spellEnd"/>
      <w:r w:rsidR="00FF0E5D" w:rsidRPr="00563A39">
        <w:rPr>
          <w:sz w:val="20"/>
          <w:szCs w:val="20"/>
        </w:rPr>
        <w:t>.</w:t>
      </w:r>
      <w:r w:rsidRPr="00563A39">
        <w:rPr>
          <w:sz w:val="20"/>
          <w:szCs w:val="20"/>
        </w:rPr>
        <w:t xml:space="preserve"> </w:t>
      </w:r>
    </w:p>
    <w:p w14:paraId="1F1E620A" w14:textId="42FFBAC7" w:rsidR="00DA5C1A" w:rsidRDefault="00DA5C1A" w:rsidP="00960E25">
      <w:pPr>
        <w:pStyle w:val="Default"/>
        <w:numPr>
          <w:ilvl w:val="0"/>
          <w:numId w:val="35"/>
        </w:numPr>
        <w:spacing w:after="25"/>
        <w:rPr>
          <w:sz w:val="20"/>
          <w:szCs w:val="20"/>
        </w:rPr>
      </w:pPr>
      <w:r w:rsidRPr="00960E25">
        <w:rPr>
          <w:sz w:val="20"/>
          <w:szCs w:val="20"/>
        </w:rPr>
        <w:t xml:space="preserve">De </w:t>
      </w:r>
      <w:r w:rsidR="00622C2B" w:rsidRPr="00960E25">
        <w:rPr>
          <w:sz w:val="20"/>
          <w:szCs w:val="20"/>
        </w:rPr>
        <w:t>Inschrijver</w:t>
      </w:r>
      <w:r w:rsidRPr="00960E25">
        <w:rPr>
          <w:sz w:val="20"/>
          <w:szCs w:val="20"/>
        </w:rPr>
        <w:t xml:space="preserve"> maakt uniforme afspraken</w:t>
      </w:r>
      <w:r w:rsidR="008F5648" w:rsidRPr="00960E25">
        <w:rPr>
          <w:sz w:val="20"/>
          <w:szCs w:val="20"/>
        </w:rPr>
        <w:t xml:space="preserve"> met de </w:t>
      </w:r>
      <w:r w:rsidR="00622C2B" w:rsidRPr="00960E25">
        <w:rPr>
          <w:sz w:val="20"/>
          <w:szCs w:val="20"/>
        </w:rPr>
        <w:t>gemeente Edam-Volendam</w:t>
      </w:r>
      <w:r w:rsidRPr="00960E25">
        <w:rPr>
          <w:sz w:val="20"/>
          <w:szCs w:val="20"/>
        </w:rPr>
        <w:t xml:space="preserve"> over het Arbo verzuim</w:t>
      </w:r>
      <w:r w:rsidR="00FF0E5D" w:rsidRPr="00960E25">
        <w:rPr>
          <w:sz w:val="20"/>
          <w:szCs w:val="20"/>
        </w:rPr>
        <w:t xml:space="preserve"> en heeft een voor de </w:t>
      </w:r>
      <w:proofErr w:type="spellStart"/>
      <w:r w:rsidR="00FF0E5D" w:rsidRPr="00960E25">
        <w:rPr>
          <w:sz w:val="20"/>
          <w:szCs w:val="20"/>
        </w:rPr>
        <w:t>Wsw</w:t>
      </w:r>
      <w:proofErr w:type="spellEnd"/>
      <w:r w:rsidR="00FF0E5D" w:rsidRPr="00960E25">
        <w:rPr>
          <w:sz w:val="20"/>
          <w:szCs w:val="20"/>
        </w:rPr>
        <w:t xml:space="preserve"> bekend verzuimprotocol</w:t>
      </w:r>
      <w:r w:rsidRPr="00960E25">
        <w:rPr>
          <w:sz w:val="20"/>
          <w:szCs w:val="20"/>
        </w:rPr>
        <w:t>.</w:t>
      </w:r>
    </w:p>
    <w:p w14:paraId="6BA3D6D9" w14:textId="77777777" w:rsidR="005231D0" w:rsidRPr="00960E25" w:rsidRDefault="005231D0" w:rsidP="00960E25">
      <w:pPr>
        <w:pStyle w:val="Default"/>
        <w:numPr>
          <w:ilvl w:val="0"/>
          <w:numId w:val="35"/>
        </w:numPr>
        <w:spacing w:after="25"/>
        <w:rPr>
          <w:sz w:val="20"/>
          <w:szCs w:val="20"/>
        </w:rPr>
      </w:pPr>
      <w:r w:rsidRPr="00960E25">
        <w:rPr>
          <w:sz w:val="20"/>
          <w:szCs w:val="20"/>
        </w:rPr>
        <w:t xml:space="preserve">De arbodienstverlener: </w:t>
      </w:r>
    </w:p>
    <w:p w14:paraId="07762C09" w14:textId="77777777" w:rsidR="005231D0" w:rsidRPr="00563A39" w:rsidRDefault="005231D0" w:rsidP="005231D0">
      <w:pPr>
        <w:pStyle w:val="Default"/>
        <w:numPr>
          <w:ilvl w:val="0"/>
          <w:numId w:val="31"/>
        </w:numPr>
        <w:spacing w:after="25"/>
        <w:rPr>
          <w:sz w:val="20"/>
          <w:szCs w:val="20"/>
        </w:rPr>
      </w:pPr>
      <w:r w:rsidRPr="00563A39">
        <w:rPr>
          <w:sz w:val="20"/>
          <w:szCs w:val="20"/>
        </w:rPr>
        <w:t>De bedrijfsarts heeft ervaring met het werken met de SW medewerker</w:t>
      </w:r>
      <w:r w:rsidR="00E26F62" w:rsidRPr="00563A39">
        <w:rPr>
          <w:sz w:val="20"/>
          <w:szCs w:val="20"/>
        </w:rPr>
        <w:t>.</w:t>
      </w:r>
    </w:p>
    <w:p w14:paraId="41BF2AA0" w14:textId="5DD31148" w:rsidR="002C29E6" w:rsidRPr="00563A39" w:rsidRDefault="002C29E6" w:rsidP="005231D0">
      <w:pPr>
        <w:pStyle w:val="Default"/>
        <w:numPr>
          <w:ilvl w:val="0"/>
          <w:numId w:val="31"/>
        </w:numPr>
        <w:spacing w:after="25"/>
        <w:rPr>
          <w:sz w:val="20"/>
          <w:szCs w:val="20"/>
        </w:rPr>
      </w:pPr>
      <w:r w:rsidRPr="00563A39">
        <w:rPr>
          <w:sz w:val="20"/>
          <w:szCs w:val="20"/>
        </w:rPr>
        <w:t>De bedrijfsarts heeft een goed beveiliging van medische en persoonsgegevens.</w:t>
      </w:r>
    </w:p>
    <w:p w14:paraId="5B8409A5" w14:textId="77777777" w:rsidR="005231D0" w:rsidRPr="00563A39" w:rsidRDefault="005231D0" w:rsidP="005231D0">
      <w:pPr>
        <w:pStyle w:val="Default"/>
        <w:numPr>
          <w:ilvl w:val="0"/>
          <w:numId w:val="31"/>
        </w:numPr>
        <w:spacing w:after="25"/>
        <w:rPr>
          <w:sz w:val="20"/>
          <w:szCs w:val="20"/>
        </w:rPr>
      </w:pPr>
      <w:r w:rsidRPr="00563A39">
        <w:rPr>
          <w:sz w:val="20"/>
          <w:szCs w:val="20"/>
        </w:rPr>
        <w:t>Beschikt over een klachtenprocedure</w:t>
      </w:r>
      <w:r w:rsidR="00E26F62" w:rsidRPr="00563A39">
        <w:rPr>
          <w:sz w:val="20"/>
          <w:szCs w:val="20"/>
        </w:rPr>
        <w:t>.</w:t>
      </w:r>
    </w:p>
    <w:p w14:paraId="7372D781" w14:textId="6DD06242" w:rsidR="005231D0" w:rsidRPr="00563A39" w:rsidRDefault="005231D0" w:rsidP="005231D0">
      <w:pPr>
        <w:pStyle w:val="Default"/>
        <w:numPr>
          <w:ilvl w:val="0"/>
          <w:numId w:val="31"/>
        </w:numPr>
        <w:spacing w:after="25"/>
        <w:rPr>
          <w:sz w:val="20"/>
          <w:szCs w:val="20"/>
        </w:rPr>
      </w:pPr>
      <w:r w:rsidRPr="00563A39">
        <w:rPr>
          <w:sz w:val="20"/>
          <w:szCs w:val="20"/>
        </w:rPr>
        <w:t>Zorgt voor de mogelijkheid voor en second op</w:t>
      </w:r>
      <w:r w:rsidR="00227C5E">
        <w:rPr>
          <w:sz w:val="20"/>
          <w:szCs w:val="20"/>
        </w:rPr>
        <w:t>in</w:t>
      </w:r>
      <w:r w:rsidRPr="00563A39">
        <w:rPr>
          <w:sz w:val="20"/>
          <w:szCs w:val="20"/>
        </w:rPr>
        <w:t>ion</w:t>
      </w:r>
      <w:r w:rsidR="00E26F62" w:rsidRPr="00563A39">
        <w:rPr>
          <w:sz w:val="20"/>
          <w:szCs w:val="20"/>
        </w:rPr>
        <w:t>.</w:t>
      </w:r>
    </w:p>
    <w:p w14:paraId="17C26488" w14:textId="77777777" w:rsidR="005231D0" w:rsidRPr="00563A39" w:rsidRDefault="005231D0" w:rsidP="005231D0">
      <w:pPr>
        <w:pStyle w:val="Default"/>
        <w:numPr>
          <w:ilvl w:val="0"/>
          <w:numId w:val="31"/>
        </w:numPr>
        <w:spacing w:after="25"/>
        <w:rPr>
          <w:sz w:val="20"/>
          <w:szCs w:val="20"/>
        </w:rPr>
      </w:pPr>
      <w:r w:rsidRPr="00563A39">
        <w:rPr>
          <w:sz w:val="20"/>
          <w:szCs w:val="20"/>
        </w:rPr>
        <w:t>De bedrijfsarts is tenminste 1 dagdeel per 6 weken beschikbaar voor spreekuur op locatie in het gemeentehuis</w:t>
      </w:r>
      <w:r w:rsidR="00E26F62" w:rsidRPr="00563A39">
        <w:rPr>
          <w:sz w:val="20"/>
          <w:szCs w:val="20"/>
        </w:rPr>
        <w:t>.</w:t>
      </w:r>
    </w:p>
    <w:p w14:paraId="179761D7" w14:textId="77777777" w:rsidR="005231D0" w:rsidRPr="00563A39" w:rsidRDefault="005231D0" w:rsidP="005231D0">
      <w:pPr>
        <w:pStyle w:val="Default"/>
        <w:numPr>
          <w:ilvl w:val="0"/>
          <w:numId w:val="31"/>
        </w:numPr>
        <w:spacing w:after="25"/>
        <w:rPr>
          <w:sz w:val="20"/>
          <w:szCs w:val="20"/>
        </w:rPr>
      </w:pPr>
      <w:r w:rsidRPr="00563A39">
        <w:rPr>
          <w:sz w:val="20"/>
          <w:szCs w:val="20"/>
        </w:rPr>
        <w:t>De medewerker kan buiten de vaste spreekuren in het gemeentehuis tussentijds tenminste wekelijks terecht voor een spreekuur bij de bedrijfsarts. Dit kan op een locatie van de arbodienstverlener of een extra spreekuur in het gemeentehuis</w:t>
      </w:r>
      <w:r w:rsidR="00E26F62" w:rsidRPr="00563A39">
        <w:rPr>
          <w:sz w:val="20"/>
          <w:szCs w:val="20"/>
        </w:rPr>
        <w:t>.</w:t>
      </w:r>
    </w:p>
    <w:p w14:paraId="259143EF" w14:textId="77777777" w:rsidR="00E26F62" w:rsidRPr="00563A39" w:rsidRDefault="00E26F62" w:rsidP="005231D0">
      <w:pPr>
        <w:pStyle w:val="Default"/>
        <w:numPr>
          <w:ilvl w:val="0"/>
          <w:numId w:val="31"/>
        </w:numPr>
        <w:spacing w:after="25"/>
        <w:rPr>
          <w:sz w:val="20"/>
          <w:szCs w:val="20"/>
        </w:rPr>
      </w:pPr>
      <w:r w:rsidRPr="00563A39">
        <w:rPr>
          <w:sz w:val="20"/>
          <w:szCs w:val="20"/>
        </w:rPr>
        <w:t xml:space="preserve">Als de bedrijfsarts gebruik maakt van een spreekuurlocatie buiten het gemeentehuis dan moet deze locatie goed bereikbaar (auto, OV, gratis parkeergelegenheid) en in de directe omgeving zijn. </w:t>
      </w:r>
    </w:p>
    <w:p w14:paraId="50E7DE99" w14:textId="77777777" w:rsidR="00E26F62" w:rsidRPr="00563A39" w:rsidRDefault="00E26F62" w:rsidP="005231D0">
      <w:pPr>
        <w:pStyle w:val="Default"/>
        <w:numPr>
          <w:ilvl w:val="0"/>
          <w:numId w:val="31"/>
        </w:numPr>
        <w:spacing w:after="25"/>
        <w:rPr>
          <w:sz w:val="20"/>
          <w:szCs w:val="20"/>
        </w:rPr>
      </w:pPr>
      <w:r w:rsidRPr="00563A39">
        <w:rPr>
          <w:sz w:val="20"/>
          <w:szCs w:val="20"/>
        </w:rPr>
        <w:t xml:space="preserve">De arbodienstverlener stelt een vaste bedrijfsarts beschikbaar en een vaste vervanger. De bedrijfsarts en de vervanger zijn geregistreerd als bedrijfsarts. </w:t>
      </w:r>
    </w:p>
    <w:p w14:paraId="6A5364F4" w14:textId="77777777" w:rsidR="00E26F62" w:rsidRPr="00563A39" w:rsidRDefault="00E26F62" w:rsidP="005231D0">
      <w:pPr>
        <w:pStyle w:val="Default"/>
        <w:numPr>
          <w:ilvl w:val="0"/>
          <w:numId w:val="31"/>
        </w:numPr>
        <w:spacing w:after="25"/>
        <w:rPr>
          <w:sz w:val="20"/>
          <w:szCs w:val="20"/>
        </w:rPr>
      </w:pPr>
      <w:r w:rsidRPr="00563A39">
        <w:rPr>
          <w:sz w:val="20"/>
          <w:szCs w:val="20"/>
        </w:rPr>
        <w:t xml:space="preserve">De arbodienstverlener garandeert de continuïteit van de dienstverlening, ook bij uitval van één van de deskundigen. </w:t>
      </w:r>
    </w:p>
    <w:p w14:paraId="1C54C886" w14:textId="79ABCD3F" w:rsidR="00E26F62" w:rsidRPr="00563A39" w:rsidRDefault="00E26F62" w:rsidP="005231D0">
      <w:pPr>
        <w:pStyle w:val="Default"/>
        <w:numPr>
          <w:ilvl w:val="0"/>
          <w:numId w:val="31"/>
        </w:numPr>
        <w:spacing w:after="25"/>
        <w:rPr>
          <w:sz w:val="20"/>
          <w:szCs w:val="20"/>
        </w:rPr>
      </w:pPr>
      <w:r w:rsidRPr="00563A39">
        <w:rPr>
          <w:sz w:val="20"/>
          <w:szCs w:val="20"/>
        </w:rPr>
        <w:t xml:space="preserve">De arbodienstverlener beschikt over de mogelijkheid om de vaste bedrijfsarts te vervangen wanneer deze na evaluatie volgende de </w:t>
      </w:r>
      <w:r w:rsidR="00622C2B" w:rsidRPr="00563A39">
        <w:rPr>
          <w:sz w:val="20"/>
          <w:szCs w:val="20"/>
        </w:rPr>
        <w:t>gemeente Edam-Volendam</w:t>
      </w:r>
      <w:r w:rsidRPr="00563A39">
        <w:rPr>
          <w:sz w:val="20"/>
          <w:szCs w:val="20"/>
        </w:rPr>
        <w:t xml:space="preserve"> ongeschikt wordt geacht. </w:t>
      </w:r>
    </w:p>
    <w:p w14:paraId="1745F0B4" w14:textId="77777777" w:rsidR="00960E25" w:rsidRDefault="00E26F62" w:rsidP="005231D0">
      <w:pPr>
        <w:pStyle w:val="Default"/>
        <w:numPr>
          <w:ilvl w:val="0"/>
          <w:numId w:val="31"/>
        </w:numPr>
        <w:spacing w:after="25"/>
        <w:rPr>
          <w:sz w:val="20"/>
          <w:szCs w:val="20"/>
        </w:rPr>
      </w:pPr>
      <w:r w:rsidRPr="00563A39">
        <w:rPr>
          <w:sz w:val="20"/>
          <w:szCs w:val="20"/>
        </w:rPr>
        <w:t xml:space="preserve">De arbodienstverlener heeft de mogelijkheid om op verzoek van een medewerker of leidinggevende een arbeidsomstandighedenspreekuur uit te voeren.    </w:t>
      </w:r>
    </w:p>
    <w:p w14:paraId="629F57CC" w14:textId="02C38AD1" w:rsidR="000E217C" w:rsidRPr="00563A39" w:rsidRDefault="002C29E6" w:rsidP="00E23E95">
      <w:pPr>
        <w:pStyle w:val="Default"/>
        <w:numPr>
          <w:ilvl w:val="0"/>
          <w:numId w:val="35"/>
        </w:numPr>
        <w:spacing w:after="25"/>
        <w:rPr>
          <w:sz w:val="20"/>
          <w:szCs w:val="20"/>
        </w:rPr>
      </w:pPr>
      <w:r w:rsidRPr="00563A39">
        <w:rPr>
          <w:sz w:val="20"/>
          <w:szCs w:val="20"/>
        </w:rPr>
        <w:t xml:space="preserve">Inschrijver zorgt voor een vertrouwenspersoon voor de </w:t>
      </w:r>
      <w:proofErr w:type="spellStart"/>
      <w:r w:rsidRPr="00563A39">
        <w:rPr>
          <w:sz w:val="20"/>
          <w:szCs w:val="20"/>
        </w:rPr>
        <w:t>Wsw</w:t>
      </w:r>
      <w:proofErr w:type="spellEnd"/>
      <w:r w:rsidRPr="00563A39">
        <w:rPr>
          <w:sz w:val="20"/>
          <w:szCs w:val="20"/>
        </w:rPr>
        <w:t xml:space="preserve">-medewerkers </w:t>
      </w:r>
      <w:r w:rsidR="000E217C" w:rsidRPr="00563A39">
        <w:rPr>
          <w:sz w:val="20"/>
          <w:szCs w:val="20"/>
        </w:rPr>
        <w:t xml:space="preserve"> </w:t>
      </w:r>
    </w:p>
    <w:p w14:paraId="15F80740" w14:textId="77777777" w:rsidR="00DA5C1A" w:rsidRPr="00563A39" w:rsidRDefault="00DA5C1A" w:rsidP="00E23E95">
      <w:pPr>
        <w:pStyle w:val="Default"/>
        <w:numPr>
          <w:ilvl w:val="0"/>
          <w:numId w:val="35"/>
        </w:numPr>
        <w:spacing w:after="25"/>
        <w:rPr>
          <w:sz w:val="20"/>
          <w:szCs w:val="20"/>
        </w:rPr>
      </w:pPr>
      <w:r w:rsidRPr="00563A39">
        <w:rPr>
          <w:sz w:val="20"/>
          <w:szCs w:val="20"/>
        </w:rPr>
        <w:t>Uitvoeren verzuimbeleid (WVP).</w:t>
      </w:r>
    </w:p>
    <w:p w14:paraId="673AE96E" w14:textId="1A047BAE" w:rsidR="00DA5C1A" w:rsidRPr="00563A39" w:rsidRDefault="000E217C" w:rsidP="00DA5C1A">
      <w:pPr>
        <w:pStyle w:val="Default"/>
        <w:spacing w:after="25"/>
        <w:ind w:left="720"/>
        <w:rPr>
          <w:sz w:val="20"/>
          <w:szCs w:val="20"/>
        </w:rPr>
      </w:pPr>
      <w:r w:rsidRPr="00563A39">
        <w:rPr>
          <w:sz w:val="20"/>
          <w:szCs w:val="20"/>
        </w:rPr>
        <w:t>De jobcoach</w:t>
      </w:r>
      <w:r w:rsidR="008F5648" w:rsidRPr="00563A39">
        <w:rPr>
          <w:sz w:val="20"/>
          <w:szCs w:val="20"/>
        </w:rPr>
        <w:t xml:space="preserve"> van de gemeente</w:t>
      </w:r>
      <w:r w:rsidR="00DA5C1A" w:rsidRPr="00563A39">
        <w:rPr>
          <w:sz w:val="20"/>
          <w:szCs w:val="20"/>
        </w:rPr>
        <w:t xml:space="preserve"> fungeert als casemanager WVP, in o</w:t>
      </w:r>
      <w:r w:rsidR="00FF0E5D" w:rsidRPr="00563A39">
        <w:rPr>
          <w:sz w:val="20"/>
          <w:szCs w:val="20"/>
        </w:rPr>
        <w:t xml:space="preserve">verleg met de HR-adviseur van de </w:t>
      </w:r>
      <w:r w:rsidR="00622C2B" w:rsidRPr="00563A39">
        <w:rPr>
          <w:sz w:val="20"/>
          <w:szCs w:val="20"/>
        </w:rPr>
        <w:t>Inschrijver</w:t>
      </w:r>
      <w:r w:rsidR="00DA5C1A" w:rsidRPr="00563A39">
        <w:rPr>
          <w:sz w:val="20"/>
          <w:szCs w:val="20"/>
        </w:rPr>
        <w:t>.</w:t>
      </w:r>
    </w:p>
    <w:p w14:paraId="5A1A103A" w14:textId="77777777" w:rsidR="00DA5C1A" w:rsidRPr="00563A39" w:rsidRDefault="00DA5C1A" w:rsidP="00DA5C1A">
      <w:pPr>
        <w:pStyle w:val="Default"/>
        <w:spacing w:after="25"/>
        <w:rPr>
          <w:sz w:val="20"/>
          <w:szCs w:val="20"/>
        </w:rPr>
      </w:pPr>
    </w:p>
    <w:p w14:paraId="34ED7729" w14:textId="77777777" w:rsidR="00DA5C1A" w:rsidRPr="00563A39" w:rsidRDefault="00DA5C1A" w:rsidP="00622C2B">
      <w:pPr>
        <w:pStyle w:val="Default"/>
        <w:spacing w:after="25"/>
        <w:outlineLvl w:val="0"/>
        <w:rPr>
          <w:b/>
          <w:sz w:val="20"/>
          <w:szCs w:val="20"/>
        </w:rPr>
      </w:pPr>
      <w:r w:rsidRPr="00563A39">
        <w:rPr>
          <w:b/>
          <w:sz w:val="20"/>
          <w:szCs w:val="20"/>
        </w:rPr>
        <w:t>Eisen salarisadministratie:</w:t>
      </w:r>
    </w:p>
    <w:p w14:paraId="15011D90" w14:textId="19C13484" w:rsidR="00DA5C1A" w:rsidRPr="00563A39" w:rsidRDefault="00DA5C1A" w:rsidP="00E23E95">
      <w:pPr>
        <w:pStyle w:val="Default"/>
        <w:numPr>
          <w:ilvl w:val="0"/>
          <w:numId w:val="35"/>
        </w:numPr>
        <w:spacing w:after="25"/>
        <w:rPr>
          <w:color w:val="000000" w:themeColor="text1"/>
          <w:sz w:val="20"/>
          <w:szCs w:val="20"/>
        </w:rPr>
      </w:pPr>
      <w:r w:rsidRPr="00563A39">
        <w:rPr>
          <w:color w:val="000000" w:themeColor="text1"/>
          <w:sz w:val="20"/>
          <w:szCs w:val="20"/>
        </w:rPr>
        <w:t xml:space="preserve">De </w:t>
      </w:r>
      <w:r w:rsidR="00622C2B" w:rsidRPr="00563A39">
        <w:rPr>
          <w:color w:val="000000" w:themeColor="text1"/>
          <w:sz w:val="20"/>
          <w:szCs w:val="20"/>
        </w:rPr>
        <w:t>Inschrijver</w:t>
      </w:r>
      <w:r w:rsidRPr="00563A39">
        <w:rPr>
          <w:color w:val="000000" w:themeColor="text1"/>
          <w:sz w:val="20"/>
          <w:szCs w:val="20"/>
        </w:rPr>
        <w:t xml:space="preserve"> zal uiterlijk op een nader te bepalen tijdstip een betalingsbatch aanleveren op</w:t>
      </w:r>
      <w:r w:rsidR="00770AA2" w:rsidRPr="00563A39">
        <w:rPr>
          <w:color w:val="000000" w:themeColor="text1"/>
          <w:sz w:val="20"/>
          <w:szCs w:val="20"/>
        </w:rPr>
        <w:t xml:space="preserve"> persoonsniveau aan de </w:t>
      </w:r>
      <w:r w:rsidR="00622C2B" w:rsidRPr="00563A39">
        <w:rPr>
          <w:color w:val="000000" w:themeColor="text1"/>
          <w:sz w:val="20"/>
          <w:szCs w:val="20"/>
        </w:rPr>
        <w:t>gemeente Edam-Volendam</w:t>
      </w:r>
      <w:r w:rsidRPr="00563A39">
        <w:rPr>
          <w:color w:val="000000" w:themeColor="text1"/>
          <w:sz w:val="20"/>
          <w:szCs w:val="20"/>
        </w:rPr>
        <w:t xml:space="preserve"> op basis waarvan deze de salarissen uitbetalen.</w:t>
      </w:r>
    </w:p>
    <w:p w14:paraId="66D7E398" w14:textId="01FD45AF" w:rsidR="00DA5C1A" w:rsidRPr="00563A39" w:rsidRDefault="00DA5C1A" w:rsidP="00E23E95">
      <w:pPr>
        <w:pStyle w:val="Default"/>
        <w:numPr>
          <w:ilvl w:val="0"/>
          <w:numId w:val="35"/>
        </w:numPr>
        <w:spacing w:after="25"/>
        <w:rPr>
          <w:color w:val="000000" w:themeColor="text1"/>
          <w:sz w:val="20"/>
          <w:szCs w:val="20"/>
        </w:rPr>
      </w:pPr>
      <w:r w:rsidRPr="00563A39">
        <w:rPr>
          <w:color w:val="000000" w:themeColor="text1"/>
          <w:sz w:val="20"/>
          <w:szCs w:val="20"/>
        </w:rPr>
        <w:t xml:space="preserve">De </w:t>
      </w:r>
      <w:r w:rsidR="00622C2B" w:rsidRPr="00563A39">
        <w:rPr>
          <w:color w:val="000000" w:themeColor="text1"/>
          <w:sz w:val="20"/>
          <w:szCs w:val="20"/>
        </w:rPr>
        <w:t>Inschrijver</w:t>
      </w:r>
      <w:r w:rsidRPr="00563A39">
        <w:rPr>
          <w:color w:val="000000" w:themeColor="text1"/>
          <w:sz w:val="20"/>
          <w:szCs w:val="20"/>
        </w:rPr>
        <w:t xml:space="preserve"> zal op een nader te bepalen tijdstip de salarisstrook naar iedere medewerker </w:t>
      </w:r>
      <w:r w:rsidR="00770AA2" w:rsidRPr="00563A39">
        <w:rPr>
          <w:color w:val="000000" w:themeColor="text1"/>
          <w:sz w:val="20"/>
          <w:szCs w:val="20"/>
        </w:rPr>
        <w:t xml:space="preserve"> digitaal </w:t>
      </w:r>
      <w:r w:rsidRPr="00563A39">
        <w:rPr>
          <w:color w:val="000000" w:themeColor="text1"/>
          <w:sz w:val="20"/>
          <w:szCs w:val="20"/>
        </w:rPr>
        <w:t>versturen.</w:t>
      </w:r>
    </w:p>
    <w:p w14:paraId="03432699" w14:textId="449A9C81" w:rsidR="00DA5C1A" w:rsidRPr="00563A39" w:rsidRDefault="00DA5C1A" w:rsidP="00E23E95">
      <w:pPr>
        <w:pStyle w:val="Default"/>
        <w:numPr>
          <w:ilvl w:val="0"/>
          <w:numId w:val="35"/>
        </w:numPr>
        <w:spacing w:after="25"/>
        <w:rPr>
          <w:color w:val="000000" w:themeColor="text1"/>
          <w:sz w:val="20"/>
          <w:szCs w:val="20"/>
        </w:rPr>
      </w:pPr>
      <w:r w:rsidRPr="00563A39">
        <w:rPr>
          <w:color w:val="000000" w:themeColor="text1"/>
          <w:sz w:val="20"/>
          <w:szCs w:val="20"/>
        </w:rPr>
        <w:t xml:space="preserve">De </w:t>
      </w:r>
      <w:r w:rsidR="00622C2B" w:rsidRPr="00563A39">
        <w:rPr>
          <w:color w:val="000000" w:themeColor="text1"/>
          <w:sz w:val="20"/>
          <w:szCs w:val="20"/>
        </w:rPr>
        <w:t>Inschrijver</w:t>
      </w:r>
      <w:r w:rsidRPr="00563A39">
        <w:rPr>
          <w:color w:val="000000" w:themeColor="text1"/>
          <w:sz w:val="20"/>
          <w:szCs w:val="20"/>
        </w:rPr>
        <w:t xml:space="preserve"> zal uiterlijk op 31-1 van ieder jaar een jaaropgave van het voorgaande jaar aan iedere medewerker versturen.</w:t>
      </w:r>
    </w:p>
    <w:p w14:paraId="422C7008" w14:textId="211AD5A3" w:rsidR="00BD302F" w:rsidRPr="00563A39" w:rsidRDefault="00BD302F" w:rsidP="00E23E95">
      <w:pPr>
        <w:pStyle w:val="Default"/>
        <w:numPr>
          <w:ilvl w:val="0"/>
          <w:numId w:val="35"/>
        </w:numPr>
        <w:spacing w:after="25"/>
        <w:rPr>
          <w:color w:val="000000" w:themeColor="text1"/>
          <w:sz w:val="20"/>
          <w:szCs w:val="20"/>
        </w:rPr>
      </w:pPr>
      <w:r w:rsidRPr="00563A39">
        <w:rPr>
          <w:color w:val="000000" w:themeColor="text1"/>
          <w:sz w:val="20"/>
          <w:szCs w:val="20"/>
        </w:rPr>
        <w:t xml:space="preserve">De </w:t>
      </w:r>
      <w:r w:rsidR="00622C2B" w:rsidRPr="00563A39">
        <w:rPr>
          <w:color w:val="000000" w:themeColor="text1"/>
          <w:sz w:val="20"/>
          <w:szCs w:val="20"/>
        </w:rPr>
        <w:t>Inschrijver</w:t>
      </w:r>
      <w:r w:rsidRPr="00563A39">
        <w:rPr>
          <w:color w:val="000000" w:themeColor="text1"/>
          <w:sz w:val="20"/>
          <w:szCs w:val="20"/>
        </w:rPr>
        <w:t xml:space="preserve"> administreert de:</w:t>
      </w:r>
    </w:p>
    <w:p w14:paraId="3DD2C271" w14:textId="4098FDC8" w:rsidR="00BD302F" w:rsidRPr="00563A39" w:rsidRDefault="00043061" w:rsidP="00BD302F">
      <w:pPr>
        <w:pStyle w:val="Default"/>
        <w:numPr>
          <w:ilvl w:val="0"/>
          <w:numId w:val="26"/>
        </w:numPr>
        <w:spacing w:after="25"/>
        <w:rPr>
          <w:color w:val="000000" w:themeColor="text1"/>
          <w:sz w:val="20"/>
          <w:szCs w:val="20"/>
        </w:rPr>
      </w:pPr>
      <w:r w:rsidRPr="00563A39">
        <w:rPr>
          <w:color w:val="000000" w:themeColor="text1"/>
          <w:sz w:val="20"/>
          <w:szCs w:val="20"/>
        </w:rPr>
        <w:t>S</w:t>
      </w:r>
      <w:r w:rsidR="00BD302F" w:rsidRPr="00563A39">
        <w:rPr>
          <w:color w:val="000000" w:themeColor="text1"/>
          <w:sz w:val="20"/>
          <w:szCs w:val="20"/>
        </w:rPr>
        <w:t>alarisverwerking en –betaling</w:t>
      </w:r>
    </w:p>
    <w:p w14:paraId="597A4A3B" w14:textId="44C451A9" w:rsidR="00BD302F" w:rsidRPr="00563A39" w:rsidRDefault="00043061" w:rsidP="00BD302F">
      <w:pPr>
        <w:pStyle w:val="Default"/>
        <w:numPr>
          <w:ilvl w:val="0"/>
          <w:numId w:val="26"/>
        </w:numPr>
        <w:spacing w:after="25"/>
        <w:rPr>
          <w:color w:val="000000" w:themeColor="text1"/>
          <w:sz w:val="20"/>
          <w:szCs w:val="20"/>
        </w:rPr>
      </w:pPr>
      <w:r w:rsidRPr="00563A39">
        <w:rPr>
          <w:color w:val="000000" w:themeColor="text1"/>
          <w:sz w:val="20"/>
          <w:szCs w:val="20"/>
        </w:rPr>
        <w:t>A</w:t>
      </w:r>
      <w:r w:rsidR="00BD302F" w:rsidRPr="00563A39">
        <w:rPr>
          <w:color w:val="000000" w:themeColor="text1"/>
          <w:sz w:val="20"/>
          <w:szCs w:val="20"/>
        </w:rPr>
        <w:t>angifte loonheffing belastingdienst</w:t>
      </w:r>
    </w:p>
    <w:p w14:paraId="437EA9D3" w14:textId="7E31315F" w:rsidR="00BD302F" w:rsidRPr="00563A39" w:rsidRDefault="00043061" w:rsidP="00BD302F">
      <w:pPr>
        <w:pStyle w:val="Default"/>
        <w:numPr>
          <w:ilvl w:val="0"/>
          <w:numId w:val="26"/>
        </w:numPr>
        <w:spacing w:after="25"/>
        <w:rPr>
          <w:color w:val="000000" w:themeColor="text1"/>
          <w:sz w:val="20"/>
          <w:szCs w:val="20"/>
        </w:rPr>
      </w:pPr>
      <w:r w:rsidRPr="00563A39">
        <w:rPr>
          <w:color w:val="000000" w:themeColor="text1"/>
          <w:sz w:val="20"/>
          <w:szCs w:val="20"/>
        </w:rPr>
        <w:t>A</w:t>
      </w:r>
      <w:r w:rsidR="00BD302F" w:rsidRPr="00563A39">
        <w:rPr>
          <w:color w:val="000000" w:themeColor="text1"/>
          <w:sz w:val="20"/>
          <w:szCs w:val="20"/>
        </w:rPr>
        <w:t>fdracht loonbelastingen en premies volksverzekeringen</w:t>
      </w:r>
    </w:p>
    <w:p w14:paraId="6D45EF2C" w14:textId="74E995FB" w:rsidR="00BD302F" w:rsidRPr="00563A39" w:rsidRDefault="00043061" w:rsidP="00BD302F">
      <w:pPr>
        <w:pStyle w:val="Default"/>
        <w:numPr>
          <w:ilvl w:val="0"/>
          <w:numId w:val="26"/>
        </w:numPr>
        <w:spacing w:after="25"/>
        <w:rPr>
          <w:color w:val="000000" w:themeColor="text1"/>
          <w:sz w:val="20"/>
          <w:szCs w:val="20"/>
        </w:rPr>
      </w:pPr>
      <w:r w:rsidRPr="00563A39">
        <w:rPr>
          <w:color w:val="000000" w:themeColor="text1"/>
          <w:sz w:val="20"/>
          <w:szCs w:val="20"/>
        </w:rPr>
        <w:t>A</w:t>
      </w:r>
      <w:r w:rsidR="00BD302F" w:rsidRPr="00563A39">
        <w:rPr>
          <w:color w:val="000000" w:themeColor="text1"/>
          <w:sz w:val="20"/>
          <w:szCs w:val="20"/>
        </w:rPr>
        <w:t>fdracht pensioenpremies WSW</w:t>
      </w:r>
    </w:p>
    <w:p w14:paraId="2EF55DED" w14:textId="77777777" w:rsidR="005231D0" w:rsidRPr="00563A39" w:rsidRDefault="005231D0" w:rsidP="00BD302F">
      <w:pPr>
        <w:pStyle w:val="Default"/>
        <w:numPr>
          <w:ilvl w:val="0"/>
          <w:numId w:val="26"/>
        </w:numPr>
        <w:spacing w:after="25"/>
        <w:rPr>
          <w:color w:val="000000" w:themeColor="text1"/>
          <w:sz w:val="20"/>
          <w:szCs w:val="20"/>
        </w:rPr>
      </w:pPr>
      <w:r w:rsidRPr="00563A39">
        <w:rPr>
          <w:color w:val="000000" w:themeColor="text1"/>
          <w:sz w:val="20"/>
          <w:szCs w:val="20"/>
        </w:rPr>
        <w:t>Uitvoeren collectieve ziektekostenverzekering</w:t>
      </w:r>
    </w:p>
    <w:p w14:paraId="16211927" w14:textId="651A7CFD" w:rsidR="00BD302F" w:rsidRPr="00563A39" w:rsidRDefault="00043061" w:rsidP="00BD302F">
      <w:pPr>
        <w:pStyle w:val="Default"/>
        <w:numPr>
          <w:ilvl w:val="0"/>
          <w:numId w:val="26"/>
        </w:numPr>
        <w:spacing w:after="25"/>
        <w:rPr>
          <w:color w:val="000000" w:themeColor="text1"/>
          <w:sz w:val="20"/>
          <w:szCs w:val="20"/>
        </w:rPr>
      </w:pPr>
      <w:r w:rsidRPr="00563A39">
        <w:rPr>
          <w:color w:val="000000" w:themeColor="text1"/>
          <w:sz w:val="20"/>
          <w:szCs w:val="20"/>
        </w:rPr>
        <w:t>A</w:t>
      </w:r>
      <w:r w:rsidR="00BD302F" w:rsidRPr="00563A39">
        <w:rPr>
          <w:color w:val="000000" w:themeColor="text1"/>
          <w:sz w:val="20"/>
          <w:szCs w:val="20"/>
        </w:rPr>
        <w:t>fdracht premies werknemersverzekeringen</w:t>
      </w:r>
    </w:p>
    <w:p w14:paraId="0ECEAEA9" w14:textId="7C1CC54D" w:rsidR="00BD302F" w:rsidRPr="00563A39" w:rsidRDefault="00043061" w:rsidP="00BD302F">
      <w:pPr>
        <w:pStyle w:val="Default"/>
        <w:numPr>
          <w:ilvl w:val="0"/>
          <w:numId w:val="26"/>
        </w:numPr>
        <w:spacing w:after="25"/>
        <w:rPr>
          <w:color w:val="000000" w:themeColor="text1"/>
          <w:sz w:val="20"/>
          <w:szCs w:val="20"/>
        </w:rPr>
      </w:pPr>
      <w:r w:rsidRPr="00563A39">
        <w:rPr>
          <w:color w:val="000000" w:themeColor="text1"/>
          <w:sz w:val="20"/>
          <w:szCs w:val="20"/>
        </w:rPr>
        <w:t>A</w:t>
      </w:r>
      <w:r w:rsidR="00BD302F" w:rsidRPr="00563A39">
        <w:rPr>
          <w:color w:val="000000" w:themeColor="text1"/>
          <w:sz w:val="20"/>
          <w:szCs w:val="20"/>
        </w:rPr>
        <w:t xml:space="preserve">anlevering journaalpost t.b.v. financiële administratie van de </w:t>
      </w:r>
      <w:r w:rsidR="00622C2B" w:rsidRPr="00563A39">
        <w:rPr>
          <w:color w:val="000000" w:themeColor="text1"/>
          <w:sz w:val="20"/>
          <w:szCs w:val="20"/>
        </w:rPr>
        <w:t>gemeente Edam-Volendam</w:t>
      </w:r>
    </w:p>
    <w:p w14:paraId="2A0F336E" w14:textId="35009A97" w:rsidR="00BD302F" w:rsidRPr="00563A39" w:rsidRDefault="00BD302F" w:rsidP="00BD302F">
      <w:pPr>
        <w:pStyle w:val="Default"/>
        <w:spacing w:after="25"/>
        <w:ind w:left="720"/>
        <w:rPr>
          <w:color w:val="000000" w:themeColor="text1"/>
          <w:sz w:val="20"/>
          <w:szCs w:val="20"/>
        </w:rPr>
      </w:pPr>
      <w:r w:rsidRPr="00563A39">
        <w:rPr>
          <w:color w:val="000000" w:themeColor="text1"/>
          <w:sz w:val="20"/>
          <w:szCs w:val="20"/>
        </w:rPr>
        <w:t xml:space="preserve">De </w:t>
      </w:r>
      <w:r w:rsidR="00622C2B" w:rsidRPr="00563A39">
        <w:rPr>
          <w:color w:val="000000" w:themeColor="text1"/>
          <w:sz w:val="20"/>
          <w:szCs w:val="20"/>
        </w:rPr>
        <w:t>Inschrijver</w:t>
      </w:r>
      <w:r w:rsidRPr="00563A39">
        <w:rPr>
          <w:color w:val="000000" w:themeColor="text1"/>
          <w:sz w:val="20"/>
          <w:szCs w:val="20"/>
        </w:rPr>
        <w:t xml:space="preserve"> draagt zorg voor:</w:t>
      </w:r>
    </w:p>
    <w:p w14:paraId="2434D8FB" w14:textId="436A348B" w:rsidR="00BD302F" w:rsidRPr="00563A39" w:rsidRDefault="00043061" w:rsidP="00BD302F">
      <w:pPr>
        <w:pStyle w:val="Default"/>
        <w:numPr>
          <w:ilvl w:val="0"/>
          <w:numId w:val="28"/>
        </w:numPr>
        <w:spacing w:after="25"/>
        <w:rPr>
          <w:color w:val="000000" w:themeColor="text1"/>
          <w:sz w:val="20"/>
          <w:szCs w:val="20"/>
        </w:rPr>
      </w:pPr>
      <w:r w:rsidRPr="00563A39">
        <w:rPr>
          <w:color w:val="000000" w:themeColor="text1"/>
          <w:sz w:val="20"/>
          <w:szCs w:val="20"/>
        </w:rPr>
        <w:t>A</w:t>
      </w:r>
      <w:r w:rsidR="00BD302F" w:rsidRPr="00563A39">
        <w:rPr>
          <w:color w:val="000000" w:themeColor="text1"/>
          <w:sz w:val="20"/>
          <w:szCs w:val="20"/>
        </w:rPr>
        <w:t>anlevering documenten t.b.v. interne en externe (accountants)controle.</w:t>
      </w:r>
    </w:p>
    <w:p w14:paraId="1A74DCBE" w14:textId="77777777" w:rsidR="00BD302F" w:rsidRPr="00563A39" w:rsidRDefault="00BD302F" w:rsidP="00BD302F">
      <w:pPr>
        <w:pStyle w:val="Default"/>
        <w:numPr>
          <w:ilvl w:val="0"/>
          <w:numId w:val="28"/>
        </w:numPr>
        <w:spacing w:after="25"/>
        <w:rPr>
          <w:color w:val="000000" w:themeColor="text1"/>
          <w:sz w:val="20"/>
          <w:szCs w:val="20"/>
        </w:rPr>
      </w:pPr>
      <w:r w:rsidRPr="00563A39">
        <w:rPr>
          <w:color w:val="000000" w:themeColor="text1"/>
          <w:sz w:val="20"/>
          <w:szCs w:val="20"/>
        </w:rPr>
        <w:t>A</w:t>
      </w:r>
      <w:r w:rsidR="00770AA2" w:rsidRPr="00563A39">
        <w:rPr>
          <w:color w:val="000000" w:themeColor="text1"/>
          <w:sz w:val="20"/>
          <w:szCs w:val="20"/>
        </w:rPr>
        <w:t>anvraag voor subsidies zoals Lage inkomensvoordeel etc</w:t>
      </w:r>
      <w:r w:rsidRPr="00563A39">
        <w:rPr>
          <w:color w:val="000000" w:themeColor="text1"/>
          <w:sz w:val="20"/>
          <w:szCs w:val="20"/>
        </w:rPr>
        <w:t>.</w:t>
      </w:r>
    </w:p>
    <w:p w14:paraId="10452A69" w14:textId="171CF2F2" w:rsidR="00BD302F" w:rsidRPr="00563A39" w:rsidRDefault="00BD302F" w:rsidP="00E23E95">
      <w:pPr>
        <w:pStyle w:val="Default"/>
        <w:numPr>
          <w:ilvl w:val="0"/>
          <w:numId w:val="35"/>
        </w:numPr>
        <w:spacing w:after="25"/>
        <w:rPr>
          <w:sz w:val="20"/>
          <w:szCs w:val="20"/>
        </w:rPr>
      </w:pPr>
      <w:r w:rsidRPr="00563A39">
        <w:rPr>
          <w:sz w:val="20"/>
          <w:szCs w:val="20"/>
        </w:rPr>
        <w:t xml:space="preserve">De </w:t>
      </w:r>
      <w:r w:rsidR="00622C2B" w:rsidRPr="00563A39">
        <w:rPr>
          <w:sz w:val="20"/>
          <w:szCs w:val="20"/>
        </w:rPr>
        <w:t>Inschrijver</w:t>
      </w:r>
      <w:r w:rsidRPr="00563A39">
        <w:rPr>
          <w:sz w:val="20"/>
          <w:szCs w:val="20"/>
        </w:rPr>
        <w:t xml:space="preserve"> zorgt ervoor dat er een koppeling komt met het financië</w:t>
      </w:r>
      <w:r w:rsidR="00770AA2" w:rsidRPr="00563A39">
        <w:rPr>
          <w:sz w:val="20"/>
          <w:szCs w:val="20"/>
        </w:rPr>
        <w:t xml:space="preserve">le systeem van de </w:t>
      </w:r>
      <w:r w:rsidR="00622C2B" w:rsidRPr="00563A39">
        <w:rPr>
          <w:sz w:val="20"/>
          <w:szCs w:val="20"/>
        </w:rPr>
        <w:lastRenderedPageBreak/>
        <w:t>gemeente Edam-Volendam</w:t>
      </w:r>
      <w:r w:rsidRPr="00563A39">
        <w:rPr>
          <w:sz w:val="20"/>
          <w:szCs w:val="20"/>
        </w:rPr>
        <w:t>.</w:t>
      </w:r>
    </w:p>
    <w:p w14:paraId="4878B943" w14:textId="77777777" w:rsidR="00BD302F" w:rsidRPr="00563A39" w:rsidRDefault="00BD302F" w:rsidP="00BD302F">
      <w:pPr>
        <w:pStyle w:val="Default"/>
        <w:spacing w:after="25"/>
        <w:ind w:left="720"/>
        <w:rPr>
          <w:sz w:val="20"/>
          <w:szCs w:val="20"/>
        </w:rPr>
      </w:pPr>
    </w:p>
    <w:p w14:paraId="5A68253E" w14:textId="77777777" w:rsidR="00BD302F" w:rsidRPr="00563A39" w:rsidRDefault="00BD302F" w:rsidP="00622C2B">
      <w:pPr>
        <w:pStyle w:val="Default"/>
        <w:spacing w:after="25"/>
        <w:outlineLvl w:val="0"/>
        <w:rPr>
          <w:b/>
          <w:sz w:val="20"/>
          <w:szCs w:val="20"/>
        </w:rPr>
      </w:pPr>
      <w:r w:rsidRPr="00563A39">
        <w:rPr>
          <w:b/>
          <w:sz w:val="20"/>
          <w:szCs w:val="20"/>
        </w:rPr>
        <w:t xml:space="preserve">Eisen herindicatie </w:t>
      </w:r>
    </w:p>
    <w:p w14:paraId="20B567E2" w14:textId="2D879AC6" w:rsidR="00960E25" w:rsidRPr="003648D2" w:rsidRDefault="00BD302F" w:rsidP="003648D2">
      <w:pPr>
        <w:pStyle w:val="Default"/>
        <w:numPr>
          <w:ilvl w:val="0"/>
          <w:numId w:val="35"/>
        </w:numPr>
        <w:spacing w:after="25"/>
        <w:rPr>
          <w:sz w:val="20"/>
          <w:szCs w:val="20"/>
        </w:rPr>
      </w:pPr>
      <w:r w:rsidRPr="00563A39">
        <w:rPr>
          <w:sz w:val="20"/>
          <w:szCs w:val="20"/>
        </w:rPr>
        <w:t xml:space="preserve">De </w:t>
      </w:r>
      <w:r w:rsidR="00622C2B" w:rsidRPr="00563A39">
        <w:rPr>
          <w:sz w:val="20"/>
          <w:szCs w:val="20"/>
        </w:rPr>
        <w:t>Inschrijver</w:t>
      </w:r>
      <w:r w:rsidRPr="00563A39">
        <w:rPr>
          <w:sz w:val="20"/>
          <w:szCs w:val="20"/>
        </w:rPr>
        <w:t xml:space="preserve"> voert op basis van een maandelijkse signaleringslijst het herindicatieproces uit na overleg met de </w:t>
      </w:r>
      <w:r w:rsidR="00770AA2" w:rsidRPr="00563A39">
        <w:rPr>
          <w:sz w:val="20"/>
          <w:szCs w:val="20"/>
        </w:rPr>
        <w:t>jobcoach</w:t>
      </w:r>
      <w:r w:rsidRPr="00563A39">
        <w:rPr>
          <w:sz w:val="20"/>
          <w:szCs w:val="20"/>
        </w:rPr>
        <w:t xml:space="preserve"> van de gemeente.</w:t>
      </w:r>
    </w:p>
    <w:p w14:paraId="6A5F1EE4" w14:textId="77777777" w:rsidR="00960E25" w:rsidRDefault="00960E25" w:rsidP="00622C2B">
      <w:pPr>
        <w:pStyle w:val="Default"/>
        <w:spacing w:after="25"/>
        <w:outlineLvl w:val="0"/>
        <w:rPr>
          <w:b/>
          <w:sz w:val="20"/>
          <w:szCs w:val="20"/>
        </w:rPr>
      </w:pPr>
    </w:p>
    <w:p w14:paraId="69CA1A24" w14:textId="77777777" w:rsidR="00BD302F" w:rsidRPr="00563A39" w:rsidRDefault="00340685" w:rsidP="00622C2B">
      <w:pPr>
        <w:pStyle w:val="Default"/>
        <w:spacing w:after="25"/>
        <w:outlineLvl w:val="0"/>
        <w:rPr>
          <w:b/>
          <w:sz w:val="20"/>
          <w:szCs w:val="20"/>
        </w:rPr>
      </w:pPr>
      <w:r w:rsidRPr="00563A39">
        <w:rPr>
          <w:b/>
          <w:sz w:val="20"/>
          <w:szCs w:val="20"/>
        </w:rPr>
        <w:t>Eisen Mutaties</w:t>
      </w:r>
    </w:p>
    <w:p w14:paraId="0959D1AA" w14:textId="549A17FD" w:rsidR="00340685" w:rsidRPr="00563A39" w:rsidRDefault="00340685" w:rsidP="00E23E95">
      <w:pPr>
        <w:pStyle w:val="Default"/>
        <w:numPr>
          <w:ilvl w:val="0"/>
          <w:numId w:val="35"/>
        </w:numPr>
        <w:spacing w:after="25"/>
        <w:rPr>
          <w:sz w:val="20"/>
          <w:szCs w:val="20"/>
        </w:rPr>
      </w:pPr>
      <w:r w:rsidRPr="00563A39">
        <w:rPr>
          <w:sz w:val="20"/>
          <w:szCs w:val="20"/>
        </w:rPr>
        <w:t xml:space="preserve">De </w:t>
      </w:r>
      <w:r w:rsidR="00622C2B" w:rsidRPr="00563A39">
        <w:rPr>
          <w:sz w:val="20"/>
          <w:szCs w:val="20"/>
        </w:rPr>
        <w:t>Inschrijver</w:t>
      </w:r>
      <w:r w:rsidRPr="00563A39">
        <w:rPr>
          <w:sz w:val="20"/>
          <w:szCs w:val="20"/>
        </w:rPr>
        <w:t xml:space="preserve"> zal binnen </w:t>
      </w:r>
      <w:r w:rsidR="00B90BBB" w:rsidRPr="00563A39">
        <w:rPr>
          <w:sz w:val="20"/>
          <w:szCs w:val="20"/>
        </w:rPr>
        <w:t>twee</w:t>
      </w:r>
      <w:r w:rsidRPr="00563A39">
        <w:rPr>
          <w:sz w:val="20"/>
          <w:szCs w:val="20"/>
        </w:rPr>
        <w:t xml:space="preserve"> werkdagen na ontvangst van het door de </w:t>
      </w:r>
      <w:r w:rsidR="00622C2B" w:rsidRPr="00563A39">
        <w:rPr>
          <w:sz w:val="20"/>
          <w:szCs w:val="20"/>
        </w:rPr>
        <w:t>gemeente Edam-Volendam</w:t>
      </w:r>
      <w:r w:rsidRPr="00563A39">
        <w:rPr>
          <w:sz w:val="20"/>
          <w:szCs w:val="20"/>
        </w:rPr>
        <w:t xml:space="preserve"> aangeleverde personele mutatieformulier verwerken in </w:t>
      </w:r>
      <w:r w:rsidR="00770AA2" w:rsidRPr="00563A39">
        <w:rPr>
          <w:sz w:val="20"/>
          <w:szCs w:val="20"/>
        </w:rPr>
        <w:t>het digitale systeem</w:t>
      </w:r>
      <w:r w:rsidR="004517AA" w:rsidRPr="00563A39">
        <w:rPr>
          <w:sz w:val="20"/>
          <w:szCs w:val="20"/>
        </w:rPr>
        <w:t>.</w:t>
      </w:r>
    </w:p>
    <w:p w14:paraId="55CD2087" w14:textId="675AB115" w:rsidR="00340685" w:rsidRPr="00563A39" w:rsidRDefault="00340685" w:rsidP="00E23E95">
      <w:pPr>
        <w:pStyle w:val="Default"/>
        <w:numPr>
          <w:ilvl w:val="0"/>
          <w:numId w:val="35"/>
        </w:numPr>
        <w:spacing w:after="25"/>
        <w:rPr>
          <w:sz w:val="20"/>
          <w:szCs w:val="20"/>
        </w:rPr>
      </w:pPr>
      <w:r w:rsidRPr="00563A39">
        <w:rPr>
          <w:sz w:val="20"/>
          <w:szCs w:val="20"/>
        </w:rPr>
        <w:t xml:space="preserve">De </w:t>
      </w:r>
      <w:r w:rsidR="00622C2B" w:rsidRPr="00563A39">
        <w:rPr>
          <w:sz w:val="20"/>
          <w:szCs w:val="20"/>
        </w:rPr>
        <w:t>Inschrijver</w:t>
      </w:r>
      <w:r w:rsidRPr="00563A39">
        <w:rPr>
          <w:sz w:val="20"/>
          <w:szCs w:val="20"/>
        </w:rPr>
        <w:t xml:space="preserve"> zal salar</w:t>
      </w:r>
      <w:r w:rsidR="00770AA2" w:rsidRPr="00563A39">
        <w:rPr>
          <w:sz w:val="20"/>
          <w:szCs w:val="20"/>
        </w:rPr>
        <w:t>ismutaties die uiterlijk op de 10</w:t>
      </w:r>
      <w:r w:rsidRPr="00563A39">
        <w:rPr>
          <w:sz w:val="20"/>
          <w:szCs w:val="20"/>
        </w:rPr>
        <w:t>e werkdag van de maand zijn aangeleverd, in dezelfde maand verwerken.</w:t>
      </w:r>
    </w:p>
    <w:p w14:paraId="3965B69B" w14:textId="77777777" w:rsidR="00340685" w:rsidRPr="00563A39" w:rsidRDefault="00340685" w:rsidP="00340685">
      <w:pPr>
        <w:pStyle w:val="Default"/>
        <w:spacing w:after="25"/>
        <w:rPr>
          <w:b/>
          <w:sz w:val="20"/>
          <w:szCs w:val="20"/>
        </w:rPr>
      </w:pPr>
    </w:p>
    <w:p w14:paraId="0E1B30CD" w14:textId="77777777" w:rsidR="00BF3F1A" w:rsidRPr="00563A39" w:rsidRDefault="00340685" w:rsidP="00622C2B">
      <w:pPr>
        <w:pStyle w:val="Default"/>
        <w:spacing w:after="25"/>
        <w:outlineLvl w:val="0"/>
        <w:rPr>
          <w:b/>
          <w:sz w:val="20"/>
          <w:szCs w:val="20"/>
        </w:rPr>
      </w:pPr>
      <w:r w:rsidRPr="00563A39">
        <w:rPr>
          <w:b/>
          <w:sz w:val="20"/>
          <w:szCs w:val="20"/>
        </w:rPr>
        <w:t>Eisen Communicatie</w:t>
      </w:r>
    </w:p>
    <w:p w14:paraId="442BEFCE" w14:textId="7E7E71A7" w:rsidR="00340685" w:rsidRPr="00563A39" w:rsidRDefault="00340685" w:rsidP="00E23E95">
      <w:pPr>
        <w:pStyle w:val="Default"/>
        <w:numPr>
          <w:ilvl w:val="0"/>
          <w:numId w:val="35"/>
        </w:numPr>
        <w:rPr>
          <w:sz w:val="20"/>
          <w:szCs w:val="20"/>
        </w:rPr>
      </w:pPr>
      <w:r w:rsidRPr="00563A39">
        <w:rPr>
          <w:sz w:val="20"/>
          <w:szCs w:val="20"/>
        </w:rPr>
        <w:t xml:space="preserve">De </w:t>
      </w:r>
      <w:r w:rsidR="00622C2B" w:rsidRPr="00563A39">
        <w:rPr>
          <w:sz w:val="20"/>
          <w:szCs w:val="20"/>
        </w:rPr>
        <w:t>Inschrijver</w:t>
      </w:r>
      <w:r w:rsidRPr="00563A39">
        <w:rPr>
          <w:sz w:val="20"/>
          <w:szCs w:val="20"/>
        </w:rPr>
        <w:t xml:space="preserve"> zal binnen 2 werkdagen:</w:t>
      </w:r>
    </w:p>
    <w:p w14:paraId="649B88AD" w14:textId="7C68961E" w:rsidR="00340685" w:rsidRPr="00563A39" w:rsidRDefault="00043061" w:rsidP="00340685">
      <w:pPr>
        <w:pStyle w:val="Default"/>
        <w:numPr>
          <w:ilvl w:val="1"/>
          <w:numId w:val="30"/>
        </w:numPr>
        <w:rPr>
          <w:sz w:val="20"/>
          <w:szCs w:val="20"/>
        </w:rPr>
      </w:pPr>
      <w:r w:rsidRPr="00563A39">
        <w:rPr>
          <w:sz w:val="20"/>
          <w:szCs w:val="20"/>
        </w:rPr>
        <w:t>V</w:t>
      </w:r>
      <w:r w:rsidR="00340685" w:rsidRPr="00563A39">
        <w:rPr>
          <w:sz w:val="20"/>
          <w:szCs w:val="20"/>
        </w:rPr>
        <w:t xml:space="preserve">ragen </w:t>
      </w:r>
      <w:r w:rsidR="00802D74" w:rsidRPr="00563A39">
        <w:rPr>
          <w:sz w:val="20"/>
          <w:szCs w:val="20"/>
        </w:rPr>
        <w:t xml:space="preserve">en of klachten </w:t>
      </w:r>
      <w:r w:rsidR="00340685" w:rsidRPr="00563A39">
        <w:rPr>
          <w:sz w:val="20"/>
          <w:szCs w:val="20"/>
        </w:rPr>
        <w:t xml:space="preserve">van de </w:t>
      </w:r>
      <w:r w:rsidR="00622C2B" w:rsidRPr="00563A39">
        <w:rPr>
          <w:sz w:val="20"/>
          <w:szCs w:val="20"/>
        </w:rPr>
        <w:t>gemeente Edam-Volendam</w:t>
      </w:r>
      <w:r w:rsidR="00340685" w:rsidRPr="00563A39">
        <w:rPr>
          <w:sz w:val="20"/>
          <w:szCs w:val="20"/>
        </w:rPr>
        <w:t xml:space="preserve"> beantwoorden</w:t>
      </w:r>
    </w:p>
    <w:p w14:paraId="3DD742B1" w14:textId="13A9A54B" w:rsidR="00340685" w:rsidRPr="00563A39" w:rsidRDefault="00043061" w:rsidP="00340685">
      <w:pPr>
        <w:pStyle w:val="Default"/>
        <w:numPr>
          <w:ilvl w:val="1"/>
          <w:numId w:val="30"/>
        </w:numPr>
        <w:rPr>
          <w:sz w:val="20"/>
          <w:szCs w:val="20"/>
        </w:rPr>
      </w:pPr>
      <w:r w:rsidRPr="00563A39">
        <w:rPr>
          <w:sz w:val="20"/>
          <w:szCs w:val="20"/>
        </w:rPr>
        <w:t>B</w:t>
      </w:r>
      <w:r w:rsidR="00340685" w:rsidRPr="00563A39">
        <w:rPr>
          <w:sz w:val="20"/>
          <w:szCs w:val="20"/>
        </w:rPr>
        <w:t xml:space="preserve">ij complexere zaken de afhandeltermijn aan de </w:t>
      </w:r>
      <w:r w:rsidR="00622C2B" w:rsidRPr="00563A39">
        <w:rPr>
          <w:sz w:val="20"/>
          <w:szCs w:val="20"/>
        </w:rPr>
        <w:t>gemeente Edam-Volendam</w:t>
      </w:r>
      <w:r w:rsidR="00340685" w:rsidRPr="00563A39">
        <w:rPr>
          <w:sz w:val="20"/>
          <w:szCs w:val="20"/>
        </w:rPr>
        <w:t xml:space="preserve"> doorgeven</w:t>
      </w:r>
    </w:p>
    <w:p w14:paraId="06266515" w14:textId="77777777" w:rsidR="00340685" w:rsidRPr="00563A39" w:rsidRDefault="00340685" w:rsidP="00340685">
      <w:pPr>
        <w:pStyle w:val="Default"/>
        <w:rPr>
          <w:sz w:val="20"/>
          <w:szCs w:val="20"/>
        </w:rPr>
      </w:pPr>
    </w:p>
    <w:p w14:paraId="0A0095DF" w14:textId="77777777" w:rsidR="00340685" w:rsidRPr="00563A39" w:rsidRDefault="00340685" w:rsidP="00622C2B">
      <w:pPr>
        <w:pStyle w:val="Default"/>
        <w:outlineLvl w:val="0"/>
        <w:rPr>
          <w:sz w:val="20"/>
          <w:szCs w:val="20"/>
        </w:rPr>
      </w:pPr>
      <w:r w:rsidRPr="00563A39">
        <w:rPr>
          <w:b/>
          <w:sz w:val="20"/>
          <w:szCs w:val="20"/>
        </w:rPr>
        <w:t>Eisen ICT</w:t>
      </w:r>
      <w:r w:rsidRPr="00563A39">
        <w:rPr>
          <w:sz w:val="20"/>
          <w:szCs w:val="20"/>
        </w:rPr>
        <w:t xml:space="preserve"> </w:t>
      </w:r>
    </w:p>
    <w:p w14:paraId="53824B2D" w14:textId="73FFBCFB" w:rsidR="00340685" w:rsidRPr="00563A39" w:rsidRDefault="00340685" w:rsidP="00E23E95">
      <w:pPr>
        <w:pStyle w:val="Default"/>
        <w:numPr>
          <w:ilvl w:val="0"/>
          <w:numId w:val="35"/>
        </w:numPr>
        <w:rPr>
          <w:sz w:val="20"/>
          <w:szCs w:val="20"/>
        </w:rPr>
      </w:pPr>
      <w:r w:rsidRPr="00563A39">
        <w:rPr>
          <w:sz w:val="20"/>
          <w:szCs w:val="20"/>
        </w:rPr>
        <w:t xml:space="preserve">De </w:t>
      </w:r>
      <w:r w:rsidR="00622C2B" w:rsidRPr="00563A39">
        <w:rPr>
          <w:sz w:val="20"/>
          <w:szCs w:val="20"/>
        </w:rPr>
        <w:t>Inschrijver</w:t>
      </w:r>
      <w:r w:rsidRPr="00563A39">
        <w:rPr>
          <w:sz w:val="20"/>
          <w:szCs w:val="20"/>
        </w:rPr>
        <w:t xml:space="preserve"> maakt bij de inrichting van de database gebruik van </w:t>
      </w:r>
      <w:r w:rsidR="0056553C" w:rsidRPr="00563A39">
        <w:rPr>
          <w:sz w:val="20"/>
          <w:szCs w:val="20"/>
        </w:rPr>
        <w:t>een</w:t>
      </w:r>
      <w:r w:rsidR="000A3B20" w:rsidRPr="00563A39">
        <w:rPr>
          <w:sz w:val="20"/>
          <w:szCs w:val="20"/>
        </w:rPr>
        <w:t xml:space="preserve"> voor de </w:t>
      </w:r>
      <w:proofErr w:type="spellStart"/>
      <w:r w:rsidR="000A3B20" w:rsidRPr="00563A39">
        <w:rPr>
          <w:sz w:val="20"/>
          <w:szCs w:val="20"/>
        </w:rPr>
        <w:t>Wsw</w:t>
      </w:r>
      <w:proofErr w:type="spellEnd"/>
      <w:r w:rsidR="000A3B20" w:rsidRPr="00563A39">
        <w:rPr>
          <w:sz w:val="20"/>
          <w:szCs w:val="20"/>
        </w:rPr>
        <w:t xml:space="preserve"> geschikt</w:t>
      </w:r>
      <w:r w:rsidR="0056553C" w:rsidRPr="00563A39">
        <w:rPr>
          <w:sz w:val="20"/>
          <w:szCs w:val="20"/>
        </w:rPr>
        <w:t xml:space="preserve"> </w:t>
      </w:r>
      <w:r w:rsidRPr="00563A39">
        <w:rPr>
          <w:sz w:val="20"/>
          <w:szCs w:val="20"/>
        </w:rPr>
        <w:t>cliëntvolgsysteem</w:t>
      </w:r>
      <w:r w:rsidR="00802D74" w:rsidRPr="00563A39">
        <w:rPr>
          <w:sz w:val="20"/>
          <w:szCs w:val="20"/>
        </w:rPr>
        <w:t xml:space="preserve"> en personeelssysteem</w:t>
      </w:r>
      <w:r w:rsidRPr="00563A39">
        <w:rPr>
          <w:sz w:val="20"/>
          <w:szCs w:val="20"/>
        </w:rPr>
        <w:t>.</w:t>
      </w:r>
    </w:p>
    <w:p w14:paraId="488ADBE8" w14:textId="0D0DABC3" w:rsidR="000A3B20" w:rsidRPr="00563A39" w:rsidRDefault="00622C2B" w:rsidP="00E23E95">
      <w:pPr>
        <w:pStyle w:val="Default"/>
        <w:numPr>
          <w:ilvl w:val="0"/>
          <w:numId w:val="35"/>
        </w:numPr>
        <w:rPr>
          <w:sz w:val="20"/>
          <w:szCs w:val="20"/>
        </w:rPr>
      </w:pPr>
      <w:r w:rsidRPr="00563A39">
        <w:rPr>
          <w:sz w:val="20"/>
          <w:szCs w:val="20"/>
        </w:rPr>
        <w:t>Inschrijver</w:t>
      </w:r>
      <w:r w:rsidR="000A3B20" w:rsidRPr="00563A39">
        <w:rPr>
          <w:sz w:val="20"/>
          <w:szCs w:val="20"/>
        </w:rPr>
        <w:t xml:space="preserve"> is verantwoordelijk voor het beheer en onderhoud van het digitaal systeem en eventuele overige systemen.</w:t>
      </w:r>
    </w:p>
    <w:p w14:paraId="122335F7" w14:textId="1F6CC78E" w:rsidR="000A3B20" w:rsidRPr="00563A39" w:rsidRDefault="00622C2B" w:rsidP="00E23E95">
      <w:pPr>
        <w:pStyle w:val="Default"/>
        <w:numPr>
          <w:ilvl w:val="0"/>
          <w:numId w:val="35"/>
        </w:numPr>
        <w:rPr>
          <w:sz w:val="20"/>
          <w:szCs w:val="20"/>
        </w:rPr>
      </w:pPr>
      <w:r w:rsidRPr="00563A39">
        <w:rPr>
          <w:sz w:val="20"/>
          <w:szCs w:val="20"/>
        </w:rPr>
        <w:t>Inschrijver</w:t>
      </w:r>
      <w:r w:rsidR="000A3B20" w:rsidRPr="00563A39">
        <w:rPr>
          <w:sz w:val="20"/>
          <w:szCs w:val="20"/>
        </w:rPr>
        <w:t xml:space="preserve"> zorgt voor licenties en instructie in een </w:t>
      </w:r>
      <w:proofErr w:type="spellStart"/>
      <w:r w:rsidR="000A3B20" w:rsidRPr="00563A39">
        <w:rPr>
          <w:sz w:val="20"/>
          <w:szCs w:val="20"/>
        </w:rPr>
        <w:t>webbased</w:t>
      </w:r>
      <w:proofErr w:type="spellEnd"/>
      <w:r w:rsidR="000A3B20" w:rsidRPr="00563A39">
        <w:rPr>
          <w:sz w:val="20"/>
          <w:szCs w:val="20"/>
        </w:rPr>
        <w:t xml:space="preserve"> versie van het digitaal systeem</w:t>
      </w:r>
      <w:r w:rsidR="00311E94" w:rsidRPr="00563A39">
        <w:rPr>
          <w:sz w:val="20"/>
          <w:szCs w:val="20"/>
        </w:rPr>
        <w:t>.</w:t>
      </w:r>
    </w:p>
    <w:p w14:paraId="6BDA00AC" w14:textId="79411FD9" w:rsidR="000A3B20" w:rsidRPr="00563A39" w:rsidRDefault="00622C2B" w:rsidP="00E23E95">
      <w:pPr>
        <w:pStyle w:val="Default"/>
        <w:numPr>
          <w:ilvl w:val="0"/>
          <w:numId w:val="35"/>
        </w:numPr>
        <w:rPr>
          <w:sz w:val="20"/>
          <w:szCs w:val="20"/>
        </w:rPr>
      </w:pPr>
      <w:r w:rsidRPr="00563A39">
        <w:rPr>
          <w:sz w:val="20"/>
          <w:szCs w:val="20"/>
        </w:rPr>
        <w:t>Inschrijver</w:t>
      </w:r>
      <w:r w:rsidR="000A3B20" w:rsidRPr="00563A39">
        <w:rPr>
          <w:sz w:val="20"/>
          <w:szCs w:val="20"/>
        </w:rPr>
        <w:t xml:space="preserve"> is bij aanvang van de contractperiode en bij afsluiting van de contractperiode verantwoordelijk voor het overdragen/importeren/exporteren van de cliënt-gegevens uit/naar een ander digitaal systeem. </w:t>
      </w:r>
    </w:p>
    <w:p w14:paraId="2558AC50" w14:textId="709C3E8A" w:rsidR="000A3B20" w:rsidRPr="00563A39" w:rsidRDefault="000A3B20" w:rsidP="00E23E95">
      <w:pPr>
        <w:pStyle w:val="Default"/>
        <w:numPr>
          <w:ilvl w:val="0"/>
          <w:numId w:val="35"/>
        </w:numPr>
        <w:rPr>
          <w:sz w:val="20"/>
          <w:szCs w:val="20"/>
        </w:rPr>
      </w:pPr>
      <w:r w:rsidRPr="00563A39">
        <w:rPr>
          <w:sz w:val="20"/>
          <w:szCs w:val="20"/>
        </w:rPr>
        <w:t xml:space="preserve">Vertegenwoordigers van de </w:t>
      </w:r>
      <w:r w:rsidR="00622C2B" w:rsidRPr="00563A39">
        <w:rPr>
          <w:sz w:val="20"/>
          <w:szCs w:val="20"/>
        </w:rPr>
        <w:t>gemeente Edam-Volendam</w:t>
      </w:r>
      <w:r w:rsidRPr="00563A39">
        <w:rPr>
          <w:sz w:val="20"/>
          <w:szCs w:val="20"/>
        </w:rPr>
        <w:t xml:space="preserve"> kunnen werken in een </w:t>
      </w:r>
      <w:proofErr w:type="spellStart"/>
      <w:r w:rsidRPr="00563A39">
        <w:rPr>
          <w:sz w:val="20"/>
          <w:szCs w:val="20"/>
        </w:rPr>
        <w:t>webbase</w:t>
      </w:r>
      <w:r w:rsidR="002C0A8C" w:rsidRPr="00563A39">
        <w:rPr>
          <w:sz w:val="20"/>
          <w:szCs w:val="20"/>
        </w:rPr>
        <w:t>d</w:t>
      </w:r>
      <w:proofErr w:type="spellEnd"/>
      <w:r w:rsidR="002C0A8C" w:rsidRPr="00563A39">
        <w:rPr>
          <w:sz w:val="20"/>
          <w:szCs w:val="20"/>
        </w:rPr>
        <w:t xml:space="preserve"> versie van het digitale syste</w:t>
      </w:r>
      <w:r w:rsidRPr="00563A39">
        <w:rPr>
          <w:sz w:val="20"/>
          <w:szCs w:val="20"/>
        </w:rPr>
        <w:t>m</w:t>
      </w:r>
      <w:r w:rsidR="002C0A8C" w:rsidRPr="00563A39">
        <w:rPr>
          <w:sz w:val="20"/>
          <w:szCs w:val="20"/>
        </w:rPr>
        <w:t>en</w:t>
      </w:r>
      <w:r w:rsidR="00311E94" w:rsidRPr="00563A39">
        <w:rPr>
          <w:sz w:val="20"/>
          <w:szCs w:val="20"/>
        </w:rPr>
        <w:t>.</w:t>
      </w:r>
      <w:r w:rsidRPr="00563A39">
        <w:rPr>
          <w:sz w:val="20"/>
          <w:szCs w:val="20"/>
        </w:rPr>
        <w:t xml:space="preserve"> </w:t>
      </w:r>
    </w:p>
    <w:p w14:paraId="55D74D35" w14:textId="374E7C98" w:rsidR="00703F3B" w:rsidRPr="00563A39" w:rsidRDefault="00622C2B" w:rsidP="00E23E95">
      <w:pPr>
        <w:pStyle w:val="Default"/>
        <w:numPr>
          <w:ilvl w:val="0"/>
          <w:numId w:val="35"/>
        </w:numPr>
        <w:rPr>
          <w:sz w:val="20"/>
          <w:szCs w:val="20"/>
        </w:rPr>
      </w:pPr>
      <w:r w:rsidRPr="00563A39">
        <w:rPr>
          <w:sz w:val="20"/>
          <w:szCs w:val="20"/>
        </w:rPr>
        <w:t>Inschrijver</w:t>
      </w:r>
      <w:r w:rsidR="00C81D00" w:rsidRPr="00563A39">
        <w:rPr>
          <w:sz w:val="20"/>
          <w:szCs w:val="20"/>
        </w:rPr>
        <w:t xml:space="preserve"> stelt</w:t>
      </w:r>
      <w:r w:rsidR="00CD2FE9" w:rsidRPr="00563A39">
        <w:rPr>
          <w:sz w:val="20"/>
          <w:szCs w:val="20"/>
        </w:rPr>
        <w:t xml:space="preserve"> voor aanvang van de opdracht</w:t>
      </w:r>
      <w:r w:rsidR="007F5891" w:rsidRPr="00563A39">
        <w:rPr>
          <w:sz w:val="20"/>
          <w:szCs w:val="20"/>
        </w:rPr>
        <w:t xml:space="preserve"> in samenspraak met </w:t>
      </w:r>
      <w:r w:rsidRPr="00563A39">
        <w:rPr>
          <w:sz w:val="20"/>
          <w:szCs w:val="20"/>
        </w:rPr>
        <w:t>gemeente Edam-Volendam</w:t>
      </w:r>
      <w:r w:rsidR="00C81D00" w:rsidRPr="00563A39">
        <w:rPr>
          <w:sz w:val="20"/>
          <w:szCs w:val="20"/>
        </w:rPr>
        <w:t xml:space="preserve"> een bewerkingsovereenkomst op</w:t>
      </w:r>
      <w:r w:rsidR="00CD2FE9" w:rsidRPr="00563A39">
        <w:rPr>
          <w:sz w:val="20"/>
          <w:szCs w:val="20"/>
        </w:rPr>
        <w:t>.</w:t>
      </w:r>
      <w:r w:rsidR="00C81D00" w:rsidRPr="00563A39">
        <w:rPr>
          <w:sz w:val="20"/>
          <w:szCs w:val="20"/>
        </w:rPr>
        <w:t xml:space="preserve"> </w:t>
      </w:r>
    </w:p>
    <w:p w14:paraId="3FB9C36B" w14:textId="77777777" w:rsidR="000A3B20" w:rsidRPr="00563A39" w:rsidRDefault="000A3B20" w:rsidP="000A3B20">
      <w:pPr>
        <w:rPr>
          <w:rFonts w:ascii="Arial" w:hAnsi="Arial" w:cs="Arial"/>
          <w:b/>
          <w:color w:val="000000"/>
          <w:sz w:val="20"/>
          <w:szCs w:val="20"/>
        </w:rPr>
      </w:pPr>
    </w:p>
    <w:p w14:paraId="548ABF8E" w14:textId="77777777" w:rsidR="000A3B20" w:rsidRPr="00563A39" w:rsidRDefault="000A3B20" w:rsidP="00622C2B">
      <w:pPr>
        <w:outlineLvl w:val="0"/>
        <w:rPr>
          <w:rFonts w:ascii="Arial" w:hAnsi="Arial" w:cs="Arial"/>
          <w:b/>
          <w:color w:val="000000"/>
          <w:sz w:val="20"/>
          <w:szCs w:val="20"/>
        </w:rPr>
      </w:pPr>
      <w:r w:rsidRPr="00563A39">
        <w:rPr>
          <w:rFonts w:ascii="Arial" w:hAnsi="Arial" w:cs="Arial"/>
          <w:b/>
          <w:color w:val="000000"/>
          <w:sz w:val="20"/>
          <w:szCs w:val="20"/>
        </w:rPr>
        <w:t>Eisen facturatie</w:t>
      </w:r>
    </w:p>
    <w:p w14:paraId="69E382B3" w14:textId="7A77919D" w:rsidR="000A3B20" w:rsidRPr="00563A39" w:rsidRDefault="00622C2B" w:rsidP="00E23E95">
      <w:pPr>
        <w:pStyle w:val="Lijstalinea"/>
        <w:numPr>
          <w:ilvl w:val="0"/>
          <w:numId w:val="35"/>
        </w:numPr>
        <w:rPr>
          <w:rFonts w:ascii="Arial" w:hAnsi="Arial" w:cs="Arial"/>
          <w:color w:val="000000"/>
          <w:sz w:val="20"/>
          <w:szCs w:val="20"/>
        </w:rPr>
      </w:pPr>
      <w:r w:rsidRPr="00563A39">
        <w:rPr>
          <w:rFonts w:ascii="Arial" w:hAnsi="Arial" w:cs="Arial"/>
          <w:color w:val="000000"/>
          <w:sz w:val="20"/>
          <w:szCs w:val="20"/>
        </w:rPr>
        <w:t>Inschrijver</w:t>
      </w:r>
      <w:r w:rsidR="000A3B20" w:rsidRPr="00563A39">
        <w:rPr>
          <w:rFonts w:ascii="Arial" w:hAnsi="Arial" w:cs="Arial"/>
          <w:color w:val="000000"/>
          <w:sz w:val="20"/>
          <w:szCs w:val="20"/>
        </w:rPr>
        <w:t xml:space="preserve"> houdt van de gedetacheerde </w:t>
      </w:r>
      <w:proofErr w:type="spellStart"/>
      <w:r w:rsidR="000A3B20" w:rsidRPr="00563A39">
        <w:rPr>
          <w:rFonts w:ascii="Arial" w:hAnsi="Arial" w:cs="Arial"/>
          <w:color w:val="000000"/>
          <w:sz w:val="20"/>
          <w:szCs w:val="20"/>
        </w:rPr>
        <w:t>Wsw</w:t>
      </w:r>
      <w:proofErr w:type="spellEnd"/>
      <w:r w:rsidR="000A3B20" w:rsidRPr="00563A39">
        <w:rPr>
          <w:rFonts w:ascii="Arial" w:hAnsi="Arial" w:cs="Arial"/>
          <w:color w:val="000000"/>
          <w:sz w:val="20"/>
          <w:szCs w:val="20"/>
        </w:rPr>
        <w:t>-medewerkers een u</w:t>
      </w:r>
      <w:r w:rsidR="002C0A8C" w:rsidRPr="00563A39">
        <w:rPr>
          <w:rFonts w:ascii="Arial" w:hAnsi="Arial" w:cs="Arial"/>
          <w:color w:val="000000"/>
          <w:sz w:val="20"/>
          <w:szCs w:val="20"/>
        </w:rPr>
        <w:t>renregistratie bij, en verstuurt</w:t>
      </w:r>
      <w:r w:rsidR="000A3B20" w:rsidRPr="00563A39">
        <w:rPr>
          <w:rFonts w:ascii="Arial" w:hAnsi="Arial" w:cs="Arial"/>
          <w:color w:val="000000"/>
          <w:sz w:val="20"/>
          <w:szCs w:val="20"/>
        </w:rPr>
        <w:t xml:space="preserve"> maandelijks een factuur aan de inlenende werkgever. </w:t>
      </w:r>
    </w:p>
    <w:p w14:paraId="581A2148" w14:textId="0031457E" w:rsidR="002C0A8C" w:rsidRPr="00563A39" w:rsidRDefault="002C0A8C" w:rsidP="00E23E95">
      <w:pPr>
        <w:pStyle w:val="Lijstalinea"/>
        <w:numPr>
          <w:ilvl w:val="0"/>
          <w:numId w:val="35"/>
        </w:numPr>
        <w:rPr>
          <w:rFonts w:ascii="Arial" w:hAnsi="Arial" w:cs="Arial"/>
          <w:color w:val="000000"/>
          <w:sz w:val="20"/>
          <w:szCs w:val="20"/>
        </w:rPr>
      </w:pPr>
      <w:r w:rsidRPr="00563A39">
        <w:rPr>
          <w:rFonts w:ascii="Arial" w:hAnsi="Arial" w:cs="Arial"/>
          <w:color w:val="000000"/>
          <w:sz w:val="20"/>
          <w:szCs w:val="20"/>
        </w:rPr>
        <w:t>Een afschrift van de factuur dient maandelijks te worden verzonden aan de gemeente Edam-Volendam.</w:t>
      </w:r>
    </w:p>
    <w:p w14:paraId="5819FE3E" w14:textId="77777777" w:rsidR="00703F3B" w:rsidRPr="00563A39" w:rsidRDefault="00703F3B" w:rsidP="00703F3B">
      <w:pPr>
        <w:pStyle w:val="Default"/>
        <w:rPr>
          <w:sz w:val="20"/>
          <w:szCs w:val="20"/>
        </w:rPr>
      </w:pPr>
    </w:p>
    <w:p w14:paraId="783B7BF8" w14:textId="77777777" w:rsidR="00703F3B" w:rsidRPr="00563A39" w:rsidRDefault="00703F3B" w:rsidP="00622C2B">
      <w:pPr>
        <w:pStyle w:val="Default"/>
        <w:outlineLvl w:val="0"/>
        <w:rPr>
          <w:b/>
          <w:sz w:val="20"/>
          <w:szCs w:val="20"/>
        </w:rPr>
      </w:pPr>
      <w:r w:rsidRPr="00563A39">
        <w:rPr>
          <w:b/>
          <w:sz w:val="20"/>
          <w:szCs w:val="20"/>
        </w:rPr>
        <w:t>Eisen overheid rapportage</w:t>
      </w:r>
    </w:p>
    <w:p w14:paraId="1D0FC511" w14:textId="35566D58" w:rsidR="00703F3B" w:rsidRPr="00563A39" w:rsidRDefault="00340685" w:rsidP="00E23E95">
      <w:pPr>
        <w:pStyle w:val="Default"/>
        <w:numPr>
          <w:ilvl w:val="0"/>
          <w:numId w:val="35"/>
        </w:numPr>
        <w:rPr>
          <w:sz w:val="20"/>
          <w:szCs w:val="20"/>
        </w:rPr>
      </w:pPr>
      <w:r w:rsidRPr="00563A39">
        <w:rPr>
          <w:sz w:val="20"/>
          <w:szCs w:val="20"/>
        </w:rPr>
        <w:t xml:space="preserve">De </w:t>
      </w:r>
      <w:r w:rsidR="00622C2B" w:rsidRPr="00563A39">
        <w:rPr>
          <w:sz w:val="20"/>
          <w:szCs w:val="20"/>
        </w:rPr>
        <w:t>Inschrijver</w:t>
      </w:r>
      <w:r w:rsidR="00703F3B" w:rsidRPr="00563A39">
        <w:rPr>
          <w:sz w:val="20"/>
          <w:szCs w:val="20"/>
        </w:rPr>
        <w:t xml:space="preserve"> regelt de subsidieaanvraag en subsidieverantwoording richting het Rijk.   </w:t>
      </w:r>
    </w:p>
    <w:p w14:paraId="0107ED47" w14:textId="57ACE596" w:rsidR="003648D2" w:rsidRDefault="003648D2">
      <w:pPr>
        <w:rPr>
          <w:rFonts w:ascii="Arial" w:hAnsi="Arial" w:cs="Arial"/>
          <w:b/>
          <w:color w:val="000000"/>
          <w:sz w:val="20"/>
          <w:szCs w:val="20"/>
        </w:rPr>
      </w:pPr>
      <w:r>
        <w:rPr>
          <w:b/>
          <w:sz w:val="20"/>
          <w:szCs w:val="20"/>
        </w:rPr>
        <w:br w:type="page"/>
      </w:r>
    </w:p>
    <w:p w14:paraId="1EF0857C" w14:textId="77777777" w:rsidR="004A721C" w:rsidRPr="00563A39" w:rsidRDefault="004A721C" w:rsidP="00686CA5">
      <w:pPr>
        <w:pStyle w:val="Default"/>
        <w:rPr>
          <w:b/>
          <w:sz w:val="20"/>
          <w:szCs w:val="20"/>
        </w:rPr>
      </w:pPr>
    </w:p>
    <w:p w14:paraId="282676F0" w14:textId="77777777" w:rsidR="00703F3B" w:rsidRPr="00563A39" w:rsidRDefault="00703F3B" w:rsidP="00686CA5">
      <w:pPr>
        <w:pStyle w:val="Default"/>
        <w:rPr>
          <w:b/>
          <w:sz w:val="20"/>
          <w:szCs w:val="20"/>
        </w:rPr>
      </w:pPr>
    </w:p>
    <w:p w14:paraId="66ADAD3A" w14:textId="15B8D81F" w:rsidR="00E54792" w:rsidRPr="00563A39" w:rsidRDefault="00686CA5" w:rsidP="00622C2B">
      <w:pPr>
        <w:pStyle w:val="Default"/>
        <w:outlineLvl w:val="0"/>
        <w:rPr>
          <w:b/>
          <w:color w:val="0070C0"/>
          <w:sz w:val="20"/>
          <w:szCs w:val="20"/>
        </w:rPr>
      </w:pPr>
      <w:r w:rsidRPr="00563A39">
        <w:rPr>
          <w:b/>
          <w:color w:val="0070C0"/>
          <w:sz w:val="20"/>
          <w:szCs w:val="20"/>
        </w:rPr>
        <w:t>Wens</w:t>
      </w:r>
      <w:r w:rsidR="0056553C" w:rsidRPr="00563A39">
        <w:rPr>
          <w:b/>
          <w:color w:val="0070C0"/>
          <w:sz w:val="20"/>
          <w:szCs w:val="20"/>
        </w:rPr>
        <w:t xml:space="preserve"> </w:t>
      </w:r>
      <w:r w:rsidR="00955E39" w:rsidRPr="00563A39">
        <w:rPr>
          <w:b/>
          <w:color w:val="0070C0"/>
          <w:sz w:val="20"/>
          <w:szCs w:val="20"/>
        </w:rPr>
        <w:t xml:space="preserve">/ vragen </w:t>
      </w:r>
      <w:r w:rsidR="0056553C" w:rsidRPr="00563A39">
        <w:rPr>
          <w:b/>
          <w:color w:val="0070C0"/>
          <w:sz w:val="20"/>
          <w:szCs w:val="20"/>
        </w:rPr>
        <w:t>werkgeverstaken</w:t>
      </w:r>
      <w:r w:rsidRPr="00563A39">
        <w:rPr>
          <w:b/>
          <w:color w:val="0070C0"/>
          <w:sz w:val="20"/>
          <w:szCs w:val="20"/>
        </w:rPr>
        <w:t>:</w:t>
      </w:r>
    </w:p>
    <w:p w14:paraId="2FDB7FD2" w14:textId="6E567064" w:rsidR="00E54792" w:rsidRPr="00563A39" w:rsidRDefault="008F5648" w:rsidP="00ED2959">
      <w:pPr>
        <w:pStyle w:val="Default"/>
        <w:numPr>
          <w:ilvl w:val="0"/>
          <w:numId w:val="19"/>
        </w:numPr>
        <w:spacing w:after="25"/>
        <w:rPr>
          <w:color w:val="0070C0"/>
          <w:sz w:val="20"/>
          <w:szCs w:val="20"/>
        </w:rPr>
      </w:pPr>
      <w:r w:rsidRPr="00563A39">
        <w:rPr>
          <w:color w:val="0070C0"/>
          <w:sz w:val="20"/>
          <w:szCs w:val="20"/>
        </w:rPr>
        <w:t>Alle partijen (</w:t>
      </w:r>
      <w:r w:rsidR="00622C2B" w:rsidRPr="00563A39">
        <w:rPr>
          <w:color w:val="0070C0"/>
          <w:sz w:val="20"/>
          <w:szCs w:val="20"/>
        </w:rPr>
        <w:t>gemeente Edam-Volendam</w:t>
      </w:r>
      <w:r w:rsidRPr="00563A39">
        <w:rPr>
          <w:color w:val="0070C0"/>
          <w:sz w:val="20"/>
          <w:szCs w:val="20"/>
        </w:rPr>
        <w:t xml:space="preserve"> </w:t>
      </w:r>
      <w:r w:rsidR="00E54792" w:rsidRPr="00563A39">
        <w:rPr>
          <w:color w:val="0070C0"/>
          <w:sz w:val="20"/>
          <w:szCs w:val="20"/>
        </w:rPr>
        <w:t>en opdracht</w:t>
      </w:r>
      <w:r w:rsidR="00F03189" w:rsidRPr="00563A39">
        <w:rPr>
          <w:color w:val="0070C0"/>
          <w:sz w:val="20"/>
          <w:szCs w:val="20"/>
        </w:rPr>
        <w:t>nem</w:t>
      </w:r>
      <w:r w:rsidR="00E54792" w:rsidRPr="00563A39">
        <w:rPr>
          <w:color w:val="0070C0"/>
          <w:sz w:val="20"/>
          <w:szCs w:val="20"/>
        </w:rPr>
        <w:t>er(s)</w:t>
      </w:r>
      <w:r w:rsidRPr="00563A39">
        <w:rPr>
          <w:color w:val="0070C0"/>
          <w:sz w:val="20"/>
          <w:szCs w:val="20"/>
        </w:rPr>
        <w:t>)</w:t>
      </w:r>
      <w:r w:rsidR="00E54792" w:rsidRPr="00563A39">
        <w:rPr>
          <w:color w:val="0070C0"/>
          <w:sz w:val="20"/>
          <w:szCs w:val="20"/>
        </w:rPr>
        <w:t xml:space="preserve"> in eenzelfde (cliënt-volg)systeem werkt.</w:t>
      </w:r>
      <w:r w:rsidR="00585DD3">
        <w:rPr>
          <w:color w:val="0070C0"/>
          <w:sz w:val="20"/>
          <w:szCs w:val="20"/>
        </w:rPr>
        <w:t xml:space="preserve"> </w:t>
      </w:r>
    </w:p>
    <w:p w14:paraId="12C3731C" w14:textId="77777777" w:rsidR="0056553C" w:rsidRPr="00563A39" w:rsidRDefault="00F03189" w:rsidP="00ED2959">
      <w:pPr>
        <w:pStyle w:val="Default"/>
        <w:numPr>
          <w:ilvl w:val="0"/>
          <w:numId w:val="19"/>
        </w:numPr>
        <w:spacing w:after="25"/>
        <w:rPr>
          <w:color w:val="0070C0"/>
          <w:sz w:val="20"/>
          <w:szCs w:val="20"/>
        </w:rPr>
      </w:pPr>
      <w:r w:rsidRPr="00563A39">
        <w:rPr>
          <w:color w:val="0070C0"/>
          <w:sz w:val="20"/>
          <w:szCs w:val="20"/>
        </w:rPr>
        <w:t xml:space="preserve">De bovengenoemde werkgeverstaken bij één opdrachtnemer te beleggen.  </w:t>
      </w:r>
      <w:r w:rsidR="00E54792" w:rsidRPr="00563A39">
        <w:rPr>
          <w:color w:val="0070C0"/>
          <w:sz w:val="20"/>
          <w:szCs w:val="20"/>
        </w:rPr>
        <w:t xml:space="preserve"> </w:t>
      </w:r>
    </w:p>
    <w:p w14:paraId="6F23A826" w14:textId="75335644" w:rsidR="00480221" w:rsidRPr="00563A39" w:rsidRDefault="00480221" w:rsidP="00480221">
      <w:pPr>
        <w:pStyle w:val="Default"/>
        <w:numPr>
          <w:ilvl w:val="0"/>
          <w:numId w:val="19"/>
        </w:numPr>
        <w:rPr>
          <w:color w:val="0070C0"/>
          <w:sz w:val="20"/>
          <w:szCs w:val="20"/>
        </w:rPr>
      </w:pPr>
      <w:r w:rsidRPr="00563A39">
        <w:rPr>
          <w:color w:val="0070C0"/>
          <w:sz w:val="20"/>
          <w:szCs w:val="20"/>
        </w:rPr>
        <w:t>Voor de gemeente is het tevens de vraag of de verschillende taken (geclusterd of in percelen opgedeeld dienen te worden. Op basis van de uitkomsten van de marktconsultatie het bestek en percelen voor de eventuele aanbesteding aangepast worden, zodat we het proces van de aan</w:t>
      </w:r>
      <w:r w:rsidR="00585DD3">
        <w:rPr>
          <w:color w:val="0070C0"/>
          <w:sz w:val="20"/>
          <w:szCs w:val="20"/>
        </w:rPr>
        <w:t>besteding kunnen vereenvoudigen)</w:t>
      </w:r>
    </w:p>
    <w:p w14:paraId="431C15D2" w14:textId="1A9E590F" w:rsidR="00B07F73" w:rsidRPr="00563A39" w:rsidRDefault="00B07F73" w:rsidP="00480221">
      <w:pPr>
        <w:pStyle w:val="Default"/>
        <w:numPr>
          <w:ilvl w:val="0"/>
          <w:numId w:val="19"/>
        </w:numPr>
        <w:rPr>
          <w:color w:val="0070C0"/>
          <w:sz w:val="20"/>
          <w:szCs w:val="20"/>
        </w:rPr>
      </w:pPr>
      <w:r w:rsidRPr="00563A39">
        <w:rPr>
          <w:color w:val="0070C0"/>
          <w:sz w:val="20"/>
          <w:szCs w:val="20"/>
        </w:rPr>
        <w:t>Kan Inschrijver een bedrag per persoon aangegeven</w:t>
      </w:r>
      <w:r w:rsidR="00227C5E">
        <w:rPr>
          <w:color w:val="0070C0"/>
          <w:sz w:val="20"/>
          <w:szCs w:val="20"/>
        </w:rPr>
        <w:t xml:space="preserve"> wat de kosten per maand per </w:t>
      </w:r>
      <w:proofErr w:type="spellStart"/>
      <w:r w:rsidR="00227C5E">
        <w:rPr>
          <w:color w:val="0070C0"/>
          <w:sz w:val="20"/>
          <w:szCs w:val="20"/>
        </w:rPr>
        <w:t>Wsw</w:t>
      </w:r>
      <w:bookmarkStart w:id="0" w:name="_GoBack"/>
      <w:bookmarkEnd w:id="0"/>
      <w:r w:rsidRPr="00563A39">
        <w:rPr>
          <w:color w:val="0070C0"/>
          <w:sz w:val="20"/>
          <w:szCs w:val="20"/>
        </w:rPr>
        <w:t>’er</w:t>
      </w:r>
      <w:proofErr w:type="spellEnd"/>
      <w:r w:rsidRPr="00563A39">
        <w:rPr>
          <w:color w:val="0070C0"/>
          <w:sz w:val="20"/>
          <w:szCs w:val="20"/>
        </w:rPr>
        <w:t xml:space="preserve"> zijn.</w:t>
      </w:r>
    </w:p>
    <w:p w14:paraId="277DEB56" w14:textId="4672BD45" w:rsidR="00B07F73" w:rsidRPr="00563A39" w:rsidRDefault="00B07F73" w:rsidP="00480221">
      <w:pPr>
        <w:pStyle w:val="Default"/>
        <w:numPr>
          <w:ilvl w:val="0"/>
          <w:numId w:val="19"/>
        </w:numPr>
        <w:rPr>
          <w:color w:val="0070C0"/>
          <w:sz w:val="20"/>
          <w:szCs w:val="20"/>
        </w:rPr>
      </w:pPr>
      <w:r w:rsidRPr="00563A39">
        <w:rPr>
          <w:color w:val="0070C0"/>
          <w:sz w:val="20"/>
          <w:szCs w:val="20"/>
        </w:rPr>
        <w:t>De eerste uitbetaaldatum is 20 januari 2018, de gunning van de aanbesteding is 11 december, is dat realistisch?  Zo niet, welke oplossingen ziet u.</w:t>
      </w:r>
    </w:p>
    <w:p w14:paraId="32D76BF3" w14:textId="77777777" w:rsidR="00955E39" w:rsidRPr="00563A39" w:rsidRDefault="00955E39" w:rsidP="00955E39">
      <w:pPr>
        <w:pStyle w:val="Lijstalinea"/>
        <w:numPr>
          <w:ilvl w:val="0"/>
          <w:numId w:val="19"/>
        </w:numPr>
        <w:rPr>
          <w:rFonts w:ascii="Arial" w:eastAsia="Times New Roman" w:hAnsi="Arial" w:cs="Arial"/>
          <w:color w:val="0070C0"/>
          <w:sz w:val="20"/>
          <w:szCs w:val="20"/>
          <w:lang w:eastAsia="nl-NL"/>
        </w:rPr>
      </w:pPr>
      <w:r w:rsidRPr="00563A39">
        <w:rPr>
          <w:rFonts w:ascii="Arial" w:eastAsia="Times New Roman" w:hAnsi="Arial" w:cs="Arial"/>
          <w:color w:val="0070C0"/>
          <w:sz w:val="20"/>
          <w:szCs w:val="20"/>
          <w:lang w:eastAsia="nl-NL"/>
        </w:rPr>
        <w:t>Welke knelpunten voorziet u rondom de inkoop werkgeverstaken?</w:t>
      </w:r>
    </w:p>
    <w:p w14:paraId="0D550EED" w14:textId="77777777" w:rsidR="00955E39" w:rsidRPr="00563A39" w:rsidRDefault="00955E39" w:rsidP="00955E39">
      <w:pPr>
        <w:pStyle w:val="Lijstalinea"/>
        <w:numPr>
          <w:ilvl w:val="0"/>
          <w:numId w:val="19"/>
        </w:numPr>
        <w:rPr>
          <w:rFonts w:ascii="Arial" w:eastAsia="Times New Roman" w:hAnsi="Arial" w:cs="Arial"/>
          <w:color w:val="0070C0"/>
          <w:sz w:val="20"/>
          <w:szCs w:val="20"/>
          <w:lang w:eastAsia="nl-NL"/>
        </w:rPr>
      </w:pPr>
      <w:r w:rsidRPr="00563A39">
        <w:rPr>
          <w:rFonts w:ascii="Arial" w:eastAsia="Times New Roman" w:hAnsi="Arial" w:cs="Arial"/>
          <w:color w:val="0070C0"/>
          <w:sz w:val="20"/>
          <w:szCs w:val="20"/>
          <w:lang w:eastAsia="nl-NL"/>
        </w:rPr>
        <w:t>Welke oplossingen kunt u hiervoor bedenken?</w:t>
      </w:r>
    </w:p>
    <w:p w14:paraId="132A436C" w14:textId="77777777" w:rsidR="00955E39" w:rsidRPr="00563A39" w:rsidRDefault="00955E39" w:rsidP="00955E39">
      <w:pPr>
        <w:pStyle w:val="Lijstalinea"/>
        <w:numPr>
          <w:ilvl w:val="0"/>
          <w:numId w:val="19"/>
        </w:numPr>
        <w:rPr>
          <w:rFonts w:ascii="Arial" w:eastAsia="Times New Roman" w:hAnsi="Arial" w:cs="Arial"/>
          <w:color w:val="0070C0"/>
          <w:sz w:val="20"/>
          <w:szCs w:val="20"/>
          <w:lang w:eastAsia="nl-NL"/>
        </w:rPr>
      </w:pPr>
      <w:r w:rsidRPr="00563A39">
        <w:rPr>
          <w:rFonts w:ascii="Arial" w:eastAsia="Times New Roman" w:hAnsi="Arial" w:cs="Arial"/>
          <w:color w:val="0070C0"/>
          <w:sz w:val="20"/>
          <w:szCs w:val="20"/>
          <w:lang w:eastAsia="nl-NL"/>
        </w:rPr>
        <w:t>Welke doorlooptijd heeft u nodig vanaf het moment van gunning tot aan afronding van het invoeren van de gegevens?</w:t>
      </w:r>
    </w:p>
    <w:p w14:paraId="57695399" w14:textId="77777777" w:rsidR="00955E39" w:rsidRPr="00563A39" w:rsidRDefault="00955E39" w:rsidP="00955E39">
      <w:pPr>
        <w:pStyle w:val="Lijstalinea"/>
        <w:numPr>
          <w:ilvl w:val="0"/>
          <w:numId w:val="19"/>
        </w:numPr>
        <w:rPr>
          <w:rFonts w:ascii="Arial" w:eastAsia="Times New Roman" w:hAnsi="Arial" w:cs="Arial"/>
          <w:color w:val="0070C0"/>
          <w:sz w:val="20"/>
          <w:szCs w:val="20"/>
          <w:lang w:eastAsia="nl-NL"/>
        </w:rPr>
      </w:pPr>
      <w:r w:rsidRPr="00563A39">
        <w:rPr>
          <w:rFonts w:ascii="Arial" w:eastAsia="Times New Roman" w:hAnsi="Arial" w:cs="Arial"/>
          <w:color w:val="0070C0"/>
          <w:sz w:val="20"/>
          <w:szCs w:val="20"/>
          <w:lang w:eastAsia="nl-NL"/>
        </w:rPr>
        <w:t>Is het haalbaar tussen 11 december en eerste uitbetaling salaris?</w:t>
      </w:r>
    </w:p>
    <w:p w14:paraId="7EB8F01A" w14:textId="77777777" w:rsidR="00955E39" w:rsidRPr="00563A39" w:rsidRDefault="00955E39" w:rsidP="00955E39">
      <w:pPr>
        <w:pStyle w:val="Lijstalinea"/>
        <w:numPr>
          <w:ilvl w:val="0"/>
          <w:numId w:val="19"/>
        </w:numPr>
        <w:rPr>
          <w:rFonts w:ascii="Arial" w:eastAsia="Times New Roman" w:hAnsi="Arial" w:cs="Arial"/>
          <w:color w:val="0070C0"/>
          <w:sz w:val="20"/>
          <w:szCs w:val="20"/>
          <w:lang w:eastAsia="nl-NL"/>
        </w:rPr>
      </w:pPr>
      <w:r w:rsidRPr="00563A39">
        <w:rPr>
          <w:rFonts w:ascii="Arial" w:eastAsia="Times New Roman" w:hAnsi="Arial" w:cs="Arial"/>
          <w:color w:val="0070C0"/>
          <w:sz w:val="20"/>
          <w:szCs w:val="20"/>
          <w:lang w:eastAsia="nl-NL"/>
        </w:rPr>
        <w:t xml:space="preserve">Kan de arbodienst en HRM-ondersteuning per 1-1-18 up </w:t>
      </w:r>
      <w:proofErr w:type="spellStart"/>
      <w:r w:rsidRPr="00563A39">
        <w:rPr>
          <w:rFonts w:ascii="Arial" w:eastAsia="Times New Roman" w:hAnsi="Arial" w:cs="Arial"/>
          <w:color w:val="0070C0"/>
          <w:sz w:val="20"/>
          <w:szCs w:val="20"/>
          <w:lang w:eastAsia="nl-NL"/>
        </w:rPr>
        <w:t>and</w:t>
      </w:r>
      <w:proofErr w:type="spellEnd"/>
      <w:r w:rsidRPr="00563A39">
        <w:rPr>
          <w:rFonts w:ascii="Arial" w:eastAsia="Times New Roman" w:hAnsi="Arial" w:cs="Arial"/>
          <w:color w:val="0070C0"/>
          <w:sz w:val="20"/>
          <w:szCs w:val="20"/>
          <w:lang w:eastAsia="nl-NL"/>
        </w:rPr>
        <w:t xml:space="preserve"> running zijn?</w:t>
      </w:r>
    </w:p>
    <w:p w14:paraId="17E023F6" w14:textId="77777777" w:rsidR="00955E39" w:rsidRPr="00563A39" w:rsidRDefault="00955E39" w:rsidP="00955E39">
      <w:pPr>
        <w:pStyle w:val="Lijstalinea"/>
        <w:numPr>
          <w:ilvl w:val="0"/>
          <w:numId w:val="19"/>
        </w:numPr>
        <w:rPr>
          <w:rFonts w:ascii="Arial" w:eastAsia="Times New Roman" w:hAnsi="Arial" w:cs="Arial"/>
          <w:color w:val="0070C0"/>
          <w:sz w:val="20"/>
          <w:szCs w:val="20"/>
          <w:lang w:eastAsia="nl-NL"/>
        </w:rPr>
      </w:pPr>
      <w:r w:rsidRPr="00563A39">
        <w:rPr>
          <w:rFonts w:ascii="Arial" w:eastAsia="Times New Roman" w:hAnsi="Arial" w:cs="Arial"/>
          <w:color w:val="0070C0"/>
          <w:sz w:val="20"/>
          <w:szCs w:val="20"/>
          <w:lang w:eastAsia="nl-NL"/>
        </w:rPr>
        <w:t>Welke suggesties wilt u ons nog meegeven?</w:t>
      </w:r>
    </w:p>
    <w:p w14:paraId="0CD05A6E" w14:textId="77777777" w:rsidR="00955E39" w:rsidRPr="00563A39" w:rsidRDefault="00955E39" w:rsidP="00955E39">
      <w:pPr>
        <w:pStyle w:val="Lijstalinea"/>
        <w:numPr>
          <w:ilvl w:val="0"/>
          <w:numId w:val="19"/>
        </w:numPr>
        <w:rPr>
          <w:rFonts w:ascii="Arial" w:eastAsia="Times New Roman" w:hAnsi="Arial" w:cs="Arial"/>
          <w:color w:val="0070C0"/>
          <w:sz w:val="20"/>
          <w:szCs w:val="20"/>
          <w:lang w:eastAsia="nl-NL"/>
        </w:rPr>
      </w:pPr>
      <w:r w:rsidRPr="00563A39">
        <w:rPr>
          <w:rFonts w:ascii="Arial" w:eastAsia="Times New Roman" w:hAnsi="Arial" w:cs="Arial"/>
          <w:color w:val="0070C0"/>
          <w:sz w:val="20"/>
          <w:szCs w:val="20"/>
          <w:lang w:eastAsia="nl-NL"/>
        </w:rPr>
        <w:t>Voor welke randvoorwaarden moeten de gemeente zorgen?</w:t>
      </w:r>
    </w:p>
    <w:p w14:paraId="3029DB12" w14:textId="77777777" w:rsidR="00955E39" w:rsidRPr="00563A39" w:rsidRDefault="00955E39" w:rsidP="00955E39">
      <w:pPr>
        <w:pStyle w:val="Lijstalinea"/>
        <w:numPr>
          <w:ilvl w:val="0"/>
          <w:numId w:val="19"/>
        </w:numPr>
        <w:rPr>
          <w:rFonts w:ascii="Arial" w:eastAsia="Times New Roman" w:hAnsi="Arial" w:cs="Arial"/>
          <w:color w:val="0070C0"/>
          <w:sz w:val="20"/>
          <w:szCs w:val="20"/>
          <w:lang w:eastAsia="nl-NL"/>
        </w:rPr>
      </w:pPr>
      <w:r w:rsidRPr="00563A39">
        <w:rPr>
          <w:rFonts w:ascii="Arial" w:eastAsia="Times New Roman" w:hAnsi="Arial" w:cs="Arial"/>
          <w:color w:val="0070C0"/>
          <w:sz w:val="20"/>
          <w:szCs w:val="20"/>
          <w:lang w:eastAsia="nl-NL"/>
        </w:rPr>
        <w:t>Welke digitale connecties?</w:t>
      </w:r>
    </w:p>
    <w:p w14:paraId="50C6025A" w14:textId="286DF731" w:rsidR="00955E39" w:rsidRPr="00563A39" w:rsidRDefault="00955E39" w:rsidP="00955E39">
      <w:pPr>
        <w:pStyle w:val="Lijstalinea"/>
        <w:numPr>
          <w:ilvl w:val="0"/>
          <w:numId w:val="19"/>
        </w:numPr>
        <w:rPr>
          <w:rFonts w:ascii="Arial" w:eastAsia="Times New Roman" w:hAnsi="Arial" w:cs="Arial"/>
          <w:color w:val="0070C0"/>
          <w:sz w:val="20"/>
          <w:szCs w:val="20"/>
          <w:lang w:eastAsia="nl-NL"/>
        </w:rPr>
      </w:pPr>
      <w:r w:rsidRPr="00563A39">
        <w:rPr>
          <w:rFonts w:ascii="Arial" w:eastAsia="Times New Roman" w:hAnsi="Arial" w:cs="Arial"/>
          <w:color w:val="0070C0"/>
          <w:sz w:val="20"/>
          <w:szCs w:val="20"/>
          <w:lang w:eastAsia="nl-NL"/>
        </w:rPr>
        <w:t>Welke technische voorwaarden voor het goed kunnen gebru</w:t>
      </w:r>
      <w:r w:rsidR="002A7E2C" w:rsidRPr="00563A39">
        <w:rPr>
          <w:rFonts w:ascii="Arial" w:eastAsia="Times New Roman" w:hAnsi="Arial" w:cs="Arial"/>
          <w:color w:val="0070C0"/>
          <w:sz w:val="20"/>
          <w:szCs w:val="20"/>
          <w:lang w:eastAsia="nl-NL"/>
        </w:rPr>
        <w:t xml:space="preserve">iken van het digitaal systeem? </w:t>
      </w:r>
    </w:p>
    <w:p w14:paraId="30EA528F" w14:textId="1BCFFD3B" w:rsidR="002A7E2C" w:rsidRPr="00563A39" w:rsidRDefault="002A7E2C" w:rsidP="00955E39">
      <w:pPr>
        <w:pStyle w:val="Lijstalinea"/>
        <w:numPr>
          <w:ilvl w:val="0"/>
          <w:numId w:val="19"/>
        </w:numPr>
        <w:rPr>
          <w:rFonts w:ascii="Arial" w:eastAsia="Times New Roman" w:hAnsi="Arial" w:cs="Arial"/>
          <w:color w:val="0070C0"/>
          <w:sz w:val="20"/>
          <w:szCs w:val="20"/>
          <w:lang w:eastAsia="nl-NL"/>
        </w:rPr>
      </w:pPr>
      <w:r w:rsidRPr="00563A39">
        <w:rPr>
          <w:rFonts w:ascii="Arial" w:eastAsia="Times New Roman" w:hAnsi="Arial" w:cs="Arial"/>
          <w:color w:val="0070C0"/>
          <w:sz w:val="20"/>
          <w:szCs w:val="20"/>
          <w:lang w:eastAsia="nl-NL"/>
        </w:rPr>
        <w:t>Gemeente Edam-Volendam wil werken met 1 accountmanager/contactpersoon, is dat realistisch?</w:t>
      </w:r>
    </w:p>
    <w:p w14:paraId="7A8EC624" w14:textId="77777777" w:rsidR="00EE48A9" w:rsidRPr="00563A39" w:rsidRDefault="00EE48A9" w:rsidP="00955E39">
      <w:pPr>
        <w:pStyle w:val="Default"/>
        <w:ind w:left="720"/>
        <w:rPr>
          <w:color w:val="0070C0"/>
          <w:sz w:val="20"/>
          <w:szCs w:val="20"/>
        </w:rPr>
      </w:pPr>
    </w:p>
    <w:p w14:paraId="24A6D7EC" w14:textId="0C3D9F4C" w:rsidR="003648D2" w:rsidRDefault="003648D2">
      <w:pPr>
        <w:rPr>
          <w:rFonts w:ascii="Arial" w:hAnsi="Arial" w:cs="Arial"/>
          <w:b/>
          <w:color w:val="000000"/>
          <w:sz w:val="20"/>
          <w:szCs w:val="20"/>
        </w:rPr>
      </w:pPr>
      <w:r>
        <w:rPr>
          <w:b/>
          <w:sz w:val="20"/>
          <w:szCs w:val="20"/>
        </w:rPr>
        <w:br w:type="page"/>
      </w:r>
    </w:p>
    <w:p w14:paraId="3314D165" w14:textId="77777777" w:rsidR="00646F89" w:rsidRPr="00563A39" w:rsidRDefault="00646F89" w:rsidP="00DA08DD">
      <w:pPr>
        <w:pStyle w:val="Default"/>
        <w:spacing w:after="25"/>
        <w:rPr>
          <w:b/>
          <w:sz w:val="20"/>
          <w:szCs w:val="20"/>
        </w:rPr>
      </w:pPr>
    </w:p>
    <w:p w14:paraId="2FB63E6B" w14:textId="77777777" w:rsidR="00646F89" w:rsidRPr="00563A39" w:rsidRDefault="00646F89" w:rsidP="00622C2B">
      <w:pPr>
        <w:pStyle w:val="Default"/>
        <w:spacing w:after="25"/>
        <w:outlineLvl w:val="0"/>
        <w:rPr>
          <w:b/>
          <w:sz w:val="20"/>
          <w:szCs w:val="20"/>
        </w:rPr>
      </w:pPr>
      <w:r w:rsidRPr="00563A39">
        <w:rPr>
          <w:b/>
          <w:sz w:val="20"/>
          <w:szCs w:val="20"/>
        </w:rPr>
        <w:t>Opmerkingenveld t.b.v.de gestelde eisen</w:t>
      </w:r>
    </w:p>
    <w:tbl>
      <w:tblPr>
        <w:tblStyle w:val="Tabelraster"/>
        <w:tblW w:w="0" w:type="auto"/>
        <w:tblLook w:val="04A0" w:firstRow="1" w:lastRow="0" w:firstColumn="1" w:lastColumn="0" w:noHBand="0" w:noVBand="1"/>
      </w:tblPr>
      <w:tblGrid>
        <w:gridCol w:w="1315"/>
        <w:gridCol w:w="850"/>
        <w:gridCol w:w="6891"/>
      </w:tblGrid>
      <w:tr w:rsidR="00646F89" w:rsidRPr="00563A39" w14:paraId="5C448F73" w14:textId="77777777" w:rsidTr="00646F89">
        <w:tc>
          <w:tcPr>
            <w:tcW w:w="1315" w:type="dxa"/>
          </w:tcPr>
          <w:p w14:paraId="7D8565DC" w14:textId="77777777" w:rsidR="00646F89" w:rsidRPr="00563A39" w:rsidRDefault="00646F89" w:rsidP="00DA08DD">
            <w:pPr>
              <w:pStyle w:val="Default"/>
              <w:spacing w:after="25"/>
              <w:rPr>
                <w:b/>
                <w:sz w:val="20"/>
                <w:szCs w:val="20"/>
              </w:rPr>
            </w:pPr>
            <w:r w:rsidRPr="00563A39">
              <w:rPr>
                <w:b/>
                <w:sz w:val="20"/>
                <w:szCs w:val="20"/>
              </w:rPr>
              <w:t>Onderwerp</w:t>
            </w:r>
          </w:p>
        </w:tc>
        <w:tc>
          <w:tcPr>
            <w:tcW w:w="850" w:type="dxa"/>
          </w:tcPr>
          <w:p w14:paraId="01A1A4B5" w14:textId="77777777" w:rsidR="00646F89" w:rsidRPr="00563A39" w:rsidRDefault="00646F89" w:rsidP="00DA08DD">
            <w:pPr>
              <w:pStyle w:val="Default"/>
              <w:spacing w:after="25"/>
              <w:rPr>
                <w:b/>
                <w:sz w:val="20"/>
                <w:szCs w:val="20"/>
              </w:rPr>
            </w:pPr>
            <w:r w:rsidRPr="00563A39">
              <w:rPr>
                <w:b/>
                <w:sz w:val="20"/>
                <w:szCs w:val="20"/>
              </w:rPr>
              <w:t>Nr.</w:t>
            </w:r>
          </w:p>
        </w:tc>
        <w:tc>
          <w:tcPr>
            <w:tcW w:w="6891" w:type="dxa"/>
          </w:tcPr>
          <w:p w14:paraId="313869EE" w14:textId="77777777" w:rsidR="00646F89" w:rsidRPr="00563A39" w:rsidRDefault="00646F89" w:rsidP="00DA08DD">
            <w:pPr>
              <w:pStyle w:val="Default"/>
              <w:spacing w:after="25"/>
              <w:rPr>
                <w:b/>
                <w:sz w:val="20"/>
                <w:szCs w:val="20"/>
              </w:rPr>
            </w:pPr>
            <w:r w:rsidRPr="00563A39">
              <w:rPr>
                <w:b/>
                <w:sz w:val="20"/>
                <w:szCs w:val="20"/>
              </w:rPr>
              <w:t>Opmerkingen</w:t>
            </w:r>
          </w:p>
        </w:tc>
      </w:tr>
      <w:tr w:rsidR="00646F89" w:rsidRPr="00563A39" w14:paraId="1F438F54" w14:textId="77777777" w:rsidTr="00646F89">
        <w:tc>
          <w:tcPr>
            <w:tcW w:w="1315" w:type="dxa"/>
          </w:tcPr>
          <w:p w14:paraId="4D4018C3" w14:textId="77777777" w:rsidR="00646F89" w:rsidRPr="00563A39" w:rsidRDefault="00646F89" w:rsidP="00DA08DD">
            <w:pPr>
              <w:pStyle w:val="Default"/>
              <w:spacing w:after="25"/>
              <w:rPr>
                <w:sz w:val="20"/>
                <w:szCs w:val="20"/>
              </w:rPr>
            </w:pPr>
          </w:p>
        </w:tc>
        <w:tc>
          <w:tcPr>
            <w:tcW w:w="850" w:type="dxa"/>
          </w:tcPr>
          <w:p w14:paraId="2F02DB3D" w14:textId="77777777" w:rsidR="00646F89" w:rsidRPr="00563A39" w:rsidRDefault="00646F89" w:rsidP="00DA08DD">
            <w:pPr>
              <w:pStyle w:val="Default"/>
              <w:spacing w:after="25"/>
              <w:rPr>
                <w:sz w:val="20"/>
                <w:szCs w:val="20"/>
              </w:rPr>
            </w:pPr>
          </w:p>
        </w:tc>
        <w:tc>
          <w:tcPr>
            <w:tcW w:w="6891" w:type="dxa"/>
          </w:tcPr>
          <w:p w14:paraId="1BA18A4E" w14:textId="77777777" w:rsidR="00646F89" w:rsidRPr="00563A39" w:rsidRDefault="00646F89" w:rsidP="00DA08DD">
            <w:pPr>
              <w:pStyle w:val="Default"/>
              <w:spacing w:after="25"/>
              <w:rPr>
                <w:sz w:val="20"/>
                <w:szCs w:val="20"/>
              </w:rPr>
            </w:pPr>
          </w:p>
        </w:tc>
      </w:tr>
      <w:tr w:rsidR="00646F89" w:rsidRPr="00563A39" w14:paraId="3D161560" w14:textId="77777777" w:rsidTr="00646F89">
        <w:tc>
          <w:tcPr>
            <w:tcW w:w="1315" w:type="dxa"/>
          </w:tcPr>
          <w:p w14:paraId="7DDE5DCE" w14:textId="77777777" w:rsidR="00646F89" w:rsidRPr="00563A39" w:rsidRDefault="00646F89" w:rsidP="00DA08DD">
            <w:pPr>
              <w:pStyle w:val="Default"/>
              <w:spacing w:after="25"/>
              <w:rPr>
                <w:sz w:val="20"/>
                <w:szCs w:val="20"/>
              </w:rPr>
            </w:pPr>
          </w:p>
        </w:tc>
        <w:tc>
          <w:tcPr>
            <w:tcW w:w="850" w:type="dxa"/>
          </w:tcPr>
          <w:p w14:paraId="56C1B54D" w14:textId="77777777" w:rsidR="00646F89" w:rsidRPr="00563A39" w:rsidRDefault="00646F89" w:rsidP="00DA08DD">
            <w:pPr>
              <w:pStyle w:val="Default"/>
              <w:spacing w:after="25"/>
              <w:rPr>
                <w:sz w:val="20"/>
                <w:szCs w:val="20"/>
              </w:rPr>
            </w:pPr>
          </w:p>
        </w:tc>
        <w:tc>
          <w:tcPr>
            <w:tcW w:w="6891" w:type="dxa"/>
          </w:tcPr>
          <w:p w14:paraId="6055226A" w14:textId="77777777" w:rsidR="00646F89" w:rsidRPr="00563A39" w:rsidRDefault="00646F89" w:rsidP="00DA08DD">
            <w:pPr>
              <w:pStyle w:val="Default"/>
              <w:spacing w:after="25"/>
              <w:rPr>
                <w:sz w:val="20"/>
                <w:szCs w:val="20"/>
              </w:rPr>
            </w:pPr>
          </w:p>
        </w:tc>
      </w:tr>
      <w:tr w:rsidR="00646F89" w:rsidRPr="00563A39" w14:paraId="5BCF6C8F" w14:textId="77777777" w:rsidTr="00646F89">
        <w:tc>
          <w:tcPr>
            <w:tcW w:w="1315" w:type="dxa"/>
          </w:tcPr>
          <w:p w14:paraId="133EC7B0" w14:textId="77777777" w:rsidR="00646F89" w:rsidRPr="00563A39" w:rsidRDefault="00646F89" w:rsidP="00DA08DD">
            <w:pPr>
              <w:pStyle w:val="Default"/>
              <w:spacing w:after="25"/>
              <w:rPr>
                <w:sz w:val="20"/>
                <w:szCs w:val="20"/>
              </w:rPr>
            </w:pPr>
          </w:p>
        </w:tc>
        <w:tc>
          <w:tcPr>
            <w:tcW w:w="850" w:type="dxa"/>
          </w:tcPr>
          <w:p w14:paraId="6A7F6D2C" w14:textId="77777777" w:rsidR="00646F89" w:rsidRPr="00563A39" w:rsidRDefault="00646F89" w:rsidP="00DA08DD">
            <w:pPr>
              <w:pStyle w:val="Default"/>
              <w:spacing w:after="25"/>
              <w:rPr>
                <w:sz w:val="20"/>
                <w:szCs w:val="20"/>
              </w:rPr>
            </w:pPr>
          </w:p>
        </w:tc>
        <w:tc>
          <w:tcPr>
            <w:tcW w:w="6891" w:type="dxa"/>
          </w:tcPr>
          <w:p w14:paraId="358C20B4" w14:textId="77777777" w:rsidR="00646F89" w:rsidRPr="00563A39" w:rsidRDefault="00646F89" w:rsidP="00DA08DD">
            <w:pPr>
              <w:pStyle w:val="Default"/>
              <w:spacing w:after="25"/>
              <w:rPr>
                <w:sz w:val="20"/>
                <w:szCs w:val="20"/>
              </w:rPr>
            </w:pPr>
          </w:p>
        </w:tc>
      </w:tr>
      <w:tr w:rsidR="00646F89" w:rsidRPr="00563A39" w14:paraId="4B033F06" w14:textId="77777777" w:rsidTr="00646F89">
        <w:tc>
          <w:tcPr>
            <w:tcW w:w="1315" w:type="dxa"/>
          </w:tcPr>
          <w:p w14:paraId="3F849B9E" w14:textId="77777777" w:rsidR="00646F89" w:rsidRPr="00563A39" w:rsidRDefault="00646F89" w:rsidP="00DA08DD">
            <w:pPr>
              <w:pStyle w:val="Default"/>
              <w:spacing w:after="25"/>
              <w:rPr>
                <w:sz w:val="20"/>
                <w:szCs w:val="20"/>
              </w:rPr>
            </w:pPr>
          </w:p>
        </w:tc>
        <w:tc>
          <w:tcPr>
            <w:tcW w:w="850" w:type="dxa"/>
          </w:tcPr>
          <w:p w14:paraId="5D52C4ED" w14:textId="77777777" w:rsidR="00646F89" w:rsidRPr="00563A39" w:rsidRDefault="00646F89" w:rsidP="00DA08DD">
            <w:pPr>
              <w:pStyle w:val="Default"/>
              <w:spacing w:after="25"/>
              <w:rPr>
                <w:sz w:val="20"/>
                <w:szCs w:val="20"/>
              </w:rPr>
            </w:pPr>
          </w:p>
        </w:tc>
        <w:tc>
          <w:tcPr>
            <w:tcW w:w="6891" w:type="dxa"/>
          </w:tcPr>
          <w:p w14:paraId="4B59B1B5" w14:textId="77777777" w:rsidR="00646F89" w:rsidRPr="00563A39" w:rsidRDefault="00646F89" w:rsidP="00DA08DD">
            <w:pPr>
              <w:pStyle w:val="Default"/>
              <w:spacing w:after="25"/>
              <w:rPr>
                <w:sz w:val="20"/>
                <w:szCs w:val="20"/>
              </w:rPr>
            </w:pPr>
          </w:p>
        </w:tc>
      </w:tr>
      <w:tr w:rsidR="00646F89" w:rsidRPr="00563A39" w14:paraId="70F32085" w14:textId="77777777" w:rsidTr="00646F89">
        <w:tc>
          <w:tcPr>
            <w:tcW w:w="1315" w:type="dxa"/>
          </w:tcPr>
          <w:p w14:paraId="5695B3F4" w14:textId="77777777" w:rsidR="00646F89" w:rsidRPr="00563A39" w:rsidRDefault="00646F89" w:rsidP="00DA08DD">
            <w:pPr>
              <w:pStyle w:val="Default"/>
              <w:spacing w:after="25"/>
              <w:rPr>
                <w:sz w:val="20"/>
                <w:szCs w:val="20"/>
              </w:rPr>
            </w:pPr>
          </w:p>
        </w:tc>
        <w:tc>
          <w:tcPr>
            <w:tcW w:w="850" w:type="dxa"/>
          </w:tcPr>
          <w:p w14:paraId="48256B43" w14:textId="77777777" w:rsidR="00646F89" w:rsidRPr="00563A39" w:rsidRDefault="00646F89" w:rsidP="00DA08DD">
            <w:pPr>
              <w:pStyle w:val="Default"/>
              <w:spacing w:after="25"/>
              <w:rPr>
                <w:sz w:val="20"/>
                <w:szCs w:val="20"/>
              </w:rPr>
            </w:pPr>
          </w:p>
        </w:tc>
        <w:tc>
          <w:tcPr>
            <w:tcW w:w="6891" w:type="dxa"/>
          </w:tcPr>
          <w:p w14:paraId="5E90B817" w14:textId="77777777" w:rsidR="00646F89" w:rsidRPr="00563A39" w:rsidRDefault="00646F89" w:rsidP="00DA08DD">
            <w:pPr>
              <w:pStyle w:val="Default"/>
              <w:spacing w:after="25"/>
              <w:rPr>
                <w:sz w:val="20"/>
                <w:szCs w:val="20"/>
              </w:rPr>
            </w:pPr>
          </w:p>
        </w:tc>
      </w:tr>
      <w:tr w:rsidR="00646F89" w:rsidRPr="00563A39" w14:paraId="23222A55" w14:textId="77777777" w:rsidTr="00646F89">
        <w:tc>
          <w:tcPr>
            <w:tcW w:w="1315" w:type="dxa"/>
          </w:tcPr>
          <w:p w14:paraId="3A338A2C" w14:textId="77777777" w:rsidR="00646F89" w:rsidRPr="00563A39" w:rsidRDefault="00646F89" w:rsidP="00DA08DD">
            <w:pPr>
              <w:pStyle w:val="Default"/>
              <w:spacing w:after="25"/>
              <w:rPr>
                <w:sz w:val="20"/>
                <w:szCs w:val="20"/>
              </w:rPr>
            </w:pPr>
          </w:p>
        </w:tc>
        <w:tc>
          <w:tcPr>
            <w:tcW w:w="850" w:type="dxa"/>
          </w:tcPr>
          <w:p w14:paraId="66489D90" w14:textId="77777777" w:rsidR="00646F89" w:rsidRPr="00563A39" w:rsidRDefault="00646F89" w:rsidP="00DA08DD">
            <w:pPr>
              <w:pStyle w:val="Default"/>
              <w:spacing w:after="25"/>
              <w:rPr>
                <w:sz w:val="20"/>
                <w:szCs w:val="20"/>
              </w:rPr>
            </w:pPr>
          </w:p>
        </w:tc>
        <w:tc>
          <w:tcPr>
            <w:tcW w:w="6891" w:type="dxa"/>
          </w:tcPr>
          <w:p w14:paraId="0AD18684" w14:textId="77777777" w:rsidR="00646F89" w:rsidRPr="00563A39" w:rsidRDefault="00646F89" w:rsidP="00DA08DD">
            <w:pPr>
              <w:pStyle w:val="Default"/>
              <w:spacing w:after="25"/>
              <w:rPr>
                <w:sz w:val="20"/>
                <w:szCs w:val="20"/>
              </w:rPr>
            </w:pPr>
          </w:p>
        </w:tc>
      </w:tr>
      <w:tr w:rsidR="00646F89" w:rsidRPr="00563A39" w14:paraId="12305BCE" w14:textId="77777777" w:rsidTr="00646F89">
        <w:tc>
          <w:tcPr>
            <w:tcW w:w="1315" w:type="dxa"/>
          </w:tcPr>
          <w:p w14:paraId="70BEB114" w14:textId="77777777" w:rsidR="00646F89" w:rsidRPr="00563A39" w:rsidRDefault="00646F89" w:rsidP="00DA08DD">
            <w:pPr>
              <w:pStyle w:val="Default"/>
              <w:spacing w:after="25"/>
              <w:rPr>
                <w:sz w:val="20"/>
                <w:szCs w:val="20"/>
              </w:rPr>
            </w:pPr>
          </w:p>
        </w:tc>
        <w:tc>
          <w:tcPr>
            <w:tcW w:w="850" w:type="dxa"/>
          </w:tcPr>
          <w:p w14:paraId="5E9C40ED" w14:textId="77777777" w:rsidR="00646F89" w:rsidRPr="00563A39" w:rsidRDefault="00646F89" w:rsidP="00DA08DD">
            <w:pPr>
              <w:pStyle w:val="Default"/>
              <w:spacing w:after="25"/>
              <w:rPr>
                <w:sz w:val="20"/>
                <w:szCs w:val="20"/>
              </w:rPr>
            </w:pPr>
          </w:p>
        </w:tc>
        <w:tc>
          <w:tcPr>
            <w:tcW w:w="6891" w:type="dxa"/>
          </w:tcPr>
          <w:p w14:paraId="2B73BD42" w14:textId="77777777" w:rsidR="00646F89" w:rsidRPr="00563A39" w:rsidRDefault="00646F89" w:rsidP="00DA08DD">
            <w:pPr>
              <w:pStyle w:val="Default"/>
              <w:spacing w:after="25"/>
              <w:rPr>
                <w:sz w:val="20"/>
                <w:szCs w:val="20"/>
              </w:rPr>
            </w:pPr>
          </w:p>
        </w:tc>
      </w:tr>
    </w:tbl>
    <w:p w14:paraId="643EA49B" w14:textId="77777777" w:rsidR="00646F89" w:rsidRPr="00563A39" w:rsidRDefault="00646F89" w:rsidP="00DA08DD">
      <w:pPr>
        <w:pStyle w:val="Default"/>
        <w:spacing w:after="25"/>
        <w:rPr>
          <w:sz w:val="20"/>
          <w:szCs w:val="20"/>
        </w:rPr>
      </w:pPr>
    </w:p>
    <w:p w14:paraId="523DC60B" w14:textId="77777777" w:rsidR="00DA08DD" w:rsidRPr="00563A39" w:rsidRDefault="00DA08DD" w:rsidP="00DA08DD">
      <w:pPr>
        <w:pStyle w:val="Default"/>
        <w:spacing w:after="25"/>
        <w:rPr>
          <w:sz w:val="20"/>
          <w:szCs w:val="20"/>
        </w:rPr>
      </w:pPr>
    </w:p>
    <w:p w14:paraId="7DF33692" w14:textId="49EF127B" w:rsidR="000154C7" w:rsidRPr="00563A39" w:rsidRDefault="000154C7" w:rsidP="000154C7">
      <w:pPr>
        <w:pStyle w:val="Default"/>
        <w:spacing w:after="25"/>
        <w:outlineLvl w:val="0"/>
        <w:rPr>
          <w:b/>
          <w:sz w:val="20"/>
          <w:szCs w:val="20"/>
        </w:rPr>
      </w:pPr>
      <w:r w:rsidRPr="00563A39">
        <w:rPr>
          <w:b/>
          <w:sz w:val="20"/>
          <w:szCs w:val="20"/>
        </w:rPr>
        <w:t>Opmerkingenveld t.b.v.de gestelde wensen</w:t>
      </w:r>
    </w:p>
    <w:tbl>
      <w:tblPr>
        <w:tblStyle w:val="Tabelraster"/>
        <w:tblW w:w="0" w:type="auto"/>
        <w:tblLook w:val="04A0" w:firstRow="1" w:lastRow="0" w:firstColumn="1" w:lastColumn="0" w:noHBand="0" w:noVBand="1"/>
      </w:tblPr>
      <w:tblGrid>
        <w:gridCol w:w="1315"/>
        <w:gridCol w:w="850"/>
        <w:gridCol w:w="6891"/>
      </w:tblGrid>
      <w:tr w:rsidR="000154C7" w:rsidRPr="00563A39" w14:paraId="3FC65473" w14:textId="77777777" w:rsidTr="00F61C65">
        <w:tc>
          <w:tcPr>
            <w:tcW w:w="1315" w:type="dxa"/>
          </w:tcPr>
          <w:p w14:paraId="76818C20" w14:textId="77777777" w:rsidR="000154C7" w:rsidRPr="00563A39" w:rsidRDefault="000154C7" w:rsidP="00F61C65">
            <w:pPr>
              <w:pStyle w:val="Default"/>
              <w:spacing w:after="25"/>
              <w:rPr>
                <w:b/>
                <w:sz w:val="20"/>
                <w:szCs w:val="20"/>
              </w:rPr>
            </w:pPr>
            <w:r w:rsidRPr="00563A39">
              <w:rPr>
                <w:b/>
                <w:sz w:val="20"/>
                <w:szCs w:val="20"/>
              </w:rPr>
              <w:t>Onderwerp</w:t>
            </w:r>
          </w:p>
        </w:tc>
        <w:tc>
          <w:tcPr>
            <w:tcW w:w="850" w:type="dxa"/>
          </w:tcPr>
          <w:p w14:paraId="62E9A906" w14:textId="77777777" w:rsidR="000154C7" w:rsidRPr="00563A39" w:rsidRDefault="000154C7" w:rsidP="00F61C65">
            <w:pPr>
              <w:pStyle w:val="Default"/>
              <w:spacing w:after="25"/>
              <w:rPr>
                <w:b/>
                <w:sz w:val="20"/>
                <w:szCs w:val="20"/>
              </w:rPr>
            </w:pPr>
            <w:r w:rsidRPr="00563A39">
              <w:rPr>
                <w:b/>
                <w:sz w:val="20"/>
                <w:szCs w:val="20"/>
              </w:rPr>
              <w:t>Nr.</w:t>
            </w:r>
          </w:p>
        </w:tc>
        <w:tc>
          <w:tcPr>
            <w:tcW w:w="6891" w:type="dxa"/>
          </w:tcPr>
          <w:p w14:paraId="39063FB2" w14:textId="77777777" w:rsidR="000154C7" w:rsidRPr="00563A39" w:rsidRDefault="000154C7" w:rsidP="00F61C65">
            <w:pPr>
              <w:pStyle w:val="Default"/>
              <w:spacing w:after="25"/>
              <w:rPr>
                <w:b/>
                <w:sz w:val="20"/>
                <w:szCs w:val="20"/>
              </w:rPr>
            </w:pPr>
            <w:r w:rsidRPr="00563A39">
              <w:rPr>
                <w:b/>
                <w:sz w:val="20"/>
                <w:szCs w:val="20"/>
              </w:rPr>
              <w:t>Opmerkingen</w:t>
            </w:r>
          </w:p>
        </w:tc>
      </w:tr>
      <w:tr w:rsidR="000154C7" w:rsidRPr="00563A39" w14:paraId="47D6F154" w14:textId="77777777" w:rsidTr="00F61C65">
        <w:tc>
          <w:tcPr>
            <w:tcW w:w="1315" w:type="dxa"/>
          </w:tcPr>
          <w:p w14:paraId="36A28FE0" w14:textId="77777777" w:rsidR="000154C7" w:rsidRPr="00563A39" w:rsidRDefault="000154C7" w:rsidP="00F61C65">
            <w:pPr>
              <w:pStyle w:val="Default"/>
              <w:spacing w:after="25"/>
              <w:rPr>
                <w:sz w:val="20"/>
                <w:szCs w:val="20"/>
              </w:rPr>
            </w:pPr>
          </w:p>
        </w:tc>
        <w:tc>
          <w:tcPr>
            <w:tcW w:w="850" w:type="dxa"/>
          </w:tcPr>
          <w:p w14:paraId="157664E3" w14:textId="77777777" w:rsidR="000154C7" w:rsidRPr="00563A39" w:rsidRDefault="000154C7" w:rsidP="00F61C65">
            <w:pPr>
              <w:pStyle w:val="Default"/>
              <w:spacing w:after="25"/>
              <w:rPr>
                <w:sz w:val="20"/>
                <w:szCs w:val="20"/>
              </w:rPr>
            </w:pPr>
          </w:p>
        </w:tc>
        <w:tc>
          <w:tcPr>
            <w:tcW w:w="6891" w:type="dxa"/>
          </w:tcPr>
          <w:p w14:paraId="7A090A24" w14:textId="77777777" w:rsidR="000154C7" w:rsidRPr="00563A39" w:rsidRDefault="000154C7" w:rsidP="00F61C65">
            <w:pPr>
              <w:pStyle w:val="Default"/>
              <w:spacing w:after="25"/>
              <w:rPr>
                <w:sz w:val="20"/>
                <w:szCs w:val="20"/>
              </w:rPr>
            </w:pPr>
          </w:p>
        </w:tc>
      </w:tr>
      <w:tr w:rsidR="000154C7" w:rsidRPr="00563A39" w14:paraId="085159C6" w14:textId="77777777" w:rsidTr="00F61C65">
        <w:tc>
          <w:tcPr>
            <w:tcW w:w="1315" w:type="dxa"/>
          </w:tcPr>
          <w:p w14:paraId="1BF4ECDF" w14:textId="77777777" w:rsidR="000154C7" w:rsidRPr="00563A39" w:rsidRDefault="000154C7" w:rsidP="00F61C65">
            <w:pPr>
              <w:pStyle w:val="Default"/>
              <w:spacing w:after="25"/>
              <w:rPr>
                <w:sz w:val="20"/>
                <w:szCs w:val="20"/>
              </w:rPr>
            </w:pPr>
          </w:p>
        </w:tc>
        <w:tc>
          <w:tcPr>
            <w:tcW w:w="850" w:type="dxa"/>
          </w:tcPr>
          <w:p w14:paraId="1E2FFA2F" w14:textId="77777777" w:rsidR="000154C7" w:rsidRPr="00563A39" w:rsidRDefault="000154C7" w:rsidP="00F61C65">
            <w:pPr>
              <w:pStyle w:val="Default"/>
              <w:spacing w:after="25"/>
              <w:rPr>
                <w:sz w:val="20"/>
                <w:szCs w:val="20"/>
              </w:rPr>
            </w:pPr>
          </w:p>
        </w:tc>
        <w:tc>
          <w:tcPr>
            <w:tcW w:w="6891" w:type="dxa"/>
          </w:tcPr>
          <w:p w14:paraId="319DA861" w14:textId="77777777" w:rsidR="000154C7" w:rsidRPr="00563A39" w:rsidRDefault="000154C7" w:rsidP="00F61C65">
            <w:pPr>
              <w:pStyle w:val="Default"/>
              <w:spacing w:after="25"/>
              <w:rPr>
                <w:sz w:val="20"/>
                <w:szCs w:val="20"/>
              </w:rPr>
            </w:pPr>
          </w:p>
        </w:tc>
      </w:tr>
      <w:tr w:rsidR="000154C7" w:rsidRPr="00563A39" w14:paraId="7E3F6FC9" w14:textId="77777777" w:rsidTr="00F61C65">
        <w:tc>
          <w:tcPr>
            <w:tcW w:w="1315" w:type="dxa"/>
          </w:tcPr>
          <w:p w14:paraId="33EDADD0" w14:textId="77777777" w:rsidR="000154C7" w:rsidRPr="00563A39" w:rsidRDefault="000154C7" w:rsidP="00F61C65">
            <w:pPr>
              <w:pStyle w:val="Default"/>
              <w:spacing w:after="25"/>
              <w:rPr>
                <w:sz w:val="20"/>
                <w:szCs w:val="20"/>
              </w:rPr>
            </w:pPr>
          </w:p>
        </w:tc>
        <w:tc>
          <w:tcPr>
            <w:tcW w:w="850" w:type="dxa"/>
          </w:tcPr>
          <w:p w14:paraId="4031D6D6" w14:textId="77777777" w:rsidR="000154C7" w:rsidRPr="00563A39" w:rsidRDefault="000154C7" w:rsidP="00F61C65">
            <w:pPr>
              <w:pStyle w:val="Default"/>
              <w:spacing w:after="25"/>
              <w:rPr>
                <w:sz w:val="20"/>
                <w:szCs w:val="20"/>
              </w:rPr>
            </w:pPr>
          </w:p>
        </w:tc>
        <w:tc>
          <w:tcPr>
            <w:tcW w:w="6891" w:type="dxa"/>
          </w:tcPr>
          <w:p w14:paraId="530B9427" w14:textId="77777777" w:rsidR="000154C7" w:rsidRPr="00563A39" w:rsidRDefault="000154C7" w:rsidP="00F61C65">
            <w:pPr>
              <w:pStyle w:val="Default"/>
              <w:spacing w:after="25"/>
              <w:rPr>
                <w:sz w:val="20"/>
                <w:szCs w:val="20"/>
              </w:rPr>
            </w:pPr>
          </w:p>
        </w:tc>
      </w:tr>
      <w:tr w:rsidR="000154C7" w:rsidRPr="00563A39" w14:paraId="73FF0A98" w14:textId="77777777" w:rsidTr="00F61C65">
        <w:tc>
          <w:tcPr>
            <w:tcW w:w="1315" w:type="dxa"/>
          </w:tcPr>
          <w:p w14:paraId="62B06721" w14:textId="77777777" w:rsidR="000154C7" w:rsidRPr="00563A39" w:rsidRDefault="000154C7" w:rsidP="00F61C65">
            <w:pPr>
              <w:pStyle w:val="Default"/>
              <w:spacing w:after="25"/>
              <w:rPr>
                <w:sz w:val="20"/>
                <w:szCs w:val="20"/>
              </w:rPr>
            </w:pPr>
          </w:p>
        </w:tc>
        <w:tc>
          <w:tcPr>
            <w:tcW w:w="850" w:type="dxa"/>
          </w:tcPr>
          <w:p w14:paraId="24715999" w14:textId="77777777" w:rsidR="000154C7" w:rsidRPr="00563A39" w:rsidRDefault="000154C7" w:rsidP="00F61C65">
            <w:pPr>
              <w:pStyle w:val="Default"/>
              <w:spacing w:after="25"/>
              <w:rPr>
                <w:sz w:val="20"/>
                <w:szCs w:val="20"/>
              </w:rPr>
            </w:pPr>
          </w:p>
        </w:tc>
        <w:tc>
          <w:tcPr>
            <w:tcW w:w="6891" w:type="dxa"/>
          </w:tcPr>
          <w:p w14:paraId="2B86F8AF" w14:textId="77777777" w:rsidR="000154C7" w:rsidRPr="00563A39" w:rsidRDefault="000154C7" w:rsidP="00F61C65">
            <w:pPr>
              <w:pStyle w:val="Default"/>
              <w:spacing w:after="25"/>
              <w:rPr>
                <w:sz w:val="20"/>
                <w:szCs w:val="20"/>
              </w:rPr>
            </w:pPr>
          </w:p>
        </w:tc>
      </w:tr>
      <w:tr w:rsidR="000154C7" w:rsidRPr="00563A39" w14:paraId="392DEA9E" w14:textId="77777777" w:rsidTr="00F61C65">
        <w:tc>
          <w:tcPr>
            <w:tcW w:w="1315" w:type="dxa"/>
          </w:tcPr>
          <w:p w14:paraId="1A464BD4" w14:textId="77777777" w:rsidR="000154C7" w:rsidRPr="00563A39" w:rsidRDefault="000154C7" w:rsidP="00F61C65">
            <w:pPr>
              <w:pStyle w:val="Default"/>
              <w:spacing w:after="25"/>
              <w:rPr>
                <w:sz w:val="20"/>
                <w:szCs w:val="20"/>
              </w:rPr>
            </w:pPr>
          </w:p>
        </w:tc>
        <w:tc>
          <w:tcPr>
            <w:tcW w:w="850" w:type="dxa"/>
          </w:tcPr>
          <w:p w14:paraId="15D7B8FE" w14:textId="77777777" w:rsidR="000154C7" w:rsidRPr="00563A39" w:rsidRDefault="000154C7" w:rsidP="00F61C65">
            <w:pPr>
              <w:pStyle w:val="Default"/>
              <w:spacing w:after="25"/>
              <w:rPr>
                <w:sz w:val="20"/>
                <w:szCs w:val="20"/>
              </w:rPr>
            </w:pPr>
          </w:p>
        </w:tc>
        <w:tc>
          <w:tcPr>
            <w:tcW w:w="6891" w:type="dxa"/>
          </w:tcPr>
          <w:p w14:paraId="0FE0ABDD" w14:textId="77777777" w:rsidR="000154C7" w:rsidRPr="00563A39" w:rsidRDefault="000154C7" w:rsidP="00F61C65">
            <w:pPr>
              <w:pStyle w:val="Default"/>
              <w:spacing w:after="25"/>
              <w:rPr>
                <w:sz w:val="20"/>
                <w:szCs w:val="20"/>
              </w:rPr>
            </w:pPr>
          </w:p>
        </w:tc>
      </w:tr>
      <w:tr w:rsidR="000154C7" w:rsidRPr="00563A39" w14:paraId="6D0F56A3" w14:textId="77777777" w:rsidTr="00F61C65">
        <w:tc>
          <w:tcPr>
            <w:tcW w:w="1315" w:type="dxa"/>
          </w:tcPr>
          <w:p w14:paraId="318E851E" w14:textId="77777777" w:rsidR="000154C7" w:rsidRPr="00563A39" w:rsidRDefault="000154C7" w:rsidP="00F61C65">
            <w:pPr>
              <w:pStyle w:val="Default"/>
              <w:spacing w:after="25"/>
              <w:rPr>
                <w:sz w:val="20"/>
                <w:szCs w:val="20"/>
              </w:rPr>
            </w:pPr>
          </w:p>
        </w:tc>
        <w:tc>
          <w:tcPr>
            <w:tcW w:w="850" w:type="dxa"/>
          </w:tcPr>
          <w:p w14:paraId="4395A1F2" w14:textId="77777777" w:rsidR="000154C7" w:rsidRPr="00563A39" w:rsidRDefault="000154C7" w:rsidP="00F61C65">
            <w:pPr>
              <w:pStyle w:val="Default"/>
              <w:spacing w:after="25"/>
              <w:rPr>
                <w:sz w:val="20"/>
                <w:szCs w:val="20"/>
              </w:rPr>
            </w:pPr>
          </w:p>
        </w:tc>
        <w:tc>
          <w:tcPr>
            <w:tcW w:w="6891" w:type="dxa"/>
          </w:tcPr>
          <w:p w14:paraId="5E7296C8" w14:textId="77777777" w:rsidR="000154C7" w:rsidRPr="00563A39" w:rsidRDefault="000154C7" w:rsidP="00F61C65">
            <w:pPr>
              <w:pStyle w:val="Default"/>
              <w:spacing w:after="25"/>
              <w:rPr>
                <w:sz w:val="20"/>
                <w:szCs w:val="20"/>
              </w:rPr>
            </w:pPr>
          </w:p>
        </w:tc>
      </w:tr>
      <w:tr w:rsidR="000154C7" w:rsidRPr="00563A39" w14:paraId="2A1D2724" w14:textId="77777777" w:rsidTr="00F61C65">
        <w:tc>
          <w:tcPr>
            <w:tcW w:w="1315" w:type="dxa"/>
          </w:tcPr>
          <w:p w14:paraId="007B9F35" w14:textId="77777777" w:rsidR="000154C7" w:rsidRPr="00563A39" w:rsidRDefault="000154C7" w:rsidP="00F61C65">
            <w:pPr>
              <w:pStyle w:val="Default"/>
              <w:spacing w:after="25"/>
              <w:rPr>
                <w:sz w:val="20"/>
                <w:szCs w:val="20"/>
              </w:rPr>
            </w:pPr>
          </w:p>
        </w:tc>
        <w:tc>
          <w:tcPr>
            <w:tcW w:w="850" w:type="dxa"/>
          </w:tcPr>
          <w:p w14:paraId="21976EA0" w14:textId="77777777" w:rsidR="000154C7" w:rsidRPr="00563A39" w:rsidRDefault="000154C7" w:rsidP="00F61C65">
            <w:pPr>
              <w:pStyle w:val="Default"/>
              <w:spacing w:after="25"/>
              <w:rPr>
                <w:sz w:val="20"/>
                <w:szCs w:val="20"/>
              </w:rPr>
            </w:pPr>
          </w:p>
        </w:tc>
        <w:tc>
          <w:tcPr>
            <w:tcW w:w="6891" w:type="dxa"/>
          </w:tcPr>
          <w:p w14:paraId="497BB6B5" w14:textId="77777777" w:rsidR="000154C7" w:rsidRPr="00563A39" w:rsidRDefault="000154C7" w:rsidP="00F61C65">
            <w:pPr>
              <w:pStyle w:val="Default"/>
              <w:spacing w:after="25"/>
              <w:rPr>
                <w:sz w:val="20"/>
                <w:szCs w:val="20"/>
              </w:rPr>
            </w:pPr>
          </w:p>
        </w:tc>
      </w:tr>
    </w:tbl>
    <w:p w14:paraId="3B736918" w14:textId="77777777" w:rsidR="000154C7" w:rsidRPr="00563A39" w:rsidRDefault="000154C7" w:rsidP="000154C7">
      <w:pPr>
        <w:pStyle w:val="Default"/>
        <w:spacing w:after="25"/>
        <w:rPr>
          <w:sz w:val="20"/>
          <w:szCs w:val="20"/>
        </w:rPr>
      </w:pPr>
    </w:p>
    <w:p w14:paraId="4EE09ABD" w14:textId="77777777" w:rsidR="000154C7" w:rsidRPr="00563A39" w:rsidRDefault="000154C7" w:rsidP="00DA08DD">
      <w:pPr>
        <w:pStyle w:val="Default"/>
        <w:spacing w:after="25"/>
        <w:rPr>
          <w:sz w:val="20"/>
          <w:szCs w:val="20"/>
        </w:rPr>
      </w:pPr>
    </w:p>
    <w:p w14:paraId="55938F77" w14:textId="39D0791A" w:rsidR="000154C7" w:rsidRPr="00563A39" w:rsidRDefault="000154C7" w:rsidP="000154C7">
      <w:pPr>
        <w:pStyle w:val="Default"/>
        <w:spacing w:after="25"/>
        <w:outlineLvl w:val="0"/>
        <w:rPr>
          <w:b/>
          <w:sz w:val="20"/>
          <w:szCs w:val="20"/>
        </w:rPr>
      </w:pPr>
      <w:r w:rsidRPr="00563A39">
        <w:rPr>
          <w:b/>
          <w:sz w:val="20"/>
          <w:szCs w:val="20"/>
        </w:rPr>
        <w:t>Opmerkingenveld t.b.v.de gestelde vragen</w:t>
      </w:r>
    </w:p>
    <w:tbl>
      <w:tblPr>
        <w:tblStyle w:val="Tabelraster"/>
        <w:tblW w:w="0" w:type="auto"/>
        <w:tblLook w:val="04A0" w:firstRow="1" w:lastRow="0" w:firstColumn="1" w:lastColumn="0" w:noHBand="0" w:noVBand="1"/>
      </w:tblPr>
      <w:tblGrid>
        <w:gridCol w:w="1315"/>
        <w:gridCol w:w="850"/>
        <w:gridCol w:w="6891"/>
      </w:tblGrid>
      <w:tr w:rsidR="000154C7" w:rsidRPr="00646F89" w14:paraId="3552B798" w14:textId="77777777" w:rsidTr="00F61C65">
        <w:tc>
          <w:tcPr>
            <w:tcW w:w="1315" w:type="dxa"/>
          </w:tcPr>
          <w:p w14:paraId="18F3A897" w14:textId="77777777" w:rsidR="000154C7" w:rsidRPr="00563A39" w:rsidRDefault="000154C7" w:rsidP="00F61C65">
            <w:pPr>
              <w:pStyle w:val="Default"/>
              <w:spacing w:after="25"/>
              <w:rPr>
                <w:b/>
                <w:sz w:val="20"/>
                <w:szCs w:val="20"/>
              </w:rPr>
            </w:pPr>
            <w:r w:rsidRPr="00563A39">
              <w:rPr>
                <w:b/>
                <w:sz w:val="20"/>
                <w:szCs w:val="20"/>
              </w:rPr>
              <w:t>Onderwerp</w:t>
            </w:r>
          </w:p>
        </w:tc>
        <w:tc>
          <w:tcPr>
            <w:tcW w:w="850" w:type="dxa"/>
          </w:tcPr>
          <w:p w14:paraId="569772F5" w14:textId="77777777" w:rsidR="000154C7" w:rsidRPr="00563A39" w:rsidRDefault="000154C7" w:rsidP="00F61C65">
            <w:pPr>
              <w:pStyle w:val="Default"/>
              <w:spacing w:after="25"/>
              <w:rPr>
                <w:b/>
                <w:sz w:val="20"/>
                <w:szCs w:val="20"/>
              </w:rPr>
            </w:pPr>
            <w:r w:rsidRPr="00563A39">
              <w:rPr>
                <w:b/>
                <w:sz w:val="20"/>
                <w:szCs w:val="20"/>
              </w:rPr>
              <w:t>Nr.</w:t>
            </w:r>
          </w:p>
        </w:tc>
        <w:tc>
          <w:tcPr>
            <w:tcW w:w="6891" w:type="dxa"/>
          </w:tcPr>
          <w:p w14:paraId="0B22137F" w14:textId="77777777" w:rsidR="000154C7" w:rsidRPr="00646F89" w:rsidRDefault="000154C7" w:rsidP="00F61C65">
            <w:pPr>
              <w:pStyle w:val="Default"/>
              <w:spacing w:after="25"/>
              <w:rPr>
                <w:b/>
                <w:sz w:val="20"/>
                <w:szCs w:val="20"/>
              </w:rPr>
            </w:pPr>
            <w:r w:rsidRPr="00563A39">
              <w:rPr>
                <w:b/>
                <w:sz w:val="20"/>
                <w:szCs w:val="20"/>
              </w:rPr>
              <w:t>Opmerkingen</w:t>
            </w:r>
          </w:p>
        </w:tc>
      </w:tr>
      <w:tr w:rsidR="000154C7" w14:paraId="0243CB32" w14:textId="77777777" w:rsidTr="00F61C65">
        <w:tc>
          <w:tcPr>
            <w:tcW w:w="1315" w:type="dxa"/>
          </w:tcPr>
          <w:p w14:paraId="415A0E7F" w14:textId="77777777" w:rsidR="000154C7" w:rsidRDefault="000154C7" w:rsidP="00F61C65">
            <w:pPr>
              <w:pStyle w:val="Default"/>
              <w:spacing w:after="25"/>
              <w:rPr>
                <w:sz w:val="20"/>
                <w:szCs w:val="20"/>
              </w:rPr>
            </w:pPr>
          </w:p>
        </w:tc>
        <w:tc>
          <w:tcPr>
            <w:tcW w:w="850" w:type="dxa"/>
          </w:tcPr>
          <w:p w14:paraId="36EAF488" w14:textId="77777777" w:rsidR="000154C7" w:rsidRDefault="000154C7" w:rsidP="00F61C65">
            <w:pPr>
              <w:pStyle w:val="Default"/>
              <w:spacing w:after="25"/>
              <w:rPr>
                <w:sz w:val="20"/>
                <w:szCs w:val="20"/>
              </w:rPr>
            </w:pPr>
          </w:p>
        </w:tc>
        <w:tc>
          <w:tcPr>
            <w:tcW w:w="6891" w:type="dxa"/>
          </w:tcPr>
          <w:p w14:paraId="6EB3C970" w14:textId="77777777" w:rsidR="000154C7" w:rsidRDefault="000154C7" w:rsidP="00F61C65">
            <w:pPr>
              <w:pStyle w:val="Default"/>
              <w:spacing w:after="25"/>
              <w:rPr>
                <w:sz w:val="20"/>
                <w:szCs w:val="20"/>
              </w:rPr>
            </w:pPr>
          </w:p>
        </w:tc>
      </w:tr>
      <w:tr w:rsidR="000154C7" w14:paraId="682980EC" w14:textId="77777777" w:rsidTr="00F61C65">
        <w:tc>
          <w:tcPr>
            <w:tcW w:w="1315" w:type="dxa"/>
          </w:tcPr>
          <w:p w14:paraId="7DD6FA3A" w14:textId="77777777" w:rsidR="000154C7" w:rsidRDefault="000154C7" w:rsidP="00F61C65">
            <w:pPr>
              <w:pStyle w:val="Default"/>
              <w:spacing w:after="25"/>
              <w:rPr>
                <w:sz w:val="20"/>
                <w:szCs w:val="20"/>
              </w:rPr>
            </w:pPr>
          </w:p>
        </w:tc>
        <w:tc>
          <w:tcPr>
            <w:tcW w:w="850" w:type="dxa"/>
          </w:tcPr>
          <w:p w14:paraId="3B4A84B3" w14:textId="77777777" w:rsidR="000154C7" w:rsidRDefault="000154C7" w:rsidP="00F61C65">
            <w:pPr>
              <w:pStyle w:val="Default"/>
              <w:spacing w:after="25"/>
              <w:rPr>
                <w:sz w:val="20"/>
                <w:szCs w:val="20"/>
              </w:rPr>
            </w:pPr>
          </w:p>
        </w:tc>
        <w:tc>
          <w:tcPr>
            <w:tcW w:w="6891" w:type="dxa"/>
          </w:tcPr>
          <w:p w14:paraId="34D19AB9" w14:textId="77777777" w:rsidR="000154C7" w:rsidRDefault="000154C7" w:rsidP="00F61C65">
            <w:pPr>
              <w:pStyle w:val="Default"/>
              <w:spacing w:after="25"/>
              <w:rPr>
                <w:sz w:val="20"/>
                <w:szCs w:val="20"/>
              </w:rPr>
            </w:pPr>
          </w:p>
        </w:tc>
      </w:tr>
      <w:tr w:rsidR="000154C7" w14:paraId="39B37C33" w14:textId="77777777" w:rsidTr="00F61C65">
        <w:tc>
          <w:tcPr>
            <w:tcW w:w="1315" w:type="dxa"/>
          </w:tcPr>
          <w:p w14:paraId="1B43D626" w14:textId="77777777" w:rsidR="000154C7" w:rsidRDefault="000154C7" w:rsidP="00F61C65">
            <w:pPr>
              <w:pStyle w:val="Default"/>
              <w:spacing w:after="25"/>
              <w:rPr>
                <w:sz w:val="20"/>
                <w:szCs w:val="20"/>
              </w:rPr>
            </w:pPr>
          </w:p>
        </w:tc>
        <w:tc>
          <w:tcPr>
            <w:tcW w:w="850" w:type="dxa"/>
          </w:tcPr>
          <w:p w14:paraId="147B1F50" w14:textId="77777777" w:rsidR="000154C7" w:rsidRDefault="000154C7" w:rsidP="00F61C65">
            <w:pPr>
              <w:pStyle w:val="Default"/>
              <w:spacing w:after="25"/>
              <w:rPr>
                <w:sz w:val="20"/>
                <w:szCs w:val="20"/>
              </w:rPr>
            </w:pPr>
          </w:p>
        </w:tc>
        <w:tc>
          <w:tcPr>
            <w:tcW w:w="6891" w:type="dxa"/>
          </w:tcPr>
          <w:p w14:paraId="526CF9AE" w14:textId="77777777" w:rsidR="000154C7" w:rsidRDefault="000154C7" w:rsidP="00F61C65">
            <w:pPr>
              <w:pStyle w:val="Default"/>
              <w:spacing w:after="25"/>
              <w:rPr>
                <w:sz w:val="20"/>
                <w:szCs w:val="20"/>
              </w:rPr>
            </w:pPr>
          </w:p>
        </w:tc>
      </w:tr>
      <w:tr w:rsidR="000154C7" w14:paraId="71A03216" w14:textId="77777777" w:rsidTr="00F61C65">
        <w:tc>
          <w:tcPr>
            <w:tcW w:w="1315" w:type="dxa"/>
          </w:tcPr>
          <w:p w14:paraId="35B09143" w14:textId="77777777" w:rsidR="000154C7" w:rsidRDefault="000154C7" w:rsidP="00F61C65">
            <w:pPr>
              <w:pStyle w:val="Default"/>
              <w:spacing w:after="25"/>
              <w:rPr>
                <w:sz w:val="20"/>
                <w:szCs w:val="20"/>
              </w:rPr>
            </w:pPr>
          </w:p>
        </w:tc>
        <w:tc>
          <w:tcPr>
            <w:tcW w:w="850" w:type="dxa"/>
          </w:tcPr>
          <w:p w14:paraId="51C17DEC" w14:textId="77777777" w:rsidR="000154C7" w:rsidRDefault="000154C7" w:rsidP="00F61C65">
            <w:pPr>
              <w:pStyle w:val="Default"/>
              <w:spacing w:after="25"/>
              <w:rPr>
                <w:sz w:val="20"/>
                <w:szCs w:val="20"/>
              </w:rPr>
            </w:pPr>
          </w:p>
        </w:tc>
        <w:tc>
          <w:tcPr>
            <w:tcW w:w="6891" w:type="dxa"/>
          </w:tcPr>
          <w:p w14:paraId="0708A4A0" w14:textId="77777777" w:rsidR="000154C7" w:rsidRDefault="000154C7" w:rsidP="00F61C65">
            <w:pPr>
              <w:pStyle w:val="Default"/>
              <w:spacing w:after="25"/>
              <w:rPr>
                <w:sz w:val="20"/>
                <w:szCs w:val="20"/>
              </w:rPr>
            </w:pPr>
          </w:p>
        </w:tc>
      </w:tr>
      <w:tr w:rsidR="000154C7" w14:paraId="610717EE" w14:textId="77777777" w:rsidTr="00F61C65">
        <w:tc>
          <w:tcPr>
            <w:tcW w:w="1315" w:type="dxa"/>
          </w:tcPr>
          <w:p w14:paraId="29AE7D64" w14:textId="77777777" w:rsidR="000154C7" w:rsidRDefault="000154C7" w:rsidP="00F61C65">
            <w:pPr>
              <w:pStyle w:val="Default"/>
              <w:spacing w:after="25"/>
              <w:rPr>
                <w:sz w:val="20"/>
                <w:szCs w:val="20"/>
              </w:rPr>
            </w:pPr>
          </w:p>
        </w:tc>
        <w:tc>
          <w:tcPr>
            <w:tcW w:w="850" w:type="dxa"/>
          </w:tcPr>
          <w:p w14:paraId="260D217F" w14:textId="77777777" w:rsidR="000154C7" w:rsidRDefault="000154C7" w:rsidP="00F61C65">
            <w:pPr>
              <w:pStyle w:val="Default"/>
              <w:spacing w:after="25"/>
              <w:rPr>
                <w:sz w:val="20"/>
                <w:szCs w:val="20"/>
              </w:rPr>
            </w:pPr>
          </w:p>
        </w:tc>
        <w:tc>
          <w:tcPr>
            <w:tcW w:w="6891" w:type="dxa"/>
          </w:tcPr>
          <w:p w14:paraId="60CAD981" w14:textId="77777777" w:rsidR="000154C7" w:rsidRDefault="000154C7" w:rsidP="00F61C65">
            <w:pPr>
              <w:pStyle w:val="Default"/>
              <w:spacing w:after="25"/>
              <w:rPr>
                <w:sz w:val="20"/>
                <w:szCs w:val="20"/>
              </w:rPr>
            </w:pPr>
          </w:p>
        </w:tc>
      </w:tr>
      <w:tr w:rsidR="000154C7" w14:paraId="57AEE647" w14:textId="77777777" w:rsidTr="00F61C65">
        <w:tc>
          <w:tcPr>
            <w:tcW w:w="1315" w:type="dxa"/>
          </w:tcPr>
          <w:p w14:paraId="682DFF24" w14:textId="77777777" w:rsidR="000154C7" w:rsidRDefault="000154C7" w:rsidP="00F61C65">
            <w:pPr>
              <w:pStyle w:val="Default"/>
              <w:spacing w:after="25"/>
              <w:rPr>
                <w:sz w:val="20"/>
                <w:szCs w:val="20"/>
              </w:rPr>
            </w:pPr>
          </w:p>
        </w:tc>
        <w:tc>
          <w:tcPr>
            <w:tcW w:w="850" w:type="dxa"/>
          </w:tcPr>
          <w:p w14:paraId="47A207AE" w14:textId="77777777" w:rsidR="000154C7" w:rsidRDefault="000154C7" w:rsidP="00F61C65">
            <w:pPr>
              <w:pStyle w:val="Default"/>
              <w:spacing w:after="25"/>
              <w:rPr>
                <w:sz w:val="20"/>
                <w:szCs w:val="20"/>
              </w:rPr>
            </w:pPr>
          </w:p>
        </w:tc>
        <w:tc>
          <w:tcPr>
            <w:tcW w:w="6891" w:type="dxa"/>
          </w:tcPr>
          <w:p w14:paraId="2E0D84DD" w14:textId="77777777" w:rsidR="000154C7" w:rsidRDefault="000154C7" w:rsidP="00F61C65">
            <w:pPr>
              <w:pStyle w:val="Default"/>
              <w:spacing w:after="25"/>
              <w:rPr>
                <w:sz w:val="20"/>
                <w:szCs w:val="20"/>
              </w:rPr>
            </w:pPr>
          </w:p>
        </w:tc>
      </w:tr>
      <w:tr w:rsidR="000154C7" w14:paraId="262535EA" w14:textId="77777777" w:rsidTr="00F61C65">
        <w:tc>
          <w:tcPr>
            <w:tcW w:w="1315" w:type="dxa"/>
          </w:tcPr>
          <w:p w14:paraId="6BC52362" w14:textId="77777777" w:rsidR="000154C7" w:rsidRDefault="000154C7" w:rsidP="00F61C65">
            <w:pPr>
              <w:pStyle w:val="Default"/>
              <w:spacing w:after="25"/>
              <w:rPr>
                <w:sz w:val="20"/>
                <w:szCs w:val="20"/>
              </w:rPr>
            </w:pPr>
          </w:p>
        </w:tc>
        <w:tc>
          <w:tcPr>
            <w:tcW w:w="850" w:type="dxa"/>
          </w:tcPr>
          <w:p w14:paraId="04EB4E88" w14:textId="77777777" w:rsidR="000154C7" w:rsidRDefault="000154C7" w:rsidP="00F61C65">
            <w:pPr>
              <w:pStyle w:val="Default"/>
              <w:spacing w:after="25"/>
              <w:rPr>
                <w:sz w:val="20"/>
                <w:szCs w:val="20"/>
              </w:rPr>
            </w:pPr>
          </w:p>
        </w:tc>
        <w:tc>
          <w:tcPr>
            <w:tcW w:w="6891" w:type="dxa"/>
          </w:tcPr>
          <w:p w14:paraId="5230687C" w14:textId="77777777" w:rsidR="000154C7" w:rsidRDefault="000154C7" w:rsidP="00F61C65">
            <w:pPr>
              <w:pStyle w:val="Default"/>
              <w:spacing w:after="25"/>
              <w:rPr>
                <w:sz w:val="20"/>
                <w:szCs w:val="20"/>
              </w:rPr>
            </w:pPr>
          </w:p>
        </w:tc>
      </w:tr>
    </w:tbl>
    <w:p w14:paraId="7C9215D1" w14:textId="77777777" w:rsidR="000154C7" w:rsidRDefault="000154C7" w:rsidP="000154C7">
      <w:pPr>
        <w:pStyle w:val="Default"/>
        <w:spacing w:after="25"/>
        <w:rPr>
          <w:sz w:val="20"/>
          <w:szCs w:val="20"/>
        </w:rPr>
      </w:pPr>
    </w:p>
    <w:p w14:paraId="199D11FD" w14:textId="77777777" w:rsidR="000154C7" w:rsidRDefault="000154C7" w:rsidP="00DA08DD">
      <w:pPr>
        <w:pStyle w:val="Default"/>
        <w:spacing w:after="25"/>
        <w:rPr>
          <w:sz w:val="20"/>
          <w:szCs w:val="20"/>
        </w:rPr>
      </w:pPr>
    </w:p>
    <w:p w14:paraId="39C7DBC5" w14:textId="77777777" w:rsidR="000154C7" w:rsidRDefault="000154C7" w:rsidP="00DA08DD">
      <w:pPr>
        <w:pStyle w:val="Default"/>
        <w:spacing w:after="25"/>
        <w:rPr>
          <w:sz w:val="20"/>
          <w:szCs w:val="20"/>
        </w:rPr>
      </w:pPr>
    </w:p>
    <w:p w14:paraId="4346EBA2" w14:textId="77777777" w:rsidR="000154C7" w:rsidRDefault="000154C7" w:rsidP="00DA08DD">
      <w:pPr>
        <w:pStyle w:val="Default"/>
        <w:spacing w:after="25"/>
        <w:rPr>
          <w:sz w:val="20"/>
          <w:szCs w:val="20"/>
        </w:rPr>
      </w:pPr>
    </w:p>
    <w:p w14:paraId="41285641" w14:textId="77777777" w:rsidR="00955E39" w:rsidRDefault="00955E39" w:rsidP="00955E39">
      <w:pPr>
        <w:pStyle w:val="Default"/>
        <w:spacing w:after="25"/>
        <w:rPr>
          <w:sz w:val="20"/>
          <w:szCs w:val="20"/>
        </w:rPr>
      </w:pPr>
    </w:p>
    <w:p w14:paraId="0639A6A2" w14:textId="77777777" w:rsidR="009874F4" w:rsidRDefault="009874F4" w:rsidP="00DA08DD">
      <w:pPr>
        <w:pStyle w:val="Default"/>
        <w:spacing w:after="25"/>
        <w:rPr>
          <w:sz w:val="20"/>
          <w:szCs w:val="20"/>
        </w:rPr>
      </w:pPr>
    </w:p>
    <w:p w14:paraId="08D21ED1" w14:textId="77777777" w:rsidR="006C515E" w:rsidRPr="00AA5B6E" w:rsidRDefault="006C515E" w:rsidP="006C515E">
      <w:pPr>
        <w:pStyle w:val="Default"/>
        <w:ind w:left="720"/>
        <w:rPr>
          <w:color w:val="auto"/>
          <w:sz w:val="20"/>
          <w:szCs w:val="20"/>
        </w:rPr>
      </w:pPr>
    </w:p>
    <w:p w14:paraId="7FF4ED6C" w14:textId="77777777" w:rsidR="00DA08DD" w:rsidRDefault="00DA08DD" w:rsidP="00DA08DD">
      <w:pPr>
        <w:pStyle w:val="Default"/>
        <w:spacing w:after="25"/>
        <w:rPr>
          <w:sz w:val="20"/>
          <w:szCs w:val="20"/>
        </w:rPr>
      </w:pPr>
    </w:p>
    <w:p w14:paraId="72453C98" w14:textId="77777777" w:rsidR="003D5BC5" w:rsidRDefault="003D5BC5" w:rsidP="003D5BC5">
      <w:pPr>
        <w:pStyle w:val="Default"/>
        <w:rPr>
          <w:color w:val="auto"/>
          <w:sz w:val="20"/>
          <w:szCs w:val="20"/>
        </w:rPr>
      </w:pPr>
    </w:p>
    <w:p w14:paraId="653296DE" w14:textId="77777777" w:rsidR="00997AE6" w:rsidRPr="00997AE6" w:rsidRDefault="00997AE6" w:rsidP="00997AE6">
      <w:pPr>
        <w:widowControl w:val="0"/>
        <w:autoSpaceDE w:val="0"/>
        <w:autoSpaceDN w:val="0"/>
        <w:adjustRightInd w:val="0"/>
        <w:rPr>
          <w:rFonts w:ascii="Arial" w:hAnsi="Arial" w:cs="Arial"/>
          <w:sz w:val="20"/>
          <w:szCs w:val="20"/>
        </w:rPr>
      </w:pPr>
    </w:p>
    <w:p w14:paraId="60D2A208" w14:textId="77777777" w:rsidR="00C2259F" w:rsidRPr="001256DF" w:rsidRDefault="00C2259F" w:rsidP="00997AE6">
      <w:pPr>
        <w:widowControl w:val="0"/>
        <w:autoSpaceDE w:val="0"/>
        <w:autoSpaceDN w:val="0"/>
        <w:adjustRightInd w:val="0"/>
        <w:ind w:left="480" w:hanging="480"/>
        <w:rPr>
          <w:rFonts w:ascii="Arial" w:hAnsi="Arial" w:cs="Arial"/>
          <w:sz w:val="20"/>
          <w:szCs w:val="20"/>
        </w:rPr>
      </w:pPr>
      <w:r w:rsidRPr="001256DF">
        <w:rPr>
          <w:rFonts w:ascii="Arial" w:hAnsi="Arial" w:cs="Arial"/>
          <w:sz w:val="20"/>
          <w:szCs w:val="20"/>
        </w:rPr>
        <w:t> </w:t>
      </w:r>
      <w:r w:rsidRPr="001256DF">
        <w:rPr>
          <w:rFonts w:ascii="Arial" w:hAnsi="Arial" w:cs="Arial"/>
          <w:b/>
          <w:bCs/>
          <w:sz w:val="20"/>
          <w:szCs w:val="20"/>
        </w:rPr>
        <w:t> </w:t>
      </w:r>
    </w:p>
    <w:p w14:paraId="0B9EEF84" w14:textId="77777777" w:rsidR="00BF3F1A" w:rsidRDefault="00BF3F1A" w:rsidP="001256DF">
      <w:pPr>
        <w:widowControl w:val="0"/>
        <w:autoSpaceDE w:val="0"/>
        <w:autoSpaceDN w:val="0"/>
        <w:adjustRightInd w:val="0"/>
        <w:rPr>
          <w:rFonts w:ascii="Arial" w:hAnsi="Arial" w:cs="Arial"/>
          <w:b/>
          <w:bCs/>
          <w:sz w:val="20"/>
          <w:szCs w:val="20"/>
        </w:rPr>
      </w:pPr>
    </w:p>
    <w:p w14:paraId="6B574FED" w14:textId="77777777" w:rsidR="001256DF" w:rsidRPr="001256DF" w:rsidRDefault="001256DF" w:rsidP="001256DF">
      <w:pPr>
        <w:widowControl w:val="0"/>
        <w:autoSpaceDE w:val="0"/>
        <w:autoSpaceDN w:val="0"/>
        <w:adjustRightInd w:val="0"/>
        <w:rPr>
          <w:rFonts w:ascii="Arial" w:hAnsi="Arial" w:cs="Arial"/>
          <w:sz w:val="20"/>
          <w:szCs w:val="20"/>
        </w:rPr>
      </w:pPr>
      <w:r w:rsidRPr="001256DF">
        <w:rPr>
          <w:rFonts w:ascii="Arial" w:hAnsi="Arial" w:cs="Arial"/>
          <w:sz w:val="20"/>
          <w:szCs w:val="20"/>
        </w:rPr>
        <w:t> </w:t>
      </w:r>
    </w:p>
    <w:sectPr w:rsidR="001256DF" w:rsidRPr="001256DF" w:rsidSect="002A091D">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689E7" w14:textId="77777777" w:rsidR="00D569CA" w:rsidRDefault="00D569CA" w:rsidP="004A721C">
      <w:r>
        <w:separator/>
      </w:r>
    </w:p>
  </w:endnote>
  <w:endnote w:type="continuationSeparator" w:id="0">
    <w:p w14:paraId="00B5C5E1" w14:textId="77777777" w:rsidR="00D569CA" w:rsidRDefault="00D569CA" w:rsidP="004A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3103" w14:textId="77777777" w:rsidR="00960E25" w:rsidRDefault="00960E25" w:rsidP="000E1C58">
    <w:pPr>
      <w:pStyle w:val="Voettekst"/>
      <w:framePr w:wrap="none"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AA01B08" w14:textId="20EB3683" w:rsidR="004A721C" w:rsidRDefault="00622C2B">
    <w:pPr>
      <w:pStyle w:val="Voettekst"/>
    </w:pPr>
    <w:r>
      <w:rPr>
        <w:rStyle w:val="Paginanummer"/>
      </w:rPr>
      <w:t>Inschrijver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D32DE" w14:textId="77777777" w:rsidR="00960E25" w:rsidRPr="00960E25" w:rsidRDefault="00960E25" w:rsidP="000E1C58">
    <w:pPr>
      <w:pStyle w:val="Voettekst"/>
      <w:framePr w:wrap="none" w:vAnchor="text" w:hAnchor="margin" w:xAlign="center" w:y="1"/>
      <w:rPr>
        <w:rStyle w:val="Paginanummer"/>
        <w:rFonts w:ascii="Arial" w:hAnsi="Arial" w:cs="Arial"/>
        <w:sz w:val="20"/>
        <w:szCs w:val="20"/>
      </w:rPr>
    </w:pPr>
    <w:r>
      <w:rPr>
        <w:rStyle w:val="Paginanummer"/>
      </w:rPr>
      <w:fldChar w:fldCharType="begin"/>
    </w:r>
    <w:r>
      <w:rPr>
        <w:rStyle w:val="Paginanummer"/>
      </w:rPr>
      <w:instrText xml:space="preserve">PAGE  </w:instrText>
    </w:r>
    <w:r>
      <w:rPr>
        <w:rStyle w:val="Paginanummer"/>
      </w:rPr>
      <w:fldChar w:fldCharType="separate"/>
    </w:r>
    <w:r w:rsidR="00227C5E">
      <w:rPr>
        <w:rStyle w:val="Paginanummer"/>
        <w:noProof/>
      </w:rPr>
      <w:t>5</w:t>
    </w:r>
    <w:r>
      <w:rPr>
        <w:rStyle w:val="Paginanummer"/>
      </w:rPr>
      <w:fldChar w:fldCharType="end"/>
    </w:r>
  </w:p>
  <w:p w14:paraId="19A82B98" w14:textId="77777777" w:rsidR="00960E25" w:rsidRDefault="00960E2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941E0" w14:textId="4A32ED60" w:rsidR="004758E6" w:rsidRDefault="00622C2B">
    <w:pPr>
      <w:pStyle w:val="Voettekst"/>
    </w:pPr>
    <w:r>
      <w:t>Inschrijver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8D45F" w14:textId="77777777" w:rsidR="00D569CA" w:rsidRDefault="00D569CA" w:rsidP="004A721C">
      <w:r>
        <w:separator/>
      </w:r>
    </w:p>
  </w:footnote>
  <w:footnote w:type="continuationSeparator" w:id="0">
    <w:p w14:paraId="3503C261" w14:textId="77777777" w:rsidR="00D569CA" w:rsidRDefault="00D569CA" w:rsidP="004A7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471C2" w14:textId="09C64D47" w:rsidR="004758E6" w:rsidRDefault="00622C2B">
    <w:pPr>
      <w:pStyle w:val="Koptekst"/>
    </w:pPr>
    <w:r>
      <w:t>Inschrijver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806AE" w14:textId="499D0254" w:rsidR="004758E6" w:rsidRPr="00257CF6" w:rsidRDefault="004758E6" w:rsidP="00257CF6">
    <w:pPr>
      <w:pStyle w:val="Koptekst"/>
      <w:jc w:val="center"/>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58680" w14:textId="05E6C437" w:rsidR="004758E6" w:rsidRDefault="00622C2B">
    <w:pPr>
      <w:pStyle w:val="Koptekst"/>
    </w:pPr>
    <w:r>
      <w:t>Inschrijver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D75BA"/>
    <w:multiLevelType w:val="hybridMultilevel"/>
    <w:tmpl w:val="4A4EF3F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972F70"/>
    <w:multiLevelType w:val="hybridMultilevel"/>
    <w:tmpl w:val="54907DFE"/>
    <w:lvl w:ilvl="0" w:tplc="8B7A405E">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E243B7"/>
    <w:multiLevelType w:val="hybridMultilevel"/>
    <w:tmpl w:val="30AE0B5E"/>
    <w:lvl w:ilvl="0" w:tplc="545A5210">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8A1F1D"/>
    <w:multiLevelType w:val="hybridMultilevel"/>
    <w:tmpl w:val="BEE6EE90"/>
    <w:lvl w:ilvl="0" w:tplc="69E62F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F9553A"/>
    <w:multiLevelType w:val="hybridMultilevel"/>
    <w:tmpl w:val="1F6A8AC6"/>
    <w:lvl w:ilvl="0" w:tplc="A1B2B2BA">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6044F0"/>
    <w:multiLevelType w:val="hybridMultilevel"/>
    <w:tmpl w:val="C3762C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211F61"/>
    <w:multiLevelType w:val="hybridMultilevel"/>
    <w:tmpl w:val="274C0AAC"/>
    <w:lvl w:ilvl="0" w:tplc="545A521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917CBE"/>
    <w:multiLevelType w:val="hybridMultilevel"/>
    <w:tmpl w:val="B37075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BF4787"/>
    <w:multiLevelType w:val="hybridMultilevel"/>
    <w:tmpl w:val="8DBAC296"/>
    <w:lvl w:ilvl="0" w:tplc="69E62F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815563"/>
    <w:multiLevelType w:val="hybridMultilevel"/>
    <w:tmpl w:val="13920D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9D121B"/>
    <w:multiLevelType w:val="hybridMultilevel"/>
    <w:tmpl w:val="925EAA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C859AB"/>
    <w:multiLevelType w:val="hybridMultilevel"/>
    <w:tmpl w:val="584CF612"/>
    <w:lvl w:ilvl="0" w:tplc="3AC2ADD6">
      <w:start w:val="3"/>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143DD9"/>
    <w:multiLevelType w:val="hybridMultilevel"/>
    <w:tmpl w:val="F834841A"/>
    <w:lvl w:ilvl="0" w:tplc="8B7A405E">
      <w:start w:val="11"/>
      <w:numFmt w:val="decimal"/>
      <w:lvlText w:val="%1"/>
      <w:lvlJc w:val="left"/>
      <w:pPr>
        <w:ind w:left="777" w:hanging="360"/>
      </w:pPr>
      <w:rPr>
        <w:rFonts w:hint="default"/>
      </w:rPr>
    </w:lvl>
    <w:lvl w:ilvl="1" w:tplc="04130019" w:tentative="1">
      <w:start w:val="1"/>
      <w:numFmt w:val="lowerLetter"/>
      <w:lvlText w:val="%2."/>
      <w:lvlJc w:val="left"/>
      <w:pPr>
        <w:ind w:left="1497" w:hanging="360"/>
      </w:pPr>
    </w:lvl>
    <w:lvl w:ilvl="2" w:tplc="0413001B" w:tentative="1">
      <w:start w:val="1"/>
      <w:numFmt w:val="lowerRoman"/>
      <w:lvlText w:val="%3."/>
      <w:lvlJc w:val="right"/>
      <w:pPr>
        <w:ind w:left="2217" w:hanging="180"/>
      </w:pPr>
    </w:lvl>
    <w:lvl w:ilvl="3" w:tplc="0413000F" w:tentative="1">
      <w:start w:val="1"/>
      <w:numFmt w:val="decimal"/>
      <w:lvlText w:val="%4."/>
      <w:lvlJc w:val="left"/>
      <w:pPr>
        <w:ind w:left="2937" w:hanging="360"/>
      </w:pPr>
    </w:lvl>
    <w:lvl w:ilvl="4" w:tplc="04130019" w:tentative="1">
      <w:start w:val="1"/>
      <w:numFmt w:val="lowerLetter"/>
      <w:lvlText w:val="%5."/>
      <w:lvlJc w:val="left"/>
      <w:pPr>
        <w:ind w:left="3657" w:hanging="360"/>
      </w:pPr>
    </w:lvl>
    <w:lvl w:ilvl="5" w:tplc="0413001B" w:tentative="1">
      <w:start w:val="1"/>
      <w:numFmt w:val="lowerRoman"/>
      <w:lvlText w:val="%6."/>
      <w:lvlJc w:val="right"/>
      <w:pPr>
        <w:ind w:left="4377" w:hanging="180"/>
      </w:pPr>
    </w:lvl>
    <w:lvl w:ilvl="6" w:tplc="0413000F" w:tentative="1">
      <w:start w:val="1"/>
      <w:numFmt w:val="decimal"/>
      <w:lvlText w:val="%7."/>
      <w:lvlJc w:val="left"/>
      <w:pPr>
        <w:ind w:left="5097" w:hanging="360"/>
      </w:pPr>
    </w:lvl>
    <w:lvl w:ilvl="7" w:tplc="04130019" w:tentative="1">
      <w:start w:val="1"/>
      <w:numFmt w:val="lowerLetter"/>
      <w:lvlText w:val="%8."/>
      <w:lvlJc w:val="left"/>
      <w:pPr>
        <w:ind w:left="5817" w:hanging="360"/>
      </w:pPr>
    </w:lvl>
    <w:lvl w:ilvl="8" w:tplc="0413001B" w:tentative="1">
      <w:start w:val="1"/>
      <w:numFmt w:val="lowerRoman"/>
      <w:lvlText w:val="%9."/>
      <w:lvlJc w:val="right"/>
      <w:pPr>
        <w:ind w:left="6537" w:hanging="180"/>
      </w:pPr>
    </w:lvl>
  </w:abstractNum>
  <w:abstractNum w:abstractNumId="13" w15:restartNumberingAfterBreak="0">
    <w:nsid w:val="3B711C27"/>
    <w:multiLevelType w:val="hybridMultilevel"/>
    <w:tmpl w:val="9886BACE"/>
    <w:lvl w:ilvl="0" w:tplc="C7F0B9C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C111606"/>
    <w:multiLevelType w:val="hybridMultilevel"/>
    <w:tmpl w:val="3C1E9E0C"/>
    <w:lvl w:ilvl="0" w:tplc="553A1C76">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1D51E1"/>
    <w:multiLevelType w:val="hybridMultilevel"/>
    <w:tmpl w:val="CF4C21BE"/>
    <w:lvl w:ilvl="0" w:tplc="8F36723A">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3280A98"/>
    <w:multiLevelType w:val="hybridMultilevel"/>
    <w:tmpl w:val="406E1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61009E"/>
    <w:multiLevelType w:val="hybridMultilevel"/>
    <w:tmpl w:val="4C1E7AEA"/>
    <w:lvl w:ilvl="0" w:tplc="8B7A405E">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E639DC"/>
    <w:multiLevelType w:val="hybridMultilevel"/>
    <w:tmpl w:val="CA56C26C"/>
    <w:lvl w:ilvl="0" w:tplc="C4C44C8A">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2C780F"/>
    <w:multiLevelType w:val="hybridMultilevel"/>
    <w:tmpl w:val="B546BD70"/>
    <w:lvl w:ilvl="0" w:tplc="17A09D5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A9A339C"/>
    <w:multiLevelType w:val="hybridMultilevel"/>
    <w:tmpl w:val="47C22C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3A6BF4"/>
    <w:multiLevelType w:val="hybridMultilevel"/>
    <w:tmpl w:val="0DD2B5EE"/>
    <w:lvl w:ilvl="0" w:tplc="545A52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D9F19C8"/>
    <w:multiLevelType w:val="hybridMultilevel"/>
    <w:tmpl w:val="A5CC02F8"/>
    <w:lvl w:ilvl="0" w:tplc="545A5210">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8D4613"/>
    <w:multiLevelType w:val="hybridMultilevel"/>
    <w:tmpl w:val="FB7ED2E2"/>
    <w:lvl w:ilvl="0" w:tplc="E58011F8">
      <w:start w:val="1"/>
      <w:numFmt w:val="decimal"/>
      <w:lvlText w:val="%1"/>
      <w:lvlJc w:val="left"/>
      <w:pPr>
        <w:ind w:left="720" w:hanging="360"/>
      </w:pPr>
      <w:rPr>
        <w:rFonts w:hint="default"/>
      </w:rPr>
    </w:lvl>
    <w:lvl w:ilvl="1" w:tplc="AE6ABDA4">
      <w:numFmt w:val="bullet"/>
      <w:lvlText w:val=""/>
      <w:lvlJc w:val="left"/>
      <w:pPr>
        <w:ind w:left="1440" w:hanging="360"/>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1C71182"/>
    <w:multiLevelType w:val="hybridMultilevel"/>
    <w:tmpl w:val="D2BCF0EC"/>
    <w:lvl w:ilvl="0" w:tplc="2098C276">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757DFA"/>
    <w:multiLevelType w:val="hybridMultilevel"/>
    <w:tmpl w:val="85BAA38C"/>
    <w:lvl w:ilvl="0" w:tplc="545A5210">
      <w:start w:val="1"/>
      <w:numFmt w:val="decimal"/>
      <w:lvlText w:val="%1"/>
      <w:lvlJc w:val="left"/>
      <w:pPr>
        <w:ind w:left="720" w:hanging="360"/>
      </w:pPr>
      <w:rPr>
        <w:rFonts w:hint="default"/>
      </w:rPr>
    </w:lvl>
    <w:lvl w:ilvl="1" w:tplc="AE6ABDA4">
      <w:numFmt w:val="bullet"/>
      <w:lvlText w:val=""/>
      <w:lvlJc w:val="left"/>
      <w:pPr>
        <w:ind w:left="1440" w:hanging="360"/>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1B1B9A"/>
    <w:multiLevelType w:val="hybridMultilevel"/>
    <w:tmpl w:val="0DD2B5EE"/>
    <w:lvl w:ilvl="0" w:tplc="545A5210">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7" w15:restartNumberingAfterBreak="0">
    <w:nsid w:val="59A4234E"/>
    <w:multiLevelType w:val="hybridMultilevel"/>
    <w:tmpl w:val="55D8D1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FAD4397"/>
    <w:multiLevelType w:val="hybridMultilevel"/>
    <w:tmpl w:val="81D4321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3B64D6"/>
    <w:multiLevelType w:val="hybridMultilevel"/>
    <w:tmpl w:val="E01C2120"/>
    <w:lvl w:ilvl="0" w:tplc="3C98175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530529"/>
    <w:multiLevelType w:val="hybridMultilevel"/>
    <w:tmpl w:val="38488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75571BB"/>
    <w:multiLevelType w:val="hybridMultilevel"/>
    <w:tmpl w:val="CE448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A3715B"/>
    <w:multiLevelType w:val="hybridMultilevel"/>
    <w:tmpl w:val="27DC8C02"/>
    <w:lvl w:ilvl="0" w:tplc="461AC946">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AAB0335"/>
    <w:multiLevelType w:val="hybridMultilevel"/>
    <w:tmpl w:val="78BAF9A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B171AF5"/>
    <w:multiLevelType w:val="hybridMultilevel"/>
    <w:tmpl w:val="C2BE8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BA97A28"/>
    <w:multiLevelType w:val="hybridMultilevel"/>
    <w:tmpl w:val="CCF42C30"/>
    <w:lvl w:ilvl="0" w:tplc="545A5210">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3D04E74"/>
    <w:multiLevelType w:val="hybridMultilevel"/>
    <w:tmpl w:val="FF4A68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64D2F1F"/>
    <w:multiLevelType w:val="hybridMultilevel"/>
    <w:tmpl w:val="5388FC00"/>
    <w:lvl w:ilvl="0" w:tplc="73AADC12">
      <w:start w:val="18"/>
      <w:numFmt w:val="decimal"/>
      <w:lvlText w:val="%1"/>
      <w:lvlJc w:val="left"/>
      <w:pPr>
        <w:ind w:left="720" w:hanging="360"/>
      </w:pPr>
      <w:rPr>
        <w:rFonts w:hint="default"/>
      </w:rPr>
    </w:lvl>
    <w:lvl w:ilvl="1" w:tplc="69E62F0A">
      <w:start w:val="1"/>
      <w:numFmt w:val="decimal"/>
      <w:lvlText w:val="%2"/>
      <w:lvlJc w:val="left"/>
      <w:pPr>
        <w:ind w:left="72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36"/>
  </w:num>
  <w:num w:numId="3">
    <w:abstractNumId w:val="22"/>
  </w:num>
  <w:num w:numId="4">
    <w:abstractNumId w:val="29"/>
  </w:num>
  <w:num w:numId="5">
    <w:abstractNumId w:val="2"/>
  </w:num>
  <w:num w:numId="6">
    <w:abstractNumId w:val="37"/>
  </w:num>
  <w:num w:numId="7">
    <w:abstractNumId w:val="26"/>
  </w:num>
  <w:num w:numId="8">
    <w:abstractNumId w:val="27"/>
  </w:num>
  <w:num w:numId="9">
    <w:abstractNumId w:val="8"/>
  </w:num>
  <w:num w:numId="10">
    <w:abstractNumId w:val="3"/>
  </w:num>
  <w:num w:numId="11">
    <w:abstractNumId w:val="19"/>
  </w:num>
  <w:num w:numId="12">
    <w:abstractNumId w:val="15"/>
  </w:num>
  <w:num w:numId="13">
    <w:abstractNumId w:val="13"/>
  </w:num>
  <w:num w:numId="14">
    <w:abstractNumId w:val="14"/>
  </w:num>
  <w:num w:numId="15">
    <w:abstractNumId w:val="4"/>
  </w:num>
  <w:num w:numId="16">
    <w:abstractNumId w:val="32"/>
  </w:num>
  <w:num w:numId="17">
    <w:abstractNumId w:val="25"/>
  </w:num>
  <w:num w:numId="18">
    <w:abstractNumId w:val="21"/>
  </w:num>
  <w:num w:numId="19">
    <w:abstractNumId w:val="23"/>
  </w:num>
  <w:num w:numId="20">
    <w:abstractNumId w:val="24"/>
  </w:num>
  <w:num w:numId="21">
    <w:abstractNumId w:val="7"/>
  </w:num>
  <w:num w:numId="22">
    <w:abstractNumId w:val="28"/>
  </w:num>
  <w:num w:numId="23">
    <w:abstractNumId w:val="10"/>
  </w:num>
  <w:num w:numId="24">
    <w:abstractNumId w:val="33"/>
  </w:num>
  <w:num w:numId="25">
    <w:abstractNumId w:val="9"/>
  </w:num>
  <w:num w:numId="26">
    <w:abstractNumId w:val="0"/>
  </w:num>
  <w:num w:numId="27">
    <w:abstractNumId w:val="31"/>
  </w:num>
  <w:num w:numId="28">
    <w:abstractNumId w:val="20"/>
  </w:num>
  <w:num w:numId="29">
    <w:abstractNumId w:val="34"/>
  </w:num>
  <w:num w:numId="30">
    <w:abstractNumId w:val="6"/>
  </w:num>
  <w:num w:numId="31">
    <w:abstractNumId w:val="16"/>
  </w:num>
  <w:num w:numId="32">
    <w:abstractNumId w:val="11"/>
  </w:num>
  <w:num w:numId="33">
    <w:abstractNumId w:val="35"/>
  </w:num>
  <w:num w:numId="34">
    <w:abstractNumId w:val="18"/>
  </w:num>
  <w:num w:numId="35">
    <w:abstractNumId w:val="17"/>
  </w:num>
  <w:num w:numId="36">
    <w:abstractNumId w:val="12"/>
  </w:num>
  <w:num w:numId="37">
    <w:abstractNumId w:val="30"/>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6DF"/>
    <w:rsid w:val="000154C7"/>
    <w:rsid w:val="00043061"/>
    <w:rsid w:val="0007302B"/>
    <w:rsid w:val="000A3B20"/>
    <w:rsid w:val="000B1551"/>
    <w:rsid w:val="000B49DF"/>
    <w:rsid w:val="000E217C"/>
    <w:rsid w:val="000E7B00"/>
    <w:rsid w:val="001041F0"/>
    <w:rsid w:val="00120494"/>
    <w:rsid w:val="001256DF"/>
    <w:rsid w:val="0013736B"/>
    <w:rsid w:val="00193136"/>
    <w:rsid w:val="001F6F04"/>
    <w:rsid w:val="00227C5E"/>
    <w:rsid w:val="00242A3C"/>
    <w:rsid w:val="00257CF6"/>
    <w:rsid w:val="00282929"/>
    <w:rsid w:val="00282C52"/>
    <w:rsid w:val="002A091D"/>
    <w:rsid w:val="002A7E2C"/>
    <w:rsid w:val="002C0A8C"/>
    <w:rsid w:val="002C29E6"/>
    <w:rsid w:val="00311E94"/>
    <w:rsid w:val="00340685"/>
    <w:rsid w:val="00342C3F"/>
    <w:rsid w:val="003648D2"/>
    <w:rsid w:val="00397084"/>
    <w:rsid w:val="003D5BC5"/>
    <w:rsid w:val="003F13D1"/>
    <w:rsid w:val="003F6288"/>
    <w:rsid w:val="00416BD7"/>
    <w:rsid w:val="00450E61"/>
    <w:rsid w:val="004517AA"/>
    <w:rsid w:val="00462164"/>
    <w:rsid w:val="004652A4"/>
    <w:rsid w:val="004723B9"/>
    <w:rsid w:val="004758E6"/>
    <w:rsid w:val="00480221"/>
    <w:rsid w:val="004918FF"/>
    <w:rsid w:val="004A721C"/>
    <w:rsid w:val="005231D0"/>
    <w:rsid w:val="00563A39"/>
    <w:rsid w:val="0056553C"/>
    <w:rsid w:val="00585DD3"/>
    <w:rsid w:val="005C0310"/>
    <w:rsid w:val="005C5461"/>
    <w:rsid w:val="00622C2B"/>
    <w:rsid w:val="00646F89"/>
    <w:rsid w:val="00653303"/>
    <w:rsid w:val="006545BF"/>
    <w:rsid w:val="00686CA5"/>
    <w:rsid w:val="006A746C"/>
    <w:rsid w:val="006C515E"/>
    <w:rsid w:val="00703F3B"/>
    <w:rsid w:val="00707EB6"/>
    <w:rsid w:val="00761345"/>
    <w:rsid w:val="00770AA2"/>
    <w:rsid w:val="00785FA0"/>
    <w:rsid w:val="007A59C2"/>
    <w:rsid w:val="007F5891"/>
    <w:rsid w:val="00802D74"/>
    <w:rsid w:val="008902E5"/>
    <w:rsid w:val="008A78B6"/>
    <w:rsid w:val="008C7EBC"/>
    <w:rsid w:val="008F5648"/>
    <w:rsid w:val="00954AA0"/>
    <w:rsid w:val="00955E39"/>
    <w:rsid w:val="00960E25"/>
    <w:rsid w:val="009874F4"/>
    <w:rsid w:val="00996AF6"/>
    <w:rsid w:val="00997AE6"/>
    <w:rsid w:val="009B3173"/>
    <w:rsid w:val="009C065D"/>
    <w:rsid w:val="00A24E49"/>
    <w:rsid w:val="00A764AF"/>
    <w:rsid w:val="00AA5B6E"/>
    <w:rsid w:val="00B07F73"/>
    <w:rsid w:val="00B54E2C"/>
    <w:rsid w:val="00B6549C"/>
    <w:rsid w:val="00B743EE"/>
    <w:rsid w:val="00B90BBB"/>
    <w:rsid w:val="00BA25F5"/>
    <w:rsid w:val="00BA457D"/>
    <w:rsid w:val="00BA7548"/>
    <w:rsid w:val="00BD302F"/>
    <w:rsid w:val="00BE02D6"/>
    <w:rsid w:val="00BF26ED"/>
    <w:rsid w:val="00BF3F1A"/>
    <w:rsid w:val="00BF6278"/>
    <w:rsid w:val="00C21B6D"/>
    <w:rsid w:val="00C2259F"/>
    <w:rsid w:val="00C7424E"/>
    <w:rsid w:val="00C81D00"/>
    <w:rsid w:val="00CB69CB"/>
    <w:rsid w:val="00CD2FE9"/>
    <w:rsid w:val="00D569CA"/>
    <w:rsid w:val="00DA08DD"/>
    <w:rsid w:val="00DA5C1A"/>
    <w:rsid w:val="00E12A3A"/>
    <w:rsid w:val="00E15C4C"/>
    <w:rsid w:val="00E23E95"/>
    <w:rsid w:val="00E26F62"/>
    <w:rsid w:val="00E54792"/>
    <w:rsid w:val="00E54AB1"/>
    <w:rsid w:val="00E764BF"/>
    <w:rsid w:val="00E76D86"/>
    <w:rsid w:val="00EA4E0A"/>
    <w:rsid w:val="00ED2959"/>
    <w:rsid w:val="00EE48A9"/>
    <w:rsid w:val="00F00BF6"/>
    <w:rsid w:val="00F03189"/>
    <w:rsid w:val="00F53140"/>
    <w:rsid w:val="00F75AFA"/>
    <w:rsid w:val="00FF0E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6DF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256DF"/>
    <w:pPr>
      <w:ind w:left="720"/>
      <w:contextualSpacing/>
    </w:pPr>
  </w:style>
  <w:style w:type="paragraph" w:customStyle="1" w:styleId="Default">
    <w:name w:val="Default"/>
    <w:rsid w:val="00BF3F1A"/>
    <w:pPr>
      <w:widowControl w:val="0"/>
      <w:autoSpaceDE w:val="0"/>
      <w:autoSpaceDN w:val="0"/>
      <w:adjustRightInd w:val="0"/>
    </w:pPr>
    <w:rPr>
      <w:rFonts w:ascii="Arial" w:hAnsi="Arial" w:cs="Arial"/>
      <w:color w:val="000000"/>
    </w:rPr>
  </w:style>
  <w:style w:type="paragraph" w:styleId="Voettekst">
    <w:name w:val="footer"/>
    <w:basedOn w:val="Standaard"/>
    <w:link w:val="VoettekstChar"/>
    <w:uiPriority w:val="99"/>
    <w:unhideWhenUsed/>
    <w:rsid w:val="004A721C"/>
    <w:pPr>
      <w:tabs>
        <w:tab w:val="center" w:pos="4536"/>
        <w:tab w:val="right" w:pos="9072"/>
      </w:tabs>
    </w:pPr>
  </w:style>
  <w:style w:type="character" w:customStyle="1" w:styleId="VoettekstChar">
    <w:name w:val="Voettekst Char"/>
    <w:basedOn w:val="Standaardalinea-lettertype"/>
    <w:link w:val="Voettekst"/>
    <w:uiPriority w:val="99"/>
    <w:rsid w:val="004A721C"/>
  </w:style>
  <w:style w:type="character" w:styleId="Paginanummer">
    <w:name w:val="page number"/>
    <w:basedOn w:val="Standaardalinea-lettertype"/>
    <w:uiPriority w:val="99"/>
    <w:semiHidden/>
    <w:unhideWhenUsed/>
    <w:rsid w:val="004A721C"/>
  </w:style>
  <w:style w:type="table" w:styleId="Tabelraster">
    <w:name w:val="Table Grid"/>
    <w:basedOn w:val="Standaardtabel"/>
    <w:uiPriority w:val="39"/>
    <w:rsid w:val="0064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57CF6"/>
    <w:pPr>
      <w:tabs>
        <w:tab w:val="center" w:pos="4536"/>
        <w:tab w:val="right" w:pos="9072"/>
      </w:tabs>
    </w:pPr>
  </w:style>
  <w:style w:type="character" w:customStyle="1" w:styleId="KoptekstChar">
    <w:name w:val="Koptekst Char"/>
    <w:basedOn w:val="Standaardalinea-lettertype"/>
    <w:link w:val="Koptekst"/>
    <w:uiPriority w:val="99"/>
    <w:rsid w:val="00257CF6"/>
  </w:style>
  <w:style w:type="paragraph" w:styleId="Documentstructuur">
    <w:name w:val="Document Map"/>
    <w:basedOn w:val="Standaard"/>
    <w:link w:val="DocumentstructuurChar"/>
    <w:uiPriority w:val="99"/>
    <w:semiHidden/>
    <w:unhideWhenUsed/>
    <w:rsid w:val="00622C2B"/>
    <w:rPr>
      <w:rFonts w:ascii="Times New Roman" w:hAnsi="Times New Roman" w:cs="Times New Roman"/>
    </w:rPr>
  </w:style>
  <w:style w:type="character" w:customStyle="1" w:styleId="DocumentstructuurChar">
    <w:name w:val="Documentstructuur Char"/>
    <w:basedOn w:val="Standaardalinea-lettertype"/>
    <w:link w:val="Documentstructuur"/>
    <w:uiPriority w:val="99"/>
    <w:semiHidden/>
    <w:rsid w:val="00622C2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478747">
      <w:bodyDiv w:val="1"/>
      <w:marLeft w:val="0"/>
      <w:marRight w:val="0"/>
      <w:marTop w:val="0"/>
      <w:marBottom w:val="0"/>
      <w:divBdr>
        <w:top w:val="none" w:sz="0" w:space="0" w:color="auto"/>
        <w:left w:val="none" w:sz="0" w:space="0" w:color="auto"/>
        <w:bottom w:val="none" w:sz="0" w:space="0" w:color="auto"/>
        <w:right w:val="none" w:sz="0" w:space="0" w:color="auto"/>
      </w:divBdr>
      <w:divsChild>
        <w:div w:id="1406344302">
          <w:marLeft w:val="0"/>
          <w:marRight w:val="0"/>
          <w:marTop w:val="0"/>
          <w:marBottom w:val="0"/>
          <w:divBdr>
            <w:top w:val="none" w:sz="0" w:space="0" w:color="auto"/>
            <w:left w:val="none" w:sz="0" w:space="0" w:color="auto"/>
            <w:bottom w:val="none" w:sz="0" w:space="0" w:color="auto"/>
            <w:right w:val="none" w:sz="0" w:space="0" w:color="auto"/>
          </w:divBdr>
        </w:div>
        <w:div w:id="1116370097">
          <w:marLeft w:val="0"/>
          <w:marRight w:val="0"/>
          <w:marTop w:val="0"/>
          <w:marBottom w:val="0"/>
          <w:divBdr>
            <w:top w:val="none" w:sz="0" w:space="0" w:color="auto"/>
            <w:left w:val="none" w:sz="0" w:space="0" w:color="auto"/>
            <w:bottom w:val="none" w:sz="0" w:space="0" w:color="auto"/>
            <w:right w:val="none" w:sz="0" w:space="0" w:color="auto"/>
          </w:divBdr>
        </w:div>
        <w:div w:id="1472943936">
          <w:marLeft w:val="0"/>
          <w:marRight w:val="0"/>
          <w:marTop w:val="0"/>
          <w:marBottom w:val="0"/>
          <w:divBdr>
            <w:top w:val="none" w:sz="0" w:space="0" w:color="auto"/>
            <w:left w:val="none" w:sz="0" w:space="0" w:color="auto"/>
            <w:bottom w:val="none" w:sz="0" w:space="0" w:color="auto"/>
            <w:right w:val="none" w:sz="0" w:space="0" w:color="auto"/>
          </w:divBdr>
        </w:div>
        <w:div w:id="1158110621">
          <w:marLeft w:val="0"/>
          <w:marRight w:val="0"/>
          <w:marTop w:val="0"/>
          <w:marBottom w:val="0"/>
          <w:divBdr>
            <w:top w:val="none" w:sz="0" w:space="0" w:color="auto"/>
            <w:left w:val="none" w:sz="0" w:space="0" w:color="auto"/>
            <w:bottom w:val="none" w:sz="0" w:space="0" w:color="auto"/>
            <w:right w:val="none" w:sz="0" w:space="0" w:color="auto"/>
          </w:divBdr>
        </w:div>
        <w:div w:id="119150777">
          <w:marLeft w:val="0"/>
          <w:marRight w:val="0"/>
          <w:marTop w:val="0"/>
          <w:marBottom w:val="0"/>
          <w:divBdr>
            <w:top w:val="none" w:sz="0" w:space="0" w:color="auto"/>
            <w:left w:val="none" w:sz="0" w:space="0" w:color="auto"/>
            <w:bottom w:val="none" w:sz="0" w:space="0" w:color="auto"/>
            <w:right w:val="none" w:sz="0" w:space="0" w:color="auto"/>
          </w:divBdr>
        </w:div>
        <w:div w:id="240675964">
          <w:marLeft w:val="0"/>
          <w:marRight w:val="0"/>
          <w:marTop w:val="0"/>
          <w:marBottom w:val="0"/>
          <w:divBdr>
            <w:top w:val="none" w:sz="0" w:space="0" w:color="auto"/>
            <w:left w:val="none" w:sz="0" w:space="0" w:color="auto"/>
            <w:bottom w:val="none" w:sz="0" w:space="0" w:color="auto"/>
            <w:right w:val="none" w:sz="0" w:space="0" w:color="auto"/>
          </w:divBdr>
        </w:div>
        <w:div w:id="1839615429">
          <w:marLeft w:val="0"/>
          <w:marRight w:val="0"/>
          <w:marTop w:val="0"/>
          <w:marBottom w:val="0"/>
          <w:divBdr>
            <w:top w:val="none" w:sz="0" w:space="0" w:color="auto"/>
            <w:left w:val="none" w:sz="0" w:space="0" w:color="auto"/>
            <w:bottom w:val="none" w:sz="0" w:space="0" w:color="auto"/>
            <w:right w:val="none" w:sz="0" w:space="0" w:color="auto"/>
          </w:divBdr>
        </w:div>
        <w:div w:id="548541058">
          <w:marLeft w:val="0"/>
          <w:marRight w:val="0"/>
          <w:marTop w:val="0"/>
          <w:marBottom w:val="0"/>
          <w:divBdr>
            <w:top w:val="none" w:sz="0" w:space="0" w:color="auto"/>
            <w:left w:val="none" w:sz="0" w:space="0" w:color="auto"/>
            <w:bottom w:val="none" w:sz="0" w:space="0" w:color="auto"/>
            <w:right w:val="none" w:sz="0" w:space="0" w:color="auto"/>
          </w:divBdr>
        </w:div>
        <w:div w:id="1646753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1365</Words>
  <Characters>7784</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Gemeente Edam-Volendam</Company>
  <LinksUpToDate>false</LinksUpToDate>
  <CharactersWithSpaces>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Roderik Nielen</cp:lastModifiedBy>
  <cp:revision>6</cp:revision>
  <dcterms:created xsi:type="dcterms:W3CDTF">2017-08-24T12:55:00Z</dcterms:created>
  <dcterms:modified xsi:type="dcterms:W3CDTF">2017-08-24T13:30:00Z</dcterms:modified>
</cp:coreProperties>
</file>