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A3" w:rsidRPr="004A2B50" w:rsidRDefault="00C740A3" w:rsidP="004A2B50">
      <w:pPr>
        <w:spacing w:after="0" w:line="240" w:lineRule="atLeast"/>
        <w:jc w:val="center"/>
        <w:rPr>
          <w:rFonts w:cstheme="minorHAnsi"/>
          <w:b/>
        </w:rPr>
      </w:pPr>
    </w:p>
    <w:p w:rsidR="00297CDA" w:rsidRPr="004A2B50" w:rsidRDefault="00297CDA" w:rsidP="004A2B50">
      <w:pPr>
        <w:spacing w:after="0" w:line="240" w:lineRule="atLeast"/>
        <w:jc w:val="center"/>
        <w:rPr>
          <w:rFonts w:cstheme="minorHAnsi"/>
          <w:b/>
        </w:rPr>
      </w:pPr>
    </w:p>
    <w:p w:rsidR="00C740A3" w:rsidRPr="004A2B50" w:rsidRDefault="00DD4C39" w:rsidP="00DD4C39">
      <w:pPr>
        <w:spacing w:after="0" w:line="240" w:lineRule="atLeast"/>
        <w:jc w:val="center"/>
        <w:rPr>
          <w:rFonts w:cstheme="minorHAnsi"/>
          <w:b/>
        </w:rPr>
      </w:pPr>
      <w:r>
        <w:rPr>
          <w:rFonts w:cstheme="minorHAnsi"/>
          <w:b/>
        </w:rPr>
        <w:t xml:space="preserve">      </w:t>
      </w:r>
      <w:r w:rsidR="0045012C" w:rsidRPr="004A2B50">
        <w:rPr>
          <w:rFonts w:cstheme="minorHAnsi"/>
          <w:b/>
        </w:rPr>
        <w:t>Bewerkersovereenkomst</w:t>
      </w:r>
    </w:p>
    <w:p w:rsidR="0045012C" w:rsidRPr="004A2B50" w:rsidRDefault="0045012C" w:rsidP="00DD4C39">
      <w:pPr>
        <w:spacing w:after="0" w:line="240" w:lineRule="atLeast"/>
        <w:ind w:left="2832" w:firstLine="708"/>
        <w:rPr>
          <w:rFonts w:cstheme="minorHAnsi"/>
        </w:rPr>
      </w:pPr>
      <w:r w:rsidRPr="004A2B50">
        <w:rPr>
          <w:rFonts w:cstheme="minorHAnsi"/>
          <w:b/>
        </w:rPr>
        <w:t>Kamer van Koophandel</w:t>
      </w:r>
    </w:p>
    <w:p w:rsidR="0045012C" w:rsidRPr="004A2B50" w:rsidRDefault="0045012C" w:rsidP="004A2B50">
      <w:pPr>
        <w:spacing w:after="0" w:line="240" w:lineRule="atLeast"/>
        <w:jc w:val="both"/>
        <w:rPr>
          <w:rFonts w:cstheme="minorHAnsi"/>
        </w:rPr>
      </w:pPr>
    </w:p>
    <w:p w:rsidR="0045012C" w:rsidRPr="004A2B50" w:rsidRDefault="0045012C" w:rsidP="004A2B50">
      <w:pPr>
        <w:spacing w:after="0" w:line="240" w:lineRule="atLeast"/>
        <w:jc w:val="both"/>
        <w:rPr>
          <w:rFonts w:cstheme="minorHAnsi"/>
        </w:rPr>
      </w:pPr>
    </w:p>
    <w:p w:rsidR="00297CDA" w:rsidRPr="004A2B50" w:rsidRDefault="00297CDA" w:rsidP="004A2B50">
      <w:pPr>
        <w:spacing w:after="0" w:line="240" w:lineRule="atLeast"/>
        <w:jc w:val="both"/>
        <w:rPr>
          <w:rFonts w:cstheme="minorHAnsi"/>
        </w:rPr>
      </w:pPr>
    </w:p>
    <w:p w:rsidR="00297CDA" w:rsidRPr="004A2B50" w:rsidRDefault="00297CDA" w:rsidP="004A2B50">
      <w:pPr>
        <w:spacing w:after="0" w:line="240" w:lineRule="atLeast"/>
        <w:jc w:val="both"/>
        <w:rPr>
          <w:rFonts w:cstheme="minorHAnsi"/>
        </w:rPr>
      </w:pPr>
    </w:p>
    <w:p w:rsidR="00C740A3" w:rsidRPr="004A2B50" w:rsidRDefault="00C740A3" w:rsidP="004A2B50">
      <w:pPr>
        <w:spacing w:after="0" w:line="240" w:lineRule="atLeast"/>
        <w:jc w:val="both"/>
        <w:rPr>
          <w:rFonts w:cstheme="minorHAnsi"/>
          <w:b/>
        </w:rPr>
      </w:pPr>
    </w:p>
    <w:p w:rsidR="0045012C" w:rsidRPr="004A2B50" w:rsidRDefault="0045012C" w:rsidP="004A2B50">
      <w:pPr>
        <w:spacing w:after="0" w:line="240" w:lineRule="atLeast"/>
        <w:jc w:val="both"/>
        <w:rPr>
          <w:rFonts w:cstheme="minorHAnsi"/>
          <w:b/>
        </w:rPr>
      </w:pPr>
      <w:r w:rsidRPr="004A2B50">
        <w:rPr>
          <w:rFonts w:cstheme="minorHAnsi"/>
          <w:b/>
        </w:rPr>
        <w:t>De ondergetekenden:</w:t>
      </w:r>
    </w:p>
    <w:p w:rsidR="003E37EC" w:rsidRPr="004A2B50" w:rsidRDefault="003E37EC" w:rsidP="004A2B50">
      <w:pPr>
        <w:spacing w:after="0" w:line="240" w:lineRule="atLeast"/>
        <w:jc w:val="both"/>
        <w:rPr>
          <w:rFonts w:cstheme="minorHAnsi"/>
        </w:rPr>
      </w:pPr>
    </w:p>
    <w:p w:rsidR="0045012C" w:rsidRPr="004A2B50" w:rsidRDefault="0045012C" w:rsidP="004A2B50">
      <w:pPr>
        <w:spacing w:after="0" w:line="240" w:lineRule="atLeast"/>
        <w:jc w:val="both"/>
        <w:rPr>
          <w:rFonts w:cstheme="minorHAnsi"/>
        </w:rPr>
      </w:pPr>
      <w:r w:rsidRPr="004A2B50">
        <w:rPr>
          <w:rFonts w:cstheme="minorHAnsi"/>
        </w:rPr>
        <w:t xml:space="preserve">De rechtspersoon krachtens publiekrecht Kamer van Koophandel,  gevestigd te Utrecht, aan de </w:t>
      </w:r>
      <w:r w:rsidR="00297CDA" w:rsidRPr="004A2B50">
        <w:rPr>
          <w:rFonts w:cstheme="minorHAnsi"/>
        </w:rPr>
        <w:t>Sint Jacobsstraat 300</w:t>
      </w:r>
      <w:r w:rsidRPr="004A2B50">
        <w:rPr>
          <w:rFonts w:cstheme="minorHAnsi"/>
        </w:rPr>
        <w:t xml:space="preserve">, in deze rechtsgeldig vertegenwoordigd door </w:t>
      </w:r>
      <w:r w:rsidR="004A2B50" w:rsidRPr="004A2B50">
        <w:rPr>
          <w:rFonts w:cstheme="minorHAnsi"/>
        </w:rPr>
        <w:t xml:space="preserve">mevrouw C.J.G. Zuiderwijk- Jacobs, Voorzitter RvB (Raad van Bestuur), </w:t>
      </w:r>
      <w:r w:rsidRPr="004A2B50">
        <w:rPr>
          <w:rFonts w:cstheme="minorHAnsi"/>
        </w:rPr>
        <w:t>hierna te noemen ‘</w:t>
      </w:r>
      <w:r w:rsidRPr="004A2B50">
        <w:rPr>
          <w:rFonts w:cstheme="minorHAnsi"/>
          <w:b/>
        </w:rPr>
        <w:t>Verantwoordelijke</w:t>
      </w:r>
      <w:r w:rsidRPr="004A2B50">
        <w:rPr>
          <w:rFonts w:cstheme="minorHAnsi"/>
        </w:rPr>
        <w:t xml:space="preserve">’; </w:t>
      </w:r>
    </w:p>
    <w:p w:rsidR="0045012C" w:rsidRPr="004A2B50" w:rsidRDefault="0045012C" w:rsidP="004A2B50">
      <w:pPr>
        <w:spacing w:after="0" w:line="240" w:lineRule="atLeast"/>
        <w:jc w:val="both"/>
        <w:rPr>
          <w:rFonts w:cstheme="minorHAnsi"/>
        </w:rPr>
      </w:pPr>
    </w:p>
    <w:p w:rsidR="003E37EC" w:rsidRPr="004A2B50" w:rsidRDefault="003E37EC" w:rsidP="004A2B50">
      <w:pPr>
        <w:spacing w:after="0" w:line="240" w:lineRule="atLeast"/>
        <w:jc w:val="both"/>
        <w:rPr>
          <w:rFonts w:cstheme="minorHAnsi"/>
        </w:rPr>
      </w:pPr>
      <w:r w:rsidRPr="004A2B50">
        <w:rPr>
          <w:rFonts w:cstheme="minorHAnsi"/>
        </w:rPr>
        <w:t>en</w:t>
      </w:r>
    </w:p>
    <w:p w:rsidR="003E37EC" w:rsidRPr="004A2B50" w:rsidRDefault="003E37EC" w:rsidP="004A2B50">
      <w:pPr>
        <w:spacing w:after="0" w:line="240" w:lineRule="atLeast"/>
        <w:jc w:val="both"/>
        <w:rPr>
          <w:rFonts w:cstheme="minorHAnsi"/>
        </w:rPr>
      </w:pPr>
    </w:p>
    <w:p w:rsidR="0045012C" w:rsidRPr="004A2B50" w:rsidRDefault="00297CDA" w:rsidP="004A2B50">
      <w:pPr>
        <w:spacing w:after="0" w:line="240" w:lineRule="atLeast"/>
        <w:jc w:val="both"/>
        <w:rPr>
          <w:rFonts w:cstheme="minorHAnsi"/>
        </w:rPr>
      </w:pPr>
      <w:r w:rsidRPr="004A2B50">
        <w:rPr>
          <w:rFonts w:cstheme="minorHAnsi"/>
        </w:rPr>
        <w:t>…………………………..</w:t>
      </w:r>
      <w:r w:rsidR="0045012C" w:rsidRPr="004A2B50">
        <w:rPr>
          <w:rFonts w:cstheme="minorHAnsi"/>
        </w:rPr>
        <w:t>,</w:t>
      </w:r>
      <w:r w:rsidR="00CE524A">
        <w:rPr>
          <w:rFonts w:cstheme="minorHAnsi"/>
        </w:rPr>
        <w:t xml:space="preserve"> </w:t>
      </w:r>
      <w:r w:rsidR="006C595D" w:rsidRPr="004A2B50">
        <w:rPr>
          <w:rFonts w:cstheme="minorHAnsi"/>
        </w:rPr>
        <w:t xml:space="preserve">gevestigd </w:t>
      </w:r>
      <w:r w:rsidR="00BE2BAC">
        <w:rPr>
          <w:rFonts w:cstheme="minorHAnsi"/>
        </w:rPr>
        <w:t>te</w:t>
      </w:r>
      <w:r w:rsidR="006C595D" w:rsidRPr="004A2B50">
        <w:rPr>
          <w:rFonts w:cstheme="minorHAnsi"/>
        </w:rPr>
        <w:t xml:space="preserve"> </w:t>
      </w:r>
      <w:r w:rsidRPr="004A2B50">
        <w:rPr>
          <w:rFonts w:cstheme="minorHAnsi"/>
        </w:rPr>
        <w:t>…………………………..</w:t>
      </w:r>
      <w:r w:rsidR="00BE2BAC">
        <w:rPr>
          <w:rFonts w:cstheme="minorHAnsi"/>
        </w:rPr>
        <w:t>aan</w:t>
      </w:r>
      <w:r w:rsidR="006C595D" w:rsidRPr="004A2B50">
        <w:rPr>
          <w:rFonts w:cstheme="minorHAnsi"/>
        </w:rPr>
        <w:t xml:space="preserve"> </w:t>
      </w:r>
      <w:r w:rsidRPr="004A2B50">
        <w:rPr>
          <w:rFonts w:cstheme="minorHAnsi"/>
        </w:rPr>
        <w:t>……………………….</w:t>
      </w:r>
      <w:r w:rsidR="0045012C" w:rsidRPr="004A2B50">
        <w:rPr>
          <w:rFonts w:cstheme="minorHAnsi"/>
        </w:rPr>
        <w:t>,</w:t>
      </w:r>
      <w:r w:rsidR="003C1783" w:rsidRPr="004A2B50">
        <w:rPr>
          <w:rFonts w:cstheme="minorHAnsi"/>
        </w:rPr>
        <w:t xml:space="preserve"> </w:t>
      </w:r>
      <w:r w:rsidR="0045012C" w:rsidRPr="004A2B50">
        <w:rPr>
          <w:rFonts w:cstheme="minorHAnsi"/>
        </w:rPr>
        <w:t>in deze rechtsgeldi</w:t>
      </w:r>
      <w:r w:rsidR="006C595D" w:rsidRPr="004A2B50">
        <w:rPr>
          <w:rFonts w:cstheme="minorHAnsi"/>
        </w:rPr>
        <w:t>g vertegenwoordigd door</w:t>
      </w:r>
      <w:r w:rsidRPr="004A2B50">
        <w:rPr>
          <w:rFonts w:cstheme="minorHAnsi"/>
        </w:rPr>
        <w:t>…………………………………………………</w:t>
      </w:r>
      <w:r w:rsidR="0045012C" w:rsidRPr="004A2B50">
        <w:rPr>
          <w:rFonts w:cstheme="minorHAnsi"/>
        </w:rPr>
        <w:t>, hierna te noemen '</w:t>
      </w:r>
      <w:r w:rsidR="0045012C" w:rsidRPr="004A2B50">
        <w:rPr>
          <w:rFonts w:cstheme="minorHAnsi"/>
          <w:b/>
        </w:rPr>
        <w:t>Bewerker</w:t>
      </w:r>
      <w:r w:rsidR="0045012C" w:rsidRPr="004A2B50">
        <w:rPr>
          <w:rFonts w:cstheme="minorHAnsi"/>
        </w:rPr>
        <w:t xml:space="preserve">'. </w:t>
      </w:r>
    </w:p>
    <w:p w:rsidR="0045012C" w:rsidRPr="004A2B50" w:rsidRDefault="0045012C" w:rsidP="004A2B50">
      <w:pPr>
        <w:spacing w:after="0" w:line="240" w:lineRule="atLeast"/>
        <w:jc w:val="both"/>
        <w:rPr>
          <w:rFonts w:cstheme="minorHAnsi"/>
        </w:rPr>
      </w:pPr>
    </w:p>
    <w:p w:rsidR="002A26F1" w:rsidRPr="004A2B50" w:rsidRDefault="002A26F1" w:rsidP="004A2B50">
      <w:pPr>
        <w:spacing w:after="0" w:line="240" w:lineRule="atLeast"/>
        <w:jc w:val="both"/>
        <w:rPr>
          <w:rFonts w:cstheme="minorHAnsi"/>
        </w:rPr>
      </w:pPr>
      <w:r w:rsidRPr="004A2B50">
        <w:rPr>
          <w:rFonts w:cstheme="minorHAnsi"/>
        </w:rPr>
        <w:t>Gezamenlijk aan te duiden als: partijen</w:t>
      </w:r>
    </w:p>
    <w:p w:rsidR="002A26F1" w:rsidRPr="004A2B50" w:rsidRDefault="002A26F1" w:rsidP="004A2B50">
      <w:pPr>
        <w:spacing w:after="0" w:line="240" w:lineRule="atLeast"/>
        <w:jc w:val="both"/>
        <w:rPr>
          <w:rFonts w:cstheme="minorHAnsi"/>
          <w:b/>
        </w:rPr>
      </w:pPr>
    </w:p>
    <w:p w:rsidR="0045012C" w:rsidRPr="004A2B50" w:rsidRDefault="0045012C" w:rsidP="004A2B50">
      <w:pPr>
        <w:spacing w:after="0" w:line="240" w:lineRule="atLeast"/>
        <w:jc w:val="both"/>
        <w:rPr>
          <w:rFonts w:cstheme="minorHAnsi"/>
          <w:b/>
        </w:rPr>
      </w:pPr>
      <w:r w:rsidRPr="004A2B50">
        <w:rPr>
          <w:rFonts w:cstheme="minorHAnsi"/>
          <w:b/>
        </w:rPr>
        <w:t>Overwegende:</w:t>
      </w:r>
    </w:p>
    <w:p w:rsidR="003E37EC" w:rsidRPr="004A2B50" w:rsidRDefault="003E37EC" w:rsidP="004A2B50">
      <w:pPr>
        <w:spacing w:after="0" w:line="240" w:lineRule="atLeast"/>
        <w:jc w:val="both"/>
        <w:rPr>
          <w:rFonts w:cstheme="minorHAnsi"/>
          <w:b/>
        </w:rPr>
      </w:pPr>
    </w:p>
    <w:p w:rsidR="0045012C" w:rsidRPr="004A2B50" w:rsidRDefault="003E37EC" w:rsidP="00852BA1">
      <w:pPr>
        <w:autoSpaceDE w:val="0"/>
        <w:autoSpaceDN w:val="0"/>
        <w:adjustRightInd w:val="0"/>
        <w:spacing w:line="240" w:lineRule="atLeast"/>
        <w:rPr>
          <w:rFonts w:cstheme="minorHAnsi"/>
        </w:rPr>
      </w:pPr>
      <w:r w:rsidRPr="004A2B50">
        <w:rPr>
          <w:rFonts w:cstheme="minorHAnsi"/>
        </w:rPr>
        <w:t xml:space="preserve">Dat </w:t>
      </w:r>
      <w:r w:rsidR="0045012C" w:rsidRPr="004A2B50">
        <w:rPr>
          <w:rFonts w:cstheme="minorHAnsi"/>
        </w:rPr>
        <w:t>Verantwoorde</w:t>
      </w:r>
      <w:r w:rsidRPr="004A2B50">
        <w:rPr>
          <w:rFonts w:cstheme="minorHAnsi"/>
        </w:rPr>
        <w:t xml:space="preserve">lijke en Bewerker </w:t>
      </w:r>
      <w:r w:rsidR="0045012C" w:rsidRPr="004A2B50">
        <w:rPr>
          <w:rFonts w:cstheme="minorHAnsi"/>
        </w:rPr>
        <w:t xml:space="preserve">een overeenkomst </w:t>
      </w:r>
      <w:r w:rsidRPr="004A2B50">
        <w:rPr>
          <w:rFonts w:cstheme="minorHAnsi"/>
        </w:rPr>
        <w:t xml:space="preserve">zijn </w:t>
      </w:r>
      <w:r w:rsidR="0045012C" w:rsidRPr="004A2B50">
        <w:rPr>
          <w:rFonts w:cstheme="minorHAnsi"/>
        </w:rPr>
        <w:t>aangegaan voor het verr</w:t>
      </w:r>
      <w:r w:rsidR="002A26F1" w:rsidRPr="004A2B50">
        <w:rPr>
          <w:rFonts w:cstheme="minorHAnsi"/>
        </w:rPr>
        <w:t xml:space="preserve">ichten van de </w:t>
      </w:r>
      <w:r w:rsidR="007F3C1B" w:rsidRPr="004A2B50">
        <w:rPr>
          <w:rFonts w:cstheme="minorHAnsi"/>
        </w:rPr>
        <w:t>diensten</w:t>
      </w:r>
      <w:r w:rsidR="002A26F1" w:rsidRPr="004A2B50">
        <w:rPr>
          <w:rFonts w:cstheme="minorHAnsi"/>
        </w:rPr>
        <w:t xml:space="preserve">, die nader zijn omschreven in </w:t>
      </w:r>
      <w:r w:rsidR="009E3999">
        <w:rPr>
          <w:rFonts w:cstheme="minorHAnsi"/>
        </w:rPr>
        <w:t xml:space="preserve">de Onderliggende </w:t>
      </w:r>
      <w:r w:rsidR="004A2B50" w:rsidRPr="004A2B50">
        <w:rPr>
          <w:rFonts w:cstheme="minorHAnsi"/>
        </w:rPr>
        <w:t xml:space="preserve">Overeenkomst tussen de Kamer van Koophandel </w:t>
      </w:r>
      <w:r w:rsidR="002A3A9C">
        <w:rPr>
          <w:rFonts w:cstheme="minorHAnsi"/>
        </w:rPr>
        <w:t>en [naam bewerker</w:t>
      </w:r>
      <w:r w:rsidR="002A3A9C" w:rsidRPr="002A3A9C">
        <w:rPr>
          <w:rFonts w:cstheme="minorHAnsi"/>
        </w:rPr>
        <w:t>]</w:t>
      </w:r>
      <w:r w:rsidR="004A2B50" w:rsidRPr="002A3A9C">
        <w:rPr>
          <w:rFonts w:cstheme="minorHAnsi"/>
        </w:rPr>
        <w:t xml:space="preserve">  </w:t>
      </w:r>
      <w:r w:rsidR="002A26F1" w:rsidRPr="00B55E73">
        <w:rPr>
          <w:rFonts w:cstheme="minorHAnsi"/>
        </w:rPr>
        <w:t xml:space="preserve"> </w:t>
      </w:r>
      <w:r w:rsidR="00297CDA" w:rsidRPr="00B55E73">
        <w:rPr>
          <w:rFonts w:cstheme="minorHAnsi"/>
        </w:rPr>
        <w:t>d.d.</w:t>
      </w:r>
      <w:r w:rsidR="002A26F1" w:rsidRPr="00B55E73">
        <w:rPr>
          <w:rFonts w:cstheme="minorHAnsi"/>
        </w:rPr>
        <w:t xml:space="preserve"> </w:t>
      </w:r>
      <w:r w:rsidR="00297CDA" w:rsidRPr="00B55E73">
        <w:rPr>
          <w:rFonts w:cstheme="minorHAnsi"/>
        </w:rPr>
        <w:t>……………….</w:t>
      </w:r>
      <w:r w:rsidR="002A26F1" w:rsidRPr="00B55E73">
        <w:rPr>
          <w:rFonts w:cstheme="minorHAnsi"/>
        </w:rPr>
        <w:t>,</w:t>
      </w:r>
      <w:r w:rsidR="002A26F1" w:rsidRPr="004A2B50">
        <w:rPr>
          <w:rFonts w:cstheme="minorHAnsi"/>
        </w:rPr>
        <w:t xml:space="preserve"> </w:t>
      </w:r>
      <w:r w:rsidR="007F3C1B" w:rsidRPr="004A2B50">
        <w:rPr>
          <w:rFonts w:cstheme="minorHAnsi"/>
        </w:rPr>
        <w:t xml:space="preserve"> die ertoe leiden</w:t>
      </w:r>
      <w:r w:rsidR="0045012C" w:rsidRPr="004A2B50">
        <w:rPr>
          <w:rFonts w:cstheme="minorHAnsi"/>
        </w:rPr>
        <w:t xml:space="preserve"> dat Bewerker in </w:t>
      </w:r>
      <w:r w:rsidR="004A2B50" w:rsidRPr="004A2B50">
        <w:rPr>
          <w:rFonts w:cstheme="minorHAnsi"/>
        </w:rPr>
        <w:t>opdracht van</w:t>
      </w:r>
      <w:r w:rsidR="00E60C2F">
        <w:rPr>
          <w:rFonts w:cstheme="minorHAnsi"/>
        </w:rPr>
        <w:t xml:space="preserve"> </w:t>
      </w:r>
      <w:r w:rsidR="00B27C57" w:rsidRPr="004A2B50">
        <w:rPr>
          <w:rFonts w:cstheme="minorHAnsi"/>
        </w:rPr>
        <w:t xml:space="preserve">Verantwoordelijke </w:t>
      </w:r>
      <w:r w:rsidR="009E3999">
        <w:rPr>
          <w:rFonts w:cstheme="minorHAnsi"/>
        </w:rPr>
        <w:t>P</w:t>
      </w:r>
      <w:r w:rsidR="0045012C" w:rsidRPr="004A2B50">
        <w:rPr>
          <w:rFonts w:cstheme="minorHAnsi"/>
        </w:rPr>
        <w:t xml:space="preserve">ersoonsgegevens verwerkt. </w:t>
      </w:r>
    </w:p>
    <w:p w:rsidR="0045012C" w:rsidRPr="004A2B50" w:rsidRDefault="003E37EC" w:rsidP="004A2B50">
      <w:pPr>
        <w:spacing w:after="0" w:line="240" w:lineRule="atLeast"/>
        <w:jc w:val="both"/>
        <w:rPr>
          <w:rFonts w:cstheme="minorHAnsi"/>
        </w:rPr>
      </w:pPr>
      <w:r w:rsidRPr="004A2B50">
        <w:rPr>
          <w:rFonts w:cstheme="minorHAnsi"/>
        </w:rPr>
        <w:t xml:space="preserve">Dat </w:t>
      </w:r>
      <w:r w:rsidR="0045012C" w:rsidRPr="004A2B50">
        <w:rPr>
          <w:rFonts w:cstheme="minorHAnsi"/>
        </w:rPr>
        <w:t>Verantwoordelijke en Bewerke</w:t>
      </w:r>
      <w:r w:rsidRPr="004A2B50">
        <w:rPr>
          <w:rFonts w:cstheme="minorHAnsi"/>
        </w:rPr>
        <w:t xml:space="preserve">r </w:t>
      </w:r>
      <w:r w:rsidR="0045012C" w:rsidRPr="004A2B50">
        <w:rPr>
          <w:rFonts w:cstheme="minorHAnsi"/>
        </w:rPr>
        <w:t xml:space="preserve">in deze </w:t>
      </w:r>
      <w:r w:rsidR="009E3999">
        <w:rPr>
          <w:rFonts w:cstheme="minorHAnsi"/>
        </w:rPr>
        <w:t>O</w:t>
      </w:r>
      <w:r w:rsidR="0045012C" w:rsidRPr="004A2B50">
        <w:rPr>
          <w:rFonts w:cstheme="minorHAnsi"/>
        </w:rPr>
        <w:t>vereenkomst de wederzijdse rec</w:t>
      </w:r>
      <w:r w:rsidR="00B27C57" w:rsidRPr="004A2B50">
        <w:rPr>
          <w:rFonts w:cstheme="minorHAnsi"/>
        </w:rPr>
        <w:t xml:space="preserve">hten en verplichtingen voor de verwerking van </w:t>
      </w:r>
      <w:r w:rsidR="009E3999">
        <w:rPr>
          <w:rFonts w:cstheme="minorHAnsi"/>
        </w:rPr>
        <w:t>P</w:t>
      </w:r>
      <w:r w:rsidR="0045012C" w:rsidRPr="004A2B50">
        <w:rPr>
          <w:rFonts w:cstheme="minorHAnsi"/>
        </w:rPr>
        <w:t xml:space="preserve">ersoonsgegevens door Bewerker </w:t>
      </w:r>
      <w:r w:rsidRPr="004A2B50">
        <w:rPr>
          <w:rFonts w:cstheme="minorHAnsi"/>
        </w:rPr>
        <w:t xml:space="preserve">wensen </w:t>
      </w:r>
      <w:r w:rsidR="0045012C" w:rsidRPr="004A2B50">
        <w:rPr>
          <w:rFonts w:cstheme="minorHAnsi"/>
        </w:rPr>
        <w:t xml:space="preserve">vast te leggen overeenkomstig de </w:t>
      </w:r>
      <w:r w:rsidR="00BE2BAC">
        <w:rPr>
          <w:rFonts w:cstheme="minorHAnsi"/>
        </w:rPr>
        <w:t xml:space="preserve">voorschriften gesteld bij of krachtens de </w:t>
      </w:r>
      <w:r w:rsidR="0045012C" w:rsidRPr="004A2B50">
        <w:rPr>
          <w:rFonts w:cstheme="minorHAnsi"/>
        </w:rPr>
        <w:t>Wet bescherming persoonsgegevens (‘Wbp’)</w:t>
      </w:r>
      <w:r w:rsidR="00BE2BAC">
        <w:rPr>
          <w:rFonts w:cstheme="minorHAnsi"/>
        </w:rPr>
        <w:t xml:space="preserve"> en bij of krachtens overige wetgeving ten aanzien van het verwerken van persoonsgegevens</w:t>
      </w:r>
      <w:r w:rsidR="0045012C" w:rsidRPr="004A2B50">
        <w:rPr>
          <w:rFonts w:cstheme="minorHAnsi"/>
        </w:rPr>
        <w:t xml:space="preserve">. </w:t>
      </w:r>
    </w:p>
    <w:p w:rsidR="0045012C" w:rsidRPr="004A2B50" w:rsidRDefault="0045012C" w:rsidP="004A2B50">
      <w:pPr>
        <w:spacing w:after="0" w:line="240" w:lineRule="atLeast"/>
        <w:jc w:val="both"/>
        <w:rPr>
          <w:rFonts w:cstheme="minorHAnsi"/>
        </w:rPr>
      </w:pPr>
    </w:p>
    <w:p w:rsidR="0045012C" w:rsidRPr="004A2B50" w:rsidRDefault="0045012C" w:rsidP="004A2B50">
      <w:pPr>
        <w:spacing w:after="0" w:line="240" w:lineRule="atLeast"/>
        <w:jc w:val="both"/>
        <w:rPr>
          <w:rFonts w:cstheme="minorHAnsi"/>
          <w:b/>
        </w:rPr>
      </w:pPr>
      <w:r w:rsidRPr="004A2B50">
        <w:rPr>
          <w:rFonts w:cstheme="minorHAnsi"/>
          <w:b/>
        </w:rPr>
        <w:t>Partijen zijn het volgende overeengekomen:</w:t>
      </w:r>
    </w:p>
    <w:p w:rsidR="0045012C" w:rsidRPr="004A2B50" w:rsidRDefault="0045012C" w:rsidP="004A2B50">
      <w:pPr>
        <w:spacing w:after="0" w:line="240" w:lineRule="atLeast"/>
        <w:jc w:val="both"/>
        <w:rPr>
          <w:rFonts w:cstheme="minorHAnsi"/>
        </w:rPr>
      </w:pPr>
    </w:p>
    <w:p w:rsidR="00992E25" w:rsidRPr="004A2B50" w:rsidRDefault="00992E25" w:rsidP="004A2B50">
      <w:pPr>
        <w:spacing w:after="0" w:line="240" w:lineRule="atLeast"/>
        <w:jc w:val="both"/>
        <w:rPr>
          <w:rFonts w:cstheme="minorHAnsi"/>
          <w:b/>
        </w:rPr>
      </w:pPr>
      <w:r w:rsidRPr="004A2B50">
        <w:rPr>
          <w:rFonts w:cstheme="minorHAnsi"/>
          <w:b/>
        </w:rPr>
        <w:t>Artikel 1. Definities</w:t>
      </w:r>
    </w:p>
    <w:p w:rsidR="00992E25" w:rsidRPr="004A2B50" w:rsidRDefault="00992E25" w:rsidP="004A2B50">
      <w:pPr>
        <w:spacing w:after="0" w:line="240" w:lineRule="atLeast"/>
        <w:jc w:val="both"/>
        <w:rPr>
          <w:rFonts w:cstheme="minorHAnsi"/>
        </w:rPr>
      </w:pPr>
    </w:p>
    <w:p w:rsidR="00992E25" w:rsidRPr="004A2B50" w:rsidRDefault="0045012C" w:rsidP="004A2B50">
      <w:pPr>
        <w:spacing w:after="0" w:line="240" w:lineRule="atLeast"/>
        <w:jc w:val="both"/>
        <w:rPr>
          <w:rFonts w:cstheme="minorHAnsi"/>
        </w:rPr>
      </w:pPr>
      <w:r w:rsidRPr="004A2B50">
        <w:rPr>
          <w:rFonts w:cstheme="minorHAnsi"/>
        </w:rPr>
        <w:t xml:space="preserve">De in deze </w:t>
      </w:r>
      <w:r w:rsidR="009E3999">
        <w:rPr>
          <w:rFonts w:cstheme="minorHAnsi"/>
        </w:rPr>
        <w:t>O</w:t>
      </w:r>
      <w:r w:rsidRPr="004A2B50">
        <w:rPr>
          <w:rFonts w:cstheme="minorHAnsi"/>
        </w:rPr>
        <w:t>vereenkomst gebruikte woorden of formuleringen hebben de volgende betekenis:</w:t>
      </w:r>
    </w:p>
    <w:p w:rsidR="0045012C" w:rsidRPr="004A2B50" w:rsidRDefault="0045012C" w:rsidP="004A2B50">
      <w:pPr>
        <w:spacing w:after="0" w:line="240" w:lineRule="atLeast"/>
        <w:jc w:val="both"/>
        <w:rPr>
          <w:rFonts w:cstheme="minorHAnsi"/>
        </w:rPr>
      </w:pPr>
      <w:r w:rsidRPr="004A2B50">
        <w:rPr>
          <w:rFonts w:cstheme="minorHAnsi"/>
        </w:rPr>
        <w:t xml:space="preserve"> </w:t>
      </w:r>
    </w:p>
    <w:p w:rsidR="0045012C" w:rsidRPr="004A2B50" w:rsidRDefault="0045012C" w:rsidP="004A2B50">
      <w:pPr>
        <w:spacing w:after="0" w:line="240" w:lineRule="atLeast"/>
        <w:jc w:val="both"/>
        <w:rPr>
          <w:rFonts w:cstheme="minorHAnsi"/>
        </w:rPr>
      </w:pPr>
      <w:r w:rsidRPr="004A2B50">
        <w:rPr>
          <w:rFonts w:cstheme="minorHAnsi"/>
        </w:rPr>
        <w:t>a</w:t>
      </w:r>
      <w:r w:rsidRPr="004A2B50">
        <w:rPr>
          <w:rFonts w:cstheme="minorHAnsi"/>
        </w:rPr>
        <w:tab/>
        <w:t xml:space="preserve">Betrokkene: degene op wie een Persoonsgegeven betrekking heeft; </w:t>
      </w:r>
    </w:p>
    <w:p w:rsidR="0045012C" w:rsidRPr="004A2B50" w:rsidRDefault="0045012C" w:rsidP="004A2B50">
      <w:pPr>
        <w:spacing w:after="0" w:line="240" w:lineRule="atLeast"/>
        <w:ind w:left="705" w:hanging="705"/>
        <w:jc w:val="both"/>
        <w:rPr>
          <w:rFonts w:cstheme="minorHAnsi"/>
        </w:rPr>
      </w:pPr>
      <w:r w:rsidRPr="004A2B50">
        <w:rPr>
          <w:rFonts w:cstheme="minorHAnsi"/>
        </w:rPr>
        <w:t>b</w:t>
      </w:r>
      <w:r w:rsidRPr="004A2B50">
        <w:rPr>
          <w:rFonts w:cstheme="minorHAnsi"/>
        </w:rPr>
        <w:tab/>
        <w:t xml:space="preserve">Onderliggende Overeenkomst: de overeenkomst, d.d. </w:t>
      </w:r>
      <w:r w:rsidR="00297CDA" w:rsidRPr="004A2B50">
        <w:rPr>
          <w:rFonts w:cstheme="minorHAnsi"/>
        </w:rPr>
        <w:t xml:space="preserve">……………………… </w:t>
      </w:r>
      <w:r w:rsidRPr="004A2B50">
        <w:rPr>
          <w:rFonts w:cstheme="minorHAnsi"/>
        </w:rPr>
        <w:t xml:space="preserve">waarbij Verantwoordelijke aan Bewerker opdracht heeft gegeven om Verwerkingen te verrichten; </w:t>
      </w:r>
    </w:p>
    <w:p w:rsidR="0045012C" w:rsidRPr="004A2B50" w:rsidRDefault="0045012C" w:rsidP="004A2B50">
      <w:pPr>
        <w:spacing w:after="0" w:line="240" w:lineRule="atLeast"/>
        <w:jc w:val="both"/>
        <w:rPr>
          <w:rFonts w:cstheme="minorHAnsi"/>
        </w:rPr>
      </w:pPr>
      <w:r w:rsidRPr="004A2B50">
        <w:rPr>
          <w:rFonts w:cstheme="minorHAnsi"/>
        </w:rPr>
        <w:t>c</w:t>
      </w:r>
      <w:r w:rsidRPr="004A2B50">
        <w:rPr>
          <w:rFonts w:cstheme="minorHAnsi"/>
        </w:rPr>
        <w:tab/>
        <w:t xml:space="preserve">Overeenkomst: deze bewerkersovereenkomst; </w:t>
      </w:r>
    </w:p>
    <w:p w:rsidR="0045012C" w:rsidRPr="004A2B50" w:rsidRDefault="0045012C" w:rsidP="004A2B50">
      <w:pPr>
        <w:spacing w:after="0" w:line="240" w:lineRule="atLeast"/>
        <w:ind w:left="705" w:hanging="705"/>
        <w:jc w:val="both"/>
        <w:rPr>
          <w:rFonts w:cstheme="minorHAnsi"/>
        </w:rPr>
      </w:pPr>
      <w:r w:rsidRPr="004A2B50">
        <w:rPr>
          <w:rFonts w:cstheme="minorHAnsi"/>
        </w:rPr>
        <w:t>d</w:t>
      </w:r>
      <w:r w:rsidRPr="004A2B50">
        <w:rPr>
          <w:rFonts w:cstheme="minorHAnsi"/>
        </w:rPr>
        <w:tab/>
        <w:t xml:space="preserve">Persoonsgegevens: elk gegeven betreffende een geïdentificeerde of identificeerbare </w:t>
      </w:r>
      <w:r w:rsidR="00992E25" w:rsidRPr="004A2B50">
        <w:rPr>
          <w:rFonts w:cstheme="minorHAnsi"/>
        </w:rPr>
        <w:t>natuurlijke persoon</w:t>
      </w:r>
      <w:r w:rsidRPr="004A2B50">
        <w:rPr>
          <w:rFonts w:cstheme="minorHAnsi"/>
        </w:rPr>
        <w:t xml:space="preserve"> dat Bewerker op grond van de Onderliggende Overeenkomst Verwerkt of dient te Verwerken; </w:t>
      </w:r>
    </w:p>
    <w:p w:rsidR="004A2B50" w:rsidRPr="004A2B50" w:rsidRDefault="0045012C" w:rsidP="004A2B50">
      <w:pPr>
        <w:spacing w:after="0" w:line="240" w:lineRule="atLeast"/>
        <w:ind w:left="705" w:hanging="705"/>
        <w:jc w:val="both"/>
        <w:rPr>
          <w:rFonts w:cstheme="minorHAnsi"/>
        </w:rPr>
      </w:pPr>
      <w:r w:rsidRPr="004A2B50">
        <w:rPr>
          <w:rFonts w:cstheme="minorHAnsi"/>
        </w:rPr>
        <w:t>e</w:t>
      </w:r>
      <w:r w:rsidRPr="004A2B50">
        <w:rPr>
          <w:rFonts w:cstheme="minorHAnsi"/>
        </w:rPr>
        <w:tab/>
        <w:t xml:space="preserve">Verwerken/verwerking: alle handelingen of reeks handelingen </w:t>
      </w:r>
      <w:r w:rsidR="009E3999">
        <w:rPr>
          <w:rFonts w:cstheme="minorHAnsi"/>
        </w:rPr>
        <w:t>met betrekking tot</w:t>
      </w:r>
      <w:r w:rsidRPr="004A2B50">
        <w:rPr>
          <w:rFonts w:cstheme="minorHAnsi"/>
        </w:rPr>
        <w:t xml:space="preserve"> Persoonsgegevens, al dan niet door geautomatiseerde middelen, </w:t>
      </w:r>
      <w:r w:rsidR="009E3999">
        <w:rPr>
          <w:rFonts w:cstheme="minorHAnsi"/>
        </w:rPr>
        <w:t>waaronder in ieder geval</w:t>
      </w:r>
      <w:r w:rsidRPr="004A2B50">
        <w:rPr>
          <w:rFonts w:cstheme="minorHAnsi"/>
        </w:rPr>
        <w:t xml:space="preserve"> verzamelen, vastleggen, structureren, opslaan, aanpassen of wijzigen, ophalen, raadplegen, gebruiken, </w:t>
      </w:r>
    </w:p>
    <w:p w:rsidR="004A2B50" w:rsidRPr="004A2B50" w:rsidRDefault="004A2B50" w:rsidP="004A2B50">
      <w:pPr>
        <w:spacing w:after="0" w:line="240" w:lineRule="atLeast"/>
        <w:ind w:left="705" w:hanging="705"/>
        <w:jc w:val="both"/>
        <w:rPr>
          <w:rFonts w:cstheme="minorHAnsi"/>
        </w:rPr>
      </w:pPr>
    </w:p>
    <w:p w:rsidR="004A2B50" w:rsidRPr="004A2B50" w:rsidRDefault="004A2B50" w:rsidP="004A2B50">
      <w:pPr>
        <w:spacing w:after="0" w:line="240" w:lineRule="atLeast"/>
        <w:ind w:left="705" w:hanging="705"/>
        <w:jc w:val="both"/>
        <w:rPr>
          <w:rFonts w:cstheme="minorHAnsi"/>
        </w:rPr>
      </w:pPr>
    </w:p>
    <w:p w:rsidR="004A2B50" w:rsidRPr="004A2B50" w:rsidRDefault="004A2B50" w:rsidP="004A2B50">
      <w:pPr>
        <w:spacing w:after="0" w:line="240" w:lineRule="atLeast"/>
        <w:ind w:left="705" w:hanging="705"/>
        <w:jc w:val="both"/>
        <w:rPr>
          <w:rFonts w:cstheme="minorHAnsi"/>
        </w:rPr>
      </w:pPr>
    </w:p>
    <w:p w:rsidR="004A2B50" w:rsidRPr="004A2B50" w:rsidRDefault="004A2B50" w:rsidP="004A2B50">
      <w:pPr>
        <w:spacing w:after="0" w:line="240" w:lineRule="atLeast"/>
        <w:ind w:left="705" w:hanging="705"/>
        <w:jc w:val="both"/>
        <w:rPr>
          <w:rFonts w:cstheme="minorHAnsi"/>
        </w:rPr>
      </w:pPr>
    </w:p>
    <w:p w:rsidR="004A2B50" w:rsidRPr="004A2B50" w:rsidRDefault="0045012C" w:rsidP="004A2B50">
      <w:pPr>
        <w:spacing w:after="0" w:line="240" w:lineRule="atLeast"/>
        <w:ind w:left="705" w:hanging="705"/>
        <w:rPr>
          <w:rFonts w:cstheme="minorHAnsi"/>
        </w:rPr>
      </w:pPr>
      <w:r w:rsidRPr="004A2B50">
        <w:rPr>
          <w:rFonts w:cstheme="minorHAnsi"/>
        </w:rPr>
        <w:t xml:space="preserve">bekendmaken door overdracht, verspreiding of anderszins </w:t>
      </w:r>
      <w:r w:rsidR="004A2B50" w:rsidRPr="004A2B50">
        <w:rPr>
          <w:rFonts w:cstheme="minorHAnsi"/>
        </w:rPr>
        <w:t>beschikbaar maken, afstemmen of</w:t>
      </w:r>
    </w:p>
    <w:p w:rsidR="0045012C" w:rsidRPr="004A2B50" w:rsidRDefault="0045012C" w:rsidP="004A2B50">
      <w:pPr>
        <w:spacing w:after="0" w:line="240" w:lineRule="atLeast"/>
        <w:ind w:left="705" w:hanging="705"/>
        <w:rPr>
          <w:rFonts w:cstheme="minorHAnsi"/>
        </w:rPr>
      </w:pPr>
      <w:r w:rsidRPr="004A2B50">
        <w:rPr>
          <w:rFonts w:cstheme="minorHAnsi"/>
        </w:rPr>
        <w:t>combineren, blokkeren, wissen of vernietigen.</w:t>
      </w:r>
    </w:p>
    <w:p w:rsidR="006B7A68" w:rsidRPr="004A2B50" w:rsidRDefault="006B7A68" w:rsidP="004A2B50">
      <w:pPr>
        <w:spacing w:after="0" w:line="240" w:lineRule="atLeast"/>
        <w:jc w:val="both"/>
        <w:rPr>
          <w:rFonts w:cstheme="minorHAnsi"/>
          <w:b/>
        </w:rPr>
      </w:pPr>
    </w:p>
    <w:p w:rsidR="00992E25" w:rsidRPr="004A2B50" w:rsidRDefault="00992E25" w:rsidP="004A2B50">
      <w:pPr>
        <w:spacing w:after="0" w:line="240" w:lineRule="atLeast"/>
        <w:jc w:val="both"/>
        <w:rPr>
          <w:rFonts w:cstheme="minorHAnsi"/>
          <w:b/>
        </w:rPr>
      </w:pPr>
      <w:r w:rsidRPr="004A2B50">
        <w:rPr>
          <w:rFonts w:cstheme="minorHAnsi"/>
          <w:b/>
        </w:rPr>
        <w:t xml:space="preserve">Artikel </w:t>
      </w:r>
      <w:r w:rsidR="0045012C" w:rsidRPr="004A2B50">
        <w:rPr>
          <w:rFonts w:cstheme="minorHAnsi"/>
          <w:b/>
        </w:rPr>
        <w:t>2.</w:t>
      </w:r>
      <w:r w:rsidRPr="004A2B50">
        <w:rPr>
          <w:rFonts w:cstheme="minorHAnsi"/>
          <w:b/>
        </w:rPr>
        <w:t xml:space="preserve"> </w:t>
      </w:r>
      <w:r w:rsidR="00BF1DB8" w:rsidRPr="004A2B50">
        <w:rPr>
          <w:rFonts w:cstheme="minorHAnsi"/>
          <w:b/>
        </w:rPr>
        <w:t xml:space="preserve"> </w:t>
      </w:r>
      <w:r w:rsidR="0045012C" w:rsidRPr="004A2B50">
        <w:rPr>
          <w:rFonts w:cstheme="minorHAnsi"/>
          <w:b/>
        </w:rPr>
        <w:t>Toepasselijkheid</w:t>
      </w:r>
    </w:p>
    <w:p w:rsidR="00BF1DB8" w:rsidRPr="004A2B50" w:rsidRDefault="00BF1DB8" w:rsidP="004A2B50">
      <w:pPr>
        <w:spacing w:after="0" w:line="240" w:lineRule="atLeast"/>
        <w:jc w:val="both"/>
        <w:rPr>
          <w:rFonts w:cstheme="minorHAnsi"/>
        </w:rPr>
      </w:pPr>
    </w:p>
    <w:p w:rsidR="0045012C" w:rsidRPr="004A2B50" w:rsidRDefault="0045012C" w:rsidP="004A2B50">
      <w:pPr>
        <w:pStyle w:val="Lijstalinea"/>
        <w:numPr>
          <w:ilvl w:val="0"/>
          <w:numId w:val="1"/>
        </w:numPr>
        <w:spacing w:after="0" w:line="240" w:lineRule="atLeast"/>
        <w:jc w:val="both"/>
        <w:rPr>
          <w:rFonts w:cstheme="minorHAnsi"/>
        </w:rPr>
      </w:pPr>
      <w:r w:rsidRPr="004A2B50">
        <w:rPr>
          <w:rFonts w:cstheme="minorHAnsi"/>
        </w:rPr>
        <w:t>Tenzij Partijen anders schriftelijk zijn overeengekomen, zijn de bepalingen van deze Overeen</w:t>
      </w:r>
      <w:r w:rsidR="00B27C57" w:rsidRPr="004A2B50">
        <w:rPr>
          <w:rFonts w:cstheme="minorHAnsi"/>
        </w:rPr>
        <w:t>komst van toepassing op iedere v</w:t>
      </w:r>
      <w:r w:rsidRPr="004A2B50">
        <w:rPr>
          <w:rFonts w:cstheme="minorHAnsi"/>
        </w:rPr>
        <w:t>erwerking</w:t>
      </w:r>
      <w:r w:rsidR="00B27C57" w:rsidRPr="004A2B50">
        <w:rPr>
          <w:rFonts w:cstheme="minorHAnsi"/>
        </w:rPr>
        <w:t xml:space="preserve"> door Bewerker op grond van de </w:t>
      </w:r>
      <w:r w:rsidR="003C1783" w:rsidRPr="004A2B50">
        <w:rPr>
          <w:rFonts w:cstheme="minorHAnsi"/>
        </w:rPr>
        <w:t>O</w:t>
      </w:r>
      <w:r w:rsidR="00B27C57" w:rsidRPr="004A2B50">
        <w:rPr>
          <w:rFonts w:cstheme="minorHAnsi"/>
        </w:rPr>
        <w:t xml:space="preserve">nderliggende </w:t>
      </w:r>
      <w:r w:rsidR="003C1783" w:rsidRPr="004A2B50">
        <w:rPr>
          <w:rFonts w:cstheme="minorHAnsi"/>
        </w:rPr>
        <w:t>O</w:t>
      </w:r>
      <w:r w:rsidRPr="004A2B50">
        <w:rPr>
          <w:rFonts w:cstheme="minorHAnsi"/>
        </w:rPr>
        <w:t xml:space="preserve">vereenkomst. </w:t>
      </w:r>
    </w:p>
    <w:p w:rsidR="0045012C" w:rsidRPr="004A2B50" w:rsidRDefault="0045012C" w:rsidP="004A2B50">
      <w:pPr>
        <w:spacing w:after="0" w:line="240" w:lineRule="atLeast"/>
        <w:jc w:val="both"/>
        <w:rPr>
          <w:rFonts w:cstheme="minorHAnsi"/>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45012C" w:rsidRPr="004A2B50">
        <w:rPr>
          <w:rFonts w:cstheme="minorHAnsi"/>
          <w:b/>
        </w:rPr>
        <w:t>3.</w:t>
      </w:r>
      <w:r w:rsidRPr="004A2B50">
        <w:rPr>
          <w:rFonts w:cstheme="minorHAnsi"/>
          <w:b/>
        </w:rPr>
        <w:t xml:space="preserve"> </w:t>
      </w:r>
      <w:r w:rsidR="0045012C" w:rsidRPr="004A2B50">
        <w:rPr>
          <w:rFonts w:cstheme="minorHAnsi"/>
          <w:b/>
        </w:rPr>
        <w:t>Verwerking door Bewerker</w:t>
      </w:r>
    </w:p>
    <w:p w:rsidR="0045012C" w:rsidRPr="004A2B50" w:rsidRDefault="0045012C" w:rsidP="004A2B50">
      <w:pPr>
        <w:spacing w:after="0" w:line="240" w:lineRule="atLeast"/>
        <w:jc w:val="both"/>
        <w:rPr>
          <w:rFonts w:cstheme="minorHAnsi"/>
        </w:rPr>
      </w:pPr>
    </w:p>
    <w:p w:rsidR="0045012C"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Bewerker verwerkt de Persoonsgegevens slechts in opdracht van Verantwoordelijke, behoudens afwijkende wettelijke verplichtingen.</w:t>
      </w:r>
    </w:p>
    <w:p w:rsidR="0045012C"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Bewerker verwerkt gegevens ten behoeve van Verantwoordelijke, overeenkomstig diens instructies en onder diens verantwoordelijkheid e</w:t>
      </w:r>
      <w:r w:rsidR="00B27C57" w:rsidRPr="004A2B50">
        <w:rPr>
          <w:rFonts w:cstheme="minorHAnsi"/>
        </w:rPr>
        <w:t xml:space="preserve">n op de wijze vastgelegd in de </w:t>
      </w:r>
      <w:r w:rsidR="003C1783" w:rsidRPr="004A2B50">
        <w:rPr>
          <w:rFonts w:cstheme="minorHAnsi"/>
        </w:rPr>
        <w:t>O</w:t>
      </w:r>
      <w:r w:rsidR="00B27C57" w:rsidRPr="004A2B50">
        <w:rPr>
          <w:rFonts w:cstheme="minorHAnsi"/>
        </w:rPr>
        <w:t xml:space="preserve">nderliggende </w:t>
      </w:r>
      <w:r w:rsidR="003C1783" w:rsidRPr="004A2B50">
        <w:rPr>
          <w:rFonts w:cstheme="minorHAnsi"/>
        </w:rPr>
        <w:t>O</w:t>
      </w:r>
      <w:r w:rsidRPr="004A2B50">
        <w:rPr>
          <w:rFonts w:cstheme="minorHAnsi"/>
        </w:rPr>
        <w:t xml:space="preserve">vereenkomst. </w:t>
      </w:r>
    </w:p>
    <w:p w:rsidR="0045012C"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Bewerker heeft geen zeggenschap over het doel en de m</w:t>
      </w:r>
      <w:r w:rsidR="00B27C57" w:rsidRPr="004A2B50">
        <w:rPr>
          <w:rFonts w:cstheme="minorHAnsi"/>
        </w:rPr>
        <w:t xml:space="preserve">iddelen voor de verwerking van </w:t>
      </w:r>
      <w:r w:rsidR="009E3999">
        <w:rPr>
          <w:rFonts w:cstheme="minorHAnsi"/>
        </w:rPr>
        <w:t>P</w:t>
      </w:r>
      <w:r w:rsidRPr="004A2B50">
        <w:rPr>
          <w:rFonts w:cstheme="minorHAnsi"/>
        </w:rPr>
        <w:t>ersoonsgegevens en neemt geen beslis</w:t>
      </w:r>
      <w:r w:rsidR="00B27C57" w:rsidRPr="004A2B50">
        <w:rPr>
          <w:rFonts w:cstheme="minorHAnsi"/>
        </w:rPr>
        <w:t xml:space="preserve">singen over het gebruik van de </w:t>
      </w:r>
      <w:r w:rsidR="009E3999">
        <w:rPr>
          <w:rFonts w:cstheme="minorHAnsi"/>
        </w:rPr>
        <w:t>P</w:t>
      </w:r>
      <w:r w:rsidRPr="004A2B50">
        <w:rPr>
          <w:rFonts w:cstheme="minorHAnsi"/>
        </w:rPr>
        <w:t>ersoonsgegevens, de verstrekking aan derde</w:t>
      </w:r>
      <w:r w:rsidR="00B27C57" w:rsidRPr="004A2B50">
        <w:rPr>
          <w:rFonts w:cstheme="minorHAnsi"/>
        </w:rPr>
        <w:t xml:space="preserve">n en de duur van de opslag van </w:t>
      </w:r>
      <w:r w:rsidR="009E3999">
        <w:rPr>
          <w:rFonts w:cstheme="minorHAnsi"/>
        </w:rPr>
        <w:t>P</w:t>
      </w:r>
      <w:r w:rsidRPr="004A2B50">
        <w:rPr>
          <w:rFonts w:cstheme="minorHAnsi"/>
        </w:rPr>
        <w:t xml:space="preserve">ersoonsgegevens. </w:t>
      </w:r>
    </w:p>
    <w:p w:rsidR="0045012C"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 xml:space="preserve">Bewerker dient zorg te dragen voor de naleving van de voorwaarden die op grond van de Wbp en andere regelgeving worden gesteld aan het verwerken van Persoonsgegevens. </w:t>
      </w:r>
    </w:p>
    <w:p w:rsidR="0045012C"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 xml:space="preserve">Bewerker </w:t>
      </w:r>
      <w:r w:rsidR="00B27C57" w:rsidRPr="004A2B50">
        <w:rPr>
          <w:rFonts w:cstheme="minorHAnsi"/>
        </w:rPr>
        <w:t xml:space="preserve">verschaft enkel toegang tot de </w:t>
      </w:r>
      <w:r w:rsidR="009E3999">
        <w:rPr>
          <w:rFonts w:cstheme="minorHAnsi"/>
        </w:rPr>
        <w:t>P</w:t>
      </w:r>
      <w:r w:rsidRPr="004A2B50">
        <w:rPr>
          <w:rFonts w:cstheme="minorHAnsi"/>
        </w:rPr>
        <w:t>ersoonsgegevens aan haar werknemers voor zover dit nodig is voor het verrichten v</w:t>
      </w:r>
      <w:r w:rsidR="00B27C57" w:rsidRPr="004A2B50">
        <w:rPr>
          <w:rFonts w:cstheme="minorHAnsi"/>
        </w:rPr>
        <w:t xml:space="preserve">an de diensten op grond van de </w:t>
      </w:r>
      <w:r w:rsidR="009E3999">
        <w:rPr>
          <w:rFonts w:cstheme="minorHAnsi"/>
        </w:rPr>
        <w:t>O</w:t>
      </w:r>
      <w:r w:rsidR="00B27C57" w:rsidRPr="004A2B50">
        <w:rPr>
          <w:rFonts w:cstheme="minorHAnsi"/>
        </w:rPr>
        <w:t xml:space="preserve">nderliggende </w:t>
      </w:r>
      <w:r w:rsidR="009E3999">
        <w:rPr>
          <w:rFonts w:cstheme="minorHAnsi"/>
        </w:rPr>
        <w:t>O</w:t>
      </w:r>
      <w:r w:rsidRPr="004A2B50">
        <w:rPr>
          <w:rFonts w:cstheme="minorHAnsi"/>
        </w:rPr>
        <w:t xml:space="preserve">vereenkomst. </w:t>
      </w:r>
    </w:p>
    <w:p w:rsidR="0045012C" w:rsidRPr="004A2B50" w:rsidRDefault="00B27C57" w:rsidP="004A2B50">
      <w:pPr>
        <w:pStyle w:val="Lijstalinea"/>
        <w:numPr>
          <w:ilvl w:val="0"/>
          <w:numId w:val="2"/>
        </w:numPr>
        <w:spacing w:after="0" w:line="240" w:lineRule="atLeast"/>
        <w:jc w:val="both"/>
        <w:rPr>
          <w:rFonts w:cstheme="minorHAnsi"/>
        </w:rPr>
      </w:pPr>
      <w:r w:rsidRPr="004A2B50">
        <w:rPr>
          <w:rFonts w:cstheme="minorHAnsi"/>
        </w:rPr>
        <w:t xml:space="preserve">Bewerker mag de </w:t>
      </w:r>
      <w:r w:rsidR="009E3999">
        <w:rPr>
          <w:rFonts w:cstheme="minorHAnsi"/>
        </w:rPr>
        <w:t>P</w:t>
      </w:r>
      <w:r w:rsidR="0045012C" w:rsidRPr="004A2B50">
        <w:rPr>
          <w:rFonts w:cstheme="minorHAnsi"/>
        </w:rPr>
        <w:t>ersoonsgegevens enkel buiten Nederland verwerken met voorafgaande schriftelijke toestem</w:t>
      </w:r>
      <w:r w:rsidR="00BF1DB8" w:rsidRPr="004A2B50">
        <w:rPr>
          <w:rFonts w:cstheme="minorHAnsi"/>
        </w:rPr>
        <w:t>ming van de Verantwoordelijke.</w:t>
      </w:r>
      <w:r w:rsidR="0045012C" w:rsidRPr="004A2B50">
        <w:rPr>
          <w:rFonts w:cstheme="minorHAnsi"/>
        </w:rPr>
        <w:t xml:space="preserve"> </w:t>
      </w:r>
    </w:p>
    <w:p w:rsidR="0045012C" w:rsidRPr="004A2B50" w:rsidRDefault="00B27C57" w:rsidP="004A2B50">
      <w:pPr>
        <w:pStyle w:val="Lijstalinea"/>
        <w:numPr>
          <w:ilvl w:val="0"/>
          <w:numId w:val="2"/>
        </w:numPr>
        <w:spacing w:after="0" w:line="240" w:lineRule="atLeast"/>
        <w:jc w:val="both"/>
        <w:rPr>
          <w:rFonts w:cstheme="minorHAnsi"/>
        </w:rPr>
      </w:pPr>
      <w:r w:rsidRPr="004A2B50">
        <w:rPr>
          <w:rFonts w:cstheme="minorHAnsi"/>
        </w:rPr>
        <w:t xml:space="preserve">Bewerker zal geen </w:t>
      </w:r>
      <w:r w:rsidR="009E3999">
        <w:rPr>
          <w:rFonts w:cstheme="minorHAnsi"/>
        </w:rPr>
        <w:t>P</w:t>
      </w:r>
      <w:r w:rsidR="0045012C" w:rsidRPr="004A2B50">
        <w:rPr>
          <w:rFonts w:cstheme="minorHAnsi"/>
        </w:rPr>
        <w:t xml:space="preserve">ersoonsgegevens aan een derde verstrekken of ter beschikking stellen tenzij op grond van een uitdrukkelijke schriftelijke opdracht van Verantwoordelijke of op bevel van een gerechtelijke of bestuurlijke instantie, op voorwaarde dat Bewerker in dat geval Verantwoordelijke binnen 24 uur na ontvangst van een dergelijk bevel daarvan in kennis stelt om Verantwoordelijke zodoende in staat te stellen daartegen een haar ter beschikking staand rechtsmiddel in te stellen. </w:t>
      </w:r>
    </w:p>
    <w:p w:rsidR="0045012C"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Indien Bewerker van oordeel is dat zij op grond v</w:t>
      </w:r>
      <w:r w:rsidR="00B27C57" w:rsidRPr="004A2B50">
        <w:rPr>
          <w:rFonts w:cstheme="minorHAnsi"/>
        </w:rPr>
        <w:t xml:space="preserve">an een wettelijke verplichting </w:t>
      </w:r>
      <w:r w:rsidR="009E3999">
        <w:rPr>
          <w:rFonts w:cstheme="minorHAnsi"/>
        </w:rPr>
        <w:t>P</w:t>
      </w:r>
      <w:r w:rsidRPr="004A2B50">
        <w:rPr>
          <w:rFonts w:cstheme="minorHAnsi"/>
        </w:rPr>
        <w:t xml:space="preserve">ersoonsgegevens ter beschikking dient te stellen aan een daartoe bevoegde instantie zal zij daar niet toe overgaan, dan na overleg met en goedkeuring van Verantwoordelijke. Zij zal Verantwoordelijke zo spoedig mogelijk schriftelijk in kennis stellen van de wettelijke verplichting en daarbij alle relevante informatie verstrekken die Verantwoordelijke redelijkerwijs nodig heeft om de benodigde maatregelen te treffen om te bepalen of verstrekking kan plaatsvinden en, zo ja, onder welke voorwaarden. </w:t>
      </w:r>
    </w:p>
    <w:p w:rsidR="004A2B50" w:rsidRPr="004A2B50" w:rsidRDefault="0045012C" w:rsidP="004A2B50">
      <w:pPr>
        <w:pStyle w:val="Lijstalinea"/>
        <w:numPr>
          <w:ilvl w:val="0"/>
          <w:numId w:val="2"/>
        </w:numPr>
        <w:spacing w:after="0" w:line="240" w:lineRule="atLeast"/>
        <w:jc w:val="both"/>
        <w:rPr>
          <w:rFonts w:cstheme="minorHAnsi"/>
        </w:rPr>
      </w:pPr>
      <w:r w:rsidRPr="004A2B50">
        <w:rPr>
          <w:rFonts w:cstheme="minorHAnsi"/>
        </w:rPr>
        <w:t>Bewerker dient Verantwoordelijke in kennis te stellen van alle verzoeken met betrekk</w:t>
      </w:r>
      <w:r w:rsidR="00B27C57" w:rsidRPr="004A2B50">
        <w:rPr>
          <w:rFonts w:cstheme="minorHAnsi"/>
        </w:rPr>
        <w:t xml:space="preserve">ing tot inzage in de </w:t>
      </w:r>
      <w:r w:rsidR="009E3999">
        <w:rPr>
          <w:rFonts w:cstheme="minorHAnsi"/>
        </w:rPr>
        <w:t>P</w:t>
      </w:r>
      <w:r w:rsidRPr="004A2B50">
        <w:rPr>
          <w:rFonts w:cstheme="minorHAnsi"/>
        </w:rPr>
        <w:t>ersoonsgeg</w:t>
      </w:r>
      <w:r w:rsidR="00B27C57" w:rsidRPr="004A2B50">
        <w:rPr>
          <w:rFonts w:cstheme="minorHAnsi"/>
        </w:rPr>
        <w:t>evens die rechtstreeks van een b</w:t>
      </w:r>
      <w:r w:rsidRPr="004A2B50">
        <w:rPr>
          <w:rFonts w:cstheme="minorHAnsi"/>
        </w:rPr>
        <w:t xml:space="preserve">etrokkene zijn ontvangen. </w:t>
      </w:r>
    </w:p>
    <w:p w:rsidR="0045012C" w:rsidRPr="004A2B50" w:rsidRDefault="0045012C" w:rsidP="004A2B50">
      <w:pPr>
        <w:spacing w:after="0" w:line="240" w:lineRule="atLeast"/>
        <w:ind w:left="709"/>
        <w:rPr>
          <w:rFonts w:cstheme="minorHAnsi"/>
        </w:rPr>
      </w:pPr>
      <w:r w:rsidRPr="004A2B50">
        <w:rPr>
          <w:rFonts w:cstheme="minorHAnsi"/>
        </w:rPr>
        <w:t xml:space="preserve">Bewerker geeft aan een dergelijk verzoek alleen gevolg indien Verantwoordelijke Bewerker </w:t>
      </w:r>
      <w:r w:rsidR="004A2B50" w:rsidRPr="004A2B50">
        <w:rPr>
          <w:rFonts w:cstheme="minorHAnsi"/>
        </w:rPr>
        <w:t xml:space="preserve">        </w:t>
      </w:r>
      <w:r w:rsidRPr="004A2B50">
        <w:rPr>
          <w:rFonts w:cstheme="minorHAnsi"/>
        </w:rPr>
        <w:t xml:space="preserve">daartoe schriftelijk opdracht heeft gegeven. </w:t>
      </w:r>
      <w:r w:rsidR="004A2B50" w:rsidRPr="004A2B50">
        <w:rPr>
          <w:rFonts w:cstheme="minorHAnsi"/>
        </w:rPr>
        <w:t xml:space="preserve">      </w:t>
      </w:r>
    </w:p>
    <w:p w:rsidR="00B55E73" w:rsidRPr="00852BA1" w:rsidRDefault="0045012C" w:rsidP="00B55E73">
      <w:pPr>
        <w:pStyle w:val="Lijstalinea"/>
        <w:numPr>
          <w:ilvl w:val="0"/>
          <w:numId w:val="2"/>
        </w:numPr>
        <w:spacing w:after="0" w:line="240" w:lineRule="atLeast"/>
        <w:rPr>
          <w:rFonts w:cstheme="minorHAnsi"/>
        </w:rPr>
      </w:pPr>
      <w:r w:rsidRPr="004A2B50">
        <w:rPr>
          <w:rFonts w:cstheme="minorHAnsi"/>
        </w:rPr>
        <w:t>Bewerker handelt alle verzoeken om inlichtingen van Verantwoordelijke met betre</w:t>
      </w:r>
      <w:r w:rsidR="00B27C57" w:rsidRPr="004A2B50">
        <w:rPr>
          <w:rFonts w:cstheme="minorHAnsi"/>
        </w:rPr>
        <w:t xml:space="preserve">kking tot de verwerking van de </w:t>
      </w:r>
      <w:r w:rsidR="009E3999">
        <w:rPr>
          <w:rFonts w:cstheme="minorHAnsi"/>
        </w:rPr>
        <w:t>P</w:t>
      </w:r>
      <w:r w:rsidRPr="004A2B50">
        <w:rPr>
          <w:rFonts w:cstheme="minorHAnsi"/>
        </w:rPr>
        <w:t xml:space="preserve">ersoonsgegevens vlot en behoorlijk af. </w:t>
      </w:r>
    </w:p>
    <w:p w:rsidR="0045012C" w:rsidRDefault="00BF1DB8" w:rsidP="004A2B50">
      <w:pPr>
        <w:pStyle w:val="Lijstalinea"/>
        <w:numPr>
          <w:ilvl w:val="0"/>
          <w:numId w:val="2"/>
        </w:numPr>
        <w:spacing w:after="0" w:line="240" w:lineRule="atLeast"/>
        <w:rPr>
          <w:rFonts w:cstheme="minorHAnsi"/>
        </w:rPr>
      </w:pPr>
      <w:r w:rsidRPr="004A2B50">
        <w:rPr>
          <w:rFonts w:cstheme="minorHAnsi"/>
        </w:rPr>
        <w:t>B</w:t>
      </w:r>
      <w:r w:rsidR="0045012C" w:rsidRPr="004A2B50">
        <w:rPr>
          <w:rFonts w:cstheme="minorHAnsi"/>
        </w:rPr>
        <w:t>ewerker mag uitsluitend na voorafgaande schriftelijke toestemming van Verantwoordelijke een derde inschakelen bij de uitvoe</w:t>
      </w:r>
      <w:r w:rsidR="00B27C57" w:rsidRPr="004A2B50">
        <w:rPr>
          <w:rFonts w:cstheme="minorHAnsi"/>
        </w:rPr>
        <w:t xml:space="preserve">ring van deze </w:t>
      </w:r>
      <w:r w:rsidR="009E3999">
        <w:rPr>
          <w:rFonts w:cstheme="minorHAnsi"/>
        </w:rPr>
        <w:t>O</w:t>
      </w:r>
      <w:r w:rsidR="0045012C" w:rsidRPr="004A2B50">
        <w:rPr>
          <w:rFonts w:cstheme="minorHAnsi"/>
        </w:rPr>
        <w:t xml:space="preserve">vereenkomst, onder de voorwaarden die Verantwoordelijke daarbij stelt. </w:t>
      </w:r>
    </w:p>
    <w:p w:rsidR="00852BA1" w:rsidRDefault="00852BA1" w:rsidP="00852BA1">
      <w:pPr>
        <w:spacing w:after="0" w:line="240" w:lineRule="atLeast"/>
        <w:rPr>
          <w:rFonts w:cstheme="minorHAnsi"/>
        </w:rPr>
      </w:pPr>
    </w:p>
    <w:p w:rsidR="00852BA1" w:rsidRPr="00852BA1" w:rsidRDefault="00852BA1" w:rsidP="00852BA1">
      <w:pPr>
        <w:spacing w:after="0" w:line="240" w:lineRule="atLeast"/>
        <w:rPr>
          <w:rFonts w:cstheme="minorHAnsi"/>
        </w:rPr>
      </w:pPr>
    </w:p>
    <w:p w:rsidR="002A26F1" w:rsidRPr="004A2B50" w:rsidRDefault="002A26F1" w:rsidP="004A2B50">
      <w:pPr>
        <w:spacing w:after="0" w:line="240" w:lineRule="atLeast"/>
        <w:jc w:val="both"/>
        <w:rPr>
          <w:rFonts w:cstheme="minorHAnsi"/>
          <w:b/>
        </w:rPr>
      </w:pPr>
    </w:p>
    <w:p w:rsidR="00E60C2F" w:rsidRDefault="00E60C2F" w:rsidP="00E60C2F">
      <w:pPr>
        <w:shd w:val="clear" w:color="auto" w:fill="FFFFFF"/>
        <w:autoSpaceDE w:val="0"/>
        <w:autoSpaceDN w:val="0"/>
        <w:adjustRightInd w:val="0"/>
        <w:spacing w:before="84" w:after="84" w:line="240" w:lineRule="auto"/>
        <w:rPr>
          <w:rFonts w:eastAsia="Arial Unicode MS" w:cstheme="minorHAnsi"/>
          <w:b/>
          <w:color w:val="444444"/>
          <w:shd w:val="clear" w:color="auto" w:fill="FFFFFF"/>
          <w:lang w:eastAsia="nl-NL"/>
        </w:rPr>
      </w:pPr>
      <w:r w:rsidRPr="00B55E73">
        <w:rPr>
          <w:rFonts w:eastAsia="Arial Unicode MS" w:cstheme="minorHAnsi"/>
          <w:b/>
          <w:color w:val="444444"/>
          <w:shd w:val="clear" w:color="auto" w:fill="FFFFFF"/>
          <w:lang w:eastAsia="nl-NL"/>
        </w:rPr>
        <w:t>Artikel 4. Meldplicht datalekken</w:t>
      </w:r>
    </w:p>
    <w:p w:rsidR="00852BA1" w:rsidRPr="00852BA1" w:rsidRDefault="00852BA1" w:rsidP="00E60C2F">
      <w:pPr>
        <w:shd w:val="clear" w:color="auto" w:fill="FFFFFF"/>
        <w:autoSpaceDE w:val="0"/>
        <w:autoSpaceDN w:val="0"/>
        <w:adjustRightInd w:val="0"/>
        <w:spacing w:before="84" w:after="84" w:line="240" w:lineRule="auto"/>
        <w:rPr>
          <w:rFonts w:eastAsia="Arial Unicode MS" w:cstheme="minorHAnsi"/>
          <w:b/>
          <w:color w:val="444444"/>
          <w:shd w:val="clear" w:color="auto" w:fill="FFFFFF"/>
          <w:lang w:eastAsia="nl-NL"/>
        </w:rPr>
      </w:pPr>
    </w:p>
    <w:tbl>
      <w:tblPr>
        <w:tblW w:w="0" w:type="auto"/>
        <w:tblLayout w:type="fixed"/>
        <w:tblCellMar>
          <w:left w:w="0" w:type="dxa"/>
          <w:right w:w="0" w:type="dxa"/>
        </w:tblCellMar>
        <w:tblLook w:val="0000" w:firstRow="0" w:lastRow="0" w:firstColumn="0" w:lastColumn="0" w:noHBand="0" w:noVBand="0"/>
      </w:tblPr>
      <w:tblGrid>
        <w:gridCol w:w="419"/>
        <w:gridCol w:w="8653"/>
      </w:tblGrid>
      <w:tr w:rsidR="00E60C2F" w:rsidRPr="00E60C2F" w:rsidTr="00852BA1">
        <w:tc>
          <w:tcPr>
            <w:tcW w:w="419" w:type="dxa"/>
            <w:shd w:val="clear" w:color="auto" w:fill="FFFFFF"/>
            <w:tcMar>
              <w:top w:w="0" w:type="dxa"/>
              <w:left w:w="0" w:type="dxa"/>
              <w:bottom w:w="0" w:type="dxa"/>
              <w:right w:w="0" w:type="dxa"/>
            </w:tcMar>
          </w:tcPr>
          <w:p w:rsidR="00E60C2F" w:rsidRPr="00B55E73" w:rsidRDefault="00B55E73" w:rsidP="00E60C2F">
            <w:pPr>
              <w:autoSpaceDE w:val="0"/>
              <w:autoSpaceDN w:val="0"/>
              <w:adjustRightInd w:val="0"/>
              <w:spacing w:after="0" w:line="240" w:lineRule="auto"/>
              <w:rPr>
                <w:rFonts w:eastAsiaTheme="minorEastAsia" w:cstheme="minorHAnsi"/>
                <w:lang w:eastAsia="nl-NL"/>
              </w:rPr>
            </w:pPr>
            <w:r>
              <w:rPr>
                <w:rFonts w:eastAsia="Arial Unicode MS" w:cstheme="minorHAnsi"/>
                <w:color w:val="444444"/>
                <w:shd w:val="clear" w:color="auto" w:fill="FFFFFF"/>
                <w:lang w:eastAsia="nl-NL"/>
              </w:rPr>
              <w:t xml:space="preserve"> </w:t>
            </w:r>
          </w:p>
        </w:tc>
        <w:tc>
          <w:tcPr>
            <w:tcW w:w="8653" w:type="dxa"/>
            <w:shd w:val="clear" w:color="auto" w:fill="FFFFFF"/>
            <w:tcMar>
              <w:top w:w="0" w:type="dxa"/>
              <w:left w:w="0" w:type="dxa"/>
              <w:bottom w:w="0" w:type="dxa"/>
              <w:right w:w="0" w:type="dxa"/>
            </w:tcMar>
          </w:tcPr>
          <w:p w:rsidR="00E60C2F" w:rsidRPr="00852BA1" w:rsidRDefault="00E60C2F" w:rsidP="00852BA1">
            <w:pPr>
              <w:pStyle w:val="Lijstalinea"/>
              <w:numPr>
                <w:ilvl w:val="0"/>
                <w:numId w:val="13"/>
              </w:numPr>
              <w:autoSpaceDE w:val="0"/>
              <w:autoSpaceDN w:val="0"/>
              <w:adjustRightInd w:val="0"/>
              <w:spacing w:after="0" w:line="240" w:lineRule="auto"/>
              <w:ind w:left="290" w:hanging="283"/>
              <w:jc w:val="both"/>
              <w:rPr>
                <w:rFonts w:eastAsia="Arial Unicode MS" w:cstheme="minorHAnsi"/>
                <w:color w:val="444444"/>
                <w:shd w:val="clear" w:color="auto" w:fill="FFFFFF"/>
                <w:lang w:eastAsia="nl-NL"/>
              </w:rPr>
            </w:pPr>
            <w:r w:rsidRPr="00852BA1">
              <w:rPr>
                <w:rFonts w:eastAsia="Arial Unicode MS" w:cstheme="minorHAnsi"/>
                <w:color w:val="444444"/>
                <w:shd w:val="clear" w:color="auto" w:fill="FFFFFF"/>
                <w:lang w:eastAsia="nl-NL"/>
              </w:rPr>
              <w:t xml:space="preserve">Bewerker dient Verantwoordelijke onverwijld nadat Bewerker ervan kennis heeft gekregen, in kennis te stellen van iedere inbreuk op de beveiliging (van welke aard dan ook) die (mede) betrekking heeft of kan hebben op de verwerking van Persoonsgegevens, en zal Bewerker in ieder geval informatie verstrekken over het volgende: (i) de aard van de inbreuk; (ii) de (mogelijk) getroffen Persoonsgegevens; (iii) de vastgestelde en verwachte gevolgen van de inbreuk voor de verwerking van de Persoonsgegevens en de daarbij betrokken personen; en (iv) de maatregelen die Bewerker heeft getroffen en zal treffen om de negatieve gevolgen van de inbreuk te beperken. Bewerker erkent dat Verantwoordelijke onder omstandigheden wettelijk verplicht is om een inbreuk op de beveiliging (van welke aard dan ook) die (mede) betrekking heeft of kan hebben op de Persoonsgegevens die Bewerker verwerkt, aan betrokkenen en/of autoriteiten te melden. Een dergelijke melding door Verantwoordelijke zal nimmer als tekortkoming in de nakoming van deze Overeenkomst of Onderliggende Overeenkomst of anderszins als onrechtmatige handeling worden beschouwd. Bewerker zal alle maatregelen treffen die nodig zijn om de (mogelijke) schade te beperken en Verantwoordelijke ondersteunen bij meldingen aan betrokkenen en/of autoriteiten. </w:t>
            </w:r>
          </w:p>
          <w:p w:rsidR="00E60C2F" w:rsidRPr="00B55E73" w:rsidRDefault="00E60C2F" w:rsidP="00E60C2F">
            <w:pPr>
              <w:autoSpaceDE w:val="0"/>
              <w:autoSpaceDN w:val="0"/>
              <w:adjustRightInd w:val="0"/>
              <w:spacing w:after="0" w:line="240" w:lineRule="auto"/>
              <w:rPr>
                <w:rFonts w:eastAsiaTheme="minorEastAsia" w:cstheme="minorHAnsi"/>
                <w:lang w:eastAsia="nl-NL"/>
              </w:rPr>
            </w:pPr>
          </w:p>
        </w:tc>
      </w:tr>
    </w:tbl>
    <w:p w:rsidR="00E60C2F" w:rsidRDefault="00E60C2F" w:rsidP="004A2B50">
      <w:pPr>
        <w:spacing w:after="0" w:line="240" w:lineRule="atLeast"/>
        <w:jc w:val="both"/>
        <w:rPr>
          <w:rFonts w:cstheme="minorHAnsi"/>
          <w:b/>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E60C2F">
        <w:rPr>
          <w:rFonts w:cstheme="minorHAnsi"/>
          <w:b/>
        </w:rPr>
        <w:t>5</w:t>
      </w:r>
      <w:r w:rsidR="0045012C" w:rsidRPr="004A2B50">
        <w:rPr>
          <w:rFonts w:cstheme="minorHAnsi"/>
          <w:b/>
        </w:rPr>
        <w:t>.</w:t>
      </w:r>
      <w:r w:rsidRPr="004A2B50">
        <w:rPr>
          <w:rFonts w:cstheme="minorHAnsi"/>
          <w:b/>
        </w:rPr>
        <w:t xml:space="preserve"> </w:t>
      </w:r>
      <w:r w:rsidR="0045012C" w:rsidRPr="004A2B50">
        <w:rPr>
          <w:rFonts w:cstheme="minorHAnsi"/>
          <w:b/>
        </w:rPr>
        <w:t>Beveiligingsmaatregelen en inspectie</w:t>
      </w:r>
    </w:p>
    <w:p w:rsidR="0045012C" w:rsidRPr="004A2B50" w:rsidRDefault="0045012C" w:rsidP="004A2B50">
      <w:pPr>
        <w:spacing w:after="0" w:line="240" w:lineRule="atLeast"/>
        <w:jc w:val="both"/>
        <w:rPr>
          <w:rFonts w:cstheme="minorHAnsi"/>
        </w:rPr>
      </w:pPr>
    </w:p>
    <w:p w:rsidR="00F753D1" w:rsidRPr="00B55E73" w:rsidRDefault="007F7616" w:rsidP="00B55E73">
      <w:pPr>
        <w:pStyle w:val="Lijstalinea"/>
        <w:numPr>
          <w:ilvl w:val="0"/>
          <w:numId w:val="3"/>
        </w:numPr>
        <w:spacing w:after="0" w:line="240" w:lineRule="atLeast"/>
        <w:jc w:val="both"/>
        <w:rPr>
          <w:rFonts w:cstheme="minorHAnsi"/>
        </w:rPr>
      </w:pPr>
      <w:r w:rsidRPr="00E60A90">
        <w:rPr>
          <w:rFonts w:cstheme="minorHAnsi"/>
        </w:rPr>
        <w:t xml:space="preserve">Bewerker is op de hoogte van de </w:t>
      </w:r>
      <w:r w:rsidR="00080F63">
        <w:rPr>
          <w:rFonts w:cstheme="minorHAnsi"/>
        </w:rPr>
        <w:t xml:space="preserve">meest recente versie van de </w:t>
      </w:r>
      <w:r w:rsidRPr="00E60A90">
        <w:rPr>
          <w:rFonts w:cstheme="minorHAnsi"/>
        </w:rPr>
        <w:t xml:space="preserve">publicatie “Richtsnoeren beveiliging van persoonsgegevens”, </w:t>
      </w:r>
      <w:r w:rsidR="00080F63">
        <w:rPr>
          <w:rFonts w:cstheme="minorHAnsi"/>
        </w:rPr>
        <w:t xml:space="preserve">die </w:t>
      </w:r>
      <w:r w:rsidRPr="00E60A90">
        <w:rPr>
          <w:rFonts w:cstheme="minorHAnsi"/>
        </w:rPr>
        <w:t xml:space="preserve">te </w:t>
      </w:r>
      <w:r w:rsidR="00551CBE" w:rsidRPr="00E60A90">
        <w:rPr>
          <w:rFonts w:cstheme="minorHAnsi"/>
        </w:rPr>
        <w:t xml:space="preserve">raadplegen is via de </w:t>
      </w:r>
      <w:r w:rsidRPr="00E60A90">
        <w:rPr>
          <w:rFonts w:cstheme="minorHAnsi"/>
        </w:rPr>
        <w:t>link:</w:t>
      </w:r>
      <w:hyperlink r:id="rId9" w:history="1">
        <w:r w:rsidRPr="00E60A90">
          <w:rPr>
            <w:rStyle w:val="Hyperlink"/>
            <w:rFonts w:cstheme="minorHAnsi"/>
          </w:rPr>
          <w:t>https://cbpweb.nl/nl/nieuws/cbp-publiceert-richtsnoeren-beveiliging-van-persoonsgegevens</w:t>
        </w:r>
      </w:hyperlink>
      <w:r w:rsidR="00E60A90" w:rsidRPr="00E60A90">
        <w:rPr>
          <w:rStyle w:val="Hyperlink"/>
          <w:rFonts w:cstheme="minorHAnsi"/>
        </w:rPr>
        <w:t xml:space="preserve"> en van overige van toepassing zijnde publicaties van de Autoriteit Persoonsgegevens ten tijde van ondertekening van de Overeenkomst</w:t>
      </w:r>
      <w:r w:rsidR="00E60A90">
        <w:rPr>
          <w:rStyle w:val="Hyperlink"/>
          <w:rFonts w:cstheme="minorHAnsi"/>
        </w:rPr>
        <w:t>.</w:t>
      </w:r>
    </w:p>
    <w:p w:rsidR="00F753D1" w:rsidRPr="00852BA1" w:rsidRDefault="00F753D1" w:rsidP="0065115C">
      <w:pPr>
        <w:pStyle w:val="Lijstalinea"/>
        <w:numPr>
          <w:ilvl w:val="0"/>
          <w:numId w:val="3"/>
        </w:numPr>
        <w:rPr>
          <w:rFonts w:cstheme="minorHAnsi"/>
        </w:rPr>
      </w:pPr>
      <w:r w:rsidRPr="00F753D1">
        <w:rPr>
          <w:rFonts w:cstheme="minorHAnsi"/>
        </w:rPr>
        <w:t>Bewerker neemt alle passende technische en organisatorische maatregelen om Persoonsgegevens te beveiligen tegen verlies of enige vor</w:t>
      </w:r>
      <w:r>
        <w:rPr>
          <w:rFonts w:cstheme="minorHAnsi"/>
        </w:rPr>
        <w:t xml:space="preserve">m van onrechtmatige verwerking met inachtneming van de meest recente richtsnoeren van </w:t>
      </w:r>
      <w:r w:rsidRPr="00852BA1">
        <w:rPr>
          <w:rStyle w:val="Hyperlink"/>
          <w:rFonts w:cstheme="minorHAnsi"/>
          <w:color w:val="auto"/>
          <w:u w:val="none"/>
        </w:rPr>
        <w:t>de Autoriteit Persoonsgegevens</w:t>
      </w:r>
      <w:r w:rsidR="00587BBD" w:rsidRPr="00852BA1">
        <w:rPr>
          <w:rStyle w:val="Hyperlink"/>
          <w:rFonts w:cstheme="minorHAnsi"/>
          <w:color w:val="auto"/>
          <w:u w:val="none"/>
        </w:rPr>
        <w:t xml:space="preserve">, als bedoeld in het eerste </w:t>
      </w:r>
      <w:r w:rsidR="0065115C" w:rsidRPr="00852BA1">
        <w:rPr>
          <w:rStyle w:val="Hyperlink"/>
          <w:rFonts w:cstheme="minorHAnsi"/>
          <w:color w:val="auto"/>
          <w:u w:val="none"/>
        </w:rPr>
        <w:t xml:space="preserve"> lid,  in  samenhang met algemeen geaccepteerde beveiligingsstand</w:t>
      </w:r>
      <w:r w:rsidR="004D7E28" w:rsidRPr="00852BA1">
        <w:rPr>
          <w:rStyle w:val="Hyperlink"/>
          <w:rFonts w:cstheme="minorHAnsi"/>
          <w:color w:val="auto"/>
          <w:u w:val="none"/>
        </w:rPr>
        <w:t>a</w:t>
      </w:r>
      <w:r w:rsidR="0065115C" w:rsidRPr="00852BA1">
        <w:rPr>
          <w:rStyle w:val="Hyperlink"/>
          <w:rFonts w:cstheme="minorHAnsi"/>
          <w:color w:val="auto"/>
          <w:u w:val="none"/>
        </w:rPr>
        <w:t>arden binnen de praktijk  van de informatiebeveiliging, zoals de Code voor Informatiebeveiliging of de ICT-beveiligingsrichtlijnen voor webapplicaties van het Nationaal Cyber Security Centrum.</w:t>
      </w:r>
      <w:r w:rsidRPr="00852BA1">
        <w:rPr>
          <w:rFonts w:cstheme="minorHAnsi"/>
        </w:rPr>
        <w:t xml:space="preserve"> </w:t>
      </w:r>
    </w:p>
    <w:p w:rsidR="00E60A90" w:rsidRPr="00B55E73" w:rsidRDefault="0045012C" w:rsidP="00B55E73">
      <w:pPr>
        <w:pStyle w:val="Lijstalinea"/>
        <w:numPr>
          <w:ilvl w:val="0"/>
          <w:numId w:val="3"/>
        </w:numPr>
        <w:spacing w:after="0" w:line="240" w:lineRule="atLeast"/>
        <w:jc w:val="both"/>
        <w:rPr>
          <w:rFonts w:cstheme="minorHAnsi"/>
        </w:rPr>
      </w:pPr>
      <w:r w:rsidRPr="004A2B50">
        <w:rPr>
          <w:rFonts w:cstheme="minorHAnsi"/>
        </w:rPr>
        <w:t>Bewerker dient Verantwoordelijke te informeren indien een van de beveiligingsmaatregelen wijzigt</w:t>
      </w:r>
    </w:p>
    <w:p w:rsidR="00E60C2F" w:rsidRPr="00B55E73" w:rsidRDefault="0045012C" w:rsidP="00E60C2F">
      <w:pPr>
        <w:pStyle w:val="Lijstalinea"/>
        <w:numPr>
          <w:ilvl w:val="0"/>
          <w:numId w:val="3"/>
        </w:numPr>
        <w:spacing w:after="0" w:line="240" w:lineRule="atLeast"/>
        <w:jc w:val="both"/>
        <w:rPr>
          <w:rFonts w:cstheme="minorHAnsi"/>
        </w:rPr>
      </w:pPr>
      <w:r w:rsidRPr="004A2B50">
        <w:rPr>
          <w:rFonts w:cstheme="minorHAnsi"/>
        </w:rPr>
        <w:t>Bewerker staat toe dat Verantwoordelijke de naleving van de beveiligingsmaatregelen door Bewerker inspecteert of dat op verzoek van Verantwoordelijke de gegevensverwerkingsfaciliteiten van Bewerker door een door Verantwoordelijke aan te wijzen onderzoeksi</w:t>
      </w:r>
      <w:r w:rsidR="00BF1DB8" w:rsidRPr="004A2B50">
        <w:rPr>
          <w:rFonts w:cstheme="minorHAnsi"/>
        </w:rPr>
        <w:t>nstantie worden geïnspecteerd</w:t>
      </w:r>
      <w:r w:rsidRPr="004A2B50">
        <w:rPr>
          <w:rFonts w:cstheme="minorHAnsi"/>
        </w:rPr>
        <w:t xml:space="preserve"> in verband met de verwerkingsactiviteiten die onder deze Overeenkomst vallen ('de Inspectie'). </w:t>
      </w:r>
      <w:r w:rsidR="00297CDA" w:rsidRPr="004A2B50">
        <w:rPr>
          <w:rFonts w:cstheme="minorHAnsi"/>
        </w:rPr>
        <w:t xml:space="preserve"> </w:t>
      </w:r>
      <w:r w:rsidRPr="004A2B50">
        <w:rPr>
          <w:rFonts w:cstheme="minorHAnsi"/>
        </w:rPr>
        <w:t xml:space="preserve">De Inspectie wordt uitgevoerd door een onderzoeksinstantie, die naar het redelijk oordeel van Verantwoordelijke neutraal en deskundig is. Verantwoordelijke draagt zorg dat de onderzoeksinstantie is verplicht tot geheimhouding van haar bevindingen tegenover derden. </w:t>
      </w:r>
    </w:p>
    <w:p w:rsidR="0045012C" w:rsidRPr="004A2B50" w:rsidRDefault="0045012C" w:rsidP="004A2B50">
      <w:pPr>
        <w:pStyle w:val="Lijstalinea"/>
        <w:numPr>
          <w:ilvl w:val="0"/>
          <w:numId w:val="3"/>
        </w:numPr>
        <w:spacing w:after="0" w:line="240" w:lineRule="atLeast"/>
        <w:jc w:val="both"/>
        <w:rPr>
          <w:rFonts w:cstheme="minorHAnsi"/>
        </w:rPr>
      </w:pPr>
      <w:r w:rsidRPr="004A2B50">
        <w:rPr>
          <w:rFonts w:cstheme="minorHAnsi"/>
        </w:rPr>
        <w:t>Verantwoordelijke zal alle kosten, vergoedingen en onkosten in verband met de Inspectie betale</w:t>
      </w:r>
      <w:r w:rsidR="00240AAF" w:rsidRPr="004A2B50">
        <w:rPr>
          <w:rFonts w:cstheme="minorHAnsi"/>
        </w:rPr>
        <w:t>n</w:t>
      </w:r>
      <w:r w:rsidRPr="004A2B50">
        <w:rPr>
          <w:rFonts w:cstheme="minorHAnsi"/>
        </w:rPr>
        <w:t xml:space="preserve">. </w:t>
      </w:r>
    </w:p>
    <w:p w:rsidR="0045012C" w:rsidRDefault="0045012C" w:rsidP="004A2B50">
      <w:pPr>
        <w:pStyle w:val="Lijstalinea"/>
        <w:numPr>
          <w:ilvl w:val="0"/>
          <w:numId w:val="3"/>
        </w:numPr>
        <w:spacing w:after="0" w:line="240" w:lineRule="atLeast"/>
        <w:jc w:val="both"/>
        <w:rPr>
          <w:rFonts w:cstheme="minorHAnsi"/>
        </w:rPr>
      </w:pPr>
      <w:r w:rsidRPr="004A2B50">
        <w:rPr>
          <w:rFonts w:cstheme="minorHAnsi"/>
        </w:rPr>
        <w:t>Verantwoordelijke zal Bewerker een exemplaar van het rapport van de Inspectie verstrekken.</w:t>
      </w:r>
    </w:p>
    <w:p w:rsidR="00B55E73" w:rsidRDefault="00B55E73" w:rsidP="00B55E73">
      <w:pPr>
        <w:spacing w:after="0" w:line="240" w:lineRule="atLeast"/>
        <w:jc w:val="both"/>
        <w:rPr>
          <w:rFonts w:cstheme="minorHAnsi"/>
        </w:rPr>
      </w:pPr>
    </w:p>
    <w:p w:rsidR="00852BA1" w:rsidRDefault="00852BA1" w:rsidP="00B55E73">
      <w:pPr>
        <w:spacing w:after="0" w:line="240" w:lineRule="atLeast"/>
        <w:jc w:val="both"/>
        <w:rPr>
          <w:rFonts w:cstheme="minorHAnsi"/>
        </w:rPr>
      </w:pPr>
    </w:p>
    <w:p w:rsidR="00852BA1" w:rsidRDefault="00852BA1" w:rsidP="00B55E73">
      <w:pPr>
        <w:spacing w:after="0" w:line="240" w:lineRule="atLeast"/>
        <w:jc w:val="both"/>
        <w:rPr>
          <w:rFonts w:cstheme="minorHAnsi"/>
        </w:rPr>
      </w:pPr>
    </w:p>
    <w:p w:rsidR="00B55E73" w:rsidRPr="00B55E73" w:rsidRDefault="00B55E73" w:rsidP="00B55E73">
      <w:pPr>
        <w:spacing w:after="0" w:line="240" w:lineRule="atLeast"/>
        <w:jc w:val="both"/>
        <w:rPr>
          <w:rFonts w:cstheme="minorHAnsi"/>
        </w:rPr>
      </w:pPr>
    </w:p>
    <w:p w:rsidR="0045012C" w:rsidRPr="004A2B50" w:rsidRDefault="0045012C" w:rsidP="004A2B50">
      <w:pPr>
        <w:spacing w:after="0" w:line="240" w:lineRule="atLeast"/>
        <w:jc w:val="both"/>
        <w:rPr>
          <w:rFonts w:cstheme="minorHAnsi"/>
        </w:rPr>
      </w:pPr>
    </w:p>
    <w:p w:rsidR="00E60A90" w:rsidRDefault="00E60A90" w:rsidP="004A2B50">
      <w:pPr>
        <w:spacing w:after="0" w:line="240" w:lineRule="atLeast"/>
        <w:jc w:val="both"/>
        <w:rPr>
          <w:rFonts w:cstheme="minorHAnsi"/>
          <w:b/>
        </w:rPr>
      </w:pPr>
      <w:r>
        <w:rPr>
          <w:rFonts w:cstheme="minorHAnsi"/>
          <w:b/>
        </w:rPr>
        <w:t>Artikel 6. Geheimhouding</w:t>
      </w:r>
    </w:p>
    <w:p w:rsidR="00E60A90" w:rsidRDefault="00E60A90" w:rsidP="004A2B50">
      <w:pPr>
        <w:spacing w:after="0" w:line="240" w:lineRule="atLeast"/>
        <w:jc w:val="both"/>
        <w:rPr>
          <w:rFonts w:cstheme="minorHAnsi"/>
          <w:b/>
        </w:rPr>
      </w:pPr>
    </w:p>
    <w:p w:rsidR="00E60A90" w:rsidRDefault="00E60A90" w:rsidP="00852BA1">
      <w:pPr>
        <w:pStyle w:val="Lijstalinea"/>
        <w:numPr>
          <w:ilvl w:val="0"/>
          <w:numId w:val="12"/>
        </w:numPr>
        <w:spacing w:after="0" w:line="240" w:lineRule="atLeast"/>
        <w:ind w:left="709" w:hanging="283"/>
        <w:jc w:val="both"/>
        <w:rPr>
          <w:rFonts w:cstheme="minorHAnsi"/>
        </w:rPr>
      </w:pPr>
      <w:r w:rsidRPr="00B55E73">
        <w:rPr>
          <w:rFonts w:cstheme="minorHAnsi"/>
        </w:rPr>
        <w:t>Bewerker</w:t>
      </w:r>
      <w:r>
        <w:rPr>
          <w:rFonts w:cstheme="minorHAnsi"/>
        </w:rPr>
        <w:t xml:space="preserve"> is gehouden tot geheimhouding van alle Persoonsgegevens en informatie die hij als uitvloeisel van deze Overeenkomst verwerkt.</w:t>
      </w:r>
    </w:p>
    <w:p w:rsidR="00E60A90" w:rsidRDefault="00E60A90" w:rsidP="00852BA1">
      <w:pPr>
        <w:pStyle w:val="Lijstalinea"/>
        <w:numPr>
          <w:ilvl w:val="0"/>
          <w:numId w:val="12"/>
        </w:numPr>
        <w:spacing w:after="0" w:line="240" w:lineRule="atLeast"/>
        <w:ind w:left="709" w:hanging="283"/>
        <w:jc w:val="both"/>
        <w:rPr>
          <w:rFonts w:cstheme="minorHAnsi"/>
        </w:rPr>
      </w:pPr>
      <w:r>
        <w:rPr>
          <w:rFonts w:cstheme="minorHAnsi"/>
        </w:rPr>
        <w:t>Bewerker legt schriftelijk vast welke medewerkers toegang hebben tot de door Verantwoordelijke aangeleverde Persoonsgegevens en hiervoor genoemde schriftelijke vastlegging actualiseren indien er veranderingen optreden in de toegang tot genoemde Persoonsgegevens. Bewerker zal deze medewerkers verplichten tot geheimhouding van de Persoonsgegevens en overige informatie waarvan zij kennis kunnen nemen.</w:t>
      </w:r>
    </w:p>
    <w:p w:rsidR="00E60A90" w:rsidRDefault="00E60A90" w:rsidP="00852BA1">
      <w:pPr>
        <w:pStyle w:val="Lijstalinea"/>
        <w:numPr>
          <w:ilvl w:val="0"/>
          <w:numId w:val="12"/>
        </w:numPr>
        <w:spacing w:after="0" w:line="240" w:lineRule="atLeast"/>
        <w:ind w:left="709" w:hanging="283"/>
        <w:jc w:val="both"/>
        <w:rPr>
          <w:rFonts w:cstheme="minorHAnsi"/>
        </w:rPr>
      </w:pPr>
      <w:r>
        <w:rPr>
          <w:rFonts w:cstheme="minorHAnsi"/>
        </w:rPr>
        <w:t>Bewerker zal in zijn overeenkomsten met onderaannemers en ieder ander die handelt onder verantwoordelijkheid van Bewerker bedingen dat door die personen overeenkomstig dit artikel geheimhouding zal worden betracht ten aanzien van alle Persoonsgegevens en overige informatie.</w:t>
      </w:r>
    </w:p>
    <w:p w:rsidR="00E60A90" w:rsidRDefault="00E60A90" w:rsidP="00852BA1">
      <w:pPr>
        <w:pStyle w:val="Lijstalinea"/>
        <w:numPr>
          <w:ilvl w:val="0"/>
          <w:numId w:val="12"/>
        </w:numPr>
        <w:spacing w:after="0" w:line="240" w:lineRule="atLeast"/>
        <w:ind w:left="709" w:hanging="283"/>
        <w:jc w:val="both"/>
        <w:rPr>
          <w:rFonts w:cstheme="minorHAnsi"/>
        </w:rPr>
      </w:pPr>
      <w:r>
        <w:rPr>
          <w:rFonts w:cstheme="minorHAnsi"/>
        </w:rPr>
        <w:t>Na het beëindigen van deze Overeenkomst zal gedurende een onbeperkte periode de geheimhouding als bedoeld in dit artikel van kracht zijn.</w:t>
      </w:r>
    </w:p>
    <w:p w:rsidR="00E60A90" w:rsidRPr="00E60A90" w:rsidRDefault="00E60A90" w:rsidP="00B55E73">
      <w:pPr>
        <w:pStyle w:val="Lijstalinea"/>
        <w:spacing w:after="0" w:line="240" w:lineRule="atLeast"/>
        <w:ind w:left="1065"/>
        <w:jc w:val="both"/>
        <w:rPr>
          <w:rFonts w:cstheme="minorHAnsi"/>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E60A90">
        <w:rPr>
          <w:rFonts w:cstheme="minorHAnsi"/>
          <w:b/>
        </w:rPr>
        <w:t>7</w:t>
      </w:r>
      <w:r w:rsidR="0045012C" w:rsidRPr="004A2B50">
        <w:rPr>
          <w:rFonts w:cstheme="minorHAnsi"/>
          <w:b/>
        </w:rPr>
        <w:t>.Verplichtingen Verantwoordelijke</w:t>
      </w:r>
    </w:p>
    <w:p w:rsidR="0045012C" w:rsidRPr="004A2B50" w:rsidRDefault="0045012C" w:rsidP="004A2B50">
      <w:pPr>
        <w:spacing w:after="0" w:line="240" w:lineRule="atLeast"/>
        <w:jc w:val="both"/>
        <w:rPr>
          <w:rFonts w:cstheme="minorHAnsi"/>
        </w:rPr>
      </w:pPr>
    </w:p>
    <w:p w:rsidR="0045012C" w:rsidRPr="004A2B50" w:rsidRDefault="0045012C" w:rsidP="004A2B50">
      <w:pPr>
        <w:pStyle w:val="Lijstalinea"/>
        <w:numPr>
          <w:ilvl w:val="0"/>
          <w:numId w:val="4"/>
        </w:numPr>
        <w:spacing w:after="0" w:line="240" w:lineRule="atLeast"/>
        <w:jc w:val="both"/>
        <w:rPr>
          <w:rFonts w:cstheme="minorHAnsi"/>
        </w:rPr>
      </w:pPr>
      <w:r w:rsidRPr="004A2B50">
        <w:rPr>
          <w:rFonts w:cstheme="minorHAnsi"/>
        </w:rPr>
        <w:t>Verantwoo</w:t>
      </w:r>
      <w:r w:rsidR="00B27C57" w:rsidRPr="004A2B50">
        <w:rPr>
          <w:rFonts w:cstheme="minorHAnsi"/>
        </w:rPr>
        <w:t xml:space="preserve">rdelijke is ten aanzien van de verwerking van </w:t>
      </w:r>
      <w:r w:rsidR="009E3999">
        <w:rPr>
          <w:rFonts w:cstheme="minorHAnsi"/>
        </w:rPr>
        <w:t>P</w:t>
      </w:r>
      <w:r w:rsidR="00B27C57" w:rsidRPr="004A2B50">
        <w:rPr>
          <w:rFonts w:cstheme="minorHAnsi"/>
        </w:rPr>
        <w:t>ersoonsgegevens krachtens deze o</w:t>
      </w:r>
      <w:r w:rsidRPr="004A2B50">
        <w:rPr>
          <w:rFonts w:cstheme="minorHAnsi"/>
        </w:rPr>
        <w:t xml:space="preserve">vereenkomst de 'Verantwoordelijke' zoals omschreven in artikel 1 sub d Wbp. </w:t>
      </w:r>
    </w:p>
    <w:p w:rsidR="0045012C" w:rsidRPr="004A2B50" w:rsidRDefault="0045012C" w:rsidP="004A2B50">
      <w:pPr>
        <w:pStyle w:val="Lijstalinea"/>
        <w:numPr>
          <w:ilvl w:val="0"/>
          <w:numId w:val="4"/>
        </w:numPr>
        <w:spacing w:after="0" w:line="240" w:lineRule="atLeast"/>
        <w:jc w:val="both"/>
        <w:rPr>
          <w:rFonts w:cstheme="minorHAnsi"/>
        </w:rPr>
      </w:pPr>
      <w:r w:rsidRPr="004A2B50">
        <w:rPr>
          <w:rFonts w:cstheme="minorHAnsi"/>
        </w:rPr>
        <w:t>Verantwoordelijke gaat ermee akkoord en staat er vo</w:t>
      </w:r>
      <w:r w:rsidR="00B27C57" w:rsidRPr="004A2B50">
        <w:rPr>
          <w:rFonts w:cstheme="minorHAnsi"/>
        </w:rPr>
        <w:t xml:space="preserve">or in dat de verwerking van de </w:t>
      </w:r>
      <w:r w:rsidR="009E3999">
        <w:rPr>
          <w:rFonts w:cstheme="minorHAnsi"/>
        </w:rPr>
        <w:t>P</w:t>
      </w:r>
      <w:r w:rsidRPr="004A2B50">
        <w:rPr>
          <w:rFonts w:cstheme="minorHAnsi"/>
        </w:rPr>
        <w:t xml:space="preserve">ersoonsgegevens overeenkomstig de Bewerkersovereenkomst in overeenstemming is met de Wbp. </w:t>
      </w:r>
    </w:p>
    <w:p w:rsidR="0045012C" w:rsidRPr="004A2B50" w:rsidRDefault="0045012C" w:rsidP="004A2B50">
      <w:pPr>
        <w:spacing w:after="0" w:line="240" w:lineRule="atLeast"/>
        <w:jc w:val="both"/>
        <w:rPr>
          <w:rFonts w:cstheme="minorHAnsi"/>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E60A90">
        <w:rPr>
          <w:rFonts w:cstheme="minorHAnsi"/>
          <w:b/>
        </w:rPr>
        <w:t>8</w:t>
      </w:r>
      <w:r w:rsidR="0045012C" w:rsidRPr="004A2B50">
        <w:rPr>
          <w:rFonts w:cstheme="minorHAnsi"/>
          <w:b/>
        </w:rPr>
        <w:t>.</w:t>
      </w:r>
      <w:r w:rsidRPr="004A2B50">
        <w:rPr>
          <w:rFonts w:cstheme="minorHAnsi"/>
          <w:b/>
        </w:rPr>
        <w:t xml:space="preserve"> </w:t>
      </w:r>
      <w:r w:rsidR="0045012C" w:rsidRPr="004A2B50">
        <w:rPr>
          <w:rFonts w:cstheme="minorHAnsi"/>
          <w:b/>
        </w:rPr>
        <w:t>Aansprakelijkheid</w:t>
      </w:r>
    </w:p>
    <w:p w:rsidR="009321D3" w:rsidRPr="004A2B50" w:rsidRDefault="009321D3" w:rsidP="004A2B50">
      <w:pPr>
        <w:spacing w:after="0" w:line="240" w:lineRule="atLeast"/>
        <w:jc w:val="both"/>
        <w:rPr>
          <w:rFonts w:cstheme="minorHAnsi"/>
          <w:b/>
        </w:rPr>
      </w:pPr>
    </w:p>
    <w:p w:rsidR="0045012C" w:rsidRPr="004A2B50" w:rsidRDefault="0045012C" w:rsidP="004A2B50">
      <w:pPr>
        <w:pStyle w:val="Lijstalinea"/>
        <w:numPr>
          <w:ilvl w:val="0"/>
          <w:numId w:val="5"/>
        </w:numPr>
        <w:spacing w:after="0" w:line="240" w:lineRule="atLeast"/>
        <w:jc w:val="both"/>
        <w:rPr>
          <w:rFonts w:cstheme="minorHAnsi"/>
        </w:rPr>
      </w:pPr>
      <w:r w:rsidRPr="004A2B50">
        <w:rPr>
          <w:rFonts w:cstheme="minorHAnsi"/>
        </w:rPr>
        <w:t>Bewerker is aansprakelijk voor alle schade voortvloeiende uit of verband houdend</w:t>
      </w:r>
      <w:r w:rsidR="00B27C57" w:rsidRPr="004A2B50">
        <w:rPr>
          <w:rFonts w:cstheme="minorHAnsi"/>
        </w:rPr>
        <w:t xml:space="preserve"> met het niet-nakomen van deze o</w:t>
      </w:r>
      <w:r w:rsidRPr="004A2B50">
        <w:rPr>
          <w:rFonts w:cstheme="minorHAnsi"/>
        </w:rPr>
        <w:t>vereenkomst dan wel h</w:t>
      </w:r>
      <w:r w:rsidR="00BF1DB8" w:rsidRPr="004A2B50">
        <w:rPr>
          <w:rFonts w:cstheme="minorHAnsi"/>
        </w:rPr>
        <w:t>andelen in strijd met de Wbp.</w:t>
      </w:r>
    </w:p>
    <w:p w:rsidR="0045012C" w:rsidRPr="009E3999" w:rsidRDefault="0045012C" w:rsidP="00B55E73">
      <w:pPr>
        <w:pStyle w:val="Lijstalinea"/>
        <w:numPr>
          <w:ilvl w:val="0"/>
          <w:numId w:val="5"/>
        </w:numPr>
        <w:spacing w:after="0" w:line="240" w:lineRule="atLeast"/>
        <w:ind w:left="708"/>
        <w:jc w:val="both"/>
        <w:rPr>
          <w:rFonts w:cstheme="minorHAnsi"/>
        </w:rPr>
      </w:pPr>
      <w:r w:rsidRPr="009E3999">
        <w:rPr>
          <w:rFonts w:cstheme="minorHAnsi"/>
        </w:rPr>
        <w:t xml:space="preserve">Bewerker vrijwaart Verantwoordelijke tegen aanspraken van derden, waaronder Betrokkenen, in verband met het toerekenbaar tekortschieten van </w:t>
      </w:r>
      <w:r w:rsidR="00B27C57" w:rsidRPr="009E3999">
        <w:rPr>
          <w:rFonts w:cstheme="minorHAnsi"/>
        </w:rPr>
        <w:t xml:space="preserve">Bewerker in de nakoming van de </w:t>
      </w:r>
      <w:r w:rsidR="009E3999" w:rsidRPr="009E3999">
        <w:rPr>
          <w:rFonts w:cstheme="minorHAnsi"/>
        </w:rPr>
        <w:t>O</w:t>
      </w:r>
      <w:r w:rsidRPr="009E3999">
        <w:rPr>
          <w:rFonts w:cstheme="minorHAnsi"/>
        </w:rPr>
        <w:t xml:space="preserve">vereenkomst of overtreding door Bewerker van de Wbp en zal alle daarmee verband </w:t>
      </w:r>
      <w:r w:rsidR="009E3999" w:rsidRPr="009E3999">
        <w:rPr>
          <w:rFonts w:cstheme="minorHAnsi"/>
        </w:rPr>
        <w:t>h</w:t>
      </w:r>
      <w:r w:rsidRPr="009E3999">
        <w:rPr>
          <w:rFonts w:cstheme="minorHAnsi"/>
        </w:rPr>
        <w:t xml:space="preserve">oudende en daaruit voortvloeiende kosten (waaronder mede begrepen kosten van juridische bijstand) en schade van Verantwoordelijke vergoeden. </w:t>
      </w:r>
    </w:p>
    <w:p w:rsidR="00297CDA" w:rsidRPr="004A2B50" w:rsidRDefault="00297CDA" w:rsidP="004A2B50">
      <w:pPr>
        <w:spacing w:after="0" w:line="240" w:lineRule="atLeast"/>
        <w:jc w:val="both"/>
        <w:rPr>
          <w:rFonts w:cstheme="minorHAnsi"/>
          <w:b/>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E60A90">
        <w:rPr>
          <w:rFonts w:cstheme="minorHAnsi"/>
          <w:b/>
        </w:rPr>
        <w:t>9</w:t>
      </w:r>
      <w:r w:rsidR="0045012C" w:rsidRPr="004A2B50">
        <w:rPr>
          <w:rFonts w:cstheme="minorHAnsi"/>
          <w:b/>
        </w:rPr>
        <w:t>.</w:t>
      </w:r>
      <w:r w:rsidR="0096279C">
        <w:rPr>
          <w:rFonts w:cstheme="minorHAnsi"/>
          <w:b/>
        </w:rPr>
        <w:t xml:space="preserve"> Duur en </w:t>
      </w:r>
      <w:r w:rsidR="0045012C" w:rsidRPr="004A2B50">
        <w:rPr>
          <w:rFonts w:cstheme="minorHAnsi"/>
          <w:b/>
        </w:rPr>
        <w:t>Beëindiging</w:t>
      </w:r>
    </w:p>
    <w:p w:rsidR="0045012C" w:rsidRPr="004A2B50" w:rsidRDefault="0045012C" w:rsidP="004A2B50">
      <w:pPr>
        <w:spacing w:after="0" w:line="240" w:lineRule="atLeast"/>
        <w:jc w:val="both"/>
        <w:rPr>
          <w:rFonts w:cstheme="minorHAnsi"/>
        </w:rPr>
      </w:pPr>
    </w:p>
    <w:p w:rsidR="0045012C" w:rsidRPr="004A2B50" w:rsidRDefault="00B27C57" w:rsidP="004A2B50">
      <w:pPr>
        <w:pStyle w:val="Lijstalinea"/>
        <w:numPr>
          <w:ilvl w:val="0"/>
          <w:numId w:val="6"/>
        </w:numPr>
        <w:spacing w:after="0" w:line="240" w:lineRule="atLeast"/>
        <w:jc w:val="both"/>
        <w:rPr>
          <w:rFonts w:cstheme="minorHAnsi"/>
        </w:rPr>
      </w:pPr>
      <w:r w:rsidRPr="004A2B50">
        <w:rPr>
          <w:rFonts w:cstheme="minorHAnsi"/>
        </w:rPr>
        <w:t xml:space="preserve">Deze </w:t>
      </w:r>
      <w:r w:rsidR="009E3999">
        <w:rPr>
          <w:rFonts w:cstheme="minorHAnsi"/>
        </w:rPr>
        <w:t>O</w:t>
      </w:r>
      <w:r w:rsidR="0045012C" w:rsidRPr="004A2B50">
        <w:rPr>
          <w:rFonts w:cstheme="minorHAnsi"/>
        </w:rPr>
        <w:t xml:space="preserve">vereenkomst is voor onbepaalde tijd </w:t>
      </w:r>
      <w:r w:rsidR="0096279C" w:rsidRPr="004A2B50">
        <w:rPr>
          <w:rFonts w:cstheme="minorHAnsi"/>
        </w:rPr>
        <w:t>aangegaan</w:t>
      </w:r>
      <w:r w:rsidR="0096279C">
        <w:rPr>
          <w:rFonts w:cstheme="minorHAnsi"/>
        </w:rPr>
        <w:t xml:space="preserve"> en treedt in werking op de dag van ondertekening van de Onderliggende Overeenkomst door Bewerker en Verantwoordelijke </w:t>
      </w:r>
      <w:r w:rsidR="0045012C" w:rsidRPr="004A2B50">
        <w:rPr>
          <w:rFonts w:cstheme="minorHAnsi"/>
        </w:rPr>
        <w:t xml:space="preserve">en </w:t>
      </w:r>
      <w:r w:rsidRPr="004A2B50">
        <w:rPr>
          <w:rFonts w:cstheme="minorHAnsi"/>
        </w:rPr>
        <w:t xml:space="preserve">eindigt op het tijdstip dat de </w:t>
      </w:r>
      <w:r w:rsidR="003C1783" w:rsidRPr="004A2B50">
        <w:rPr>
          <w:rFonts w:cstheme="minorHAnsi"/>
        </w:rPr>
        <w:t>O</w:t>
      </w:r>
      <w:r w:rsidRPr="004A2B50">
        <w:rPr>
          <w:rFonts w:cstheme="minorHAnsi"/>
        </w:rPr>
        <w:t xml:space="preserve">nderliggende </w:t>
      </w:r>
      <w:r w:rsidR="003C1783" w:rsidRPr="004A2B50">
        <w:rPr>
          <w:rFonts w:cstheme="minorHAnsi"/>
        </w:rPr>
        <w:t>O</w:t>
      </w:r>
      <w:r w:rsidR="0045012C" w:rsidRPr="004A2B50">
        <w:rPr>
          <w:rFonts w:cstheme="minorHAnsi"/>
        </w:rPr>
        <w:t>vereenkomst eindigt.</w:t>
      </w:r>
    </w:p>
    <w:p w:rsidR="00B55E73" w:rsidRDefault="0045012C" w:rsidP="004A2B50">
      <w:pPr>
        <w:pStyle w:val="Lijstalinea"/>
        <w:numPr>
          <w:ilvl w:val="0"/>
          <w:numId w:val="6"/>
        </w:numPr>
        <w:spacing w:after="0" w:line="240" w:lineRule="atLeast"/>
        <w:jc w:val="both"/>
        <w:rPr>
          <w:rFonts w:cstheme="minorHAnsi"/>
        </w:rPr>
      </w:pPr>
      <w:r w:rsidRPr="004A2B50">
        <w:rPr>
          <w:rFonts w:cstheme="minorHAnsi"/>
        </w:rPr>
        <w:t>Onverminderd andersluidende schriftelijke opdracht van Verantwoordelijke zal Bewerker i</w:t>
      </w:r>
      <w:r w:rsidR="00B27C57" w:rsidRPr="004A2B50">
        <w:rPr>
          <w:rFonts w:cstheme="minorHAnsi"/>
        </w:rPr>
        <w:t xml:space="preserve">n geval van beëindiging van de </w:t>
      </w:r>
      <w:r w:rsidR="009E3999">
        <w:rPr>
          <w:rFonts w:cstheme="minorHAnsi"/>
        </w:rPr>
        <w:t>O</w:t>
      </w:r>
      <w:r w:rsidRPr="004A2B50">
        <w:rPr>
          <w:rFonts w:cstheme="minorHAnsi"/>
        </w:rPr>
        <w:t>vereenkomst onverwijld alle aan</w:t>
      </w:r>
      <w:r w:rsidR="00B27C57" w:rsidRPr="004A2B50">
        <w:rPr>
          <w:rFonts w:cstheme="minorHAnsi"/>
        </w:rPr>
        <w:t xml:space="preserve"> haar ter beschikking gestelde </w:t>
      </w:r>
      <w:r w:rsidR="009E3999">
        <w:rPr>
          <w:rFonts w:cstheme="minorHAnsi"/>
        </w:rPr>
        <w:t>P</w:t>
      </w:r>
      <w:r w:rsidRPr="004A2B50">
        <w:rPr>
          <w:rFonts w:cstheme="minorHAnsi"/>
        </w:rPr>
        <w:t xml:space="preserve">ersoonsgegevens aan Verantwoordelijke retourneren en alle </w:t>
      </w:r>
      <w:r w:rsidR="009E3999">
        <w:rPr>
          <w:rFonts w:cstheme="minorHAnsi"/>
        </w:rPr>
        <w:t>(</w:t>
      </w:r>
      <w:r w:rsidRPr="004A2B50">
        <w:rPr>
          <w:rFonts w:cstheme="minorHAnsi"/>
        </w:rPr>
        <w:t>digitale</w:t>
      </w:r>
      <w:r w:rsidR="009E3999">
        <w:rPr>
          <w:rFonts w:cstheme="minorHAnsi"/>
        </w:rPr>
        <w:t>)</w:t>
      </w:r>
      <w:r w:rsidRPr="004A2B50">
        <w:rPr>
          <w:rFonts w:cstheme="minorHAnsi"/>
        </w:rPr>
        <w:t xml:space="preserve"> kop</w:t>
      </w:r>
      <w:r w:rsidR="00B27C57" w:rsidRPr="004A2B50">
        <w:rPr>
          <w:rFonts w:cstheme="minorHAnsi"/>
        </w:rPr>
        <w:t xml:space="preserve">ieën van </w:t>
      </w:r>
      <w:r w:rsidR="009E3999">
        <w:rPr>
          <w:rFonts w:cstheme="minorHAnsi"/>
        </w:rPr>
        <w:t>P</w:t>
      </w:r>
      <w:r w:rsidRPr="004A2B50">
        <w:rPr>
          <w:rFonts w:cstheme="minorHAnsi"/>
        </w:rPr>
        <w:t>ersoonsgegevens vernietigen en aan Verantwoordelijke verklaren dat zij dit heeft uitgevoerd. Indien naar het redelijk oordeel van Bewerker een zelfstandige wettelijke verplichting van Bewerker het geheel of gedeeltelijk retourneren of vernietigen</w:t>
      </w:r>
      <w:r w:rsidR="00B27C57" w:rsidRPr="004A2B50">
        <w:rPr>
          <w:rFonts w:cstheme="minorHAnsi"/>
        </w:rPr>
        <w:t xml:space="preserve"> van de </w:t>
      </w:r>
      <w:r w:rsidR="009E3999">
        <w:rPr>
          <w:rFonts w:cstheme="minorHAnsi"/>
        </w:rPr>
        <w:t>P</w:t>
      </w:r>
      <w:r w:rsidRPr="004A2B50">
        <w:rPr>
          <w:rFonts w:cstheme="minorHAnsi"/>
        </w:rPr>
        <w:t xml:space="preserve">ersoonsgegevens door Bewerker verbiedt of beperkt zal zij Verantwoordelijke zo spoedig mogelijk schriftelijk in kennis stellen van de wettelijke verplichting en daarbij alle relevante informatie verstrekken die Verantwoordelijke redelijkerwijs nodig heeft om te bepalen of vernietiging kan plaatsvinden en, zo ja, onder welke voorwaarden. Indien naar het redelijk </w:t>
      </w:r>
    </w:p>
    <w:p w:rsidR="00B55E73" w:rsidRDefault="00B55E73" w:rsidP="00B55E73">
      <w:pPr>
        <w:pStyle w:val="Lijstalinea"/>
        <w:spacing w:after="0" w:line="240" w:lineRule="atLeast"/>
        <w:jc w:val="both"/>
        <w:rPr>
          <w:rFonts w:cstheme="minorHAnsi"/>
        </w:rPr>
      </w:pPr>
    </w:p>
    <w:p w:rsidR="00B55E73" w:rsidRDefault="00B55E73" w:rsidP="00B55E73">
      <w:pPr>
        <w:pStyle w:val="Lijstalinea"/>
        <w:spacing w:after="0" w:line="240" w:lineRule="atLeast"/>
        <w:jc w:val="both"/>
        <w:rPr>
          <w:rFonts w:cstheme="minorHAnsi"/>
        </w:rPr>
      </w:pPr>
    </w:p>
    <w:p w:rsidR="00B55E73" w:rsidRDefault="00B55E73" w:rsidP="00B55E73">
      <w:pPr>
        <w:pStyle w:val="Lijstalinea"/>
        <w:spacing w:after="0" w:line="240" w:lineRule="atLeast"/>
        <w:jc w:val="both"/>
        <w:rPr>
          <w:rFonts w:cstheme="minorHAnsi"/>
        </w:rPr>
      </w:pPr>
    </w:p>
    <w:p w:rsidR="0045012C" w:rsidRDefault="0045012C" w:rsidP="00B55E73">
      <w:pPr>
        <w:pStyle w:val="Lijstalinea"/>
        <w:spacing w:after="0" w:line="240" w:lineRule="atLeast"/>
        <w:jc w:val="both"/>
        <w:rPr>
          <w:rFonts w:cstheme="minorHAnsi"/>
        </w:rPr>
      </w:pPr>
      <w:r w:rsidRPr="00B55E73">
        <w:rPr>
          <w:rFonts w:cstheme="minorHAnsi"/>
        </w:rPr>
        <w:t>oordeel van Verantwoordelijke de wettelijke verplichting (gede</w:t>
      </w:r>
      <w:r w:rsidR="00B27C57" w:rsidRPr="00B55E73">
        <w:rPr>
          <w:rFonts w:cstheme="minorHAnsi"/>
        </w:rPr>
        <w:t xml:space="preserve">eltelijke) vernietiging van de </w:t>
      </w:r>
      <w:r w:rsidR="009E3999" w:rsidRPr="00B55E73">
        <w:rPr>
          <w:rFonts w:cstheme="minorHAnsi"/>
        </w:rPr>
        <w:t>P</w:t>
      </w:r>
      <w:r w:rsidRPr="00B55E73">
        <w:rPr>
          <w:rFonts w:cstheme="minorHAnsi"/>
        </w:rPr>
        <w:t>ersoonsgegevens door Bewerker toelaat zal Bewerker daartoe op verzoek van Verantwoordelijke onverwijld overgaan. Is Verantwoordelijke van oordeel dat vernietiging niet mag plaatsvinden, dan zal zij Bewerker daarvan schriftelijk op de hoogte stellen. Bewerker garandeert in dat geval de vertrouwelijkhe</w:t>
      </w:r>
      <w:r w:rsidR="00B27C57" w:rsidRPr="00B55E73">
        <w:rPr>
          <w:rFonts w:cstheme="minorHAnsi"/>
        </w:rPr>
        <w:t xml:space="preserve">id van de </w:t>
      </w:r>
      <w:r w:rsidR="009E3999" w:rsidRPr="00B55E73">
        <w:rPr>
          <w:rFonts w:cstheme="minorHAnsi"/>
        </w:rPr>
        <w:t>P</w:t>
      </w:r>
      <w:r w:rsidRPr="00B55E73">
        <w:rPr>
          <w:rFonts w:cstheme="minorHAnsi"/>
        </w:rPr>
        <w:t>ersoonsgegevens jege</w:t>
      </w:r>
      <w:r w:rsidR="00B27C57" w:rsidRPr="00B55E73">
        <w:rPr>
          <w:rFonts w:cstheme="minorHAnsi"/>
        </w:rPr>
        <w:t xml:space="preserve">ns Verantwoordelijke en zal de </w:t>
      </w:r>
      <w:r w:rsidR="009E3999" w:rsidRPr="00B55E73">
        <w:rPr>
          <w:rFonts w:cstheme="minorHAnsi"/>
        </w:rPr>
        <w:t>P</w:t>
      </w:r>
      <w:r w:rsidRPr="00B55E73">
        <w:rPr>
          <w:rFonts w:cstheme="minorHAnsi"/>
        </w:rPr>
        <w:t xml:space="preserve">ersoonsgegevens niet Verwerken behalve ter voldoening aan haar bovenbedoelde wettelijke verplichting of na schriftelijke opdracht van Verantwoordelijke. </w:t>
      </w:r>
    </w:p>
    <w:p w:rsidR="00B55E73" w:rsidRPr="00B55E73" w:rsidRDefault="00B55E73" w:rsidP="00B55E73">
      <w:pPr>
        <w:pStyle w:val="Lijstalinea"/>
        <w:spacing w:after="0" w:line="240" w:lineRule="atLeast"/>
        <w:jc w:val="both"/>
        <w:rPr>
          <w:rFonts w:cstheme="minorHAnsi"/>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E60A90">
        <w:rPr>
          <w:rFonts w:cstheme="minorHAnsi"/>
          <w:b/>
        </w:rPr>
        <w:t>10</w:t>
      </w:r>
      <w:r w:rsidR="0045012C" w:rsidRPr="004A2B50">
        <w:rPr>
          <w:rFonts w:cstheme="minorHAnsi"/>
          <w:b/>
        </w:rPr>
        <w:t>.</w:t>
      </w:r>
      <w:r w:rsidRPr="004A2B50">
        <w:rPr>
          <w:rFonts w:cstheme="minorHAnsi"/>
          <w:b/>
        </w:rPr>
        <w:t xml:space="preserve"> </w:t>
      </w:r>
      <w:r w:rsidR="0045012C" w:rsidRPr="004A2B50">
        <w:rPr>
          <w:rFonts w:cstheme="minorHAnsi"/>
          <w:b/>
        </w:rPr>
        <w:t>Overdracht rechten en plichten</w:t>
      </w:r>
    </w:p>
    <w:p w:rsidR="0045012C" w:rsidRPr="004A2B50" w:rsidRDefault="0045012C" w:rsidP="004A2B50">
      <w:pPr>
        <w:spacing w:after="0" w:line="240" w:lineRule="atLeast"/>
        <w:jc w:val="both"/>
        <w:rPr>
          <w:rFonts w:cstheme="minorHAnsi"/>
        </w:rPr>
      </w:pPr>
    </w:p>
    <w:p w:rsidR="0045012C" w:rsidRPr="004A2B50" w:rsidRDefault="00B27C57" w:rsidP="004A2B50">
      <w:pPr>
        <w:pStyle w:val="Lijstalinea"/>
        <w:numPr>
          <w:ilvl w:val="0"/>
          <w:numId w:val="7"/>
        </w:numPr>
        <w:spacing w:after="0" w:line="240" w:lineRule="atLeast"/>
        <w:jc w:val="both"/>
        <w:rPr>
          <w:rFonts w:cstheme="minorHAnsi"/>
        </w:rPr>
      </w:pPr>
      <w:r w:rsidRPr="004A2B50">
        <w:rPr>
          <w:rFonts w:cstheme="minorHAnsi"/>
        </w:rPr>
        <w:t xml:space="preserve">Deze </w:t>
      </w:r>
      <w:r w:rsidR="009E3999">
        <w:rPr>
          <w:rFonts w:cstheme="minorHAnsi"/>
        </w:rPr>
        <w:t>O</w:t>
      </w:r>
      <w:r w:rsidR="0045012C" w:rsidRPr="004A2B50">
        <w:rPr>
          <w:rFonts w:cstheme="minorHAnsi"/>
        </w:rPr>
        <w:t>vereenkomst en de rech</w:t>
      </w:r>
      <w:r w:rsidRPr="004A2B50">
        <w:rPr>
          <w:rFonts w:cstheme="minorHAnsi"/>
        </w:rPr>
        <w:t xml:space="preserve">ten en verplichtingen uit deze </w:t>
      </w:r>
      <w:r w:rsidR="009E3999">
        <w:rPr>
          <w:rFonts w:cstheme="minorHAnsi"/>
        </w:rPr>
        <w:t>O</w:t>
      </w:r>
      <w:r w:rsidR="0045012C" w:rsidRPr="004A2B50">
        <w:rPr>
          <w:rFonts w:cstheme="minorHAnsi"/>
        </w:rPr>
        <w:t xml:space="preserve">vereenkomst kunnen door Bewerker niet aan derden worden overgedragen zonder de voorafgaande schriftelijke toestemming van Verantwoordelijke. </w:t>
      </w:r>
    </w:p>
    <w:p w:rsidR="00E60C2F" w:rsidRDefault="00E60C2F" w:rsidP="004A2B50">
      <w:pPr>
        <w:spacing w:after="0" w:line="240" w:lineRule="atLeast"/>
        <w:jc w:val="both"/>
        <w:rPr>
          <w:rFonts w:cstheme="minorHAnsi"/>
          <w:b/>
        </w:rPr>
      </w:pPr>
    </w:p>
    <w:p w:rsidR="0045012C" w:rsidRPr="004A2B50" w:rsidRDefault="00BF1DB8" w:rsidP="004A2B50">
      <w:pPr>
        <w:spacing w:after="0" w:line="240" w:lineRule="atLeast"/>
        <w:jc w:val="both"/>
        <w:rPr>
          <w:rFonts w:cstheme="minorHAnsi"/>
          <w:b/>
        </w:rPr>
      </w:pPr>
      <w:r w:rsidRPr="004A2B50">
        <w:rPr>
          <w:rFonts w:cstheme="minorHAnsi"/>
          <w:b/>
        </w:rPr>
        <w:t xml:space="preserve">Artikel </w:t>
      </w:r>
      <w:r w:rsidR="00E60C2F">
        <w:rPr>
          <w:rFonts w:cstheme="minorHAnsi"/>
          <w:b/>
        </w:rPr>
        <w:t>1</w:t>
      </w:r>
      <w:r w:rsidR="00E60A90">
        <w:rPr>
          <w:rFonts w:cstheme="minorHAnsi"/>
          <w:b/>
        </w:rPr>
        <w:t>1</w:t>
      </w:r>
      <w:r w:rsidR="0045012C" w:rsidRPr="004A2B50">
        <w:rPr>
          <w:rFonts w:cstheme="minorHAnsi"/>
          <w:b/>
        </w:rPr>
        <w:t>.</w:t>
      </w:r>
      <w:r w:rsidRPr="004A2B50">
        <w:rPr>
          <w:rFonts w:cstheme="minorHAnsi"/>
          <w:b/>
        </w:rPr>
        <w:t xml:space="preserve"> </w:t>
      </w:r>
      <w:r w:rsidR="0045012C" w:rsidRPr="004A2B50">
        <w:rPr>
          <w:rFonts w:cstheme="minorHAnsi"/>
          <w:b/>
        </w:rPr>
        <w:t>Deelbaarheid</w:t>
      </w:r>
    </w:p>
    <w:p w:rsidR="00BF1DB8" w:rsidRPr="004A2B50" w:rsidRDefault="00BF1DB8" w:rsidP="004A2B50">
      <w:pPr>
        <w:spacing w:after="0" w:line="240" w:lineRule="atLeast"/>
        <w:jc w:val="both"/>
        <w:rPr>
          <w:rFonts w:cstheme="minorHAnsi"/>
        </w:rPr>
      </w:pPr>
    </w:p>
    <w:p w:rsidR="0045012C" w:rsidRPr="004A2B50" w:rsidRDefault="0045012C" w:rsidP="004A2B50">
      <w:pPr>
        <w:pStyle w:val="Lijstalinea"/>
        <w:numPr>
          <w:ilvl w:val="0"/>
          <w:numId w:val="10"/>
        </w:numPr>
        <w:spacing w:after="0" w:line="240" w:lineRule="atLeast"/>
        <w:jc w:val="both"/>
        <w:rPr>
          <w:rFonts w:cstheme="minorHAnsi"/>
        </w:rPr>
      </w:pPr>
      <w:r w:rsidRPr="004A2B50">
        <w:rPr>
          <w:rFonts w:cstheme="minorHAnsi"/>
        </w:rPr>
        <w:t>Indien één of meer bepa</w:t>
      </w:r>
      <w:r w:rsidR="00B27C57" w:rsidRPr="004A2B50">
        <w:rPr>
          <w:rFonts w:cstheme="minorHAnsi"/>
        </w:rPr>
        <w:t xml:space="preserve">lingen van deze </w:t>
      </w:r>
      <w:r w:rsidR="009E3999">
        <w:rPr>
          <w:rFonts w:cstheme="minorHAnsi"/>
        </w:rPr>
        <w:t>O</w:t>
      </w:r>
      <w:r w:rsidRPr="004A2B50">
        <w:rPr>
          <w:rFonts w:cstheme="minorHAnsi"/>
        </w:rPr>
        <w:t>vereenkomst niet recht</w:t>
      </w:r>
      <w:r w:rsidR="00B27C57" w:rsidRPr="004A2B50">
        <w:rPr>
          <w:rFonts w:cstheme="minorHAnsi"/>
        </w:rPr>
        <w:t xml:space="preserve">sgeldig blijkt te zijn, zal de </w:t>
      </w:r>
      <w:r w:rsidR="009E3999">
        <w:rPr>
          <w:rFonts w:cstheme="minorHAnsi"/>
        </w:rPr>
        <w:t>O</w:t>
      </w:r>
      <w:r w:rsidRPr="004A2B50">
        <w:rPr>
          <w:rFonts w:cstheme="minorHAnsi"/>
        </w:rPr>
        <w:t xml:space="preserve">vereenkomst voor het overige van kracht blijven. Partijen zullen over de bepalingen welke niet rechtsgeldig zijn overleg plegen, teneinde een vervangende regeling te treffen die wel rechtsgeldig is en zoveel mogelijk aansluit bij de strekking van de te vervangen regeling. </w:t>
      </w:r>
    </w:p>
    <w:p w:rsidR="0045012C" w:rsidRPr="004A2B50" w:rsidRDefault="0045012C" w:rsidP="004A2B50">
      <w:pPr>
        <w:spacing w:after="0" w:line="240" w:lineRule="atLeast"/>
        <w:jc w:val="both"/>
        <w:rPr>
          <w:rFonts w:cstheme="minorHAnsi"/>
        </w:rPr>
      </w:pPr>
    </w:p>
    <w:p w:rsidR="0045012C" w:rsidRPr="004A2B50" w:rsidRDefault="00B75772" w:rsidP="004A2B50">
      <w:pPr>
        <w:spacing w:after="0" w:line="240" w:lineRule="atLeast"/>
        <w:jc w:val="both"/>
        <w:rPr>
          <w:rFonts w:cstheme="minorHAnsi"/>
          <w:b/>
        </w:rPr>
      </w:pPr>
      <w:r>
        <w:rPr>
          <w:rFonts w:cstheme="minorHAnsi"/>
          <w:b/>
        </w:rPr>
        <w:t xml:space="preserve">Artikel </w:t>
      </w:r>
      <w:bookmarkStart w:id="0" w:name="_GoBack"/>
      <w:bookmarkEnd w:id="0"/>
      <w:r w:rsidR="0045012C" w:rsidRPr="004A2B50">
        <w:rPr>
          <w:rFonts w:cstheme="minorHAnsi"/>
          <w:b/>
        </w:rPr>
        <w:t>1</w:t>
      </w:r>
      <w:r w:rsidR="00E60A90">
        <w:rPr>
          <w:rFonts w:cstheme="minorHAnsi"/>
          <w:b/>
        </w:rPr>
        <w:t>2</w:t>
      </w:r>
      <w:r w:rsidR="0045012C" w:rsidRPr="004A2B50">
        <w:rPr>
          <w:rFonts w:cstheme="minorHAnsi"/>
          <w:b/>
        </w:rPr>
        <w:t>.</w:t>
      </w:r>
      <w:r w:rsidR="007C58F6" w:rsidRPr="004A2B50">
        <w:rPr>
          <w:rFonts w:cstheme="minorHAnsi"/>
          <w:b/>
        </w:rPr>
        <w:t xml:space="preserve"> </w:t>
      </w:r>
      <w:r w:rsidR="0045012C" w:rsidRPr="004A2B50">
        <w:rPr>
          <w:rFonts w:cstheme="minorHAnsi"/>
          <w:b/>
        </w:rPr>
        <w:t>Toepasselijk recht en geschillen</w:t>
      </w:r>
    </w:p>
    <w:p w:rsidR="0045012C" w:rsidRPr="004A2B50" w:rsidRDefault="0045012C" w:rsidP="004A2B50">
      <w:pPr>
        <w:spacing w:after="0" w:line="240" w:lineRule="atLeast"/>
        <w:jc w:val="both"/>
        <w:rPr>
          <w:rFonts w:cstheme="minorHAnsi"/>
        </w:rPr>
      </w:pPr>
    </w:p>
    <w:p w:rsidR="0045012C" w:rsidRPr="004A2B50" w:rsidRDefault="0045012C" w:rsidP="004A2B50">
      <w:pPr>
        <w:pStyle w:val="Lijstalinea"/>
        <w:numPr>
          <w:ilvl w:val="0"/>
          <w:numId w:val="9"/>
        </w:numPr>
        <w:spacing w:after="0" w:line="240" w:lineRule="atLeast"/>
        <w:jc w:val="both"/>
        <w:rPr>
          <w:rFonts w:cstheme="minorHAnsi"/>
        </w:rPr>
      </w:pPr>
      <w:r w:rsidRPr="004A2B50">
        <w:rPr>
          <w:rFonts w:cstheme="minorHAnsi"/>
        </w:rPr>
        <w:t>Nederlands r</w:t>
      </w:r>
      <w:r w:rsidR="00B27C57" w:rsidRPr="004A2B50">
        <w:rPr>
          <w:rFonts w:cstheme="minorHAnsi"/>
        </w:rPr>
        <w:t xml:space="preserve">echt is van toepassing op deze </w:t>
      </w:r>
      <w:r w:rsidR="009E3999">
        <w:rPr>
          <w:rFonts w:cstheme="minorHAnsi"/>
        </w:rPr>
        <w:t>O</w:t>
      </w:r>
      <w:r w:rsidRPr="004A2B50">
        <w:rPr>
          <w:rFonts w:cstheme="minorHAnsi"/>
        </w:rPr>
        <w:t>vereenkomst.</w:t>
      </w:r>
    </w:p>
    <w:p w:rsidR="00240AAF" w:rsidRPr="004A2B50" w:rsidRDefault="0045012C" w:rsidP="004A2B50">
      <w:pPr>
        <w:pStyle w:val="Lijstalinea"/>
        <w:numPr>
          <w:ilvl w:val="0"/>
          <w:numId w:val="9"/>
        </w:numPr>
        <w:spacing w:after="0" w:line="240" w:lineRule="atLeast"/>
        <w:jc w:val="both"/>
        <w:rPr>
          <w:rFonts w:cstheme="minorHAnsi"/>
        </w:rPr>
      </w:pPr>
      <w:r w:rsidRPr="004A2B50">
        <w:rPr>
          <w:rFonts w:cstheme="minorHAnsi"/>
        </w:rPr>
        <w:t>Alle geschillen voortvloeiende</w:t>
      </w:r>
      <w:r w:rsidR="00B27C57" w:rsidRPr="004A2B50">
        <w:rPr>
          <w:rFonts w:cstheme="minorHAnsi"/>
        </w:rPr>
        <w:t xml:space="preserve"> uit of samenhangende met deze</w:t>
      </w:r>
      <w:r w:rsidR="00D23C7F">
        <w:rPr>
          <w:rFonts w:cstheme="minorHAnsi"/>
        </w:rPr>
        <w:t xml:space="preserve"> </w:t>
      </w:r>
      <w:r w:rsidR="009E3999">
        <w:rPr>
          <w:rFonts w:cstheme="minorHAnsi"/>
        </w:rPr>
        <w:t>O</w:t>
      </w:r>
      <w:r w:rsidRPr="004A2B50">
        <w:rPr>
          <w:rFonts w:cstheme="minorHAnsi"/>
        </w:rPr>
        <w:t>vereenkomst zullen uitsluitend worden voorgelegd</w:t>
      </w:r>
      <w:r w:rsidR="00240AAF" w:rsidRPr="004A2B50">
        <w:rPr>
          <w:rFonts w:cstheme="minorHAnsi"/>
        </w:rPr>
        <w:t xml:space="preserve"> aan de bevoegde rechter te Utrecht.</w:t>
      </w:r>
    </w:p>
    <w:p w:rsidR="00C740A3" w:rsidRPr="004A2B50" w:rsidRDefault="00C740A3" w:rsidP="004A2B50">
      <w:pPr>
        <w:tabs>
          <w:tab w:val="left" w:pos="-1440"/>
          <w:tab w:val="left" w:pos="-720"/>
        </w:tabs>
        <w:spacing w:after="0" w:line="240" w:lineRule="atLeast"/>
        <w:rPr>
          <w:rFonts w:cstheme="minorHAnsi"/>
        </w:rPr>
      </w:pPr>
    </w:p>
    <w:p w:rsidR="00240AAF" w:rsidRPr="004A2B50" w:rsidRDefault="00240AAF" w:rsidP="004A2B50">
      <w:pPr>
        <w:tabs>
          <w:tab w:val="left" w:pos="-1440"/>
          <w:tab w:val="left" w:pos="-720"/>
        </w:tabs>
        <w:spacing w:after="0" w:line="240" w:lineRule="atLeast"/>
        <w:rPr>
          <w:rFonts w:eastAsia="Calibri" w:cstheme="minorHAnsi"/>
        </w:rPr>
      </w:pPr>
      <w:r w:rsidRPr="004A2B50">
        <w:rPr>
          <w:rFonts w:eastAsia="Calibri" w:cstheme="minorHAnsi"/>
        </w:rPr>
        <w:t>Aldus overeengekomen en in tweevoud opgemaakt en ondertekend te Utrecht op [</w:t>
      </w:r>
      <w:r w:rsidRPr="004A2B50">
        <w:rPr>
          <w:rFonts w:eastAsia="Calibri" w:cstheme="minorHAnsi"/>
          <w:i/>
        </w:rPr>
        <w:t>datum</w:t>
      </w:r>
      <w:r w:rsidRPr="004A2B50">
        <w:rPr>
          <w:rFonts w:eastAsia="Calibri" w:cstheme="minorHAnsi"/>
        </w:rPr>
        <w:t>].</w:t>
      </w:r>
    </w:p>
    <w:p w:rsidR="00E60C2F" w:rsidRDefault="00E60C2F" w:rsidP="004A2B50">
      <w:pPr>
        <w:tabs>
          <w:tab w:val="left" w:pos="-1440"/>
          <w:tab w:val="left" w:pos="-720"/>
        </w:tabs>
        <w:spacing w:after="0" w:line="240" w:lineRule="atLeast"/>
        <w:rPr>
          <w:rFonts w:eastAsia="Calibri" w:cstheme="minorHAnsi"/>
        </w:rPr>
      </w:pPr>
    </w:p>
    <w:p w:rsidR="00E60C2F" w:rsidRDefault="00E60C2F" w:rsidP="004A2B50">
      <w:pPr>
        <w:tabs>
          <w:tab w:val="left" w:pos="-1440"/>
          <w:tab w:val="left" w:pos="-720"/>
        </w:tabs>
        <w:spacing w:after="0" w:line="240" w:lineRule="atLeast"/>
        <w:rPr>
          <w:rFonts w:eastAsia="Calibri" w:cstheme="minorHAnsi"/>
        </w:rPr>
      </w:pPr>
    </w:p>
    <w:p w:rsidR="00240AAF" w:rsidRPr="004A2B50" w:rsidRDefault="00240AAF" w:rsidP="004A2B50">
      <w:pPr>
        <w:tabs>
          <w:tab w:val="left" w:pos="-1440"/>
          <w:tab w:val="left" w:pos="-720"/>
        </w:tabs>
        <w:spacing w:after="0" w:line="240" w:lineRule="atLeast"/>
        <w:rPr>
          <w:rFonts w:eastAsia="Calibri" w:cstheme="minorHAnsi"/>
        </w:rPr>
      </w:pPr>
      <w:r w:rsidRPr="004A2B50">
        <w:rPr>
          <w:rFonts w:eastAsia="Calibri" w:cstheme="minorHAnsi"/>
        </w:rPr>
        <w:t>De Kamer van Koophandel,</w:t>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297CDA" w:rsidRPr="004A2B50">
        <w:rPr>
          <w:rFonts w:eastAsia="Calibri" w:cstheme="minorHAnsi"/>
        </w:rPr>
        <w:t>………………………..</w:t>
      </w:r>
      <w:r w:rsidR="00C740A3" w:rsidRPr="004A2B50">
        <w:rPr>
          <w:rFonts w:eastAsia="Calibri" w:cstheme="minorHAnsi"/>
        </w:rPr>
        <w:t>,</w:t>
      </w:r>
    </w:p>
    <w:p w:rsidR="00240AAF" w:rsidRPr="004A2B50" w:rsidRDefault="00240AAF" w:rsidP="004A2B50">
      <w:pPr>
        <w:tabs>
          <w:tab w:val="left" w:pos="-1440"/>
          <w:tab w:val="left" w:pos="-720"/>
        </w:tabs>
        <w:spacing w:after="0" w:line="240" w:lineRule="atLeast"/>
        <w:rPr>
          <w:rFonts w:eastAsia="Calibri" w:cstheme="minorHAnsi"/>
        </w:rPr>
      </w:pPr>
      <w:r w:rsidRPr="004A2B50">
        <w:rPr>
          <w:rFonts w:eastAsia="Calibri" w:cstheme="minorHAnsi"/>
        </w:rPr>
        <w:t>namens deze,</w:t>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t>namens deze,</w:t>
      </w:r>
    </w:p>
    <w:p w:rsidR="00B55E73" w:rsidRDefault="00B55E73" w:rsidP="004D28A7">
      <w:pPr>
        <w:tabs>
          <w:tab w:val="left" w:pos="-1440"/>
          <w:tab w:val="left" w:pos="-720"/>
        </w:tabs>
        <w:spacing w:after="0"/>
        <w:rPr>
          <w:rFonts w:eastAsia="Calibri" w:cstheme="minorHAnsi"/>
        </w:rPr>
      </w:pPr>
    </w:p>
    <w:p w:rsidR="004D28A7" w:rsidRPr="00B55E73" w:rsidRDefault="004D28A7" w:rsidP="004D28A7">
      <w:pPr>
        <w:tabs>
          <w:tab w:val="left" w:pos="-1440"/>
          <w:tab w:val="left" w:pos="-720"/>
        </w:tabs>
        <w:spacing w:after="0"/>
        <w:rPr>
          <w:rFonts w:eastAsia="Calibri" w:cstheme="minorHAnsi"/>
        </w:rPr>
      </w:pPr>
      <w:r w:rsidRPr="00B55E73">
        <w:rPr>
          <w:rFonts w:eastAsia="Calibri" w:cstheme="minorHAnsi"/>
        </w:rPr>
        <w:t>C.J.G. Zuiderwijk</w:t>
      </w:r>
      <w:r>
        <w:rPr>
          <w:rFonts w:eastAsia="Calibri" w:cstheme="minorHAnsi"/>
        </w:rPr>
        <w:t>-Jacobs</w:t>
      </w:r>
      <w:r w:rsidR="00B55E73">
        <w:rPr>
          <w:rFonts w:eastAsia="Calibri" w:cstheme="minorHAnsi"/>
        </w:rPr>
        <w:tab/>
      </w:r>
      <w:r w:rsidR="00B55E73">
        <w:rPr>
          <w:rFonts w:eastAsia="Calibri" w:cstheme="minorHAnsi"/>
        </w:rPr>
        <w:tab/>
      </w:r>
      <w:r w:rsidR="00B55E73">
        <w:rPr>
          <w:rFonts w:eastAsia="Calibri" w:cstheme="minorHAnsi"/>
        </w:rPr>
        <w:tab/>
      </w:r>
      <w:r w:rsidR="00B55E73">
        <w:rPr>
          <w:rFonts w:eastAsia="Calibri" w:cstheme="minorHAnsi"/>
        </w:rPr>
        <w:tab/>
        <w:t>[naam]</w:t>
      </w:r>
    </w:p>
    <w:p w:rsidR="004D28A7" w:rsidRPr="00B55E73" w:rsidRDefault="004D28A7" w:rsidP="004D28A7">
      <w:pPr>
        <w:tabs>
          <w:tab w:val="left" w:pos="-1440"/>
          <w:tab w:val="left" w:pos="-720"/>
        </w:tabs>
        <w:spacing w:after="0"/>
        <w:rPr>
          <w:rFonts w:eastAsia="Calibri" w:cstheme="minorHAnsi"/>
        </w:rPr>
      </w:pPr>
      <w:r w:rsidRPr="00B55E73">
        <w:rPr>
          <w:rFonts w:eastAsia="Calibri" w:cstheme="minorHAnsi"/>
        </w:rPr>
        <w:t>voorzitter Kamer van Koophandel</w:t>
      </w:r>
      <w:r w:rsidR="00B55E73">
        <w:rPr>
          <w:rFonts w:eastAsia="Calibri" w:cstheme="minorHAnsi"/>
        </w:rPr>
        <w:tab/>
      </w:r>
      <w:r w:rsidR="00B55E73">
        <w:rPr>
          <w:rFonts w:eastAsia="Calibri" w:cstheme="minorHAnsi"/>
        </w:rPr>
        <w:tab/>
      </w:r>
      <w:r w:rsidR="00B55E73">
        <w:rPr>
          <w:rFonts w:eastAsia="Calibri" w:cstheme="minorHAnsi"/>
        </w:rPr>
        <w:tab/>
        <w:t>[functie]</w:t>
      </w:r>
    </w:p>
    <w:p w:rsidR="00240AAF" w:rsidRPr="004A2B50" w:rsidRDefault="00C740A3" w:rsidP="004A2B50">
      <w:pPr>
        <w:tabs>
          <w:tab w:val="left" w:pos="-1440"/>
          <w:tab w:val="left" w:pos="-720"/>
        </w:tabs>
        <w:spacing w:after="0" w:line="240" w:lineRule="atLeast"/>
        <w:rPr>
          <w:rFonts w:eastAsia="Calibri" w:cstheme="minorHAnsi"/>
        </w:rPr>
      </w:pPr>
      <w:r w:rsidRPr="004A2B50">
        <w:rPr>
          <w:rFonts w:eastAsia="Calibri" w:cstheme="minorHAnsi"/>
        </w:rPr>
        <w:tab/>
      </w:r>
      <w:r w:rsidRPr="004A2B50">
        <w:rPr>
          <w:rFonts w:eastAsia="Calibri" w:cstheme="minorHAnsi"/>
        </w:rPr>
        <w:tab/>
      </w:r>
    </w:p>
    <w:p w:rsidR="00C740A3" w:rsidRDefault="00C740A3" w:rsidP="004A2B50">
      <w:pPr>
        <w:tabs>
          <w:tab w:val="left" w:pos="-1440"/>
          <w:tab w:val="left" w:pos="-720"/>
        </w:tabs>
        <w:spacing w:after="0" w:line="240" w:lineRule="atLeast"/>
        <w:rPr>
          <w:rFonts w:eastAsia="Calibri" w:cstheme="minorHAnsi"/>
        </w:rPr>
      </w:pPr>
    </w:p>
    <w:p w:rsidR="004D28A7" w:rsidRDefault="004D28A7" w:rsidP="004A2B50">
      <w:pPr>
        <w:tabs>
          <w:tab w:val="left" w:pos="-1440"/>
          <w:tab w:val="left" w:pos="-720"/>
        </w:tabs>
        <w:spacing w:after="0" w:line="240" w:lineRule="atLeast"/>
        <w:rPr>
          <w:rFonts w:eastAsia="Calibri" w:cstheme="minorHAnsi"/>
        </w:rPr>
      </w:pPr>
    </w:p>
    <w:p w:rsidR="004D28A7" w:rsidRPr="004A2B50" w:rsidRDefault="004D28A7" w:rsidP="004A2B50">
      <w:pPr>
        <w:tabs>
          <w:tab w:val="left" w:pos="-1440"/>
          <w:tab w:val="left" w:pos="-720"/>
        </w:tabs>
        <w:spacing w:after="0" w:line="240" w:lineRule="atLeast"/>
        <w:rPr>
          <w:rFonts w:eastAsia="Calibri" w:cstheme="minorHAnsi"/>
        </w:rPr>
      </w:pPr>
    </w:p>
    <w:p w:rsidR="0045012C" w:rsidRPr="004A2B50" w:rsidRDefault="00240AAF" w:rsidP="004A2B50">
      <w:pPr>
        <w:tabs>
          <w:tab w:val="left" w:pos="-1440"/>
          <w:tab w:val="left" w:pos="-720"/>
        </w:tabs>
        <w:spacing w:after="0" w:line="240" w:lineRule="atLeast"/>
        <w:rPr>
          <w:rFonts w:cstheme="minorHAnsi"/>
        </w:rPr>
      </w:pPr>
      <w:r w:rsidRPr="004A2B50">
        <w:rPr>
          <w:rFonts w:eastAsia="Calibri" w:cstheme="minorHAnsi"/>
        </w:rPr>
        <w:t>[</w:t>
      </w:r>
      <w:r w:rsidRPr="004A2B50">
        <w:rPr>
          <w:rFonts w:eastAsia="Calibri" w:cstheme="minorHAnsi"/>
          <w:i/>
        </w:rPr>
        <w:t>handtekening</w:t>
      </w:r>
      <w:r w:rsidRPr="004A2B50">
        <w:rPr>
          <w:rFonts w:eastAsia="Calibri" w:cstheme="minorHAnsi"/>
        </w:rPr>
        <w:t>]</w:t>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r>
      <w:r w:rsidR="00C740A3" w:rsidRPr="004A2B50">
        <w:rPr>
          <w:rFonts w:eastAsia="Calibri" w:cstheme="minorHAnsi"/>
        </w:rPr>
        <w:tab/>
        <w:t>[handtekening]</w:t>
      </w:r>
    </w:p>
    <w:sectPr w:rsidR="0045012C" w:rsidRPr="004A2B5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9C" w:rsidRDefault="00DB3E9C" w:rsidP="00DB3E9C">
      <w:pPr>
        <w:spacing w:after="0" w:line="240" w:lineRule="auto"/>
      </w:pPr>
      <w:r>
        <w:separator/>
      </w:r>
    </w:p>
  </w:endnote>
  <w:endnote w:type="continuationSeparator" w:id="0">
    <w:p w:rsidR="00DB3E9C" w:rsidRDefault="00DB3E9C" w:rsidP="00DB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713045"/>
      <w:docPartObj>
        <w:docPartGallery w:val="Page Numbers (Bottom of Page)"/>
        <w:docPartUnique/>
      </w:docPartObj>
    </w:sdtPr>
    <w:sdtEndPr/>
    <w:sdtContent>
      <w:p w:rsidR="00DB3E9C" w:rsidRDefault="00DB3E9C">
        <w:pPr>
          <w:pStyle w:val="Voettekst"/>
        </w:pPr>
        <w:r>
          <w:fldChar w:fldCharType="begin"/>
        </w:r>
        <w:r>
          <w:instrText>PAGE   \* MERGEFORMAT</w:instrText>
        </w:r>
        <w:r>
          <w:fldChar w:fldCharType="separate"/>
        </w:r>
        <w:r w:rsidR="00B75772">
          <w:rPr>
            <w:noProof/>
          </w:rPr>
          <w:t>1</w:t>
        </w:r>
        <w:r>
          <w:fldChar w:fldCharType="end"/>
        </w:r>
      </w:p>
    </w:sdtContent>
  </w:sdt>
  <w:p w:rsidR="00DB3E9C" w:rsidRDefault="00DB3E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9C" w:rsidRDefault="00DB3E9C" w:rsidP="00DB3E9C">
      <w:pPr>
        <w:spacing w:after="0" w:line="240" w:lineRule="auto"/>
      </w:pPr>
      <w:r>
        <w:separator/>
      </w:r>
    </w:p>
  </w:footnote>
  <w:footnote w:type="continuationSeparator" w:id="0">
    <w:p w:rsidR="00DB3E9C" w:rsidRDefault="00DB3E9C" w:rsidP="00DB3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50" w:rsidRDefault="004A2B50">
    <w:pPr>
      <w:pStyle w:val="Koptekst"/>
    </w:pPr>
    <w:r>
      <w:rPr>
        <w:noProof/>
        <w:lang w:eastAsia="nl-NL"/>
      </w:rPr>
      <w:drawing>
        <wp:anchor distT="0" distB="0" distL="114300" distR="114300" simplePos="0" relativeHeight="251659264" behindDoc="0" locked="0" layoutInCell="1" allowOverlap="1" wp14:anchorId="54504D84" wp14:editId="27BAAFEC">
          <wp:simplePos x="0" y="0"/>
          <wp:positionH relativeFrom="page">
            <wp:posOffset>328930</wp:posOffset>
          </wp:positionH>
          <wp:positionV relativeFrom="page">
            <wp:posOffset>238760</wp:posOffset>
          </wp:positionV>
          <wp:extent cx="1227455" cy="1227455"/>
          <wp:effectExtent l="0" t="0" r="0" b="0"/>
          <wp:wrapNone/>
          <wp:docPr id="1" name="Afbeelding 1"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4A41"/>
    <w:multiLevelType w:val="hybridMultilevel"/>
    <w:tmpl w:val="047C4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83692F"/>
    <w:multiLevelType w:val="hybridMultilevel"/>
    <w:tmpl w:val="E5905CD8"/>
    <w:lvl w:ilvl="0" w:tplc="D102AEC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nsid w:val="21F0240C"/>
    <w:multiLevelType w:val="hybridMultilevel"/>
    <w:tmpl w:val="2DBA8F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AFA6405"/>
    <w:multiLevelType w:val="hybridMultilevel"/>
    <w:tmpl w:val="1A244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DDC1C03"/>
    <w:multiLevelType w:val="hybridMultilevel"/>
    <w:tmpl w:val="E9389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44505F4"/>
    <w:multiLevelType w:val="hybridMultilevel"/>
    <w:tmpl w:val="D1903DD4"/>
    <w:lvl w:ilvl="0" w:tplc="2A80E64E">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45736D8"/>
    <w:multiLevelType w:val="hybridMultilevel"/>
    <w:tmpl w:val="C42C5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07C112F"/>
    <w:multiLevelType w:val="hybridMultilevel"/>
    <w:tmpl w:val="2FBA5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D057042"/>
    <w:multiLevelType w:val="hybridMultilevel"/>
    <w:tmpl w:val="CB54F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5904E8B"/>
    <w:multiLevelType w:val="hybridMultilevel"/>
    <w:tmpl w:val="5F0CB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59E2CA2"/>
    <w:multiLevelType w:val="hybridMultilevel"/>
    <w:tmpl w:val="7932F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7F145FC"/>
    <w:multiLevelType w:val="hybridMultilevel"/>
    <w:tmpl w:val="C248FA5A"/>
    <w:lvl w:ilvl="0" w:tplc="9A44936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2">
    <w:nsid w:val="7FF52B5F"/>
    <w:multiLevelType w:val="hybridMultilevel"/>
    <w:tmpl w:val="B35AF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8"/>
  </w:num>
  <w:num w:numId="5">
    <w:abstractNumId w:val="4"/>
  </w:num>
  <w:num w:numId="6">
    <w:abstractNumId w:val="9"/>
  </w:num>
  <w:num w:numId="7">
    <w:abstractNumId w:val="7"/>
  </w:num>
  <w:num w:numId="8">
    <w:abstractNumId w:val="11"/>
  </w:num>
  <w:num w:numId="9">
    <w:abstractNumId w:val="10"/>
  </w:num>
  <w:num w:numId="10">
    <w:abstractNumId w:val="2"/>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2C"/>
    <w:rsid w:val="00006880"/>
    <w:rsid w:val="00080F63"/>
    <w:rsid w:val="00102316"/>
    <w:rsid w:val="001E0504"/>
    <w:rsid w:val="00240AAF"/>
    <w:rsid w:val="002713C5"/>
    <w:rsid w:val="00297CDA"/>
    <w:rsid w:val="002A26F1"/>
    <w:rsid w:val="002A3A9C"/>
    <w:rsid w:val="002C77D9"/>
    <w:rsid w:val="00356C75"/>
    <w:rsid w:val="00375F9F"/>
    <w:rsid w:val="003C1783"/>
    <w:rsid w:val="003E37EC"/>
    <w:rsid w:val="0045012C"/>
    <w:rsid w:val="004524AD"/>
    <w:rsid w:val="00492476"/>
    <w:rsid w:val="004A2B50"/>
    <w:rsid w:val="004D28A7"/>
    <w:rsid w:val="004D7E28"/>
    <w:rsid w:val="00527271"/>
    <w:rsid w:val="00551CBE"/>
    <w:rsid w:val="00587BBD"/>
    <w:rsid w:val="005E293D"/>
    <w:rsid w:val="00614BE9"/>
    <w:rsid w:val="0065115C"/>
    <w:rsid w:val="00696975"/>
    <w:rsid w:val="006B7A68"/>
    <w:rsid w:val="006C595D"/>
    <w:rsid w:val="00742872"/>
    <w:rsid w:val="0076481D"/>
    <w:rsid w:val="007C58F6"/>
    <w:rsid w:val="007D049B"/>
    <w:rsid w:val="007F3C1B"/>
    <w:rsid w:val="007F7616"/>
    <w:rsid w:val="008100C7"/>
    <w:rsid w:val="00852BA1"/>
    <w:rsid w:val="008B16C6"/>
    <w:rsid w:val="009321D3"/>
    <w:rsid w:val="0096279C"/>
    <w:rsid w:val="00992E25"/>
    <w:rsid w:val="009E3999"/>
    <w:rsid w:val="00A77E7C"/>
    <w:rsid w:val="00AB4C5E"/>
    <w:rsid w:val="00AF05A1"/>
    <w:rsid w:val="00B27C57"/>
    <w:rsid w:val="00B55E73"/>
    <w:rsid w:val="00B75772"/>
    <w:rsid w:val="00B9179D"/>
    <w:rsid w:val="00BE2BAC"/>
    <w:rsid w:val="00BF1DB8"/>
    <w:rsid w:val="00C634FF"/>
    <w:rsid w:val="00C740A3"/>
    <w:rsid w:val="00CE524A"/>
    <w:rsid w:val="00D23C7F"/>
    <w:rsid w:val="00D871C9"/>
    <w:rsid w:val="00DB3E9C"/>
    <w:rsid w:val="00DD4C39"/>
    <w:rsid w:val="00E23079"/>
    <w:rsid w:val="00E4160C"/>
    <w:rsid w:val="00E60A90"/>
    <w:rsid w:val="00E60C2F"/>
    <w:rsid w:val="00E8774A"/>
    <w:rsid w:val="00F471DA"/>
    <w:rsid w:val="00F75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1DB8"/>
    <w:pPr>
      <w:ind w:left="720"/>
      <w:contextualSpacing/>
    </w:pPr>
  </w:style>
  <w:style w:type="character" w:styleId="Hyperlink">
    <w:name w:val="Hyperlink"/>
    <w:basedOn w:val="Standaardalinea-lettertype"/>
    <w:uiPriority w:val="99"/>
    <w:unhideWhenUsed/>
    <w:rsid w:val="007F7616"/>
    <w:rPr>
      <w:color w:val="0000FF" w:themeColor="hyperlink"/>
      <w:u w:val="single"/>
    </w:rPr>
  </w:style>
  <w:style w:type="paragraph" w:styleId="Koptekst">
    <w:name w:val="header"/>
    <w:basedOn w:val="Standaard"/>
    <w:link w:val="KoptekstChar"/>
    <w:uiPriority w:val="99"/>
    <w:unhideWhenUsed/>
    <w:rsid w:val="00DB3E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3E9C"/>
  </w:style>
  <w:style w:type="paragraph" w:styleId="Voettekst">
    <w:name w:val="footer"/>
    <w:basedOn w:val="Standaard"/>
    <w:link w:val="VoettekstChar"/>
    <w:uiPriority w:val="99"/>
    <w:unhideWhenUsed/>
    <w:rsid w:val="00DB3E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3E9C"/>
  </w:style>
  <w:style w:type="character" w:styleId="Verwijzingopmerking">
    <w:name w:val="annotation reference"/>
    <w:basedOn w:val="Standaardalinea-lettertype"/>
    <w:uiPriority w:val="99"/>
    <w:semiHidden/>
    <w:unhideWhenUsed/>
    <w:rsid w:val="003C1783"/>
    <w:rPr>
      <w:sz w:val="16"/>
      <w:szCs w:val="16"/>
    </w:rPr>
  </w:style>
  <w:style w:type="paragraph" w:styleId="Tekstopmerking">
    <w:name w:val="annotation text"/>
    <w:basedOn w:val="Standaard"/>
    <w:link w:val="TekstopmerkingChar"/>
    <w:uiPriority w:val="99"/>
    <w:semiHidden/>
    <w:unhideWhenUsed/>
    <w:rsid w:val="003C17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1783"/>
    <w:rPr>
      <w:sz w:val="20"/>
      <w:szCs w:val="20"/>
    </w:rPr>
  </w:style>
  <w:style w:type="paragraph" w:styleId="Onderwerpvanopmerking">
    <w:name w:val="annotation subject"/>
    <w:basedOn w:val="Tekstopmerking"/>
    <w:next w:val="Tekstopmerking"/>
    <w:link w:val="OnderwerpvanopmerkingChar"/>
    <w:uiPriority w:val="99"/>
    <w:semiHidden/>
    <w:unhideWhenUsed/>
    <w:rsid w:val="003C1783"/>
    <w:rPr>
      <w:b/>
      <w:bCs/>
    </w:rPr>
  </w:style>
  <w:style w:type="character" w:customStyle="1" w:styleId="OnderwerpvanopmerkingChar">
    <w:name w:val="Onderwerp van opmerking Char"/>
    <w:basedOn w:val="TekstopmerkingChar"/>
    <w:link w:val="Onderwerpvanopmerking"/>
    <w:uiPriority w:val="99"/>
    <w:semiHidden/>
    <w:rsid w:val="003C1783"/>
    <w:rPr>
      <w:b/>
      <w:bCs/>
      <w:sz w:val="20"/>
      <w:szCs w:val="20"/>
    </w:rPr>
  </w:style>
  <w:style w:type="paragraph" w:styleId="Ballontekst">
    <w:name w:val="Balloon Text"/>
    <w:basedOn w:val="Standaard"/>
    <w:link w:val="BallontekstChar"/>
    <w:uiPriority w:val="99"/>
    <w:semiHidden/>
    <w:unhideWhenUsed/>
    <w:rsid w:val="003C17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783"/>
    <w:rPr>
      <w:rFonts w:ascii="Tahoma" w:hAnsi="Tahoma" w:cs="Tahoma"/>
      <w:sz w:val="16"/>
      <w:szCs w:val="16"/>
    </w:rPr>
  </w:style>
  <w:style w:type="character" w:styleId="GevolgdeHyperlink">
    <w:name w:val="FollowedHyperlink"/>
    <w:basedOn w:val="Standaardalinea-lettertype"/>
    <w:uiPriority w:val="99"/>
    <w:semiHidden/>
    <w:unhideWhenUsed/>
    <w:rsid w:val="009E39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1DB8"/>
    <w:pPr>
      <w:ind w:left="720"/>
      <w:contextualSpacing/>
    </w:pPr>
  </w:style>
  <w:style w:type="character" w:styleId="Hyperlink">
    <w:name w:val="Hyperlink"/>
    <w:basedOn w:val="Standaardalinea-lettertype"/>
    <w:uiPriority w:val="99"/>
    <w:unhideWhenUsed/>
    <w:rsid w:val="007F7616"/>
    <w:rPr>
      <w:color w:val="0000FF" w:themeColor="hyperlink"/>
      <w:u w:val="single"/>
    </w:rPr>
  </w:style>
  <w:style w:type="paragraph" w:styleId="Koptekst">
    <w:name w:val="header"/>
    <w:basedOn w:val="Standaard"/>
    <w:link w:val="KoptekstChar"/>
    <w:uiPriority w:val="99"/>
    <w:unhideWhenUsed/>
    <w:rsid w:val="00DB3E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3E9C"/>
  </w:style>
  <w:style w:type="paragraph" w:styleId="Voettekst">
    <w:name w:val="footer"/>
    <w:basedOn w:val="Standaard"/>
    <w:link w:val="VoettekstChar"/>
    <w:uiPriority w:val="99"/>
    <w:unhideWhenUsed/>
    <w:rsid w:val="00DB3E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3E9C"/>
  </w:style>
  <w:style w:type="character" w:styleId="Verwijzingopmerking">
    <w:name w:val="annotation reference"/>
    <w:basedOn w:val="Standaardalinea-lettertype"/>
    <w:uiPriority w:val="99"/>
    <w:semiHidden/>
    <w:unhideWhenUsed/>
    <w:rsid w:val="003C1783"/>
    <w:rPr>
      <w:sz w:val="16"/>
      <w:szCs w:val="16"/>
    </w:rPr>
  </w:style>
  <w:style w:type="paragraph" w:styleId="Tekstopmerking">
    <w:name w:val="annotation text"/>
    <w:basedOn w:val="Standaard"/>
    <w:link w:val="TekstopmerkingChar"/>
    <w:uiPriority w:val="99"/>
    <w:semiHidden/>
    <w:unhideWhenUsed/>
    <w:rsid w:val="003C17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1783"/>
    <w:rPr>
      <w:sz w:val="20"/>
      <w:szCs w:val="20"/>
    </w:rPr>
  </w:style>
  <w:style w:type="paragraph" w:styleId="Onderwerpvanopmerking">
    <w:name w:val="annotation subject"/>
    <w:basedOn w:val="Tekstopmerking"/>
    <w:next w:val="Tekstopmerking"/>
    <w:link w:val="OnderwerpvanopmerkingChar"/>
    <w:uiPriority w:val="99"/>
    <w:semiHidden/>
    <w:unhideWhenUsed/>
    <w:rsid w:val="003C1783"/>
    <w:rPr>
      <w:b/>
      <w:bCs/>
    </w:rPr>
  </w:style>
  <w:style w:type="character" w:customStyle="1" w:styleId="OnderwerpvanopmerkingChar">
    <w:name w:val="Onderwerp van opmerking Char"/>
    <w:basedOn w:val="TekstopmerkingChar"/>
    <w:link w:val="Onderwerpvanopmerking"/>
    <w:uiPriority w:val="99"/>
    <w:semiHidden/>
    <w:rsid w:val="003C1783"/>
    <w:rPr>
      <w:b/>
      <w:bCs/>
      <w:sz w:val="20"/>
      <w:szCs w:val="20"/>
    </w:rPr>
  </w:style>
  <w:style w:type="paragraph" w:styleId="Ballontekst">
    <w:name w:val="Balloon Text"/>
    <w:basedOn w:val="Standaard"/>
    <w:link w:val="BallontekstChar"/>
    <w:uiPriority w:val="99"/>
    <w:semiHidden/>
    <w:unhideWhenUsed/>
    <w:rsid w:val="003C17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783"/>
    <w:rPr>
      <w:rFonts w:ascii="Tahoma" w:hAnsi="Tahoma" w:cs="Tahoma"/>
      <w:sz w:val="16"/>
      <w:szCs w:val="16"/>
    </w:rPr>
  </w:style>
  <w:style w:type="character" w:styleId="GevolgdeHyperlink">
    <w:name w:val="FollowedHyperlink"/>
    <w:basedOn w:val="Standaardalinea-lettertype"/>
    <w:uiPriority w:val="99"/>
    <w:semiHidden/>
    <w:unhideWhenUsed/>
    <w:rsid w:val="009E39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bpweb.nl/nl/nieuws/cbp-publiceert-richtsnoeren-beveiliging-van-persoonsgegev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0ACB-ACE1-4406-A4C3-0B8E1DA1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2089</Words>
  <Characters>11494</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Kamer van Koohandel Nederland</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Moll</dc:creator>
  <cp:lastModifiedBy>Lesly Moll</cp:lastModifiedBy>
  <cp:revision>9</cp:revision>
  <cp:lastPrinted>2016-02-04T09:21:00Z</cp:lastPrinted>
  <dcterms:created xsi:type="dcterms:W3CDTF">2016-02-23T09:35:00Z</dcterms:created>
  <dcterms:modified xsi:type="dcterms:W3CDTF">2016-02-23T09:57:00Z</dcterms:modified>
</cp:coreProperties>
</file>