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8F6" w:rsidRPr="00F4252E" w:rsidRDefault="00DA38F6" w:rsidP="00F4252E">
      <w:pPr>
        <w:pStyle w:val="DocumentTitle"/>
      </w:pPr>
      <w:bookmarkStart w:id="0" w:name="_Toc311715822"/>
      <w:bookmarkStart w:id="1" w:name="_Toc311541871"/>
      <w:bookmarkStart w:id="2" w:name="_Toc311541872"/>
    </w:p>
    <w:p w:rsidR="00545192" w:rsidRDefault="00545192" w:rsidP="00DA38F6">
      <w:pPr>
        <w:jc w:val="center"/>
        <w:rPr>
          <w:rFonts w:ascii="Verdana" w:hAnsi="Verdana"/>
          <w:b/>
          <w:sz w:val="18"/>
          <w:szCs w:val="18"/>
        </w:rPr>
      </w:pPr>
    </w:p>
    <w:p w:rsidR="00545192" w:rsidRDefault="00545192" w:rsidP="00DA38F6">
      <w:pPr>
        <w:jc w:val="center"/>
        <w:rPr>
          <w:rFonts w:ascii="Verdana" w:hAnsi="Verdana"/>
          <w:b/>
          <w:sz w:val="18"/>
          <w:szCs w:val="18"/>
        </w:rPr>
      </w:pPr>
    </w:p>
    <w:p w:rsidR="00545192" w:rsidRDefault="00545192" w:rsidP="00DA38F6">
      <w:pPr>
        <w:jc w:val="center"/>
        <w:rPr>
          <w:rFonts w:ascii="Verdana" w:hAnsi="Verdana"/>
          <w:b/>
          <w:sz w:val="18"/>
          <w:szCs w:val="18"/>
        </w:rPr>
      </w:pPr>
    </w:p>
    <w:p w:rsidR="00545192" w:rsidRDefault="00545192" w:rsidP="00DA38F6">
      <w:pPr>
        <w:jc w:val="center"/>
        <w:rPr>
          <w:rFonts w:ascii="Verdana" w:hAnsi="Verdana"/>
          <w:b/>
          <w:sz w:val="18"/>
          <w:szCs w:val="18"/>
        </w:rPr>
      </w:pPr>
    </w:p>
    <w:p w:rsidR="00545192" w:rsidRPr="00F4252E" w:rsidRDefault="00545192" w:rsidP="00F4252E">
      <w:pPr>
        <w:pStyle w:val="DocumentTitle"/>
        <w:rPr>
          <w:color w:val="548DD4" w:themeColor="text2" w:themeTint="99"/>
        </w:rPr>
      </w:pPr>
    </w:p>
    <w:p w:rsidR="00545192" w:rsidRPr="00F4252E" w:rsidRDefault="00545192" w:rsidP="00F4252E">
      <w:pPr>
        <w:pStyle w:val="DocumentTitle"/>
        <w:rPr>
          <w:color w:val="548DD4" w:themeColor="text2" w:themeTint="99"/>
        </w:rPr>
      </w:pPr>
    </w:p>
    <w:p w:rsidR="00545192" w:rsidRPr="00F4252E" w:rsidRDefault="00545192" w:rsidP="00F4252E">
      <w:pPr>
        <w:pStyle w:val="DocumentTitle"/>
        <w:rPr>
          <w:color w:val="548DD4" w:themeColor="text2" w:themeTint="99"/>
        </w:rPr>
      </w:pPr>
    </w:p>
    <w:p w:rsidR="00545192" w:rsidRPr="00F4252E" w:rsidRDefault="00545192" w:rsidP="00F4252E">
      <w:pPr>
        <w:pStyle w:val="DocumentTitle"/>
        <w:rPr>
          <w:color w:val="548DD4" w:themeColor="text2" w:themeTint="99"/>
        </w:rPr>
      </w:pPr>
    </w:p>
    <w:p w:rsidR="00545192" w:rsidRPr="00F4252E" w:rsidRDefault="00545192" w:rsidP="00F4252E">
      <w:pPr>
        <w:pStyle w:val="DocumentTitle"/>
        <w:rPr>
          <w:color w:val="548DD4" w:themeColor="text2" w:themeTint="99"/>
        </w:rPr>
      </w:pPr>
    </w:p>
    <w:p w:rsidR="00545192" w:rsidRPr="00F4252E" w:rsidRDefault="00545192" w:rsidP="00F4252E">
      <w:pPr>
        <w:pStyle w:val="DocumentTitle"/>
        <w:rPr>
          <w:color w:val="548DD4" w:themeColor="text2" w:themeTint="99"/>
        </w:rPr>
      </w:pPr>
    </w:p>
    <w:p w:rsidR="00DA38F6" w:rsidRPr="00F4252E" w:rsidRDefault="00DA38F6" w:rsidP="00F4252E">
      <w:pPr>
        <w:pStyle w:val="DocumentTitle"/>
        <w:rPr>
          <w:color w:val="548DD4" w:themeColor="text2" w:themeTint="99"/>
        </w:rPr>
      </w:pPr>
      <w:r w:rsidRPr="00F4252E">
        <w:rPr>
          <w:color w:val="548DD4" w:themeColor="text2" w:themeTint="99"/>
        </w:rPr>
        <w:t>EMBASSY OF THE KINGDOM OF THE NETHERLANDS ACCRA</w:t>
      </w:r>
    </w:p>
    <w:p w:rsidR="00DA38F6" w:rsidRPr="00F4252E" w:rsidRDefault="00DA38F6" w:rsidP="00F4252E">
      <w:pPr>
        <w:pStyle w:val="DocumentTitle"/>
        <w:rPr>
          <w:color w:val="548DD4" w:themeColor="text2" w:themeTint="99"/>
        </w:rPr>
      </w:pPr>
      <w:r w:rsidRPr="00F4252E">
        <w:rPr>
          <w:color w:val="548DD4" w:themeColor="text2" w:themeTint="99"/>
        </w:rPr>
        <w:t>DUTCH MINISTRY OF FOREIGN AFFAIRS</w:t>
      </w:r>
    </w:p>
    <w:p w:rsidR="00DA38F6" w:rsidRPr="00F4252E" w:rsidRDefault="00DA38F6" w:rsidP="00F4252E">
      <w:pPr>
        <w:pStyle w:val="DocumentTitle"/>
        <w:rPr>
          <w:color w:val="548DD4" w:themeColor="text2" w:themeTint="99"/>
        </w:rPr>
      </w:pPr>
    </w:p>
    <w:p w:rsidR="00DA38F6" w:rsidRPr="00F4252E" w:rsidRDefault="00DA38F6" w:rsidP="00F4252E">
      <w:pPr>
        <w:pStyle w:val="DocumentTitle"/>
        <w:rPr>
          <w:color w:val="548DD4" w:themeColor="text2" w:themeTint="99"/>
        </w:rPr>
      </w:pPr>
    </w:p>
    <w:p w:rsidR="00F53132" w:rsidRDefault="00F53132" w:rsidP="00F4252E">
      <w:pPr>
        <w:pStyle w:val="DocumentTitle"/>
        <w:rPr>
          <w:color w:val="548DD4" w:themeColor="text2" w:themeTint="99"/>
        </w:rPr>
      </w:pPr>
    </w:p>
    <w:p w:rsidR="00F53132" w:rsidRDefault="00F53132" w:rsidP="00F4252E">
      <w:pPr>
        <w:pStyle w:val="DocumentTitle"/>
        <w:rPr>
          <w:color w:val="548DD4" w:themeColor="text2" w:themeTint="99"/>
        </w:rPr>
      </w:pPr>
    </w:p>
    <w:p w:rsidR="00F53132" w:rsidRDefault="00F53132" w:rsidP="00F4252E">
      <w:pPr>
        <w:pStyle w:val="DocumentTitle"/>
        <w:rPr>
          <w:color w:val="548DD4" w:themeColor="text2" w:themeTint="99"/>
        </w:rPr>
      </w:pPr>
    </w:p>
    <w:p w:rsidR="003436A2" w:rsidRDefault="00F53132" w:rsidP="00F4252E">
      <w:pPr>
        <w:pStyle w:val="DocumentTitle"/>
        <w:rPr>
          <w:color w:val="548DD4" w:themeColor="text2" w:themeTint="99"/>
        </w:rPr>
      </w:pPr>
      <w:r w:rsidRPr="00F4252E">
        <w:rPr>
          <w:color w:val="548DD4" w:themeColor="text2" w:themeTint="99"/>
        </w:rPr>
        <w:t>TENDER DOCUMENT</w:t>
      </w:r>
      <w:r w:rsidR="003436A2">
        <w:rPr>
          <w:color w:val="548DD4" w:themeColor="text2" w:themeTint="99"/>
        </w:rPr>
        <w:t>S</w:t>
      </w:r>
    </w:p>
    <w:p w:rsidR="003436A2" w:rsidRPr="003436A2" w:rsidRDefault="003436A2" w:rsidP="003436A2"/>
    <w:p w:rsidR="00545192" w:rsidRDefault="003436A2" w:rsidP="00F4252E">
      <w:pPr>
        <w:pStyle w:val="DocumentTitle"/>
        <w:rPr>
          <w:color w:val="548DD4" w:themeColor="text2" w:themeTint="99"/>
        </w:rPr>
      </w:pPr>
      <w:r>
        <w:rPr>
          <w:color w:val="548DD4" w:themeColor="text2" w:themeTint="99"/>
        </w:rPr>
        <w:t>Terms of Reference</w:t>
      </w:r>
    </w:p>
    <w:p w:rsidR="003436A2" w:rsidRPr="003436A2" w:rsidRDefault="003436A2" w:rsidP="003436A2"/>
    <w:p w:rsidR="00F53132" w:rsidRDefault="00F53132" w:rsidP="00F53132"/>
    <w:p w:rsidR="00F53132" w:rsidRDefault="00F53132" w:rsidP="00F53132"/>
    <w:p w:rsidR="00F53132" w:rsidRDefault="00F53132" w:rsidP="00F53132"/>
    <w:p w:rsidR="00F53132" w:rsidRDefault="00F53132" w:rsidP="00F53132"/>
    <w:p w:rsidR="00F53132" w:rsidRDefault="00F53132" w:rsidP="00F53132"/>
    <w:p w:rsidR="00F53132" w:rsidRDefault="00F53132" w:rsidP="00F53132">
      <w:pPr>
        <w:pStyle w:val="DocumentTitle"/>
        <w:rPr>
          <w:color w:val="548DD4" w:themeColor="text2" w:themeTint="99"/>
        </w:rPr>
      </w:pPr>
      <w:r w:rsidRPr="00F4252E">
        <w:rPr>
          <w:color w:val="548DD4" w:themeColor="text2" w:themeTint="99"/>
        </w:rPr>
        <w:t xml:space="preserve">EX ANTE EVALUATION, </w:t>
      </w:r>
      <w:r>
        <w:rPr>
          <w:color w:val="548DD4" w:themeColor="text2" w:themeTint="99"/>
        </w:rPr>
        <w:t xml:space="preserve">FEASIBILITY STUDY </w:t>
      </w:r>
      <w:r w:rsidR="00336C8E">
        <w:rPr>
          <w:color w:val="548DD4" w:themeColor="text2" w:themeTint="99"/>
        </w:rPr>
        <w:t>AND BASELINE</w:t>
      </w:r>
      <w:r w:rsidRPr="00F4252E">
        <w:rPr>
          <w:color w:val="548DD4" w:themeColor="text2" w:themeTint="99"/>
        </w:rPr>
        <w:t xml:space="preserve"> S</w:t>
      </w:r>
      <w:r>
        <w:rPr>
          <w:color w:val="548DD4" w:themeColor="text2" w:themeTint="99"/>
        </w:rPr>
        <w:t>URVEY</w:t>
      </w:r>
      <w:r w:rsidRPr="00F4252E">
        <w:rPr>
          <w:color w:val="548DD4" w:themeColor="text2" w:themeTint="99"/>
        </w:rPr>
        <w:t xml:space="preserve"> </w:t>
      </w:r>
    </w:p>
    <w:p w:rsidR="00F53132" w:rsidRDefault="00F53132" w:rsidP="00F53132"/>
    <w:p w:rsidR="00F53132" w:rsidRDefault="00F53132" w:rsidP="00F53132"/>
    <w:p w:rsidR="00F53132" w:rsidRDefault="00F53132" w:rsidP="00F53132"/>
    <w:p w:rsidR="00F53132" w:rsidRDefault="00F53132" w:rsidP="00F53132"/>
    <w:p w:rsidR="00F53132" w:rsidRDefault="00F53132" w:rsidP="00F53132"/>
    <w:p w:rsidR="00F53132" w:rsidRDefault="00F53132" w:rsidP="00F53132"/>
    <w:p w:rsidR="00F53132" w:rsidRDefault="00F53132" w:rsidP="00F53132"/>
    <w:p w:rsidR="00F53132" w:rsidRDefault="00F53132" w:rsidP="00F53132"/>
    <w:p w:rsidR="00F53132" w:rsidRDefault="00F53132" w:rsidP="00F53132"/>
    <w:p w:rsidR="00F53132" w:rsidRDefault="00F53132" w:rsidP="00F53132"/>
    <w:p w:rsidR="00F53132" w:rsidRDefault="00F53132" w:rsidP="00F53132"/>
    <w:p w:rsidR="00F53132" w:rsidRDefault="00F53132" w:rsidP="00F53132"/>
    <w:p w:rsidR="00F53132" w:rsidRDefault="00F53132" w:rsidP="00F53132"/>
    <w:p w:rsidR="00F53132" w:rsidRDefault="00F53132" w:rsidP="00F53132"/>
    <w:p w:rsidR="00F53132" w:rsidRDefault="00F53132" w:rsidP="00F53132"/>
    <w:p w:rsidR="00F53132" w:rsidRDefault="00F53132" w:rsidP="00F53132"/>
    <w:p w:rsidR="00F53132" w:rsidRDefault="00F53132" w:rsidP="00F53132"/>
    <w:p w:rsidR="00F53132" w:rsidRPr="00F53132" w:rsidRDefault="00F53132" w:rsidP="00F53132"/>
    <w:p w:rsidR="00F53132" w:rsidRPr="00F4252E" w:rsidRDefault="00F4252E" w:rsidP="00F53132">
      <w:pPr>
        <w:pStyle w:val="DocumentTitle"/>
        <w:rPr>
          <w:color w:val="548DD4" w:themeColor="text2" w:themeTint="99"/>
        </w:rPr>
      </w:pPr>
      <w:r w:rsidRPr="00F4252E">
        <w:rPr>
          <w:color w:val="548DD4" w:themeColor="text2" w:themeTint="99"/>
        </w:rPr>
        <w:t xml:space="preserve">GHANA - NETHERLANDS </w:t>
      </w:r>
    </w:p>
    <w:p w:rsidR="00F4252E" w:rsidRPr="00F4252E" w:rsidRDefault="00F4252E" w:rsidP="00F4252E">
      <w:pPr>
        <w:pStyle w:val="DocumentTitle"/>
        <w:rPr>
          <w:color w:val="548DD4" w:themeColor="text2" w:themeTint="99"/>
        </w:rPr>
      </w:pPr>
      <w:r w:rsidRPr="00F4252E">
        <w:rPr>
          <w:color w:val="548DD4" w:themeColor="text2" w:themeTint="99"/>
        </w:rPr>
        <w:lastRenderedPageBreak/>
        <w:t xml:space="preserve">WATER AND SANITATION </w:t>
      </w:r>
      <w:r w:rsidR="00F53132">
        <w:rPr>
          <w:color w:val="548DD4" w:themeColor="text2" w:themeTint="99"/>
        </w:rPr>
        <w:t xml:space="preserve">&amp; HYGIENE </w:t>
      </w:r>
      <w:r w:rsidRPr="00F4252E">
        <w:rPr>
          <w:color w:val="548DD4" w:themeColor="text2" w:themeTint="99"/>
        </w:rPr>
        <w:t>PROGRAMME 2012 – 2016</w:t>
      </w:r>
    </w:p>
    <w:p w:rsidR="00EB7A61" w:rsidRPr="004C0779" w:rsidRDefault="00545192" w:rsidP="00C02159">
      <w:pPr>
        <w:pStyle w:val="Heading1"/>
      </w:pPr>
      <w:bookmarkStart w:id="3" w:name="_Toc332805698"/>
      <w:bookmarkStart w:id="4" w:name="_Toc328060023"/>
      <w:r>
        <w:t>C</w:t>
      </w:r>
      <w:r w:rsidR="00EB7A61" w:rsidRPr="004C0779">
        <w:t>ontents</w:t>
      </w:r>
      <w:bookmarkEnd w:id="3"/>
    </w:p>
    <w:p w:rsidR="0080532D" w:rsidRPr="00EB7A61" w:rsidRDefault="0080532D">
      <w:pPr>
        <w:widowControl/>
        <w:jc w:val="left"/>
        <w:rPr>
          <w:rFonts w:ascii="Verdana" w:eastAsia="Times New Roman" w:hAnsi="Verdana"/>
          <w:bCs/>
          <w:kern w:val="32"/>
          <w:sz w:val="18"/>
          <w:szCs w:val="18"/>
        </w:rPr>
      </w:pPr>
    </w:p>
    <w:sdt>
      <w:sdtPr>
        <w:rPr>
          <w:rFonts w:ascii="Verdana" w:hAnsi="Verdana"/>
          <w:b w:val="0"/>
          <w:caps w:val="0"/>
          <w:sz w:val="18"/>
          <w:szCs w:val="18"/>
        </w:rPr>
        <w:id w:val="2047952232"/>
        <w:docPartObj>
          <w:docPartGallery w:val="Table of Contents"/>
          <w:docPartUnique/>
        </w:docPartObj>
      </w:sdtPr>
      <w:sdtEndPr>
        <w:rPr>
          <w:bCs/>
          <w:noProof/>
        </w:rPr>
      </w:sdtEndPr>
      <w:sdtContent>
        <w:p w:rsidR="00C53F42" w:rsidRDefault="0080532D">
          <w:pPr>
            <w:pStyle w:val="TOC1"/>
            <w:rPr>
              <w:rFonts w:asciiTheme="minorHAnsi" w:eastAsiaTheme="minorEastAsia" w:hAnsiTheme="minorHAnsi" w:cstheme="minorBidi"/>
              <w:b w:val="0"/>
              <w:caps w:val="0"/>
              <w:noProof/>
              <w:sz w:val="22"/>
              <w:lang w:val="nl-NL" w:eastAsia="nl-NL"/>
            </w:rPr>
          </w:pPr>
          <w:r w:rsidRPr="004C0779">
            <w:rPr>
              <w:rFonts w:ascii="Verdana" w:hAnsi="Verdana"/>
              <w:sz w:val="18"/>
              <w:szCs w:val="18"/>
            </w:rPr>
            <w:fldChar w:fldCharType="begin"/>
          </w:r>
          <w:r w:rsidRPr="004C0779">
            <w:rPr>
              <w:rFonts w:ascii="Verdana" w:hAnsi="Verdana"/>
              <w:sz w:val="18"/>
              <w:szCs w:val="18"/>
            </w:rPr>
            <w:instrText xml:space="preserve"> TOC \o "1-3" \h \z \u </w:instrText>
          </w:r>
          <w:r w:rsidRPr="004C0779">
            <w:rPr>
              <w:rFonts w:ascii="Verdana" w:hAnsi="Verdana"/>
              <w:sz w:val="18"/>
              <w:szCs w:val="18"/>
            </w:rPr>
            <w:fldChar w:fldCharType="separate"/>
          </w:r>
          <w:hyperlink w:anchor="_Toc332805698" w:history="1">
            <w:r w:rsidR="00C53F42" w:rsidRPr="007F1A24">
              <w:rPr>
                <w:rStyle w:val="Hyperlink"/>
                <w:noProof/>
              </w:rPr>
              <w:t>1.</w:t>
            </w:r>
            <w:r w:rsidR="00C53F42">
              <w:rPr>
                <w:rFonts w:asciiTheme="minorHAnsi" w:eastAsiaTheme="minorEastAsia" w:hAnsiTheme="minorHAnsi" w:cstheme="minorBidi"/>
                <w:b w:val="0"/>
                <w:caps w:val="0"/>
                <w:noProof/>
                <w:sz w:val="22"/>
                <w:lang w:val="nl-NL" w:eastAsia="nl-NL"/>
              </w:rPr>
              <w:tab/>
            </w:r>
            <w:r w:rsidR="00C53F42" w:rsidRPr="007F1A24">
              <w:rPr>
                <w:rStyle w:val="Hyperlink"/>
                <w:noProof/>
              </w:rPr>
              <w:t>Contents</w:t>
            </w:r>
            <w:r w:rsidR="00C53F42">
              <w:rPr>
                <w:noProof/>
                <w:webHidden/>
              </w:rPr>
              <w:tab/>
            </w:r>
            <w:r w:rsidR="00C53F42">
              <w:rPr>
                <w:noProof/>
                <w:webHidden/>
              </w:rPr>
              <w:fldChar w:fldCharType="begin"/>
            </w:r>
            <w:r w:rsidR="00C53F42">
              <w:rPr>
                <w:noProof/>
                <w:webHidden/>
              </w:rPr>
              <w:instrText xml:space="preserve"> PAGEREF _Toc332805698 \h </w:instrText>
            </w:r>
            <w:r w:rsidR="00C53F42">
              <w:rPr>
                <w:noProof/>
                <w:webHidden/>
              </w:rPr>
            </w:r>
            <w:r w:rsidR="00C53F42">
              <w:rPr>
                <w:noProof/>
                <w:webHidden/>
              </w:rPr>
              <w:fldChar w:fldCharType="separate"/>
            </w:r>
            <w:r w:rsidR="00C53F42">
              <w:rPr>
                <w:noProof/>
                <w:webHidden/>
              </w:rPr>
              <w:t>2</w:t>
            </w:r>
            <w:r w:rsidR="00C53F42">
              <w:rPr>
                <w:noProof/>
                <w:webHidden/>
              </w:rPr>
              <w:fldChar w:fldCharType="end"/>
            </w:r>
          </w:hyperlink>
        </w:p>
        <w:p w:rsidR="00C53F42" w:rsidRDefault="00654AEB">
          <w:pPr>
            <w:pStyle w:val="TOC1"/>
            <w:rPr>
              <w:rFonts w:asciiTheme="minorHAnsi" w:eastAsiaTheme="minorEastAsia" w:hAnsiTheme="minorHAnsi" w:cstheme="minorBidi"/>
              <w:b w:val="0"/>
              <w:caps w:val="0"/>
              <w:noProof/>
              <w:sz w:val="22"/>
              <w:lang w:val="nl-NL" w:eastAsia="nl-NL"/>
            </w:rPr>
          </w:pPr>
          <w:hyperlink w:anchor="_Toc332805699" w:history="1">
            <w:r w:rsidR="00C53F42" w:rsidRPr="007F1A24">
              <w:rPr>
                <w:rStyle w:val="Hyperlink"/>
                <w:noProof/>
              </w:rPr>
              <w:t>2.</w:t>
            </w:r>
            <w:r w:rsidR="00C53F42">
              <w:rPr>
                <w:rFonts w:asciiTheme="minorHAnsi" w:eastAsiaTheme="minorEastAsia" w:hAnsiTheme="minorHAnsi" w:cstheme="minorBidi"/>
                <w:b w:val="0"/>
                <w:caps w:val="0"/>
                <w:noProof/>
                <w:sz w:val="22"/>
                <w:lang w:val="nl-NL" w:eastAsia="nl-NL"/>
              </w:rPr>
              <w:tab/>
            </w:r>
            <w:r w:rsidR="00C53F42" w:rsidRPr="007F1A24">
              <w:rPr>
                <w:rStyle w:val="Hyperlink"/>
                <w:noProof/>
              </w:rPr>
              <w:t>List of abbreviations</w:t>
            </w:r>
            <w:r w:rsidR="00C53F42">
              <w:rPr>
                <w:noProof/>
                <w:webHidden/>
              </w:rPr>
              <w:tab/>
            </w:r>
            <w:r w:rsidR="00C53F42">
              <w:rPr>
                <w:noProof/>
                <w:webHidden/>
              </w:rPr>
              <w:fldChar w:fldCharType="begin"/>
            </w:r>
            <w:r w:rsidR="00C53F42">
              <w:rPr>
                <w:noProof/>
                <w:webHidden/>
              </w:rPr>
              <w:instrText xml:space="preserve"> PAGEREF _Toc332805699 \h </w:instrText>
            </w:r>
            <w:r w:rsidR="00C53F42">
              <w:rPr>
                <w:noProof/>
                <w:webHidden/>
              </w:rPr>
            </w:r>
            <w:r w:rsidR="00C53F42">
              <w:rPr>
                <w:noProof/>
                <w:webHidden/>
              </w:rPr>
              <w:fldChar w:fldCharType="separate"/>
            </w:r>
            <w:r w:rsidR="00C53F42">
              <w:rPr>
                <w:noProof/>
                <w:webHidden/>
              </w:rPr>
              <w:t>3</w:t>
            </w:r>
            <w:r w:rsidR="00C53F42">
              <w:rPr>
                <w:noProof/>
                <w:webHidden/>
              </w:rPr>
              <w:fldChar w:fldCharType="end"/>
            </w:r>
          </w:hyperlink>
        </w:p>
        <w:p w:rsidR="00C53F42" w:rsidRDefault="00654AEB">
          <w:pPr>
            <w:pStyle w:val="TOC1"/>
            <w:rPr>
              <w:rFonts w:asciiTheme="minorHAnsi" w:eastAsiaTheme="minorEastAsia" w:hAnsiTheme="minorHAnsi" w:cstheme="minorBidi"/>
              <w:b w:val="0"/>
              <w:caps w:val="0"/>
              <w:noProof/>
              <w:sz w:val="22"/>
              <w:lang w:val="nl-NL" w:eastAsia="nl-NL"/>
            </w:rPr>
          </w:pPr>
          <w:hyperlink w:anchor="_Toc332805700" w:history="1">
            <w:r w:rsidR="00C53F42" w:rsidRPr="007F1A24">
              <w:rPr>
                <w:rStyle w:val="Hyperlink"/>
                <w:noProof/>
              </w:rPr>
              <w:t>3.</w:t>
            </w:r>
            <w:r w:rsidR="00C53F42">
              <w:rPr>
                <w:rFonts w:asciiTheme="minorHAnsi" w:eastAsiaTheme="minorEastAsia" w:hAnsiTheme="minorHAnsi" w:cstheme="minorBidi"/>
                <w:b w:val="0"/>
                <w:caps w:val="0"/>
                <w:noProof/>
                <w:sz w:val="22"/>
                <w:lang w:val="nl-NL" w:eastAsia="nl-NL"/>
              </w:rPr>
              <w:tab/>
            </w:r>
            <w:r w:rsidR="00C53F42" w:rsidRPr="007F1A24">
              <w:rPr>
                <w:rStyle w:val="Hyperlink"/>
                <w:noProof/>
              </w:rPr>
              <w:t>introduction</w:t>
            </w:r>
            <w:r w:rsidR="00C53F42">
              <w:rPr>
                <w:noProof/>
                <w:webHidden/>
              </w:rPr>
              <w:tab/>
            </w:r>
            <w:r w:rsidR="00C53F42">
              <w:rPr>
                <w:noProof/>
                <w:webHidden/>
              </w:rPr>
              <w:fldChar w:fldCharType="begin"/>
            </w:r>
            <w:r w:rsidR="00C53F42">
              <w:rPr>
                <w:noProof/>
                <w:webHidden/>
              </w:rPr>
              <w:instrText xml:space="preserve"> PAGEREF _Toc332805700 \h </w:instrText>
            </w:r>
            <w:r w:rsidR="00C53F42">
              <w:rPr>
                <w:noProof/>
                <w:webHidden/>
              </w:rPr>
            </w:r>
            <w:r w:rsidR="00C53F42">
              <w:rPr>
                <w:noProof/>
                <w:webHidden/>
              </w:rPr>
              <w:fldChar w:fldCharType="separate"/>
            </w:r>
            <w:r w:rsidR="00C53F42">
              <w:rPr>
                <w:noProof/>
                <w:webHidden/>
              </w:rPr>
              <w:t>4</w:t>
            </w:r>
            <w:r w:rsidR="00C53F42">
              <w:rPr>
                <w:noProof/>
                <w:webHidden/>
              </w:rPr>
              <w:fldChar w:fldCharType="end"/>
            </w:r>
          </w:hyperlink>
        </w:p>
        <w:p w:rsidR="00C53F42" w:rsidRDefault="00654AEB">
          <w:pPr>
            <w:pStyle w:val="TOC1"/>
            <w:rPr>
              <w:rFonts w:asciiTheme="minorHAnsi" w:eastAsiaTheme="minorEastAsia" w:hAnsiTheme="minorHAnsi" w:cstheme="minorBidi"/>
              <w:b w:val="0"/>
              <w:caps w:val="0"/>
              <w:noProof/>
              <w:sz w:val="22"/>
              <w:lang w:val="nl-NL" w:eastAsia="nl-NL"/>
            </w:rPr>
          </w:pPr>
          <w:hyperlink w:anchor="_Toc332805701" w:history="1">
            <w:r w:rsidR="00C53F42" w:rsidRPr="007F1A24">
              <w:rPr>
                <w:rStyle w:val="Hyperlink"/>
                <w:noProof/>
              </w:rPr>
              <w:t>4.</w:t>
            </w:r>
            <w:r w:rsidR="00C53F42">
              <w:rPr>
                <w:rFonts w:asciiTheme="minorHAnsi" w:eastAsiaTheme="minorEastAsia" w:hAnsiTheme="minorHAnsi" w:cstheme="minorBidi"/>
                <w:b w:val="0"/>
                <w:caps w:val="0"/>
                <w:noProof/>
                <w:sz w:val="22"/>
                <w:lang w:val="nl-NL" w:eastAsia="nl-NL"/>
              </w:rPr>
              <w:tab/>
            </w:r>
            <w:r w:rsidR="00C53F42" w:rsidRPr="007F1A24">
              <w:rPr>
                <w:rStyle w:val="Hyperlink"/>
                <w:noProof/>
              </w:rPr>
              <w:t>THE WASH SECTOR IN GHANA</w:t>
            </w:r>
            <w:r w:rsidR="00C53F42">
              <w:rPr>
                <w:noProof/>
                <w:webHidden/>
              </w:rPr>
              <w:tab/>
            </w:r>
            <w:r w:rsidR="00C53F42">
              <w:rPr>
                <w:noProof/>
                <w:webHidden/>
              </w:rPr>
              <w:fldChar w:fldCharType="begin"/>
            </w:r>
            <w:r w:rsidR="00C53F42">
              <w:rPr>
                <w:noProof/>
                <w:webHidden/>
              </w:rPr>
              <w:instrText xml:space="preserve"> PAGEREF _Toc332805701 \h </w:instrText>
            </w:r>
            <w:r w:rsidR="00C53F42">
              <w:rPr>
                <w:noProof/>
                <w:webHidden/>
              </w:rPr>
            </w:r>
            <w:r w:rsidR="00C53F42">
              <w:rPr>
                <w:noProof/>
                <w:webHidden/>
              </w:rPr>
              <w:fldChar w:fldCharType="separate"/>
            </w:r>
            <w:r w:rsidR="00C53F42">
              <w:rPr>
                <w:noProof/>
                <w:webHidden/>
              </w:rPr>
              <w:t>5</w:t>
            </w:r>
            <w:r w:rsidR="00C53F42">
              <w:rPr>
                <w:noProof/>
                <w:webHidden/>
              </w:rPr>
              <w:fldChar w:fldCharType="end"/>
            </w:r>
          </w:hyperlink>
        </w:p>
        <w:p w:rsidR="00C53F42" w:rsidRDefault="00654AEB">
          <w:pPr>
            <w:pStyle w:val="TOC1"/>
            <w:rPr>
              <w:rFonts w:asciiTheme="minorHAnsi" w:eastAsiaTheme="minorEastAsia" w:hAnsiTheme="minorHAnsi" w:cstheme="minorBidi"/>
              <w:b w:val="0"/>
              <w:caps w:val="0"/>
              <w:noProof/>
              <w:sz w:val="22"/>
              <w:lang w:val="nl-NL" w:eastAsia="nl-NL"/>
            </w:rPr>
          </w:pPr>
          <w:hyperlink w:anchor="_Toc332805702" w:history="1">
            <w:r w:rsidR="00C53F42" w:rsidRPr="007F1A24">
              <w:rPr>
                <w:rStyle w:val="Hyperlink"/>
                <w:noProof/>
              </w:rPr>
              <w:t>5.</w:t>
            </w:r>
            <w:r w:rsidR="00C53F42">
              <w:rPr>
                <w:rFonts w:asciiTheme="minorHAnsi" w:eastAsiaTheme="minorEastAsia" w:hAnsiTheme="minorHAnsi" w:cstheme="minorBidi"/>
                <w:b w:val="0"/>
                <w:caps w:val="0"/>
                <w:noProof/>
                <w:sz w:val="22"/>
                <w:lang w:val="nl-NL" w:eastAsia="nl-NL"/>
              </w:rPr>
              <w:tab/>
            </w:r>
            <w:r w:rsidR="00C53F42" w:rsidRPr="007F1A24">
              <w:rPr>
                <w:rStyle w:val="Hyperlink"/>
                <w:noProof/>
              </w:rPr>
              <w:t>GHANA NETHERLANDS WATER, SANITATION &amp; HYGIENE PROGRAM (GNWP)</w:t>
            </w:r>
            <w:r w:rsidR="00C53F42">
              <w:rPr>
                <w:noProof/>
                <w:webHidden/>
              </w:rPr>
              <w:tab/>
            </w:r>
            <w:r w:rsidR="00C53F42">
              <w:rPr>
                <w:noProof/>
                <w:webHidden/>
              </w:rPr>
              <w:fldChar w:fldCharType="begin"/>
            </w:r>
            <w:r w:rsidR="00C53F42">
              <w:rPr>
                <w:noProof/>
                <w:webHidden/>
              </w:rPr>
              <w:instrText xml:space="preserve"> PAGEREF _Toc332805702 \h </w:instrText>
            </w:r>
            <w:r w:rsidR="00C53F42">
              <w:rPr>
                <w:noProof/>
                <w:webHidden/>
              </w:rPr>
            </w:r>
            <w:r w:rsidR="00C53F42">
              <w:rPr>
                <w:noProof/>
                <w:webHidden/>
              </w:rPr>
              <w:fldChar w:fldCharType="separate"/>
            </w:r>
            <w:r w:rsidR="00C53F42">
              <w:rPr>
                <w:noProof/>
                <w:webHidden/>
              </w:rPr>
              <w:t>6</w:t>
            </w:r>
            <w:r w:rsidR="00C53F42">
              <w:rPr>
                <w:noProof/>
                <w:webHidden/>
              </w:rPr>
              <w:fldChar w:fldCharType="end"/>
            </w:r>
          </w:hyperlink>
        </w:p>
        <w:p w:rsidR="00C53F42" w:rsidRDefault="00654AEB">
          <w:pPr>
            <w:pStyle w:val="TOC2"/>
            <w:rPr>
              <w:rFonts w:asciiTheme="minorHAnsi" w:eastAsiaTheme="minorEastAsia" w:hAnsiTheme="minorHAnsi" w:cstheme="minorBidi"/>
              <w:noProof/>
              <w:sz w:val="22"/>
              <w:lang w:val="nl-NL" w:eastAsia="nl-NL"/>
            </w:rPr>
          </w:pPr>
          <w:hyperlink w:anchor="_Toc332805703" w:history="1">
            <w:r w:rsidR="00C53F42" w:rsidRPr="007F1A24">
              <w:rPr>
                <w:rStyle w:val="Hyperlink"/>
                <w:noProof/>
              </w:rPr>
              <w:t>5.1 Objectives of GNWP</w:t>
            </w:r>
            <w:r w:rsidR="00C53F42">
              <w:rPr>
                <w:noProof/>
                <w:webHidden/>
              </w:rPr>
              <w:tab/>
            </w:r>
            <w:r w:rsidR="00C53F42">
              <w:rPr>
                <w:noProof/>
                <w:webHidden/>
              </w:rPr>
              <w:fldChar w:fldCharType="begin"/>
            </w:r>
            <w:r w:rsidR="00C53F42">
              <w:rPr>
                <w:noProof/>
                <w:webHidden/>
              </w:rPr>
              <w:instrText xml:space="preserve"> PAGEREF _Toc332805703 \h </w:instrText>
            </w:r>
            <w:r w:rsidR="00C53F42">
              <w:rPr>
                <w:noProof/>
                <w:webHidden/>
              </w:rPr>
            </w:r>
            <w:r w:rsidR="00C53F42">
              <w:rPr>
                <w:noProof/>
                <w:webHidden/>
              </w:rPr>
              <w:fldChar w:fldCharType="separate"/>
            </w:r>
            <w:r w:rsidR="00C53F42">
              <w:rPr>
                <w:noProof/>
                <w:webHidden/>
              </w:rPr>
              <w:t>6</w:t>
            </w:r>
            <w:r w:rsidR="00C53F42">
              <w:rPr>
                <w:noProof/>
                <w:webHidden/>
              </w:rPr>
              <w:fldChar w:fldCharType="end"/>
            </w:r>
          </w:hyperlink>
        </w:p>
        <w:p w:rsidR="00C53F42" w:rsidRDefault="00654AEB">
          <w:pPr>
            <w:pStyle w:val="TOC2"/>
            <w:rPr>
              <w:rFonts w:asciiTheme="minorHAnsi" w:eastAsiaTheme="minorEastAsia" w:hAnsiTheme="minorHAnsi" w:cstheme="minorBidi"/>
              <w:noProof/>
              <w:sz w:val="22"/>
              <w:lang w:val="nl-NL" w:eastAsia="nl-NL"/>
            </w:rPr>
          </w:pPr>
          <w:hyperlink w:anchor="_Toc332805704" w:history="1">
            <w:r w:rsidR="00C53F42" w:rsidRPr="007F1A24">
              <w:rPr>
                <w:rStyle w:val="Hyperlink"/>
                <w:noProof/>
              </w:rPr>
              <w:t>5.2</w:t>
            </w:r>
            <w:r w:rsidR="00C53F42">
              <w:rPr>
                <w:rFonts w:asciiTheme="minorHAnsi" w:eastAsiaTheme="minorEastAsia" w:hAnsiTheme="minorHAnsi" w:cstheme="minorBidi"/>
                <w:noProof/>
                <w:sz w:val="22"/>
                <w:lang w:val="nl-NL" w:eastAsia="nl-NL"/>
              </w:rPr>
              <w:tab/>
            </w:r>
            <w:r w:rsidR="00C53F42" w:rsidRPr="007F1A24">
              <w:rPr>
                <w:rStyle w:val="Hyperlink"/>
                <w:noProof/>
              </w:rPr>
              <w:t>Programme structure of GNWP</w:t>
            </w:r>
            <w:r w:rsidR="00C53F42">
              <w:rPr>
                <w:noProof/>
                <w:webHidden/>
              </w:rPr>
              <w:tab/>
            </w:r>
            <w:r w:rsidR="00C53F42">
              <w:rPr>
                <w:noProof/>
                <w:webHidden/>
              </w:rPr>
              <w:fldChar w:fldCharType="begin"/>
            </w:r>
            <w:r w:rsidR="00C53F42">
              <w:rPr>
                <w:noProof/>
                <w:webHidden/>
              </w:rPr>
              <w:instrText xml:space="preserve"> PAGEREF _Toc332805704 \h </w:instrText>
            </w:r>
            <w:r w:rsidR="00C53F42">
              <w:rPr>
                <w:noProof/>
                <w:webHidden/>
              </w:rPr>
            </w:r>
            <w:r w:rsidR="00C53F42">
              <w:rPr>
                <w:noProof/>
                <w:webHidden/>
              </w:rPr>
              <w:fldChar w:fldCharType="separate"/>
            </w:r>
            <w:r w:rsidR="00C53F42">
              <w:rPr>
                <w:noProof/>
                <w:webHidden/>
              </w:rPr>
              <w:t>7</w:t>
            </w:r>
            <w:r w:rsidR="00C53F42">
              <w:rPr>
                <w:noProof/>
                <w:webHidden/>
              </w:rPr>
              <w:fldChar w:fldCharType="end"/>
            </w:r>
          </w:hyperlink>
        </w:p>
        <w:p w:rsidR="00C53F42" w:rsidRDefault="00654AEB">
          <w:pPr>
            <w:pStyle w:val="TOC2"/>
            <w:rPr>
              <w:rFonts w:asciiTheme="minorHAnsi" w:eastAsiaTheme="minorEastAsia" w:hAnsiTheme="minorHAnsi" w:cstheme="minorBidi"/>
              <w:noProof/>
              <w:sz w:val="22"/>
              <w:lang w:val="nl-NL" w:eastAsia="nl-NL"/>
            </w:rPr>
          </w:pPr>
          <w:hyperlink w:anchor="_Toc332805705" w:history="1">
            <w:r w:rsidR="00C53F42" w:rsidRPr="007F1A24">
              <w:rPr>
                <w:rStyle w:val="Hyperlink"/>
                <w:noProof/>
              </w:rPr>
              <w:t>5.3</w:t>
            </w:r>
            <w:r w:rsidR="00C53F42">
              <w:rPr>
                <w:rFonts w:asciiTheme="minorHAnsi" w:eastAsiaTheme="minorEastAsia" w:hAnsiTheme="minorHAnsi" w:cstheme="minorBidi"/>
                <w:noProof/>
                <w:sz w:val="22"/>
                <w:lang w:val="nl-NL" w:eastAsia="nl-NL"/>
              </w:rPr>
              <w:tab/>
            </w:r>
            <w:r w:rsidR="00C53F42" w:rsidRPr="007F1A24">
              <w:rPr>
                <w:rStyle w:val="Hyperlink"/>
                <w:noProof/>
              </w:rPr>
              <w:t>Use of Country Processes and Systems</w:t>
            </w:r>
            <w:r w:rsidR="00C53F42">
              <w:rPr>
                <w:noProof/>
                <w:webHidden/>
              </w:rPr>
              <w:tab/>
            </w:r>
            <w:r w:rsidR="00C53F42">
              <w:rPr>
                <w:noProof/>
                <w:webHidden/>
              </w:rPr>
              <w:fldChar w:fldCharType="begin"/>
            </w:r>
            <w:r w:rsidR="00C53F42">
              <w:rPr>
                <w:noProof/>
                <w:webHidden/>
              </w:rPr>
              <w:instrText xml:space="preserve"> PAGEREF _Toc332805705 \h </w:instrText>
            </w:r>
            <w:r w:rsidR="00C53F42">
              <w:rPr>
                <w:noProof/>
                <w:webHidden/>
              </w:rPr>
            </w:r>
            <w:r w:rsidR="00C53F42">
              <w:rPr>
                <w:noProof/>
                <w:webHidden/>
              </w:rPr>
              <w:fldChar w:fldCharType="separate"/>
            </w:r>
            <w:r w:rsidR="00C53F42">
              <w:rPr>
                <w:noProof/>
                <w:webHidden/>
              </w:rPr>
              <w:t>8</w:t>
            </w:r>
            <w:r w:rsidR="00C53F42">
              <w:rPr>
                <w:noProof/>
                <w:webHidden/>
              </w:rPr>
              <w:fldChar w:fldCharType="end"/>
            </w:r>
          </w:hyperlink>
        </w:p>
        <w:p w:rsidR="00C53F42" w:rsidRDefault="00654AEB">
          <w:pPr>
            <w:pStyle w:val="TOC2"/>
            <w:rPr>
              <w:rFonts w:asciiTheme="minorHAnsi" w:eastAsiaTheme="minorEastAsia" w:hAnsiTheme="minorHAnsi" w:cstheme="minorBidi"/>
              <w:noProof/>
              <w:sz w:val="22"/>
              <w:lang w:val="nl-NL" w:eastAsia="nl-NL"/>
            </w:rPr>
          </w:pPr>
          <w:hyperlink w:anchor="_Toc332805706" w:history="1">
            <w:r w:rsidR="00C53F42" w:rsidRPr="007F1A24">
              <w:rPr>
                <w:rStyle w:val="Hyperlink"/>
                <w:noProof/>
              </w:rPr>
              <w:t>5.4</w:t>
            </w:r>
            <w:r w:rsidR="00C53F42">
              <w:rPr>
                <w:rFonts w:asciiTheme="minorHAnsi" w:eastAsiaTheme="minorEastAsia" w:hAnsiTheme="minorHAnsi" w:cstheme="minorBidi"/>
                <w:noProof/>
                <w:sz w:val="22"/>
                <w:lang w:val="nl-NL" w:eastAsia="nl-NL"/>
              </w:rPr>
              <w:tab/>
            </w:r>
            <w:r w:rsidR="00C53F42" w:rsidRPr="007F1A24">
              <w:rPr>
                <w:rStyle w:val="Hyperlink"/>
                <w:noProof/>
              </w:rPr>
              <w:t>Overall programme management</w:t>
            </w:r>
            <w:r w:rsidR="00C53F42">
              <w:rPr>
                <w:noProof/>
                <w:webHidden/>
              </w:rPr>
              <w:tab/>
            </w:r>
            <w:r w:rsidR="00C53F42">
              <w:rPr>
                <w:noProof/>
                <w:webHidden/>
              </w:rPr>
              <w:fldChar w:fldCharType="begin"/>
            </w:r>
            <w:r w:rsidR="00C53F42">
              <w:rPr>
                <w:noProof/>
                <w:webHidden/>
              </w:rPr>
              <w:instrText xml:space="preserve"> PAGEREF _Toc332805706 \h </w:instrText>
            </w:r>
            <w:r w:rsidR="00C53F42">
              <w:rPr>
                <w:noProof/>
                <w:webHidden/>
              </w:rPr>
            </w:r>
            <w:r w:rsidR="00C53F42">
              <w:rPr>
                <w:noProof/>
                <w:webHidden/>
              </w:rPr>
              <w:fldChar w:fldCharType="separate"/>
            </w:r>
            <w:r w:rsidR="00C53F42">
              <w:rPr>
                <w:noProof/>
                <w:webHidden/>
              </w:rPr>
              <w:t>9</w:t>
            </w:r>
            <w:r w:rsidR="00C53F42">
              <w:rPr>
                <w:noProof/>
                <w:webHidden/>
              </w:rPr>
              <w:fldChar w:fldCharType="end"/>
            </w:r>
          </w:hyperlink>
        </w:p>
        <w:p w:rsidR="00C53F42" w:rsidRDefault="00654AEB">
          <w:pPr>
            <w:pStyle w:val="TOC1"/>
            <w:rPr>
              <w:rFonts w:asciiTheme="minorHAnsi" w:eastAsiaTheme="minorEastAsia" w:hAnsiTheme="minorHAnsi" w:cstheme="minorBidi"/>
              <w:b w:val="0"/>
              <w:caps w:val="0"/>
              <w:noProof/>
              <w:sz w:val="22"/>
              <w:lang w:val="nl-NL" w:eastAsia="nl-NL"/>
            </w:rPr>
          </w:pPr>
          <w:hyperlink w:anchor="_Toc332805707" w:history="1">
            <w:r w:rsidR="00C53F42" w:rsidRPr="007F1A24">
              <w:rPr>
                <w:rStyle w:val="Hyperlink"/>
                <w:noProof/>
              </w:rPr>
              <w:t>6.</w:t>
            </w:r>
            <w:r w:rsidR="00C53F42">
              <w:rPr>
                <w:rFonts w:asciiTheme="minorHAnsi" w:eastAsiaTheme="minorEastAsia" w:hAnsiTheme="minorHAnsi" w:cstheme="minorBidi"/>
                <w:b w:val="0"/>
                <w:caps w:val="0"/>
                <w:noProof/>
                <w:sz w:val="22"/>
                <w:lang w:val="nl-NL" w:eastAsia="nl-NL"/>
              </w:rPr>
              <w:tab/>
            </w:r>
            <w:r w:rsidR="00C53F42" w:rsidRPr="007F1A24">
              <w:rPr>
                <w:rStyle w:val="Hyperlink"/>
                <w:noProof/>
              </w:rPr>
              <w:t>SCOPE OF SERVICES</w:t>
            </w:r>
            <w:r w:rsidR="00C53F42">
              <w:rPr>
                <w:noProof/>
                <w:webHidden/>
              </w:rPr>
              <w:tab/>
            </w:r>
            <w:r w:rsidR="00C53F42">
              <w:rPr>
                <w:noProof/>
                <w:webHidden/>
              </w:rPr>
              <w:fldChar w:fldCharType="begin"/>
            </w:r>
            <w:r w:rsidR="00C53F42">
              <w:rPr>
                <w:noProof/>
                <w:webHidden/>
              </w:rPr>
              <w:instrText xml:space="preserve"> PAGEREF _Toc332805707 \h </w:instrText>
            </w:r>
            <w:r w:rsidR="00C53F42">
              <w:rPr>
                <w:noProof/>
                <w:webHidden/>
              </w:rPr>
            </w:r>
            <w:r w:rsidR="00C53F42">
              <w:rPr>
                <w:noProof/>
                <w:webHidden/>
              </w:rPr>
              <w:fldChar w:fldCharType="separate"/>
            </w:r>
            <w:r w:rsidR="00C53F42">
              <w:rPr>
                <w:noProof/>
                <w:webHidden/>
              </w:rPr>
              <w:t>10</w:t>
            </w:r>
            <w:r w:rsidR="00C53F42">
              <w:rPr>
                <w:noProof/>
                <w:webHidden/>
              </w:rPr>
              <w:fldChar w:fldCharType="end"/>
            </w:r>
          </w:hyperlink>
        </w:p>
        <w:p w:rsidR="00C53F42" w:rsidRDefault="00654AEB">
          <w:pPr>
            <w:pStyle w:val="TOC2"/>
            <w:rPr>
              <w:rFonts w:asciiTheme="minorHAnsi" w:eastAsiaTheme="minorEastAsia" w:hAnsiTheme="minorHAnsi" w:cstheme="minorBidi"/>
              <w:noProof/>
              <w:sz w:val="22"/>
              <w:lang w:val="nl-NL" w:eastAsia="nl-NL"/>
            </w:rPr>
          </w:pPr>
          <w:hyperlink w:anchor="_Toc332805709" w:history="1">
            <w:r w:rsidR="00C53F42" w:rsidRPr="007F1A24">
              <w:rPr>
                <w:rStyle w:val="Hyperlink"/>
                <w:noProof/>
              </w:rPr>
              <w:t>6.1 Introduction</w:t>
            </w:r>
            <w:r w:rsidR="00C53F42">
              <w:rPr>
                <w:noProof/>
                <w:webHidden/>
              </w:rPr>
              <w:tab/>
            </w:r>
            <w:r w:rsidR="00C53F42">
              <w:rPr>
                <w:noProof/>
                <w:webHidden/>
              </w:rPr>
              <w:fldChar w:fldCharType="begin"/>
            </w:r>
            <w:r w:rsidR="00C53F42">
              <w:rPr>
                <w:noProof/>
                <w:webHidden/>
              </w:rPr>
              <w:instrText xml:space="preserve"> PAGEREF _Toc332805709 \h </w:instrText>
            </w:r>
            <w:r w:rsidR="00C53F42">
              <w:rPr>
                <w:noProof/>
                <w:webHidden/>
              </w:rPr>
            </w:r>
            <w:r w:rsidR="00C53F42">
              <w:rPr>
                <w:noProof/>
                <w:webHidden/>
              </w:rPr>
              <w:fldChar w:fldCharType="separate"/>
            </w:r>
            <w:r w:rsidR="00C53F42">
              <w:rPr>
                <w:noProof/>
                <w:webHidden/>
              </w:rPr>
              <w:t>10</w:t>
            </w:r>
            <w:r w:rsidR="00C53F42">
              <w:rPr>
                <w:noProof/>
                <w:webHidden/>
              </w:rPr>
              <w:fldChar w:fldCharType="end"/>
            </w:r>
          </w:hyperlink>
        </w:p>
        <w:p w:rsidR="00C53F42" w:rsidRDefault="00654AEB">
          <w:pPr>
            <w:pStyle w:val="TOC2"/>
            <w:rPr>
              <w:rFonts w:asciiTheme="minorHAnsi" w:eastAsiaTheme="minorEastAsia" w:hAnsiTheme="minorHAnsi" w:cstheme="minorBidi"/>
              <w:noProof/>
              <w:sz w:val="22"/>
              <w:lang w:val="nl-NL" w:eastAsia="nl-NL"/>
            </w:rPr>
          </w:pPr>
          <w:hyperlink w:anchor="_Toc332805710" w:history="1">
            <w:r w:rsidR="00C53F42" w:rsidRPr="007F1A24">
              <w:rPr>
                <w:rStyle w:val="Hyperlink"/>
                <w:noProof/>
              </w:rPr>
              <w:t>6.2 Basic assumptions in GNWP</w:t>
            </w:r>
            <w:r w:rsidR="00C53F42">
              <w:rPr>
                <w:noProof/>
                <w:webHidden/>
              </w:rPr>
              <w:tab/>
            </w:r>
            <w:r w:rsidR="00C53F42">
              <w:rPr>
                <w:noProof/>
                <w:webHidden/>
              </w:rPr>
              <w:fldChar w:fldCharType="begin"/>
            </w:r>
            <w:r w:rsidR="00C53F42">
              <w:rPr>
                <w:noProof/>
                <w:webHidden/>
              </w:rPr>
              <w:instrText xml:space="preserve"> PAGEREF _Toc332805710 \h </w:instrText>
            </w:r>
            <w:r w:rsidR="00C53F42">
              <w:rPr>
                <w:noProof/>
                <w:webHidden/>
              </w:rPr>
            </w:r>
            <w:r w:rsidR="00C53F42">
              <w:rPr>
                <w:noProof/>
                <w:webHidden/>
              </w:rPr>
              <w:fldChar w:fldCharType="separate"/>
            </w:r>
            <w:r w:rsidR="00C53F42">
              <w:rPr>
                <w:noProof/>
                <w:webHidden/>
              </w:rPr>
              <w:t>10</w:t>
            </w:r>
            <w:r w:rsidR="00C53F42">
              <w:rPr>
                <w:noProof/>
                <w:webHidden/>
              </w:rPr>
              <w:fldChar w:fldCharType="end"/>
            </w:r>
          </w:hyperlink>
        </w:p>
        <w:p w:rsidR="00C53F42" w:rsidRDefault="00654AEB">
          <w:pPr>
            <w:pStyle w:val="TOC2"/>
            <w:rPr>
              <w:rFonts w:asciiTheme="minorHAnsi" w:eastAsiaTheme="minorEastAsia" w:hAnsiTheme="minorHAnsi" w:cstheme="minorBidi"/>
              <w:noProof/>
              <w:sz w:val="22"/>
              <w:lang w:val="nl-NL" w:eastAsia="nl-NL"/>
            </w:rPr>
          </w:pPr>
          <w:hyperlink w:anchor="_Toc332805711" w:history="1">
            <w:r w:rsidR="00C53F42" w:rsidRPr="007F1A24">
              <w:rPr>
                <w:rStyle w:val="Hyperlink"/>
                <w:noProof/>
              </w:rPr>
              <w:t>6.</w:t>
            </w:r>
            <w:r>
              <w:rPr>
                <w:rStyle w:val="Hyperlink"/>
                <w:noProof/>
              </w:rPr>
              <w:t>3 The objectives of the study</w:t>
            </w:r>
            <w:r w:rsidR="00C53F42">
              <w:rPr>
                <w:noProof/>
                <w:webHidden/>
              </w:rPr>
              <w:tab/>
            </w:r>
            <w:r w:rsidR="00C53F42">
              <w:rPr>
                <w:noProof/>
                <w:webHidden/>
              </w:rPr>
              <w:fldChar w:fldCharType="begin"/>
            </w:r>
            <w:r w:rsidR="00C53F42">
              <w:rPr>
                <w:noProof/>
                <w:webHidden/>
              </w:rPr>
              <w:instrText xml:space="preserve"> PAGEREF _Toc332805711 \h </w:instrText>
            </w:r>
            <w:r w:rsidR="00C53F42">
              <w:rPr>
                <w:noProof/>
                <w:webHidden/>
              </w:rPr>
            </w:r>
            <w:r w:rsidR="00C53F42">
              <w:rPr>
                <w:noProof/>
                <w:webHidden/>
              </w:rPr>
              <w:fldChar w:fldCharType="separate"/>
            </w:r>
            <w:r w:rsidR="00C53F42">
              <w:rPr>
                <w:noProof/>
                <w:webHidden/>
              </w:rPr>
              <w:t>1</w:t>
            </w:r>
            <w:r>
              <w:rPr>
                <w:noProof/>
                <w:webHidden/>
              </w:rPr>
              <w:t>0</w:t>
            </w:r>
            <w:r w:rsidR="00C53F42">
              <w:rPr>
                <w:noProof/>
                <w:webHidden/>
              </w:rPr>
              <w:fldChar w:fldCharType="end"/>
            </w:r>
          </w:hyperlink>
        </w:p>
        <w:p w:rsidR="00C53F42" w:rsidRDefault="00654AEB">
          <w:pPr>
            <w:pStyle w:val="TOC2"/>
            <w:rPr>
              <w:rFonts w:asciiTheme="minorHAnsi" w:eastAsiaTheme="minorEastAsia" w:hAnsiTheme="minorHAnsi" w:cstheme="minorBidi"/>
              <w:noProof/>
              <w:sz w:val="22"/>
              <w:lang w:val="nl-NL" w:eastAsia="nl-NL"/>
            </w:rPr>
          </w:pPr>
          <w:hyperlink w:anchor="_Toc332805712" w:history="1">
            <w:r>
              <w:rPr>
                <w:rStyle w:val="Hyperlink"/>
                <w:noProof/>
              </w:rPr>
              <w:t>6.4 Specific Tasks</w:t>
            </w:r>
            <w:r w:rsidR="00C53F42">
              <w:rPr>
                <w:noProof/>
                <w:webHidden/>
              </w:rPr>
              <w:tab/>
            </w:r>
            <w:r w:rsidR="00C53F42">
              <w:rPr>
                <w:noProof/>
                <w:webHidden/>
              </w:rPr>
              <w:fldChar w:fldCharType="begin"/>
            </w:r>
            <w:r w:rsidR="00C53F42">
              <w:rPr>
                <w:noProof/>
                <w:webHidden/>
              </w:rPr>
              <w:instrText xml:space="preserve"> PAGEREF _Toc332805712 \h </w:instrText>
            </w:r>
            <w:r w:rsidR="00C53F42">
              <w:rPr>
                <w:noProof/>
                <w:webHidden/>
              </w:rPr>
            </w:r>
            <w:r w:rsidR="00C53F42">
              <w:rPr>
                <w:noProof/>
                <w:webHidden/>
              </w:rPr>
              <w:fldChar w:fldCharType="separate"/>
            </w:r>
            <w:r w:rsidR="00C53F42">
              <w:rPr>
                <w:noProof/>
                <w:webHidden/>
              </w:rPr>
              <w:t>13</w:t>
            </w:r>
            <w:r w:rsidR="00C53F42">
              <w:rPr>
                <w:noProof/>
                <w:webHidden/>
              </w:rPr>
              <w:fldChar w:fldCharType="end"/>
            </w:r>
          </w:hyperlink>
        </w:p>
        <w:p w:rsidR="0080532D" w:rsidRPr="004C0779" w:rsidRDefault="0080532D">
          <w:pPr>
            <w:rPr>
              <w:rFonts w:ascii="Verdana" w:hAnsi="Verdana"/>
              <w:sz w:val="18"/>
              <w:szCs w:val="18"/>
            </w:rPr>
          </w:pPr>
          <w:r w:rsidRPr="004C0779">
            <w:rPr>
              <w:rFonts w:ascii="Verdana" w:hAnsi="Verdana"/>
              <w:b/>
              <w:bCs/>
              <w:noProof/>
              <w:sz w:val="18"/>
              <w:szCs w:val="18"/>
            </w:rPr>
            <w:fldChar w:fldCharType="end"/>
          </w:r>
        </w:p>
      </w:sdtContent>
    </w:sdt>
    <w:p w:rsidR="0034337D" w:rsidRDefault="0034337D">
      <w:pPr>
        <w:widowControl/>
        <w:jc w:val="left"/>
        <w:rPr>
          <w:rFonts w:ascii="Verdana" w:hAnsi="Verdana"/>
          <w:b/>
          <w:smallCaps/>
          <w:noProof/>
          <w:color w:val="1F497D"/>
          <w:kern w:val="28"/>
          <w:sz w:val="22"/>
          <w:szCs w:val="18"/>
          <w:lang w:val="en-CA" w:eastAsia="en-US"/>
        </w:rPr>
      </w:pPr>
      <w:bookmarkStart w:id="5" w:name="_Toc332025207"/>
      <w:r>
        <w:br w:type="page"/>
      </w:r>
      <w:bookmarkStart w:id="6" w:name="_GoBack"/>
      <w:bookmarkEnd w:id="6"/>
    </w:p>
    <w:p w:rsidR="00EB7A61" w:rsidRPr="0064132D" w:rsidRDefault="00EB7A61" w:rsidP="00C02159">
      <w:pPr>
        <w:pStyle w:val="Heading1"/>
      </w:pPr>
      <w:bookmarkStart w:id="7" w:name="_Toc332805699"/>
      <w:r w:rsidRPr="0064132D">
        <w:lastRenderedPageBreak/>
        <w:t>List of abbreviations</w:t>
      </w:r>
      <w:bookmarkEnd w:id="5"/>
      <w:bookmarkEnd w:id="7"/>
    </w:p>
    <w:p w:rsidR="00EB7A61" w:rsidRPr="0064132D" w:rsidRDefault="00EB7A61" w:rsidP="00EB7A61"/>
    <w:p w:rsidR="00EB7A61" w:rsidRPr="0064132D" w:rsidRDefault="00EB7A61" w:rsidP="00EB7A61">
      <w:r w:rsidRPr="0064132D">
        <w:t xml:space="preserve">AMA </w:t>
      </w:r>
      <w:r w:rsidRPr="0064132D">
        <w:tab/>
      </w:r>
      <w:r w:rsidRPr="0064132D">
        <w:tab/>
        <w:t>Accra Metropolitan Assembly</w:t>
      </w:r>
    </w:p>
    <w:p w:rsidR="00EB7A61" w:rsidRPr="0064132D" w:rsidRDefault="00EB7A61" w:rsidP="00EB7A61">
      <w:r w:rsidRPr="0064132D">
        <w:t xml:space="preserve">CBO </w:t>
      </w:r>
      <w:r w:rsidRPr="0064132D">
        <w:tab/>
      </w:r>
      <w:r w:rsidRPr="0064132D">
        <w:tab/>
        <w:t>Community-Based Organizations</w:t>
      </w:r>
    </w:p>
    <w:p w:rsidR="00EB7A61" w:rsidRPr="0064132D" w:rsidRDefault="00EB7A61" w:rsidP="00EB7A61">
      <w:r w:rsidRPr="0064132D">
        <w:t xml:space="preserve">DESSAP </w:t>
      </w:r>
      <w:r w:rsidRPr="0064132D">
        <w:tab/>
        <w:t>District Environmental Sanitation Strategic Action Plan</w:t>
      </w:r>
    </w:p>
    <w:p w:rsidR="0058678F" w:rsidRDefault="0058678F" w:rsidP="00EB7A61">
      <w:r w:rsidRPr="0058678F">
        <w:t xml:space="preserve">EKN </w:t>
      </w:r>
      <w:r w:rsidRPr="0058678F">
        <w:tab/>
      </w:r>
      <w:r w:rsidRPr="0058678F">
        <w:tab/>
        <w:t>Netherlands Embassy</w:t>
      </w:r>
    </w:p>
    <w:p w:rsidR="00EB7A61" w:rsidRPr="0064132D" w:rsidRDefault="00EB7A61" w:rsidP="00EB7A61">
      <w:r w:rsidRPr="0064132D">
        <w:t xml:space="preserve">FOAT </w:t>
      </w:r>
      <w:r w:rsidRPr="0064132D">
        <w:tab/>
      </w:r>
      <w:r w:rsidRPr="0064132D">
        <w:tab/>
        <w:t>Functional Organization Assessment Tool</w:t>
      </w:r>
    </w:p>
    <w:p w:rsidR="00EB7A61" w:rsidRPr="0064132D" w:rsidRDefault="00EB7A61" w:rsidP="00EB7A61">
      <w:r w:rsidRPr="0064132D">
        <w:t xml:space="preserve">GAMA </w:t>
      </w:r>
      <w:r w:rsidRPr="0064132D">
        <w:tab/>
      </w:r>
      <w:r w:rsidRPr="0064132D">
        <w:tab/>
        <w:t>Greater Accra Metropolitan Area</w:t>
      </w:r>
    </w:p>
    <w:p w:rsidR="00EB7A61" w:rsidRPr="0064132D" w:rsidRDefault="00EB7A61" w:rsidP="00EB7A61">
      <w:r w:rsidRPr="0064132D">
        <w:t xml:space="preserve">GHS </w:t>
      </w:r>
      <w:r w:rsidRPr="0064132D">
        <w:tab/>
      </w:r>
      <w:r w:rsidRPr="0064132D">
        <w:tab/>
        <w:t>Ghanaian Cedi</w:t>
      </w:r>
    </w:p>
    <w:p w:rsidR="00EB7A61" w:rsidRPr="0064132D" w:rsidRDefault="00EB7A61" w:rsidP="00EB7A61">
      <w:r w:rsidRPr="0064132D">
        <w:t xml:space="preserve">GNWP </w:t>
      </w:r>
      <w:r w:rsidRPr="0064132D">
        <w:tab/>
      </w:r>
      <w:r w:rsidRPr="0064132D">
        <w:tab/>
        <w:t>Ghana Netherlands Water, Sanitation &amp; Hygiene Programme</w:t>
      </w:r>
    </w:p>
    <w:p w:rsidR="00EB7A61" w:rsidRPr="0064132D" w:rsidRDefault="00EB7A61" w:rsidP="00EB7A61">
      <w:r w:rsidRPr="0064132D">
        <w:t xml:space="preserve">GWCL </w:t>
      </w:r>
      <w:r w:rsidRPr="0064132D">
        <w:tab/>
      </w:r>
      <w:r w:rsidRPr="0064132D">
        <w:tab/>
        <w:t>Ghana Water Company Ltd</w:t>
      </w:r>
    </w:p>
    <w:p w:rsidR="00EB7A61" w:rsidRPr="0064132D" w:rsidRDefault="00EB7A61" w:rsidP="00EB7A61">
      <w:r w:rsidRPr="0064132D">
        <w:t xml:space="preserve">MA </w:t>
      </w:r>
      <w:r w:rsidRPr="0064132D">
        <w:tab/>
      </w:r>
      <w:r w:rsidRPr="0064132D">
        <w:tab/>
        <w:t>Municipal Assembly</w:t>
      </w:r>
    </w:p>
    <w:p w:rsidR="00EB7A61" w:rsidRPr="0064132D" w:rsidRDefault="00EB7A61" w:rsidP="00EB7A61">
      <w:r w:rsidRPr="0064132D">
        <w:t xml:space="preserve">MDG </w:t>
      </w:r>
      <w:r w:rsidRPr="0064132D">
        <w:tab/>
      </w:r>
      <w:r w:rsidRPr="0064132D">
        <w:tab/>
        <w:t>Millennium Development Goal</w:t>
      </w:r>
    </w:p>
    <w:p w:rsidR="00EB7A61" w:rsidRPr="0064132D" w:rsidRDefault="00EB7A61" w:rsidP="00EB7A61">
      <w:r w:rsidRPr="0064132D">
        <w:t xml:space="preserve">M&amp;E </w:t>
      </w:r>
      <w:r w:rsidRPr="0064132D">
        <w:tab/>
      </w:r>
      <w:r w:rsidRPr="0064132D">
        <w:tab/>
        <w:t>Monitoring and Evaluation</w:t>
      </w:r>
    </w:p>
    <w:p w:rsidR="00EB7A61" w:rsidRPr="0064132D" w:rsidRDefault="00EB7A61" w:rsidP="00EB7A61">
      <w:r w:rsidRPr="0064132D">
        <w:t xml:space="preserve">MFI </w:t>
      </w:r>
      <w:r w:rsidRPr="0064132D">
        <w:tab/>
      </w:r>
      <w:r w:rsidRPr="0064132D">
        <w:tab/>
        <w:t>Micro Finance Institution</w:t>
      </w:r>
    </w:p>
    <w:p w:rsidR="00EB7A61" w:rsidRPr="0064132D" w:rsidRDefault="00EB7A61" w:rsidP="00EB7A61">
      <w:r w:rsidRPr="0064132D">
        <w:t xml:space="preserve">MJSP </w:t>
      </w:r>
      <w:r w:rsidRPr="0064132D">
        <w:tab/>
      </w:r>
      <w:r w:rsidRPr="0064132D">
        <w:tab/>
        <w:t>Multi-annual Strategic Plan</w:t>
      </w:r>
    </w:p>
    <w:p w:rsidR="00EB7A61" w:rsidRPr="0064132D" w:rsidRDefault="00EB7A61" w:rsidP="00EB7A61">
      <w:r w:rsidRPr="0064132D">
        <w:t xml:space="preserve">MLGRD </w:t>
      </w:r>
      <w:r w:rsidRPr="0064132D">
        <w:tab/>
        <w:t>Ministry of Local Government and Rural Development</w:t>
      </w:r>
    </w:p>
    <w:p w:rsidR="00A67515" w:rsidRDefault="00A67515" w:rsidP="00EB7A61">
      <w:r w:rsidRPr="00A67515">
        <w:t xml:space="preserve">MMDAs </w:t>
      </w:r>
      <w:r>
        <w:tab/>
      </w:r>
      <w:r w:rsidRPr="00A67515">
        <w:t>Metropolitan, Mun</w:t>
      </w:r>
      <w:r>
        <w:t>icipal and District Assemblies</w:t>
      </w:r>
    </w:p>
    <w:p w:rsidR="00EB7A61" w:rsidRPr="0064132D" w:rsidRDefault="00EB7A61" w:rsidP="00EB7A61">
      <w:r w:rsidRPr="0064132D">
        <w:t>MOA</w:t>
      </w:r>
      <w:r w:rsidRPr="0064132D">
        <w:tab/>
      </w:r>
      <w:r w:rsidRPr="0064132D">
        <w:tab/>
        <w:t>Ministry of Agriculture</w:t>
      </w:r>
    </w:p>
    <w:p w:rsidR="00EB7A61" w:rsidRPr="0064132D" w:rsidRDefault="00EB7A61" w:rsidP="00EB7A61">
      <w:r w:rsidRPr="0064132D">
        <w:t xml:space="preserve">MOWAC </w:t>
      </w:r>
      <w:r w:rsidRPr="0064132D">
        <w:tab/>
        <w:t>Ministry of Women and Children’s Affairs</w:t>
      </w:r>
    </w:p>
    <w:p w:rsidR="00EB7A61" w:rsidRPr="0064132D" w:rsidRDefault="00EB7A61" w:rsidP="00EB7A61">
      <w:r w:rsidRPr="0064132D">
        <w:t>MoE</w:t>
      </w:r>
      <w:r w:rsidRPr="0064132D">
        <w:tab/>
      </w:r>
      <w:r w:rsidRPr="0064132D">
        <w:tab/>
        <w:t>Ministry of Education</w:t>
      </w:r>
    </w:p>
    <w:p w:rsidR="00EB7A61" w:rsidRPr="0064132D" w:rsidRDefault="00EB7A61" w:rsidP="00EB7A61">
      <w:r w:rsidRPr="0064132D">
        <w:t>MoFEP</w:t>
      </w:r>
      <w:r w:rsidRPr="0064132D">
        <w:tab/>
      </w:r>
      <w:r w:rsidRPr="0064132D">
        <w:tab/>
        <w:t>Ministry of Finance and Economic Planning</w:t>
      </w:r>
    </w:p>
    <w:p w:rsidR="00EB7A61" w:rsidRPr="0064132D" w:rsidRDefault="00EB7A61" w:rsidP="00EB7A61">
      <w:r w:rsidRPr="0064132D">
        <w:t xml:space="preserve">MOU </w:t>
      </w:r>
      <w:r w:rsidRPr="0064132D">
        <w:tab/>
      </w:r>
      <w:r w:rsidRPr="0064132D">
        <w:tab/>
        <w:t>Memorandum of Understanding</w:t>
      </w:r>
    </w:p>
    <w:p w:rsidR="00EB7A61" w:rsidRPr="0064132D" w:rsidRDefault="00EB7A61" w:rsidP="00EB7A61">
      <w:r w:rsidRPr="0064132D">
        <w:t>MTDP</w:t>
      </w:r>
      <w:r w:rsidRPr="0064132D">
        <w:tab/>
      </w:r>
      <w:r w:rsidRPr="0064132D">
        <w:tab/>
        <w:t>Assembly’s Medium Term Development Plan</w:t>
      </w:r>
    </w:p>
    <w:p w:rsidR="00EB7A61" w:rsidRPr="0064132D" w:rsidRDefault="00EB7A61" w:rsidP="00EB7A61">
      <w:r w:rsidRPr="0064132D">
        <w:t xml:space="preserve">MTR </w:t>
      </w:r>
      <w:r w:rsidRPr="0064132D">
        <w:tab/>
      </w:r>
      <w:r w:rsidRPr="0064132D">
        <w:tab/>
        <w:t>Mid-Term Review</w:t>
      </w:r>
    </w:p>
    <w:p w:rsidR="00EB7A61" w:rsidRPr="0064132D" w:rsidRDefault="00EB7A61" w:rsidP="00EB7A61">
      <w:r w:rsidRPr="0064132D">
        <w:t xml:space="preserve">MWRWH </w:t>
      </w:r>
      <w:r w:rsidRPr="0064132D">
        <w:tab/>
        <w:t>Ministry of Water Resources Works and Housing</w:t>
      </w:r>
    </w:p>
    <w:p w:rsidR="00EB7A61" w:rsidRPr="0064132D" w:rsidRDefault="00EB7A61" w:rsidP="00EB7A61">
      <w:r w:rsidRPr="0064132D">
        <w:t xml:space="preserve">NESSAP </w:t>
      </w:r>
      <w:r w:rsidRPr="0064132D">
        <w:tab/>
        <w:t>National Environmental Sanitation Strategic Action Plan</w:t>
      </w:r>
    </w:p>
    <w:p w:rsidR="00EB7A61" w:rsidRPr="0064132D" w:rsidRDefault="00EB7A61" w:rsidP="00EB7A61">
      <w:r w:rsidRPr="0064132D">
        <w:t xml:space="preserve">NESSIP </w:t>
      </w:r>
      <w:r w:rsidRPr="0064132D">
        <w:tab/>
        <w:t>National Environmental Sanitation Strategic Investment Plan</w:t>
      </w:r>
    </w:p>
    <w:p w:rsidR="00EB7A61" w:rsidRPr="0064132D" w:rsidRDefault="00EB7A61" w:rsidP="00EB7A61">
      <w:r w:rsidRPr="0064132D">
        <w:t xml:space="preserve">NGO </w:t>
      </w:r>
      <w:r w:rsidRPr="0064132D">
        <w:tab/>
      </w:r>
      <w:r w:rsidRPr="0064132D">
        <w:tab/>
        <w:t>Non-Governmental Organization</w:t>
      </w:r>
    </w:p>
    <w:p w:rsidR="00EB7A61" w:rsidRPr="0064132D" w:rsidRDefault="00EB7A61" w:rsidP="00EB7A61">
      <w:r w:rsidRPr="0064132D">
        <w:t xml:space="preserve">NWP </w:t>
      </w:r>
      <w:r w:rsidRPr="0064132D">
        <w:tab/>
      </w:r>
      <w:r w:rsidRPr="0064132D">
        <w:tab/>
        <w:t>Netherlands Water Partnership</w:t>
      </w:r>
    </w:p>
    <w:p w:rsidR="00EB7A61" w:rsidRPr="0064132D" w:rsidRDefault="00EB7A61" w:rsidP="00EB7A61">
      <w:r w:rsidRPr="0064132D">
        <w:t xml:space="preserve">PPP </w:t>
      </w:r>
      <w:r w:rsidRPr="0064132D">
        <w:tab/>
      </w:r>
      <w:r w:rsidRPr="0064132D">
        <w:tab/>
        <w:t>Public Private Partnership</w:t>
      </w:r>
    </w:p>
    <w:p w:rsidR="00EB7A61" w:rsidRPr="0064132D" w:rsidRDefault="00EB7A61" w:rsidP="00EB7A61">
      <w:r w:rsidRPr="0064132D">
        <w:t xml:space="preserve">PvW </w:t>
      </w:r>
      <w:r w:rsidRPr="0064132D">
        <w:tab/>
      </w:r>
      <w:r w:rsidRPr="0064132D">
        <w:tab/>
        <w:t>Partners voor Water</w:t>
      </w:r>
    </w:p>
    <w:p w:rsidR="00EB7A61" w:rsidRPr="0064132D" w:rsidRDefault="00EB7A61" w:rsidP="00EB7A61">
      <w:r w:rsidRPr="0064132D">
        <w:t xml:space="preserve">PURC </w:t>
      </w:r>
      <w:r w:rsidRPr="0064132D">
        <w:tab/>
      </w:r>
      <w:r w:rsidRPr="0064132D">
        <w:tab/>
        <w:t xml:space="preserve">Public Utilities Regulatory Commission </w:t>
      </w:r>
    </w:p>
    <w:p w:rsidR="00EB7A61" w:rsidRPr="0064132D" w:rsidRDefault="00EB7A61" w:rsidP="00EB7A61">
      <w:r w:rsidRPr="0064132D">
        <w:t xml:space="preserve">SC </w:t>
      </w:r>
      <w:r w:rsidRPr="0064132D">
        <w:tab/>
      </w:r>
      <w:r w:rsidRPr="0064132D">
        <w:tab/>
        <w:t>Steering Committee</w:t>
      </w:r>
    </w:p>
    <w:p w:rsidR="00EB7A61" w:rsidRPr="0064132D" w:rsidRDefault="00EB7A61" w:rsidP="00EB7A61">
      <w:r w:rsidRPr="0064132D">
        <w:t xml:space="preserve">SHEP </w:t>
      </w:r>
      <w:r w:rsidRPr="0064132D">
        <w:tab/>
      </w:r>
      <w:r w:rsidRPr="0064132D">
        <w:tab/>
        <w:t>School Health Education Program</w:t>
      </w:r>
    </w:p>
    <w:p w:rsidR="00EB7A61" w:rsidRPr="0064132D" w:rsidRDefault="00EB7A61" w:rsidP="00EB7A61">
      <w:r w:rsidRPr="0064132D">
        <w:t xml:space="preserve">SME </w:t>
      </w:r>
      <w:r w:rsidRPr="0064132D">
        <w:tab/>
      </w:r>
      <w:r w:rsidRPr="0064132D">
        <w:tab/>
        <w:t>Small &amp; Medium-sized enterprises</w:t>
      </w:r>
    </w:p>
    <w:p w:rsidR="00EB7A61" w:rsidRPr="0064132D" w:rsidRDefault="00EB7A61" w:rsidP="00EB7A61">
      <w:r w:rsidRPr="0064132D">
        <w:t xml:space="preserve">SSME </w:t>
      </w:r>
      <w:r w:rsidRPr="0064132D">
        <w:tab/>
      </w:r>
      <w:r w:rsidRPr="0064132D">
        <w:tab/>
        <w:t>Small SME’s</w:t>
      </w:r>
    </w:p>
    <w:p w:rsidR="00EB7A61" w:rsidRPr="0064132D" w:rsidRDefault="00EB7A61" w:rsidP="00EB7A61">
      <w:r w:rsidRPr="0064132D">
        <w:t xml:space="preserve">WASH </w:t>
      </w:r>
      <w:r w:rsidRPr="0064132D">
        <w:tab/>
      </w:r>
      <w:r w:rsidRPr="0064132D">
        <w:tab/>
        <w:t>Water, sanitation &amp; hygiene</w:t>
      </w:r>
    </w:p>
    <w:p w:rsidR="0034337D" w:rsidRDefault="00EB7A61" w:rsidP="00EB7A61">
      <w:r w:rsidRPr="0064132D">
        <w:t>WSDP</w:t>
      </w:r>
      <w:r w:rsidRPr="0064132D">
        <w:tab/>
      </w:r>
      <w:r w:rsidRPr="0064132D">
        <w:tab/>
        <w:t>Water Sector Strategic Development Plan</w:t>
      </w:r>
    </w:p>
    <w:p w:rsidR="0034337D" w:rsidRDefault="0034337D">
      <w:pPr>
        <w:widowControl/>
        <w:jc w:val="left"/>
      </w:pPr>
      <w:r>
        <w:br w:type="page"/>
      </w:r>
    </w:p>
    <w:p w:rsidR="00DA38F6" w:rsidRPr="004C0779" w:rsidRDefault="00DA38F6" w:rsidP="00C02159">
      <w:pPr>
        <w:pStyle w:val="Heading1"/>
      </w:pPr>
      <w:bookmarkStart w:id="8" w:name="_Toc332805700"/>
      <w:r w:rsidRPr="004C0779">
        <w:lastRenderedPageBreak/>
        <w:t>introduction</w:t>
      </w:r>
      <w:bookmarkEnd w:id="4"/>
      <w:bookmarkEnd w:id="8"/>
    </w:p>
    <w:p w:rsidR="00B256F0" w:rsidRPr="004C0779" w:rsidRDefault="00DA38F6" w:rsidP="00DA38F6">
      <w:pPr>
        <w:pStyle w:val="NormalWeb"/>
        <w:shd w:val="clear" w:color="auto" w:fill="FFFFFF"/>
        <w:jc w:val="both"/>
        <w:textAlignment w:val="baseline"/>
        <w:rPr>
          <w:rFonts w:ascii="Verdana" w:hAnsi="Verdana"/>
          <w:sz w:val="18"/>
          <w:szCs w:val="18"/>
        </w:rPr>
      </w:pPr>
      <w:r w:rsidRPr="004C0779">
        <w:rPr>
          <w:rFonts w:ascii="Verdana" w:hAnsi="Verdana"/>
          <w:sz w:val="18"/>
          <w:szCs w:val="18"/>
        </w:rPr>
        <w:t xml:space="preserve">The Netherlands’ Embassy and the government of Ghana </w:t>
      </w:r>
      <w:r w:rsidR="00F40186">
        <w:rPr>
          <w:rFonts w:ascii="Verdana" w:hAnsi="Verdana"/>
          <w:sz w:val="18"/>
          <w:szCs w:val="18"/>
        </w:rPr>
        <w:t xml:space="preserve">are </w:t>
      </w:r>
      <w:r w:rsidRPr="004C0779">
        <w:rPr>
          <w:rFonts w:ascii="Verdana" w:hAnsi="Verdana"/>
          <w:sz w:val="18"/>
          <w:szCs w:val="18"/>
        </w:rPr>
        <w:t>develop</w:t>
      </w:r>
      <w:r w:rsidR="00F40186">
        <w:rPr>
          <w:rFonts w:ascii="Verdana" w:hAnsi="Verdana"/>
          <w:sz w:val="18"/>
          <w:szCs w:val="18"/>
        </w:rPr>
        <w:t>ing</w:t>
      </w:r>
      <w:r w:rsidRPr="004C0779">
        <w:rPr>
          <w:rFonts w:ascii="Verdana" w:hAnsi="Verdana"/>
          <w:sz w:val="18"/>
          <w:szCs w:val="18"/>
        </w:rPr>
        <w:t xml:space="preserve"> a multi-annual programme in Water, Sanitation &amp; Hygiene</w:t>
      </w:r>
      <w:r w:rsidR="00F40186">
        <w:rPr>
          <w:rFonts w:ascii="Verdana" w:hAnsi="Verdana"/>
          <w:sz w:val="18"/>
          <w:szCs w:val="18"/>
        </w:rPr>
        <w:t>: t</w:t>
      </w:r>
      <w:r w:rsidRPr="004C0779">
        <w:rPr>
          <w:rFonts w:ascii="Verdana" w:hAnsi="Verdana"/>
          <w:sz w:val="18"/>
          <w:szCs w:val="18"/>
        </w:rPr>
        <w:t xml:space="preserve">he Ghana-Netherlands Water, Sanitation </w:t>
      </w:r>
      <w:r w:rsidR="00F53132">
        <w:rPr>
          <w:rFonts w:ascii="Verdana" w:hAnsi="Verdana"/>
          <w:sz w:val="18"/>
          <w:szCs w:val="18"/>
        </w:rPr>
        <w:t>&amp;</w:t>
      </w:r>
      <w:r w:rsidRPr="004C0779">
        <w:rPr>
          <w:rFonts w:ascii="Verdana" w:hAnsi="Verdana"/>
          <w:sz w:val="18"/>
          <w:szCs w:val="18"/>
        </w:rPr>
        <w:t xml:space="preserve"> Hygiene Programme (GNWP)</w:t>
      </w:r>
      <w:r w:rsidR="00F53132">
        <w:rPr>
          <w:rFonts w:ascii="Verdana" w:hAnsi="Verdana"/>
          <w:sz w:val="18"/>
          <w:szCs w:val="18"/>
        </w:rPr>
        <w:t xml:space="preserve"> </w:t>
      </w:r>
      <w:r w:rsidR="00F40186">
        <w:rPr>
          <w:rFonts w:ascii="Verdana" w:hAnsi="Verdana"/>
          <w:sz w:val="18"/>
          <w:szCs w:val="18"/>
        </w:rPr>
        <w:t xml:space="preserve">that </w:t>
      </w:r>
      <w:r w:rsidR="00F53132">
        <w:rPr>
          <w:rFonts w:ascii="Verdana" w:hAnsi="Verdana"/>
          <w:sz w:val="18"/>
          <w:szCs w:val="18"/>
        </w:rPr>
        <w:t>will</w:t>
      </w:r>
      <w:r w:rsidRPr="004C0779">
        <w:rPr>
          <w:rFonts w:ascii="Verdana" w:hAnsi="Verdana"/>
          <w:sz w:val="18"/>
          <w:szCs w:val="18"/>
        </w:rPr>
        <w:t xml:space="preserve"> </w:t>
      </w:r>
      <w:r w:rsidR="00ED271F" w:rsidRPr="004C0779">
        <w:rPr>
          <w:rFonts w:ascii="Verdana" w:hAnsi="Verdana"/>
          <w:sz w:val="18"/>
          <w:szCs w:val="18"/>
        </w:rPr>
        <w:t>focus</w:t>
      </w:r>
      <w:r w:rsidR="00F53132">
        <w:rPr>
          <w:rFonts w:ascii="Verdana" w:hAnsi="Verdana"/>
          <w:sz w:val="18"/>
          <w:szCs w:val="18"/>
        </w:rPr>
        <w:t xml:space="preserve"> on</w:t>
      </w:r>
      <w:r w:rsidRPr="004C0779">
        <w:rPr>
          <w:rFonts w:ascii="Verdana" w:hAnsi="Verdana"/>
          <w:sz w:val="18"/>
          <w:szCs w:val="18"/>
        </w:rPr>
        <w:t xml:space="preserve"> the integrated urban water and sanitation </w:t>
      </w:r>
      <w:r w:rsidR="00B256F0" w:rsidRPr="004C0779">
        <w:rPr>
          <w:rFonts w:ascii="Verdana" w:hAnsi="Verdana"/>
          <w:sz w:val="18"/>
          <w:szCs w:val="18"/>
        </w:rPr>
        <w:t>in five selected districts.</w:t>
      </w:r>
    </w:p>
    <w:p w:rsidR="00DA38F6" w:rsidRPr="004C0779" w:rsidRDefault="00DA38F6" w:rsidP="00F40186">
      <w:pPr>
        <w:pStyle w:val="NormalWeb"/>
        <w:shd w:val="clear" w:color="auto" w:fill="FFFFFF"/>
        <w:jc w:val="both"/>
        <w:textAlignment w:val="baseline"/>
        <w:rPr>
          <w:rFonts w:ascii="Verdana" w:hAnsi="Verdana"/>
          <w:sz w:val="18"/>
          <w:szCs w:val="18"/>
        </w:rPr>
      </w:pPr>
      <w:r w:rsidRPr="004C0779">
        <w:rPr>
          <w:rFonts w:ascii="Verdana" w:hAnsi="Verdana"/>
          <w:sz w:val="18"/>
          <w:szCs w:val="18"/>
        </w:rPr>
        <w:t>GNWP reflects</w:t>
      </w:r>
      <w:r w:rsidR="00F53132">
        <w:rPr>
          <w:rFonts w:ascii="Verdana" w:hAnsi="Verdana"/>
          <w:sz w:val="18"/>
          <w:szCs w:val="18"/>
        </w:rPr>
        <w:t xml:space="preserve"> Ghanaian and Dutch policy objectives. </w:t>
      </w:r>
      <w:r w:rsidRPr="004C0779">
        <w:rPr>
          <w:rFonts w:ascii="Verdana" w:hAnsi="Verdana"/>
          <w:sz w:val="18"/>
          <w:szCs w:val="18"/>
        </w:rPr>
        <w:t xml:space="preserve">Ghana’s </w:t>
      </w:r>
      <w:r w:rsidR="00F53132">
        <w:rPr>
          <w:rFonts w:ascii="Verdana" w:hAnsi="Verdana"/>
          <w:sz w:val="18"/>
          <w:szCs w:val="18"/>
        </w:rPr>
        <w:t xml:space="preserve">strives towards </w:t>
      </w:r>
      <w:r w:rsidRPr="004C0779">
        <w:rPr>
          <w:rFonts w:ascii="Verdana" w:hAnsi="Verdana"/>
          <w:sz w:val="18"/>
          <w:szCs w:val="18"/>
        </w:rPr>
        <w:t>sustainable basic water and sanitation service for all by 2025</w:t>
      </w:r>
      <w:r w:rsidR="00F53132">
        <w:rPr>
          <w:rFonts w:ascii="Verdana" w:hAnsi="Verdana"/>
          <w:sz w:val="18"/>
          <w:szCs w:val="18"/>
        </w:rPr>
        <w:t>. The</w:t>
      </w:r>
      <w:r w:rsidRPr="004C0779">
        <w:rPr>
          <w:rFonts w:ascii="Verdana" w:hAnsi="Verdana"/>
          <w:sz w:val="18"/>
          <w:szCs w:val="18"/>
        </w:rPr>
        <w:t xml:space="preserve"> Netherlands’ development co-operation policy </w:t>
      </w:r>
      <w:r w:rsidR="00F53132">
        <w:rPr>
          <w:rFonts w:ascii="Verdana" w:hAnsi="Verdana"/>
          <w:sz w:val="18"/>
          <w:szCs w:val="18"/>
        </w:rPr>
        <w:t>focusses o</w:t>
      </w:r>
      <w:r w:rsidRPr="004C0779">
        <w:rPr>
          <w:rFonts w:ascii="Verdana" w:hAnsi="Verdana"/>
          <w:sz w:val="18"/>
          <w:szCs w:val="18"/>
        </w:rPr>
        <w:t xml:space="preserve">n water as essential for poverty reduction, sustainable economic growth and self-reliance. Both governments consider access to </w:t>
      </w:r>
      <w:r w:rsidR="00ED271F" w:rsidRPr="004C0779">
        <w:rPr>
          <w:rFonts w:ascii="Verdana" w:hAnsi="Verdana"/>
          <w:sz w:val="18"/>
          <w:szCs w:val="18"/>
        </w:rPr>
        <w:t>drinking</w:t>
      </w:r>
      <w:r w:rsidRPr="004C0779">
        <w:rPr>
          <w:rFonts w:ascii="Verdana" w:hAnsi="Verdana"/>
          <w:sz w:val="18"/>
          <w:szCs w:val="18"/>
        </w:rPr>
        <w:t xml:space="preserve"> wat</w:t>
      </w:r>
      <w:r w:rsidR="00F53132">
        <w:rPr>
          <w:rFonts w:ascii="Verdana" w:hAnsi="Verdana"/>
          <w:sz w:val="18"/>
          <w:szCs w:val="18"/>
        </w:rPr>
        <w:t xml:space="preserve">er and sanitation </w:t>
      </w:r>
      <w:r w:rsidRPr="004C0779">
        <w:rPr>
          <w:rFonts w:ascii="Verdana" w:hAnsi="Verdana"/>
          <w:sz w:val="18"/>
          <w:szCs w:val="18"/>
        </w:rPr>
        <w:t xml:space="preserve">as an economic and social right. </w:t>
      </w:r>
    </w:p>
    <w:p w:rsidR="0069524F" w:rsidRPr="0069524F" w:rsidRDefault="0069524F" w:rsidP="00F40186">
      <w:pPr>
        <w:pStyle w:val="NormalWeb"/>
        <w:jc w:val="both"/>
        <w:rPr>
          <w:rFonts w:ascii="Verdana" w:hAnsi="Verdana"/>
          <w:sz w:val="18"/>
          <w:szCs w:val="18"/>
        </w:rPr>
      </w:pPr>
      <w:r w:rsidRPr="0069524F">
        <w:rPr>
          <w:rFonts w:ascii="Verdana" w:hAnsi="Verdana"/>
          <w:sz w:val="18"/>
          <w:szCs w:val="18"/>
        </w:rPr>
        <w:t>In 2011, the Government of the Netherlands revised its development cooperation policy. The focus shifted from social towards economic sectors, with a larger role for the private sector. In order to act more effectively and efficiently the number of partner countries and the</w:t>
      </w:r>
      <w:r w:rsidR="00F40186">
        <w:rPr>
          <w:rFonts w:ascii="Verdana" w:hAnsi="Verdana"/>
          <w:sz w:val="18"/>
          <w:szCs w:val="18"/>
        </w:rPr>
        <w:t xml:space="preserve"> number of </w:t>
      </w:r>
      <w:r w:rsidR="00F40186" w:rsidRPr="0069524F">
        <w:rPr>
          <w:rFonts w:ascii="Verdana" w:hAnsi="Verdana"/>
          <w:sz w:val="18"/>
          <w:szCs w:val="18"/>
        </w:rPr>
        <w:t>focal</w:t>
      </w:r>
      <w:r w:rsidRPr="0069524F">
        <w:rPr>
          <w:rFonts w:ascii="Verdana" w:hAnsi="Verdana"/>
          <w:sz w:val="18"/>
          <w:szCs w:val="18"/>
        </w:rPr>
        <w:t xml:space="preserve"> areas have been reduced. </w:t>
      </w:r>
    </w:p>
    <w:p w:rsidR="0069524F" w:rsidRPr="0069524F" w:rsidRDefault="0069524F" w:rsidP="00F40186">
      <w:pPr>
        <w:pStyle w:val="NormalWeb"/>
        <w:shd w:val="clear" w:color="auto" w:fill="FFFFFF"/>
        <w:jc w:val="both"/>
        <w:textAlignment w:val="baseline"/>
        <w:rPr>
          <w:rFonts w:ascii="Verdana" w:hAnsi="Verdana"/>
          <w:sz w:val="18"/>
          <w:szCs w:val="18"/>
          <w:lang w:val="en-GB"/>
        </w:rPr>
      </w:pPr>
      <w:r w:rsidRPr="0069524F">
        <w:rPr>
          <w:rFonts w:ascii="Verdana" w:hAnsi="Verdana"/>
          <w:sz w:val="18"/>
          <w:szCs w:val="18"/>
          <w:lang w:val="en-GB"/>
        </w:rPr>
        <w:t>The high population growth combined with urbanisation increase demand for water. On average one third of the population lacks access to safe drinking water, two third lacks access to sanitation and three fourth of the population is prone to health hazards because of lack of adequate hygiene dealing with water and sanitation. For further information refer to the letters of the Ministry of Foreign Affairs to Parliament “Focus brief OS’’ (March 2011), “Water voor ontwikkeling’’ (January 2012) and “Een Nederlandse regionale ontwikkelingsvisie voor West Africa” (March 2012)</w:t>
      </w:r>
      <w:r w:rsidRPr="0069524F">
        <w:rPr>
          <w:rFonts w:ascii="Verdana" w:hAnsi="Verdana"/>
          <w:sz w:val="18"/>
          <w:szCs w:val="18"/>
          <w:vertAlign w:val="superscript"/>
          <w:lang w:val="en-GB"/>
        </w:rPr>
        <w:footnoteReference w:id="1"/>
      </w:r>
      <w:r w:rsidRPr="0069524F">
        <w:rPr>
          <w:rFonts w:ascii="Verdana" w:hAnsi="Verdana"/>
          <w:sz w:val="18"/>
          <w:szCs w:val="18"/>
          <w:lang w:val="en-GB"/>
        </w:rPr>
        <w:t>.</w:t>
      </w:r>
    </w:p>
    <w:p w:rsidR="00D07B4D" w:rsidRPr="004C0779" w:rsidRDefault="00ED271F" w:rsidP="00F40186">
      <w:pPr>
        <w:pStyle w:val="NormalWeb"/>
        <w:shd w:val="clear" w:color="auto" w:fill="FFFFFF"/>
        <w:jc w:val="both"/>
        <w:textAlignment w:val="baseline"/>
        <w:rPr>
          <w:rFonts w:ascii="Verdana" w:hAnsi="Verdana"/>
          <w:sz w:val="18"/>
          <w:szCs w:val="18"/>
        </w:rPr>
      </w:pPr>
      <w:r w:rsidRPr="004C0779">
        <w:rPr>
          <w:rFonts w:ascii="Verdana" w:hAnsi="Verdana"/>
          <w:sz w:val="18"/>
          <w:szCs w:val="18"/>
        </w:rPr>
        <w:t>Ghana’s rapid economic growth is accompanied by fast urbanization.</w:t>
      </w:r>
      <w:r w:rsidR="00E84B5E" w:rsidRPr="004C0779">
        <w:rPr>
          <w:rFonts w:ascii="Verdana" w:hAnsi="Verdana"/>
          <w:sz w:val="18"/>
          <w:szCs w:val="18"/>
        </w:rPr>
        <w:t xml:space="preserve"> </w:t>
      </w:r>
      <w:r w:rsidRPr="004C0779">
        <w:rPr>
          <w:rFonts w:ascii="Verdana" w:hAnsi="Verdana"/>
          <w:sz w:val="18"/>
          <w:szCs w:val="18"/>
        </w:rPr>
        <w:t>Population growth is concentrated in the urban areas</w:t>
      </w:r>
      <w:r w:rsidR="00F53132">
        <w:rPr>
          <w:rFonts w:ascii="Verdana" w:hAnsi="Verdana"/>
          <w:sz w:val="18"/>
          <w:szCs w:val="18"/>
        </w:rPr>
        <w:t xml:space="preserve"> on the coast </w:t>
      </w:r>
      <w:r w:rsidRPr="004C0779">
        <w:rPr>
          <w:rFonts w:ascii="Verdana" w:hAnsi="Verdana"/>
          <w:sz w:val="18"/>
          <w:szCs w:val="18"/>
        </w:rPr>
        <w:t xml:space="preserve">and </w:t>
      </w:r>
      <w:r w:rsidR="00F53132" w:rsidRPr="004C0779">
        <w:rPr>
          <w:rFonts w:ascii="Verdana" w:hAnsi="Verdana"/>
          <w:sz w:val="18"/>
          <w:szCs w:val="18"/>
        </w:rPr>
        <w:t xml:space="preserve">along </w:t>
      </w:r>
      <w:r w:rsidRPr="004C0779">
        <w:rPr>
          <w:rFonts w:ascii="Verdana" w:hAnsi="Verdana"/>
          <w:sz w:val="18"/>
          <w:szCs w:val="18"/>
        </w:rPr>
        <w:t xml:space="preserve">the axis Kumasi </w:t>
      </w:r>
      <w:r w:rsidR="00F53132">
        <w:rPr>
          <w:rFonts w:ascii="Verdana" w:hAnsi="Verdana"/>
          <w:sz w:val="18"/>
          <w:szCs w:val="18"/>
        </w:rPr>
        <w:t xml:space="preserve">- </w:t>
      </w:r>
      <w:r w:rsidRPr="004C0779">
        <w:rPr>
          <w:rFonts w:ascii="Verdana" w:hAnsi="Verdana"/>
          <w:sz w:val="18"/>
          <w:szCs w:val="18"/>
        </w:rPr>
        <w:t xml:space="preserve">Accra. Physical infrastructure is lagging behind </w:t>
      </w:r>
      <w:r w:rsidR="00F53132">
        <w:rPr>
          <w:rFonts w:ascii="Verdana" w:hAnsi="Verdana"/>
          <w:sz w:val="18"/>
          <w:szCs w:val="18"/>
        </w:rPr>
        <w:t xml:space="preserve">population growth thus </w:t>
      </w:r>
      <w:r w:rsidRPr="004C0779">
        <w:rPr>
          <w:rFonts w:ascii="Verdana" w:hAnsi="Verdana"/>
          <w:sz w:val="18"/>
          <w:szCs w:val="18"/>
        </w:rPr>
        <w:t>leading to shortages i</w:t>
      </w:r>
      <w:r w:rsidR="00F53132">
        <w:rPr>
          <w:rFonts w:ascii="Verdana" w:hAnsi="Verdana"/>
          <w:sz w:val="18"/>
          <w:szCs w:val="18"/>
        </w:rPr>
        <w:t>n drinking water and sanitation</w:t>
      </w:r>
      <w:r w:rsidRPr="004C0779">
        <w:rPr>
          <w:rFonts w:ascii="Verdana" w:hAnsi="Verdana"/>
          <w:sz w:val="18"/>
          <w:szCs w:val="18"/>
        </w:rPr>
        <w:t xml:space="preserve">. </w:t>
      </w:r>
    </w:p>
    <w:p w:rsidR="00ED271F" w:rsidRPr="004C0779" w:rsidRDefault="00ED271F" w:rsidP="00DA38F6">
      <w:pPr>
        <w:pStyle w:val="NormalWeb"/>
        <w:shd w:val="clear" w:color="auto" w:fill="FFFFFF"/>
        <w:jc w:val="both"/>
        <w:textAlignment w:val="baseline"/>
        <w:rPr>
          <w:rFonts w:ascii="Verdana" w:hAnsi="Verdana"/>
          <w:sz w:val="18"/>
          <w:szCs w:val="18"/>
        </w:rPr>
      </w:pPr>
      <w:r w:rsidRPr="004C0779">
        <w:rPr>
          <w:rFonts w:ascii="Verdana" w:hAnsi="Verdana"/>
          <w:sz w:val="18"/>
          <w:szCs w:val="18"/>
        </w:rPr>
        <w:t>The infrastructure needs of Ghana cannot be met by public funds</w:t>
      </w:r>
      <w:r w:rsidR="00F40186">
        <w:rPr>
          <w:rFonts w:ascii="Verdana" w:hAnsi="Verdana"/>
          <w:sz w:val="18"/>
          <w:szCs w:val="18"/>
        </w:rPr>
        <w:t xml:space="preserve"> only</w:t>
      </w:r>
      <w:r w:rsidRPr="004C0779">
        <w:rPr>
          <w:rFonts w:ascii="Verdana" w:hAnsi="Verdana"/>
          <w:sz w:val="18"/>
          <w:szCs w:val="18"/>
        </w:rPr>
        <w:t xml:space="preserve">. As a lower </w:t>
      </w:r>
      <w:r w:rsidR="00D432CC" w:rsidRPr="004C0779">
        <w:rPr>
          <w:rFonts w:ascii="Verdana" w:hAnsi="Verdana"/>
          <w:sz w:val="18"/>
          <w:szCs w:val="18"/>
        </w:rPr>
        <w:t>Middle</w:t>
      </w:r>
      <w:r w:rsidRPr="004C0779">
        <w:rPr>
          <w:rFonts w:ascii="Verdana" w:hAnsi="Verdana"/>
          <w:sz w:val="18"/>
          <w:szCs w:val="18"/>
        </w:rPr>
        <w:t xml:space="preserve"> income country Ghana will depend on soft loans and private investment</w:t>
      </w:r>
      <w:r w:rsidR="00F40186">
        <w:rPr>
          <w:rFonts w:ascii="Verdana" w:hAnsi="Verdana"/>
          <w:sz w:val="18"/>
          <w:szCs w:val="18"/>
        </w:rPr>
        <w:t>s</w:t>
      </w:r>
      <w:r w:rsidRPr="004C0779">
        <w:rPr>
          <w:rFonts w:ascii="Verdana" w:hAnsi="Verdana"/>
          <w:sz w:val="18"/>
          <w:szCs w:val="18"/>
        </w:rPr>
        <w:t xml:space="preserve"> to cover its infrastructure needs. The GNWP offers an opportunity for the government of Ghana to test innovative funding mechanisms for drinking water and sanitation based on cost recovery, commercially viable drinking water and sanitation services and real demand</w:t>
      </w:r>
      <w:r w:rsidR="00F40186">
        <w:rPr>
          <w:rFonts w:ascii="Verdana" w:hAnsi="Verdana"/>
          <w:sz w:val="18"/>
          <w:szCs w:val="18"/>
        </w:rPr>
        <w:t xml:space="preserve"> in the urban setting</w:t>
      </w:r>
      <w:r w:rsidRPr="004C0779">
        <w:rPr>
          <w:rFonts w:ascii="Verdana" w:hAnsi="Verdana"/>
          <w:sz w:val="18"/>
          <w:szCs w:val="18"/>
        </w:rPr>
        <w:t>.</w:t>
      </w:r>
      <w:r w:rsidR="00177A74" w:rsidRPr="004C0779">
        <w:rPr>
          <w:rFonts w:ascii="Verdana" w:hAnsi="Verdana"/>
          <w:sz w:val="18"/>
          <w:szCs w:val="18"/>
        </w:rPr>
        <w:t xml:space="preserve"> The objective </w:t>
      </w:r>
      <w:r w:rsidR="003436A2">
        <w:rPr>
          <w:rFonts w:ascii="Verdana" w:hAnsi="Verdana"/>
          <w:sz w:val="18"/>
          <w:szCs w:val="18"/>
        </w:rPr>
        <w:t xml:space="preserve">of GNWP </w:t>
      </w:r>
      <w:r w:rsidR="00177A74" w:rsidRPr="004C0779">
        <w:rPr>
          <w:rFonts w:ascii="Verdana" w:hAnsi="Verdana"/>
          <w:sz w:val="18"/>
          <w:szCs w:val="18"/>
        </w:rPr>
        <w:t>is to come to financially sustainable drinking water and sanitation services in the rapidly growing urban areas.</w:t>
      </w:r>
    </w:p>
    <w:p w:rsidR="00CD4A53" w:rsidRPr="004C0779" w:rsidRDefault="00CD4A53" w:rsidP="00CD4A53">
      <w:pPr>
        <w:pStyle w:val="NormalWeb"/>
        <w:shd w:val="clear" w:color="auto" w:fill="FFFFFF"/>
        <w:jc w:val="both"/>
        <w:textAlignment w:val="baseline"/>
        <w:rPr>
          <w:rFonts w:ascii="Verdana" w:hAnsi="Verdana"/>
          <w:sz w:val="18"/>
          <w:szCs w:val="18"/>
          <w:lang w:val="en-GB"/>
        </w:rPr>
      </w:pPr>
      <w:r w:rsidRPr="004C0779">
        <w:rPr>
          <w:rFonts w:ascii="Verdana" w:hAnsi="Verdana"/>
          <w:sz w:val="18"/>
          <w:szCs w:val="18"/>
          <w:lang w:val="en-GB"/>
        </w:rPr>
        <w:t>Consultations with stakeholders at the national and the local level resulted i</w:t>
      </w:r>
      <w:r w:rsidR="00F53132">
        <w:rPr>
          <w:rFonts w:ascii="Verdana" w:hAnsi="Verdana"/>
          <w:sz w:val="18"/>
          <w:szCs w:val="18"/>
          <w:lang w:val="en-GB"/>
        </w:rPr>
        <w:t xml:space="preserve">n an inventory of interventions and </w:t>
      </w:r>
      <w:r w:rsidRPr="004C0779">
        <w:rPr>
          <w:rFonts w:ascii="Verdana" w:hAnsi="Verdana"/>
          <w:sz w:val="18"/>
          <w:szCs w:val="18"/>
          <w:lang w:val="en-GB"/>
        </w:rPr>
        <w:t xml:space="preserve">investments </w:t>
      </w:r>
      <w:r w:rsidR="00F53132">
        <w:rPr>
          <w:rFonts w:ascii="Verdana" w:hAnsi="Verdana"/>
          <w:sz w:val="18"/>
          <w:szCs w:val="18"/>
          <w:lang w:val="en-GB"/>
        </w:rPr>
        <w:t>for GNWP. A</w:t>
      </w:r>
      <w:r w:rsidRPr="004C0779">
        <w:rPr>
          <w:rFonts w:ascii="Verdana" w:hAnsi="Verdana"/>
          <w:sz w:val="18"/>
          <w:szCs w:val="18"/>
          <w:lang w:val="en-GB"/>
        </w:rPr>
        <w:t xml:space="preserve">n estimated budget </w:t>
      </w:r>
      <w:r w:rsidR="00F53132">
        <w:rPr>
          <w:rFonts w:ascii="Verdana" w:hAnsi="Verdana"/>
          <w:sz w:val="18"/>
          <w:szCs w:val="18"/>
          <w:lang w:val="en-GB"/>
        </w:rPr>
        <w:t xml:space="preserve">is calculated </w:t>
      </w:r>
      <w:r w:rsidRPr="004C0779">
        <w:rPr>
          <w:rFonts w:ascii="Verdana" w:hAnsi="Verdana"/>
          <w:sz w:val="18"/>
          <w:szCs w:val="18"/>
          <w:lang w:val="en-GB"/>
        </w:rPr>
        <w:t xml:space="preserve">(advisory report February 2012). The intervention logic of the </w:t>
      </w:r>
      <w:r w:rsidR="003436A2">
        <w:rPr>
          <w:rFonts w:ascii="Verdana" w:hAnsi="Verdana"/>
          <w:sz w:val="18"/>
          <w:szCs w:val="18"/>
          <w:lang w:val="en-GB"/>
        </w:rPr>
        <w:t xml:space="preserve">inventory </w:t>
      </w:r>
      <w:r w:rsidRPr="004C0779">
        <w:rPr>
          <w:rFonts w:ascii="Verdana" w:hAnsi="Verdana"/>
          <w:sz w:val="18"/>
          <w:szCs w:val="18"/>
          <w:lang w:val="en-GB"/>
        </w:rPr>
        <w:t xml:space="preserve">involves many different actors that cannot be captured in one single project. </w:t>
      </w:r>
      <w:r w:rsidR="003436A2">
        <w:rPr>
          <w:rFonts w:ascii="Verdana" w:hAnsi="Verdana"/>
          <w:sz w:val="18"/>
          <w:szCs w:val="18"/>
          <w:lang w:val="en-GB"/>
        </w:rPr>
        <w:t>The Netherlands Water Partnership (NWP) and</w:t>
      </w:r>
      <w:r w:rsidRPr="004C0779">
        <w:rPr>
          <w:rFonts w:ascii="Verdana" w:hAnsi="Verdana"/>
          <w:sz w:val="18"/>
          <w:szCs w:val="18"/>
          <w:lang w:val="en-GB"/>
        </w:rPr>
        <w:t xml:space="preserve"> </w:t>
      </w:r>
      <w:r w:rsidR="003436A2">
        <w:rPr>
          <w:rFonts w:ascii="Verdana" w:hAnsi="Verdana"/>
          <w:sz w:val="18"/>
          <w:szCs w:val="18"/>
          <w:lang w:val="en-GB"/>
        </w:rPr>
        <w:t>Embassy of the Kingdom of the Netherlands (EKN)</w:t>
      </w:r>
      <w:r w:rsidRPr="004C0779">
        <w:rPr>
          <w:rFonts w:ascii="Verdana" w:hAnsi="Verdana"/>
          <w:sz w:val="18"/>
          <w:szCs w:val="18"/>
          <w:lang w:val="en-GB"/>
        </w:rPr>
        <w:t xml:space="preserve"> have translated the inventory into a manageable program</w:t>
      </w:r>
      <w:r w:rsidR="003436A2">
        <w:rPr>
          <w:rFonts w:ascii="Verdana" w:hAnsi="Verdana"/>
          <w:sz w:val="18"/>
          <w:szCs w:val="18"/>
          <w:lang w:val="en-GB"/>
        </w:rPr>
        <w:t>me</w:t>
      </w:r>
      <w:r w:rsidRPr="004C0779">
        <w:rPr>
          <w:rFonts w:ascii="Verdana" w:hAnsi="Verdana"/>
          <w:sz w:val="18"/>
          <w:szCs w:val="18"/>
          <w:lang w:val="en-GB"/>
        </w:rPr>
        <w:t xml:space="preserve"> structure that allows for different actors to play their respective roles. </w:t>
      </w:r>
    </w:p>
    <w:p w:rsidR="00DA38F6" w:rsidRPr="004C0779" w:rsidRDefault="00DA38F6" w:rsidP="00DA38F6">
      <w:pPr>
        <w:pStyle w:val="NormalWeb"/>
        <w:shd w:val="clear" w:color="auto" w:fill="FFFFFF"/>
        <w:jc w:val="both"/>
        <w:textAlignment w:val="baseline"/>
        <w:rPr>
          <w:rFonts w:ascii="Verdana" w:hAnsi="Verdana"/>
          <w:sz w:val="18"/>
          <w:szCs w:val="18"/>
        </w:rPr>
      </w:pPr>
      <w:r w:rsidRPr="004C0779">
        <w:rPr>
          <w:rFonts w:ascii="Verdana" w:hAnsi="Verdana"/>
          <w:sz w:val="18"/>
          <w:szCs w:val="18"/>
        </w:rPr>
        <w:t xml:space="preserve">GNWP consists of three clusters; ‘Sustainable Infrastructure Development (cluster 1)’, ‘Sustainable behavioural change and learning (cluster 2) en ‘Enabling Financing Interventions (cluster 3)’. </w:t>
      </w:r>
    </w:p>
    <w:p w:rsidR="00DA38F6" w:rsidRPr="004C0779" w:rsidRDefault="00DA38F6" w:rsidP="00DA38F6">
      <w:pPr>
        <w:pStyle w:val="NormalWeb"/>
        <w:shd w:val="clear" w:color="auto" w:fill="FFFFFF"/>
        <w:jc w:val="both"/>
        <w:textAlignment w:val="baseline"/>
        <w:rPr>
          <w:rFonts w:ascii="Verdana" w:hAnsi="Verdana"/>
          <w:sz w:val="18"/>
          <w:szCs w:val="18"/>
        </w:rPr>
      </w:pPr>
      <w:r w:rsidRPr="004C0779">
        <w:rPr>
          <w:rFonts w:ascii="Verdana" w:hAnsi="Verdana"/>
          <w:sz w:val="18"/>
          <w:szCs w:val="18"/>
        </w:rPr>
        <w:t xml:space="preserve">The total GNWP programme is </w:t>
      </w:r>
      <w:r w:rsidR="001E4A33">
        <w:rPr>
          <w:rFonts w:ascii="Verdana" w:hAnsi="Verdana"/>
          <w:sz w:val="18"/>
          <w:szCs w:val="18"/>
        </w:rPr>
        <w:t xml:space="preserve">about </w:t>
      </w:r>
      <w:r w:rsidRPr="004C0779">
        <w:rPr>
          <w:rFonts w:ascii="Verdana" w:hAnsi="Verdana"/>
          <w:sz w:val="18"/>
          <w:szCs w:val="18"/>
        </w:rPr>
        <w:t xml:space="preserve">€ 170 million for the coming 5 years, of which € 80 million is for the WASH-Facility; € 50 million is for a PPP facility of which € 20 million is to be </w:t>
      </w:r>
      <w:r w:rsidR="003436A2">
        <w:rPr>
          <w:rFonts w:ascii="Verdana" w:hAnsi="Verdana"/>
          <w:sz w:val="18"/>
          <w:szCs w:val="18"/>
        </w:rPr>
        <w:t xml:space="preserve">contributed </w:t>
      </w:r>
      <w:r w:rsidRPr="004C0779">
        <w:rPr>
          <w:rFonts w:ascii="Verdana" w:hAnsi="Verdana"/>
          <w:sz w:val="18"/>
          <w:szCs w:val="18"/>
        </w:rPr>
        <w:t xml:space="preserve">by the private sector and the remaining part for a social cluster, a micro finance facility and for supporting measures. </w:t>
      </w:r>
    </w:p>
    <w:p w:rsidR="00493C8C" w:rsidRPr="004C0779" w:rsidRDefault="00CD4A53" w:rsidP="00DA38F6">
      <w:pPr>
        <w:pStyle w:val="NormalWeb"/>
        <w:shd w:val="clear" w:color="auto" w:fill="FFFFFF"/>
        <w:jc w:val="both"/>
        <w:textAlignment w:val="baseline"/>
        <w:rPr>
          <w:rFonts w:ascii="Verdana" w:hAnsi="Verdana"/>
          <w:sz w:val="18"/>
          <w:szCs w:val="18"/>
        </w:rPr>
      </w:pPr>
      <w:r w:rsidRPr="004C0779">
        <w:rPr>
          <w:rFonts w:ascii="Verdana" w:hAnsi="Verdana"/>
          <w:sz w:val="18"/>
          <w:szCs w:val="18"/>
        </w:rPr>
        <w:t>T</w:t>
      </w:r>
      <w:r w:rsidR="00493C8C" w:rsidRPr="004C0779">
        <w:rPr>
          <w:rFonts w:ascii="Verdana" w:hAnsi="Verdana"/>
          <w:sz w:val="18"/>
          <w:szCs w:val="18"/>
        </w:rPr>
        <w:t>he Netherlands</w:t>
      </w:r>
      <w:r w:rsidRPr="004C0779">
        <w:rPr>
          <w:rFonts w:ascii="Verdana" w:hAnsi="Verdana"/>
          <w:sz w:val="18"/>
          <w:szCs w:val="18"/>
        </w:rPr>
        <w:t>’ and the Ghanaian government</w:t>
      </w:r>
      <w:r w:rsidR="00493C8C" w:rsidRPr="004C0779">
        <w:rPr>
          <w:rFonts w:ascii="Verdana" w:hAnsi="Verdana"/>
          <w:sz w:val="18"/>
          <w:szCs w:val="18"/>
        </w:rPr>
        <w:t xml:space="preserve"> developed </w:t>
      </w:r>
      <w:r w:rsidR="003436A2">
        <w:rPr>
          <w:rFonts w:ascii="Verdana" w:hAnsi="Verdana"/>
          <w:sz w:val="18"/>
          <w:szCs w:val="18"/>
        </w:rPr>
        <w:t xml:space="preserve">jointly </w:t>
      </w:r>
      <w:r w:rsidR="00493C8C" w:rsidRPr="004C0779">
        <w:rPr>
          <w:rFonts w:ascii="Verdana" w:hAnsi="Verdana"/>
          <w:sz w:val="18"/>
          <w:szCs w:val="18"/>
        </w:rPr>
        <w:t>the program</w:t>
      </w:r>
      <w:r w:rsidR="003436A2">
        <w:rPr>
          <w:rFonts w:ascii="Verdana" w:hAnsi="Verdana"/>
          <w:sz w:val="18"/>
          <w:szCs w:val="18"/>
        </w:rPr>
        <w:t>me</w:t>
      </w:r>
      <w:r w:rsidR="00493C8C" w:rsidRPr="004C0779">
        <w:rPr>
          <w:rFonts w:ascii="Verdana" w:hAnsi="Verdana"/>
          <w:sz w:val="18"/>
          <w:szCs w:val="18"/>
        </w:rPr>
        <w:t xml:space="preserve">. </w:t>
      </w:r>
      <w:r w:rsidR="00C02159">
        <w:rPr>
          <w:rFonts w:ascii="Verdana" w:hAnsi="Verdana"/>
          <w:sz w:val="18"/>
          <w:szCs w:val="18"/>
        </w:rPr>
        <w:t>The program</w:t>
      </w:r>
      <w:r w:rsidR="003436A2">
        <w:rPr>
          <w:rFonts w:ascii="Verdana" w:hAnsi="Verdana"/>
          <w:sz w:val="18"/>
          <w:szCs w:val="18"/>
        </w:rPr>
        <w:t>me</w:t>
      </w:r>
      <w:r w:rsidR="00C02159">
        <w:rPr>
          <w:rFonts w:ascii="Verdana" w:hAnsi="Verdana"/>
          <w:sz w:val="18"/>
          <w:szCs w:val="18"/>
        </w:rPr>
        <w:t xml:space="preserve"> is ready for </w:t>
      </w:r>
      <w:r w:rsidRPr="004C0779">
        <w:rPr>
          <w:rFonts w:ascii="Verdana" w:hAnsi="Verdana"/>
          <w:sz w:val="18"/>
          <w:szCs w:val="18"/>
        </w:rPr>
        <w:t>funding. At this stage</w:t>
      </w:r>
      <w:r w:rsidR="003436A2">
        <w:rPr>
          <w:rFonts w:ascii="Verdana" w:hAnsi="Verdana"/>
          <w:sz w:val="18"/>
          <w:szCs w:val="18"/>
        </w:rPr>
        <w:t xml:space="preserve"> however</w:t>
      </w:r>
      <w:r w:rsidRPr="004C0779">
        <w:rPr>
          <w:rFonts w:ascii="Verdana" w:hAnsi="Verdana"/>
          <w:sz w:val="18"/>
          <w:szCs w:val="18"/>
        </w:rPr>
        <w:t>, b</w:t>
      </w:r>
      <w:r w:rsidR="00493C8C" w:rsidRPr="004C0779">
        <w:rPr>
          <w:rFonts w:ascii="Verdana" w:hAnsi="Verdana"/>
          <w:sz w:val="18"/>
          <w:szCs w:val="18"/>
        </w:rPr>
        <w:t>efore engaging in major investments</w:t>
      </w:r>
      <w:r w:rsidRPr="004C0779">
        <w:rPr>
          <w:rFonts w:ascii="Verdana" w:hAnsi="Verdana"/>
          <w:sz w:val="18"/>
          <w:szCs w:val="18"/>
        </w:rPr>
        <w:t>,</w:t>
      </w:r>
      <w:r w:rsidR="00493C8C" w:rsidRPr="004C0779">
        <w:rPr>
          <w:rFonts w:ascii="Verdana" w:hAnsi="Verdana"/>
          <w:sz w:val="18"/>
          <w:szCs w:val="18"/>
        </w:rPr>
        <w:t xml:space="preserve"> both </w:t>
      </w:r>
      <w:r w:rsidR="003436A2" w:rsidRPr="004C0779">
        <w:rPr>
          <w:rFonts w:ascii="Verdana" w:hAnsi="Verdana"/>
          <w:sz w:val="18"/>
          <w:szCs w:val="18"/>
        </w:rPr>
        <w:t>governments</w:t>
      </w:r>
      <w:r w:rsidR="00493C8C" w:rsidRPr="004C0779">
        <w:rPr>
          <w:rFonts w:ascii="Verdana" w:hAnsi="Verdana"/>
          <w:sz w:val="18"/>
          <w:szCs w:val="18"/>
        </w:rPr>
        <w:t xml:space="preserve"> </w:t>
      </w:r>
      <w:r w:rsidR="003436A2">
        <w:rPr>
          <w:rFonts w:ascii="Verdana" w:hAnsi="Verdana"/>
          <w:sz w:val="18"/>
          <w:szCs w:val="18"/>
        </w:rPr>
        <w:t>feel the need for</w:t>
      </w:r>
      <w:r w:rsidR="00493C8C" w:rsidRPr="004C0779">
        <w:rPr>
          <w:rFonts w:ascii="Verdana" w:hAnsi="Verdana"/>
          <w:sz w:val="18"/>
          <w:szCs w:val="18"/>
        </w:rPr>
        <w:t xml:space="preserve"> an external </w:t>
      </w:r>
      <w:r w:rsidRPr="004C0779">
        <w:rPr>
          <w:rFonts w:ascii="Verdana" w:hAnsi="Verdana"/>
          <w:sz w:val="18"/>
          <w:szCs w:val="18"/>
        </w:rPr>
        <w:t xml:space="preserve">and </w:t>
      </w:r>
      <w:r w:rsidR="00493C8C" w:rsidRPr="004C0779">
        <w:rPr>
          <w:rFonts w:ascii="Verdana" w:hAnsi="Verdana"/>
          <w:sz w:val="18"/>
          <w:szCs w:val="18"/>
        </w:rPr>
        <w:t>independent assessment of the validity of their assumptions and the program</w:t>
      </w:r>
      <w:r w:rsidR="003436A2">
        <w:rPr>
          <w:rFonts w:ascii="Verdana" w:hAnsi="Verdana"/>
          <w:sz w:val="18"/>
          <w:szCs w:val="18"/>
        </w:rPr>
        <w:t>me</w:t>
      </w:r>
      <w:r w:rsidR="00493C8C" w:rsidRPr="004C0779">
        <w:rPr>
          <w:rFonts w:ascii="Verdana" w:hAnsi="Verdana"/>
          <w:sz w:val="18"/>
          <w:szCs w:val="18"/>
        </w:rPr>
        <w:t xml:space="preserve"> approach. </w:t>
      </w:r>
      <w:r w:rsidRPr="004C0779">
        <w:rPr>
          <w:rFonts w:ascii="Verdana" w:hAnsi="Verdana"/>
          <w:sz w:val="18"/>
          <w:szCs w:val="18"/>
        </w:rPr>
        <w:t>The c</w:t>
      </w:r>
      <w:r w:rsidR="00493C8C" w:rsidRPr="004C0779">
        <w:rPr>
          <w:rFonts w:ascii="Verdana" w:hAnsi="Verdana"/>
          <w:sz w:val="18"/>
          <w:szCs w:val="18"/>
        </w:rPr>
        <w:t xml:space="preserve">ost effectiveness </w:t>
      </w:r>
      <w:r w:rsidRPr="004C0779">
        <w:rPr>
          <w:rFonts w:ascii="Verdana" w:hAnsi="Verdana"/>
          <w:sz w:val="18"/>
          <w:szCs w:val="18"/>
        </w:rPr>
        <w:t xml:space="preserve">of the proposed strategy </w:t>
      </w:r>
      <w:r w:rsidR="00493C8C" w:rsidRPr="004C0779">
        <w:rPr>
          <w:rFonts w:ascii="Verdana" w:hAnsi="Verdana"/>
          <w:sz w:val="18"/>
          <w:szCs w:val="18"/>
        </w:rPr>
        <w:t>needs to be checked</w:t>
      </w:r>
      <w:r w:rsidRPr="004C0779">
        <w:rPr>
          <w:rFonts w:ascii="Verdana" w:hAnsi="Verdana"/>
          <w:sz w:val="18"/>
          <w:szCs w:val="18"/>
        </w:rPr>
        <w:t xml:space="preserve"> </w:t>
      </w:r>
      <w:r w:rsidR="00493C8C" w:rsidRPr="004C0779">
        <w:rPr>
          <w:rFonts w:ascii="Verdana" w:hAnsi="Verdana"/>
          <w:sz w:val="18"/>
          <w:szCs w:val="18"/>
        </w:rPr>
        <w:t xml:space="preserve">and a </w:t>
      </w:r>
      <w:r w:rsidR="003436A2">
        <w:rPr>
          <w:rFonts w:ascii="Verdana" w:hAnsi="Verdana"/>
          <w:sz w:val="18"/>
          <w:szCs w:val="18"/>
        </w:rPr>
        <w:t xml:space="preserve">master plan and </w:t>
      </w:r>
      <w:r w:rsidR="00493C8C" w:rsidRPr="004C0779">
        <w:rPr>
          <w:rFonts w:ascii="Verdana" w:hAnsi="Verdana"/>
          <w:sz w:val="18"/>
          <w:szCs w:val="18"/>
        </w:rPr>
        <w:t>base line</w:t>
      </w:r>
      <w:r w:rsidR="003436A2">
        <w:rPr>
          <w:rFonts w:ascii="Verdana" w:hAnsi="Verdana"/>
          <w:sz w:val="18"/>
          <w:szCs w:val="18"/>
        </w:rPr>
        <w:t>s</w:t>
      </w:r>
      <w:r w:rsidR="00493C8C" w:rsidRPr="004C0779">
        <w:rPr>
          <w:rFonts w:ascii="Verdana" w:hAnsi="Verdana"/>
          <w:sz w:val="18"/>
          <w:szCs w:val="18"/>
        </w:rPr>
        <w:t xml:space="preserve"> survey </w:t>
      </w:r>
      <w:r w:rsidR="003436A2">
        <w:rPr>
          <w:rFonts w:ascii="Verdana" w:hAnsi="Verdana"/>
          <w:sz w:val="18"/>
          <w:szCs w:val="18"/>
        </w:rPr>
        <w:t>are</w:t>
      </w:r>
      <w:r w:rsidRPr="004C0779">
        <w:rPr>
          <w:rFonts w:ascii="Verdana" w:hAnsi="Verdana"/>
          <w:sz w:val="18"/>
          <w:szCs w:val="18"/>
        </w:rPr>
        <w:t xml:space="preserve"> needed for management purposes. </w:t>
      </w:r>
    </w:p>
    <w:p w:rsidR="00DA38F6" w:rsidRPr="004C0779" w:rsidRDefault="00DA38F6" w:rsidP="00DA38F6">
      <w:pPr>
        <w:pStyle w:val="NormalWeb"/>
        <w:shd w:val="clear" w:color="auto" w:fill="FFFFFF"/>
        <w:jc w:val="both"/>
        <w:textAlignment w:val="baseline"/>
        <w:rPr>
          <w:rFonts w:ascii="Verdana" w:hAnsi="Verdana"/>
          <w:sz w:val="18"/>
          <w:szCs w:val="18"/>
        </w:rPr>
      </w:pPr>
      <w:r w:rsidRPr="004C0779">
        <w:rPr>
          <w:rFonts w:ascii="Verdana" w:hAnsi="Verdana"/>
          <w:sz w:val="18"/>
          <w:szCs w:val="18"/>
        </w:rPr>
        <w:lastRenderedPageBreak/>
        <w:t xml:space="preserve">This Terms of Reference outlines </w:t>
      </w:r>
      <w:r w:rsidR="00071BE0">
        <w:rPr>
          <w:rFonts w:ascii="Verdana" w:hAnsi="Verdana"/>
          <w:sz w:val="18"/>
          <w:szCs w:val="18"/>
        </w:rPr>
        <w:t xml:space="preserve">the </w:t>
      </w:r>
      <w:r w:rsidRPr="004C0779">
        <w:rPr>
          <w:rFonts w:ascii="Verdana" w:hAnsi="Verdana"/>
          <w:sz w:val="18"/>
          <w:szCs w:val="18"/>
        </w:rPr>
        <w:t>consu</w:t>
      </w:r>
      <w:r w:rsidR="00493C8C" w:rsidRPr="004C0779">
        <w:rPr>
          <w:rFonts w:ascii="Verdana" w:hAnsi="Verdana"/>
          <w:sz w:val="18"/>
          <w:szCs w:val="18"/>
        </w:rPr>
        <w:t>lt</w:t>
      </w:r>
      <w:r w:rsidRPr="004C0779">
        <w:rPr>
          <w:rFonts w:ascii="Verdana" w:hAnsi="Verdana"/>
          <w:sz w:val="18"/>
          <w:szCs w:val="18"/>
        </w:rPr>
        <w:t xml:space="preserve">ancy services for the </w:t>
      </w:r>
      <w:r w:rsidR="00071BE0" w:rsidRPr="004C0779">
        <w:rPr>
          <w:rFonts w:ascii="Verdana" w:hAnsi="Verdana"/>
          <w:sz w:val="18"/>
          <w:szCs w:val="18"/>
        </w:rPr>
        <w:t>ex-ante</w:t>
      </w:r>
      <w:r w:rsidRPr="004C0779">
        <w:rPr>
          <w:rFonts w:ascii="Verdana" w:hAnsi="Verdana"/>
          <w:sz w:val="18"/>
          <w:szCs w:val="18"/>
        </w:rPr>
        <w:t xml:space="preserve"> evaluation of the program</w:t>
      </w:r>
      <w:r w:rsidR="00071BE0">
        <w:rPr>
          <w:rFonts w:ascii="Verdana" w:hAnsi="Verdana"/>
          <w:sz w:val="18"/>
          <w:szCs w:val="18"/>
        </w:rPr>
        <w:t>me</w:t>
      </w:r>
      <w:r w:rsidRPr="004C0779">
        <w:rPr>
          <w:rFonts w:ascii="Verdana" w:hAnsi="Verdana"/>
          <w:sz w:val="18"/>
          <w:szCs w:val="18"/>
        </w:rPr>
        <w:t>,</w:t>
      </w:r>
      <w:r w:rsidR="005D7E49" w:rsidRPr="004C0779">
        <w:rPr>
          <w:rFonts w:ascii="Verdana" w:hAnsi="Verdana"/>
          <w:sz w:val="18"/>
          <w:szCs w:val="18"/>
        </w:rPr>
        <w:t xml:space="preserve"> feasibility </w:t>
      </w:r>
      <w:r w:rsidR="00A67515">
        <w:rPr>
          <w:rFonts w:ascii="Verdana" w:hAnsi="Verdana"/>
          <w:sz w:val="18"/>
          <w:szCs w:val="18"/>
        </w:rPr>
        <w:t xml:space="preserve">study </w:t>
      </w:r>
      <w:r w:rsidR="005D7E49" w:rsidRPr="004C0779">
        <w:rPr>
          <w:rFonts w:ascii="Verdana" w:hAnsi="Verdana"/>
          <w:sz w:val="18"/>
          <w:szCs w:val="18"/>
        </w:rPr>
        <w:t>(</w:t>
      </w:r>
      <w:r w:rsidR="00A67515">
        <w:rPr>
          <w:rFonts w:ascii="Verdana" w:hAnsi="Verdana"/>
          <w:sz w:val="18"/>
          <w:szCs w:val="18"/>
        </w:rPr>
        <w:t xml:space="preserve">cost effectiveness </w:t>
      </w:r>
      <w:r w:rsidR="005D7E49" w:rsidRPr="004C0779">
        <w:rPr>
          <w:rFonts w:ascii="Verdana" w:hAnsi="Verdana"/>
          <w:sz w:val="18"/>
          <w:szCs w:val="18"/>
        </w:rPr>
        <w:t>analysis</w:t>
      </w:r>
      <w:r w:rsidR="00A67515">
        <w:rPr>
          <w:rFonts w:ascii="Verdana" w:hAnsi="Verdana"/>
          <w:sz w:val="18"/>
          <w:szCs w:val="18"/>
        </w:rPr>
        <w:t>, cost benefit analysis, business cases</w:t>
      </w:r>
      <w:r w:rsidR="005D7E49" w:rsidRPr="004C0779">
        <w:rPr>
          <w:rFonts w:ascii="Verdana" w:hAnsi="Verdana"/>
          <w:sz w:val="18"/>
          <w:szCs w:val="18"/>
        </w:rPr>
        <w:t>)</w:t>
      </w:r>
      <w:r w:rsidR="00071BE0">
        <w:rPr>
          <w:rFonts w:ascii="Verdana" w:hAnsi="Verdana"/>
          <w:sz w:val="18"/>
          <w:szCs w:val="18"/>
        </w:rPr>
        <w:t>, master plan</w:t>
      </w:r>
      <w:r w:rsidR="005D7E49" w:rsidRPr="004C0779">
        <w:rPr>
          <w:rFonts w:ascii="Verdana" w:hAnsi="Verdana"/>
          <w:sz w:val="18"/>
          <w:szCs w:val="18"/>
        </w:rPr>
        <w:t xml:space="preserve"> and</w:t>
      </w:r>
      <w:r w:rsidRPr="004C0779">
        <w:rPr>
          <w:rFonts w:ascii="Verdana" w:hAnsi="Verdana"/>
          <w:sz w:val="18"/>
          <w:szCs w:val="18"/>
        </w:rPr>
        <w:t xml:space="preserve"> baseline s</w:t>
      </w:r>
      <w:r w:rsidR="00CD4A53" w:rsidRPr="004C0779">
        <w:rPr>
          <w:rFonts w:ascii="Verdana" w:hAnsi="Verdana"/>
          <w:sz w:val="18"/>
          <w:szCs w:val="18"/>
        </w:rPr>
        <w:t>urvey</w:t>
      </w:r>
      <w:r w:rsidR="005D7E49" w:rsidRPr="004C0779">
        <w:rPr>
          <w:rFonts w:ascii="Verdana" w:hAnsi="Verdana"/>
          <w:sz w:val="18"/>
          <w:szCs w:val="18"/>
        </w:rPr>
        <w:t xml:space="preserve">. </w:t>
      </w:r>
    </w:p>
    <w:p w:rsidR="00DA38F6" w:rsidRPr="004C0779" w:rsidRDefault="00DA38F6" w:rsidP="00DA38F6">
      <w:pPr>
        <w:autoSpaceDE w:val="0"/>
        <w:autoSpaceDN w:val="0"/>
        <w:adjustRightInd w:val="0"/>
        <w:rPr>
          <w:rFonts w:ascii="Verdana" w:hAnsi="Verdana"/>
          <w:sz w:val="18"/>
          <w:szCs w:val="18"/>
        </w:rPr>
      </w:pPr>
    </w:p>
    <w:p w:rsidR="00715E89" w:rsidRPr="004C0779" w:rsidRDefault="00715E89" w:rsidP="00715E89">
      <w:pPr>
        <w:rPr>
          <w:rFonts w:ascii="Verdana" w:hAnsi="Verdana"/>
          <w:sz w:val="18"/>
          <w:szCs w:val="18"/>
          <w:lang w:val="en-CA" w:eastAsia="en-US"/>
        </w:rPr>
      </w:pPr>
    </w:p>
    <w:p w:rsidR="00AF6750" w:rsidRPr="004C0779" w:rsidRDefault="00E97B6B" w:rsidP="00C02159">
      <w:pPr>
        <w:pStyle w:val="Heading1"/>
      </w:pPr>
      <w:bookmarkStart w:id="9" w:name="_Toc328060025"/>
      <w:bookmarkStart w:id="10" w:name="_Toc332805701"/>
      <w:r w:rsidRPr="004C0779">
        <w:t>THE WASH SECTOR IN GHANA</w:t>
      </w:r>
      <w:bookmarkEnd w:id="9"/>
      <w:bookmarkEnd w:id="10"/>
    </w:p>
    <w:p w:rsidR="006E7066" w:rsidRPr="004C0779" w:rsidRDefault="00E84B5E" w:rsidP="000D3D92">
      <w:pPr>
        <w:widowControl/>
        <w:autoSpaceDE w:val="0"/>
        <w:autoSpaceDN w:val="0"/>
        <w:adjustRightInd w:val="0"/>
        <w:rPr>
          <w:rFonts w:ascii="Verdana" w:hAnsi="Verdana"/>
          <w:sz w:val="18"/>
          <w:szCs w:val="18"/>
          <w:lang w:val="en-US" w:eastAsia="zh-CN"/>
        </w:rPr>
      </w:pPr>
      <w:r w:rsidRPr="004C0779">
        <w:rPr>
          <w:rFonts w:ascii="Verdana" w:hAnsi="Verdana"/>
          <w:sz w:val="18"/>
          <w:szCs w:val="18"/>
          <w:lang w:val="en-US" w:eastAsia="zh-CN"/>
        </w:rPr>
        <w:t>G</w:t>
      </w:r>
      <w:r w:rsidR="006E7066" w:rsidRPr="004C0779">
        <w:rPr>
          <w:rFonts w:ascii="Verdana" w:hAnsi="Verdana"/>
          <w:sz w:val="18"/>
          <w:szCs w:val="18"/>
          <w:lang w:val="en-US" w:eastAsia="zh-CN"/>
        </w:rPr>
        <w:t xml:space="preserve">hana has experienced </w:t>
      </w:r>
      <w:r w:rsidR="00A67515">
        <w:rPr>
          <w:rFonts w:ascii="Verdana" w:hAnsi="Verdana"/>
          <w:sz w:val="18"/>
          <w:szCs w:val="18"/>
          <w:lang w:val="en-US" w:eastAsia="zh-CN"/>
        </w:rPr>
        <w:t xml:space="preserve">a </w:t>
      </w:r>
      <w:r w:rsidR="006E7066" w:rsidRPr="004C0779">
        <w:rPr>
          <w:rFonts w:ascii="Verdana" w:hAnsi="Verdana"/>
          <w:sz w:val="18"/>
          <w:szCs w:val="18"/>
          <w:lang w:val="en-US" w:eastAsia="zh-CN"/>
        </w:rPr>
        <w:t xml:space="preserve">substantial increase in the level of urbanization since 1984: </w:t>
      </w:r>
      <w:r w:rsidR="002C052E" w:rsidRPr="004C0779">
        <w:rPr>
          <w:rFonts w:ascii="Verdana" w:hAnsi="Verdana"/>
          <w:sz w:val="18"/>
          <w:szCs w:val="18"/>
          <w:lang w:val="en-US" w:eastAsia="zh-CN"/>
        </w:rPr>
        <w:t>44</w:t>
      </w:r>
      <w:r w:rsidR="006E7066" w:rsidRPr="004C0779">
        <w:rPr>
          <w:rFonts w:ascii="Verdana" w:hAnsi="Verdana"/>
          <w:sz w:val="18"/>
          <w:szCs w:val="18"/>
          <w:lang w:val="en-US" w:eastAsia="zh-CN"/>
        </w:rPr>
        <w:t>% in</w:t>
      </w:r>
    </w:p>
    <w:p w:rsidR="003876C5" w:rsidRPr="004C0779" w:rsidRDefault="006E7066" w:rsidP="003876C5">
      <w:pPr>
        <w:widowControl/>
        <w:autoSpaceDE w:val="0"/>
        <w:autoSpaceDN w:val="0"/>
        <w:adjustRightInd w:val="0"/>
        <w:rPr>
          <w:rFonts w:ascii="Verdana" w:hAnsi="Verdana"/>
          <w:sz w:val="18"/>
          <w:szCs w:val="18"/>
          <w:lang w:val="en-US" w:eastAsia="zh-CN"/>
        </w:rPr>
      </w:pPr>
      <w:r w:rsidRPr="004C0779">
        <w:rPr>
          <w:rFonts w:ascii="Verdana" w:hAnsi="Verdana"/>
          <w:sz w:val="18"/>
          <w:szCs w:val="18"/>
          <w:lang w:val="en-US" w:eastAsia="zh-CN"/>
        </w:rPr>
        <w:t>2000 compared to 32% in 1984</w:t>
      </w:r>
      <w:r w:rsidR="00A91EC3" w:rsidRPr="004C0779">
        <w:rPr>
          <w:rFonts w:ascii="Verdana" w:hAnsi="Verdana"/>
          <w:sz w:val="18"/>
          <w:szCs w:val="18"/>
          <w:lang w:val="en-US" w:eastAsia="zh-CN"/>
        </w:rPr>
        <w:t xml:space="preserve">. It </w:t>
      </w:r>
      <w:r w:rsidR="00336C8E" w:rsidRPr="004C0779">
        <w:rPr>
          <w:rFonts w:ascii="Verdana" w:hAnsi="Verdana"/>
          <w:sz w:val="18"/>
          <w:szCs w:val="18"/>
          <w:lang w:val="en-US" w:eastAsia="zh-CN"/>
        </w:rPr>
        <w:t>rose</w:t>
      </w:r>
      <w:r w:rsidR="00A91EC3" w:rsidRPr="004C0779">
        <w:rPr>
          <w:rFonts w:ascii="Verdana" w:hAnsi="Verdana"/>
          <w:sz w:val="18"/>
          <w:szCs w:val="18"/>
          <w:lang w:val="en-US" w:eastAsia="zh-CN"/>
        </w:rPr>
        <w:t xml:space="preserve"> to more than 50% in 2012</w:t>
      </w:r>
      <w:r w:rsidRPr="004C0779">
        <w:rPr>
          <w:rFonts w:ascii="Verdana" w:hAnsi="Verdana"/>
          <w:sz w:val="18"/>
          <w:szCs w:val="18"/>
          <w:lang w:val="en-US" w:eastAsia="zh-CN"/>
        </w:rPr>
        <w:t xml:space="preserve">. </w:t>
      </w:r>
      <w:r w:rsidR="003876C5" w:rsidRPr="004C0779">
        <w:rPr>
          <w:rFonts w:ascii="Verdana" w:hAnsi="Verdana"/>
          <w:sz w:val="18"/>
          <w:szCs w:val="18"/>
          <w:lang w:val="en-US" w:eastAsia="zh-CN"/>
        </w:rPr>
        <w:t>The national coverage for improved sanitation has increased from 4% in 1993 to 12.4% in</w:t>
      </w:r>
      <w:r w:rsidR="002C052E" w:rsidRPr="004C0779">
        <w:rPr>
          <w:rFonts w:ascii="Verdana" w:hAnsi="Verdana"/>
          <w:sz w:val="18"/>
          <w:szCs w:val="18"/>
          <w:lang w:val="en-US" w:eastAsia="zh-CN"/>
        </w:rPr>
        <w:t xml:space="preserve"> </w:t>
      </w:r>
      <w:r w:rsidR="003876C5" w:rsidRPr="004C0779">
        <w:rPr>
          <w:rFonts w:ascii="Verdana" w:hAnsi="Verdana"/>
          <w:sz w:val="18"/>
          <w:szCs w:val="18"/>
          <w:lang w:val="en-US" w:eastAsia="zh-CN"/>
        </w:rPr>
        <w:t xml:space="preserve">2008. </w:t>
      </w:r>
      <w:r w:rsidR="005E1A26" w:rsidRPr="004C0779">
        <w:rPr>
          <w:rFonts w:ascii="Verdana" w:hAnsi="Verdana"/>
          <w:sz w:val="18"/>
          <w:szCs w:val="18"/>
          <w:lang w:val="en-US" w:eastAsia="zh-CN"/>
        </w:rPr>
        <w:t xml:space="preserve">With this coverage Ghana is one of the lowest in Sub Sahara Africa. </w:t>
      </w:r>
      <w:r w:rsidR="003876C5" w:rsidRPr="004C0779">
        <w:rPr>
          <w:rFonts w:ascii="Verdana" w:hAnsi="Verdana"/>
          <w:sz w:val="18"/>
          <w:szCs w:val="18"/>
          <w:lang w:val="en-US" w:eastAsia="zh-CN"/>
        </w:rPr>
        <w:t xml:space="preserve">Among urban populations, improved sanitation coverage has increased from 10% in 1993 to 17.8% in </w:t>
      </w:r>
      <w:r w:rsidR="00071BE0" w:rsidRPr="004C0779">
        <w:rPr>
          <w:rFonts w:ascii="Verdana" w:hAnsi="Verdana"/>
          <w:sz w:val="18"/>
          <w:szCs w:val="18"/>
          <w:lang w:val="en-US" w:eastAsia="zh-CN"/>
        </w:rPr>
        <w:t>2008;</w:t>
      </w:r>
      <w:r w:rsidR="003876C5" w:rsidRPr="004C0779">
        <w:rPr>
          <w:rFonts w:ascii="Verdana" w:hAnsi="Verdana"/>
          <w:sz w:val="18"/>
          <w:szCs w:val="18"/>
          <w:lang w:val="en-US" w:eastAsia="zh-CN"/>
        </w:rPr>
        <w:t xml:space="preserve"> while the rural populations with access to improved sanitation has increased from 1% to 8.2% between 1993 and 2008. The proportion of rural population with access to improved sanitation has increased by 6% between 2003 and 2008 compared to an increase of 3% for the proportion of urban population with access to improved sanitation during the same period.</w:t>
      </w:r>
    </w:p>
    <w:p w:rsidR="003876C5" w:rsidRPr="004C0779" w:rsidRDefault="003876C5" w:rsidP="003876C5">
      <w:pPr>
        <w:rPr>
          <w:rFonts w:ascii="Verdana" w:hAnsi="Verdana"/>
          <w:sz w:val="18"/>
          <w:szCs w:val="18"/>
          <w:lang w:eastAsia="zh-CN"/>
        </w:rPr>
      </w:pPr>
    </w:p>
    <w:p w:rsidR="003876C5" w:rsidRPr="004C0779" w:rsidRDefault="003876C5" w:rsidP="003876C5">
      <w:pPr>
        <w:rPr>
          <w:rFonts w:ascii="Verdana" w:hAnsi="Verdana"/>
          <w:sz w:val="18"/>
          <w:szCs w:val="18"/>
          <w:lang w:val="en-US" w:eastAsia="zh-CN"/>
        </w:rPr>
      </w:pPr>
      <w:r w:rsidRPr="004C0779">
        <w:rPr>
          <w:rFonts w:ascii="Verdana" w:hAnsi="Verdana"/>
          <w:sz w:val="18"/>
          <w:szCs w:val="18"/>
          <w:lang w:val="en-US" w:eastAsia="zh-CN"/>
        </w:rPr>
        <w:t xml:space="preserve">Even though Ghana has made progress in reducing the proportion of the population without access to improved sanitation, the target may not be achieved by 2015 if the current trends continue. At the current trend, the proportion of the </w:t>
      </w:r>
      <w:r w:rsidR="00071BE0">
        <w:rPr>
          <w:rFonts w:ascii="Verdana" w:hAnsi="Verdana"/>
          <w:sz w:val="18"/>
          <w:szCs w:val="18"/>
          <w:lang w:val="en-US" w:eastAsia="zh-CN"/>
        </w:rPr>
        <w:t xml:space="preserve">total </w:t>
      </w:r>
      <w:r w:rsidRPr="004C0779">
        <w:rPr>
          <w:rFonts w:ascii="Verdana" w:hAnsi="Verdana"/>
          <w:sz w:val="18"/>
          <w:szCs w:val="18"/>
          <w:lang w:val="en-US" w:eastAsia="zh-CN"/>
        </w:rPr>
        <w:t>population with access to improved sanitation will reach 21.2% by 2015 instead of 52%, while the proportion of urban population</w:t>
      </w:r>
      <w:r w:rsidR="00E84B5E" w:rsidRPr="004C0779">
        <w:rPr>
          <w:rFonts w:ascii="Verdana" w:hAnsi="Verdana"/>
          <w:sz w:val="18"/>
          <w:szCs w:val="18"/>
          <w:lang w:val="en-US" w:eastAsia="zh-CN"/>
        </w:rPr>
        <w:t xml:space="preserve"> </w:t>
      </w:r>
      <w:r w:rsidRPr="004C0779">
        <w:rPr>
          <w:rFonts w:ascii="Verdana" w:hAnsi="Verdana"/>
          <w:sz w:val="18"/>
          <w:szCs w:val="18"/>
          <w:lang w:val="en-US" w:eastAsia="zh-CN"/>
        </w:rPr>
        <w:t>with access to improved sanitation will be 23.4% instead of 55% by 2015. In the rural areas, only 20.6% would have access to improved sanitation instea</w:t>
      </w:r>
      <w:r w:rsidR="00E84B5E" w:rsidRPr="004C0779">
        <w:rPr>
          <w:rFonts w:ascii="Verdana" w:hAnsi="Verdana"/>
          <w:sz w:val="18"/>
          <w:szCs w:val="18"/>
          <w:lang w:val="en-US" w:eastAsia="zh-CN"/>
        </w:rPr>
        <w:t xml:space="preserve">d of 50.5%. The gap between the </w:t>
      </w:r>
      <w:r w:rsidRPr="004C0779">
        <w:rPr>
          <w:rFonts w:ascii="Verdana" w:hAnsi="Verdana"/>
          <w:sz w:val="18"/>
          <w:szCs w:val="18"/>
          <w:lang w:val="en-US" w:eastAsia="zh-CN"/>
        </w:rPr>
        <w:t xml:space="preserve">present national coverage on improved sanitation of 12.4% and the 52% target by 2015 indicates that there must be </w:t>
      </w:r>
      <w:r w:rsidR="00071BE0">
        <w:rPr>
          <w:rFonts w:ascii="Verdana" w:hAnsi="Verdana"/>
          <w:sz w:val="18"/>
          <w:szCs w:val="18"/>
          <w:lang w:val="en-US" w:eastAsia="zh-CN"/>
        </w:rPr>
        <w:t xml:space="preserve">a </w:t>
      </w:r>
      <w:r w:rsidRPr="004C0779">
        <w:rPr>
          <w:rFonts w:ascii="Verdana" w:hAnsi="Verdana"/>
          <w:sz w:val="18"/>
          <w:szCs w:val="18"/>
          <w:lang w:val="en-US" w:eastAsia="zh-CN"/>
        </w:rPr>
        <w:t>five times increase in coverage to achieve the set target.</w:t>
      </w:r>
    </w:p>
    <w:p w:rsidR="00DA38F6" w:rsidRPr="004C0779" w:rsidRDefault="00DA38F6" w:rsidP="003876C5">
      <w:pPr>
        <w:rPr>
          <w:rFonts w:ascii="Verdana" w:hAnsi="Verdana"/>
          <w:sz w:val="18"/>
          <w:szCs w:val="18"/>
          <w:lang w:val="en-US" w:eastAsia="zh-CN"/>
        </w:rPr>
      </w:pPr>
    </w:p>
    <w:p w:rsidR="003876C5" w:rsidRPr="004C0779" w:rsidRDefault="003876C5" w:rsidP="003876C5">
      <w:pPr>
        <w:rPr>
          <w:rFonts w:ascii="Verdana" w:hAnsi="Verdana"/>
          <w:sz w:val="18"/>
          <w:szCs w:val="18"/>
          <w:lang w:val="en-US" w:eastAsia="zh-CN"/>
        </w:rPr>
      </w:pPr>
      <w:r w:rsidRPr="004C0779">
        <w:rPr>
          <w:rFonts w:ascii="Verdana" w:hAnsi="Verdana"/>
          <w:sz w:val="18"/>
          <w:szCs w:val="18"/>
          <w:lang w:val="en-US" w:eastAsia="zh-CN"/>
        </w:rPr>
        <w:t>Waste water treatment is largely absent in Ghana.  Access to sewer systems is very low – no higher than 4% of people in urban areas – and the majority of excreta is simply pumped from ces</w:t>
      </w:r>
      <w:r w:rsidR="00071BE0">
        <w:rPr>
          <w:rFonts w:ascii="Verdana" w:hAnsi="Verdana"/>
          <w:sz w:val="18"/>
          <w:szCs w:val="18"/>
          <w:lang w:val="en-US" w:eastAsia="zh-CN"/>
        </w:rPr>
        <w:t>s-pits and subsequently dumped o</w:t>
      </w:r>
      <w:r w:rsidRPr="004C0779">
        <w:rPr>
          <w:rFonts w:ascii="Verdana" w:hAnsi="Verdana"/>
          <w:sz w:val="18"/>
          <w:szCs w:val="18"/>
          <w:lang w:val="en-US" w:eastAsia="zh-CN"/>
        </w:rPr>
        <w:t xml:space="preserve">n waste ground or </w:t>
      </w:r>
      <w:r w:rsidR="00071BE0">
        <w:rPr>
          <w:rFonts w:ascii="Verdana" w:hAnsi="Verdana"/>
          <w:sz w:val="18"/>
          <w:szCs w:val="18"/>
          <w:lang w:val="en-US" w:eastAsia="zh-CN"/>
        </w:rPr>
        <w:t xml:space="preserve">in </w:t>
      </w:r>
      <w:r w:rsidRPr="004C0779">
        <w:rPr>
          <w:rFonts w:ascii="Verdana" w:hAnsi="Verdana"/>
          <w:sz w:val="18"/>
          <w:szCs w:val="18"/>
          <w:lang w:val="en-US" w:eastAsia="zh-CN"/>
        </w:rPr>
        <w:t>water bodies.  At the time of writing the report, none of the tre</w:t>
      </w:r>
      <w:r w:rsidR="0073251E" w:rsidRPr="004C0779">
        <w:rPr>
          <w:rFonts w:ascii="Verdana" w:hAnsi="Verdana"/>
          <w:sz w:val="18"/>
          <w:szCs w:val="18"/>
          <w:lang w:val="en-US" w:eastAsia="zh-CN"/>
        </w:rPr>
        <w:t>atment sites in Greater Accra i</w:t>
      </w:r>
      <w:r w:rsidRPr="004C0779">
        <w:rPr>
          <w:rFonts w:ascii="Verdana" w:hAnsi="Verdana"/>
          <w:sz w:val="18"/>
          <w:szCs w:val="18"/>
          <w:lang w:val="en-US" w:eastAsia="zh-CN"/>
        </w:rPr>
        <w:t>s functioning</w:t>
      </w:r>
      <w:r w:rsidR="0073251E" w:rsidRPr="004C0779">
        <w:rPr>
          <w:rFonts w:ascii="Verdana" w:hAnsi="Verdana"/>
          <w:sz w:val="18"/>
          <w:szCs w:val="18"/>
          <w:lang w:val="en-US" w:eastAsia="zh-CN"/>
        </w:rPr>
        <w:t xml:space="preserve"> and the waste water is directly dumped into the ocean. </w:t>
      </w:r>
      <w:r w:rsidRPr="004C0779">
        <w:rPr>
          <w:rFonts w:ascii="Verdana" w:hAnsi="Verdana"/>
          <w:sz w:val="18"/>
          <w:szCs w:val="18"/>
          <w:lang w:val="en-US" w:eastAsia="zh-CN"/>
        </w:rPr>
        <w:t>Treatment and safe re-use of wastewater is therefore a national priority.</w:t>
      </w:r>
    </w:p>
    <w:p w:rsidR="0073251E" w:rsidRPr="004C0779" w:rsidRDefault="0073251E" w:rsidP="003876C5">
      <w:pPr>
        <w:rPr>
          <w:rFonts w:ascii="Verdana" w:hAnsi="Verdana"/>
          <w:sz w:val="18"/>
          <w:szCs w:val="18"/>
          <w:lang w:val="en-US" w:eastAsia="zh-CN"/>
        </w:rPr>
      </w:pPr>
    </w:p>
    <w:p w:rsidR="0073251E" w:rsidRPr="004C0779" w:rsidRDefault="0073251E" w:rsidP="003876C5">
      <w:pPr>
        <w:rPr>
          <w:rFonts w:ascii="Verdana" w:hAnsi="Verdana"/>
          <w:sz w:val="18"/>
          <w:szCs w:val="18"/>
          <w:lang w:val="en-US" w:eastAsia="zh-CN"/>
        </w:rPr>
      </w:pPr>
      <w:r w:rsidRPr="004C0779">
        <w:rPr>
          <w:rFonts w:ascii="Verdana" w:hAnsi="Verdana"/>
          <w:sz w:val="18"/>
          <w:szCs w:val="18"/>
          <w:lang w:val="en-US" w:eastAsia="zh-CN"/>
        </w:rPr>
        <w:t>The occurrence of open defecation is high in Ghana. In the rural and coastal communities but even i</w:t>
      </w:r>
      <w:r w:rsidR="00071BE0">
        <w:rPr>
          <w:rFonts w:ascii="Verdana" w:hAnsi="Verdana"/>
          <w:sz w:val="18"/>
          <w:szCs w:val="18"/>
          <w:lang w:val="en-US" w:eastAsia="zh-CN"/>
        </w:rPr>
        <w:t>n</w:t>
      </w:r>
      <w:r w:rsidRPr="004C0779">
        <w:rPr>
          <w:rFonts w:ascii="Verdana" w:hAnsi="Verdana"/>
          <w:sz w:val="18"/>
          <w:szCs w:val="18"/>
          <w:lang w:val="en-US" w:eastAsia="zh-CN"/>
        </w:rPr>
        <w:t xml:space="preserve"> the slum and other urban areas open defecation </w:t>
      </w:r>
      <w:r w:rsidR="00855AE9" w:rsidRPr="004C0779">
        <w:rPr>
          <w:rFonts w:ascii="Verdana" w:hAnsi="Verdana"/>
          <w:sz w:val="18"/>
          <w:szCs w:val="18"/>
          <w:lang w:val="en-US" w:eastAsia="zh-CN"/>
        </w:rPr>
        <w:t xml:space="preserve">and open urination are </w:t>
      </w:r>
      <w:r w:rsidRPr="004C0779">
        <w:rPr>
          <w:rFonts w:ascii="Verdana" w:hAnsi="Verdana"/>
          <w:sz w:val="18"/>
          <w:szCs w:val="18"/>
          <w:lang w:val="en-US" w:eastAsia="zh-CN"/>
        </w:rPr>
        <w:t>still common practice. Estimations and figures are very unreliable.</w:t>
      </w:r>
    </w:p>
    <w:p w:rsidR="003F77E6" w:rsidRPr="004C0779" w:rsidRDefault="003F77E6" w:rsidP="004F16A0">
      <w:pPr>
        <w:rPr>
          <w:rFonts w:ascii="Verdana" w:hAnsi="Verdana"/>
          <w:sz w:val="18"/>
          <w:szCs w:val="18"/>
          <w:lang w:val="en-CA" w:eastAsia="en-US"/>
        </w:rPr>
      </w:pPr>
    </w:p>
    <w:p w:rsidR="001C44D3" w:rsidRPr="004C0779" w:rsidRDefault="001C44D3" w:rsidP="00A25DAC">
      <w:pPr>
        <w:widowControl/>
        <w:autoSpaceDE w:val="0"/>
        <w:autoSpaceDN w:val="0"/>
        <w:adjustRightInd w:val="0"/>
        <w:rPr>
          <w:rFonts w:ascii="Verdana" w:hAnsi="Verdana"/>
          <w:sz w:val="18"/>
          <w:szCs w:val="18"/>
          <w:lang w:val="en-US" w:eastAsia="zh-CN"/>
        </w:rPr>
      </w:pPr>
      <w:r w:rsidRPr="004C0779">
        <w:rPr>
          <w:rFonts w:ascii="Verdana" w:hAnsi="Verdana"/>
          <w:sz w:val="18"/>
          <w:szCs w:val="18"/>
          <w:lang w:val="en-US" w:eastAsia="zh-CN"/>
        </w:rPr>
        <w:t>The proportion of the Ghanaian population that uses improved drinking water has increased significantly from 56% in 1990 to 83.8% in 2008.</w:t>
      </w:r>
      <w:r w:rsidR="00983A9A" w:rsidRPr="004C0779">
        <w:rPr>
          <w:rFonts w:ascii="Verdana" w:hAnsi="Verdana"/>
          <w:sz w:val="18"/>
          <w:szCs w:val="18"/>
          <w:lang w:val="en-US" w:eastAsia="zh-CN"/>
        </w:rPr>
        <w:t xml:space="preserve"> </w:t>
      </w:r>
      <w:r w:rsidRPr="004C0779">
        <w:rPr>
          <w:rFonts w:ascii="Verdana" w:hAnsi="Verdana"/>
          <w:sz w:val="18"/>
          <w:szCs w:val="18"/>
          <w:lang w:val="en-US" w:eastAsia="zh-CN"/>
        </w:rPr>
        <w:t>Similarly the proportion of the urban population with access to improved drinking water has increased from 86% in 1990 to 93% in 2008, while that for rural population increased from 39% in 1990 to 76.6% in 2008.</w:t>
      </w:r>
    </w:p>
    <w:p w:rsidR="00CB6E87" w:rsidRPr="004C0779" w:rsidRDefault="00CB6E87" w:rsidP="00A25DAC">
      <w:pPr>
        <w:widowControl/>
        <w:autoSpaceDE w:val="0"/>
        <w:autoSpaceDN w:val="0"/>
        <w:adjustRightInd w:val="0"/>
        <w:rPr>
          <w:rFonts w:ascii="Verdana" w:hAnsi="Verdana"/>
          <w:sz w:val="18"/>
          <w:szCs w:val="18"/>
          <w:lang w:val="en-US" w:eastAsia="zh-CN"/>
        </w:rPr>
      </w:pPr>
    </w:p>
    <w:p w:rsidR="00CB6E87" w:rsidRPr="004C0779" w:rsidRDefault="001C44D3" w:rsidP="00A25DAC">
      <w:pPr>
        <w:widowControl/>
        <w:autoSpaceDE w:val="0"/>
        <w:autoSpaceDN w:val="0"/>
        <w:adjustRightInd w:val="0"/>
        <w:rPr>
          <w:rFonts w:ascii="Verdana" w:hAnsi="Verdana"/>
          <w:sz w:val="18"/>
          <w:szCs w:val="18"/>
          <w:lang w:val="en-US" w:eastAsia="zh-CN"/>
        </w:rPr>
      </w:pPr>
      <w:r w:rsidRPr="004C0779">
        <w:rPr>
          <w:rFonts w:ascii="Verdana" w:hAnsi="Verdana"/>
          <w:sz w:val="18"/>
          <w:szCs w:val="18"/>
          <w:lang w:val="en-US" w:eastAsia="zh-CN"/>
        </w:rPr>
        <w:t>Under the MDG 7 target 7C, the proportion of Ghanaians without access to improved water</w:t>
      </w:r>
      <w:r w:rsidR="00A25DAC">
        <w:rPr>
          <w:rFonts w:ascii="Verdana" w:hAnsi="Verdana"/>
          <w:sz w:val="18"/>
          <w:szCs w:val="18"/>
          <w:lang w:val="en-US" w:eastAsia="zh-CN"/>
        </w:rPr>
        <w:t xml:space="preserve"> </w:t>
      </w:r>
      <w:r w:rsidRPr="004C0779">
        <w:rPr>
          <w:rFonts w:ascii="Verdana" w:hAnsi="Verdana"/>
          <w:sz w:val="18"/>
          <w:szCs w:val="18"/>
          <w:lang w:val="en-US" w:eastAsia="zh-CN"/>
        </w:rPr>
        <w:t xml:space="preserve">sources, is expected to reduce from 44% in 1990 to 22% in 2015. </w:t>
      </w:r>
      <w:r w:rsidR="00A37EF6" w:rsidRPr="004C0779">
        <w:rPr>
          <w:rFonts w:ascii="Verdana" w:hAnsi="Verdana"/>
          <w:sz w:val="18"/>
          <w:szCs w:val="18"/>
          <w:lang w:val="en-US" w:eastAsia="zh-CN"/>
        </w:rPr>
        <w:t xml:space="preserve"> </w:t>
      </w:r>
      <w:r w:rsidRPr="004C0779">
        <w:rPr>
          <w:rFonts w:ascii="Verdana" w:hAnsi="Verdana"/>
          <w:sz w:val="18"/>
          <w:szCs w:val="18"/>
          <w:lang w:val="en-US" w:eastAsia="zh-CN"/>
        </w:rPr>
        <w:t>With the trend above</w:t>
      </w:r>
      <w:r w:rsidR="00A37EF6" w:rsidRPr="004C0779">
        <w:rPr>
          <w:rFonts w:ascii="Verdana" w:hAnsi="Verdana"/>
          <w:sz w:val="18"/>
          <w:szCs w:val="18"/>
          <w:lang w:val="en-US" w:eastAsia="zh-CN"/>
        </w:rPr>
        <w:t xml:space="preserve"> s</w:t>
      </w:r>
      <w:r w:rsidRPr="004C0779">
        <w:rPr>
          <w:rFonts w:ascii="Verdana" w:hAnsi="Verdana"/>
          <w:sz w:val="18"/>
          <w:szCs w:val="18"/>
          <w:lang w:val="en-US" w:eastAsia="zh-CN"/>
        </w:rPr>
        <w:t xml:space="preserve">ignificant progress appear to </w:t>
      </w:r>
      <w:r w:rsidR="00336C8E" w:rsidRPr="004C0779">
        <w:rPr>
          <w:rFonts w:ascii="Verdana" w:hAnsi="Verdana"/>
          <w:sz w:val="18"/>
          <w:szCs w:val="18"/>
          <w:lang w:val="en-US" w:eastAsia="zh-CN"/>
        </w:rPr>
        <w:t>have</w:t>
      </w:r>
      <w:r w:rsidRPr="004C0779">
        <w:rPr>
          <w:rFonts w:ascii="Verdana" w:hAnsi="Verdana"/>
          <w:sz w:val="18"/>
          <w:szCs w:val="18"/>
          <w:lang w:val="en-US" w:eastAsia="zh-CN"/>
        </w:rPr>
        <w:t xml:space="preserve"> been made in achieving this target. The proportion of</w:t>
      </w:r>
      <w:r w:rsidR="00A25DAC">
        <w:rPr>
          <w:rFonts w:ascii="Verdana" w:hAnsi="Verdana"/>
          <w:sz w:val="18"/>
          <w:szCs w:val="18"/>
          <w:lang w:val="en-US" w:eastAsia="zh-CN"/>
        </w:rPr>
        <w:t xml:space="preserve"> </w:t>
      </w:r>
      <w:r w:rsidRPr="004C0779">
        <w:rPr>
          <w:rFonts w:ascii="Verdana" w:hAnsi="Verdana"/>
          <w:sz w:val="18"/>
          <w:szCs w:val="18"/>
          <w:lang w:val="en-US" w:eastAsia="zh-CN"/>
        </w:rPr>
        <w:t>population without access to improved water sources has decreased from 44% in 1990 to</w:t>
      </w:r>
      <w:r w:rsidR="00A25DAC">
        <w:rPr>
          <w:rFonts w:ascii="Verdana" w:hAnsi="Verdana"/>
          <w:sz w:val="18"/>
          <w:szCs w:val="18"/>
          <w:lang w:val="en-US" w:eastAsia="zh-CN"/>
        </w:rPr>
        <w:t xml:space="preserve"> </w:t>
      </w:r>
      <w:r w:rsidRPr="004C0779">
        <w:rPr>
          <w:rFonts w:ascii="Verdana" w:hAnsi="Verdana"/>
          <w:sz w:val="18"/>
          <w:szCs w:val="18"/>
          <w:lang w:val="en-US" w:eastAsia="zh-CN"/>
        </w:rPr>
        <w:t>16.2% in 2008. This implies that Ghana is on track to achieving the MDGs target of reducing</w:t>
      </w:r>
      <w:r w:rsidR="00A25DAC">
        <w:rPr>
          <w:rFonts w:ascii="Verdana" w:hAnsi="Verdana"/>
          <w:sz w:val="18"/>
          <w:szCs w:val="18"/>
          <w:lang w:val="en-US" w:eastAsia="zh-CN"/>
        </w:rPr>
        <w:t xml:space="preserve"> </w:t>
      </w:r>
      <w:r w:rsidRPr="004C0779">
        <w:rPr>
          <w:rFonts w:ascii="Verdana" w:hAnsi="Verdana"/>
          <w:sz w:val="18"/>
          <w:szCs w:val="18"/>
          <w:lang w:val="en-US" w:eastAsia="zh-CN"/>
        </w:rPr>
        <w:t>by half the proportion of the population without access to improved water sources well ahead</w:t>
      </w:r>
      <w:r w:rsidR="00A25DAC">
        <w:rPr>
          <w:rFonts w:ascii="Verdana" w:hAnsi="Verdana"/>
          <w:sz w:val="18"/>
          <w:szCs w:val="18"/>
          <w:lang w:val="en-US" w:eastAsia="zh-CN"/>
        </w:rPr>
        <w:t xml:space="preserve"> </w:t>
      </w:r>
      <w:r w:rsidRPr="004C0779">
        <w:rPr>
          <w:rFonts w:ascii="Verdana" w:hAnsi="Verdana"/>
          <w:sz w:val="18"/>
          <w:szCs w:val="18"/>
          <w:lang w:val="en-US" w:eastAsia="zh-CN"/>
        </w:rPr>
        <w:t>of the 2015 target date.</w:t>
      </w:r>
    </w:p>
    <w:p w:rsidR="000539A4" w:rsidRPr="004C0779" w:rsidRDefault="000539A4" w:rsidP="00A25DAC">
      <w:pPr>
        <w:widowControl/>
        <w:autoSpaceDE w:val="0"/>
        <w:autoSpaceDN w:val="0"/>
        <w:adjustRightInd w:val="0"/>
        <w:rPr>
          <w:rFonts w:ascii="Verdana" w:hAnsi="Verdana"/>
          <w:sz w:val="18"/>
          <w:szCs w:val="18"/>
          <w:lang w:val="en-US" w:eastAsia="zh-CN"/>
        </w:rPr>
      </w:pPr>
    </w:p>
    <w:p w:rsidR="00103DC9" w:rsidRPr="004C0779" w:rsidRDefault="00103DC9" w:rsidP="00103DC9">
      <w:pPr>
        <w:rPr>
          <w:rFonts w:ascii="Verdana" w:hAnsi="Verdana"/>
          <w:sz w:val="18"/>
          <w:szCs w:val="18"/>
          <w:lang w:val="en-US" w:eastAsia="zh-CN"/>
        </w:rPr>
      </w:pPr>
      <w:r w:rsidRPr="004C0779">
        <w:rPr>
          <w:rFonts w:ascii="Verdana" w:hAnsi="Verdana"/>
          <w:sz w:val="18"/>
          <w:szCs w:val="18"/>
          <w:lang w:val="en-US" w:eastAsia="zh-CN"/>
        </w:rPr>
        <w:t>Generally, there is gradual increase in access to water in rural, small towns and urban areas  resulting in increased sullage and waste</w:t>
      </w:r>
      <w:r w:rsidR="0073251E" w:rsidRPr="004C0779">
        <w:rPr>
          <w:rFonts w:ascii="Verdana" w:hAnsi="Verdana"/>
          <w:sz w:val="18"/>
          <w:szCs w:val="18"/>
          <w:lang w:val="en-US" w:eastAsia="zh-CN"/>
        </w:rPr>
        <w:t xml:space="preserve"> </w:t>
      </w:r>
      <w:r w:rsidRPr="004C0779">
        <w:rPr>
          <w:rFonts w:ascii="Verdana" w:hAnsi="Verdana"/>
          <w:sz w:val="18"/>
          <w:szCs w:val="18"/>
          <w:lang w:val="en-US" w:eastAsia="zh-CN"/>
        </w:rPr>
        <w:t xml:space="preserve">water generation with increasing water logging and stagnant pools of water in many towns and cities because of lack </w:t>
      </w:r>
      <w:r w:rsidR="0073251E" w:rsidRPr="004C0779">
        <w:rPr>
          <w:rFonts w:ascii="Verdana" w:hAnsi="Verdana"/>
          <w:sz w:val="18"/>
          <w:szCs w:val="18"/>
          <w:lang w:val="en-US" w:eastAsia="zh-CN"/>
        </w:rPr>
        <w:t xml:space="preserve">or non-functioning </w:t>
      </w:r>
      <w:r w:rsidRPr="004C0779">
        <w:rPr>
          <w:rFonts w:ascii="Verdana" w:hAnsi="Verdana"/>
          <w:sz w:val="18"/>
          <w:szCs w:val="18"/>
          <w:lang w:val="en-US" w:eastAsia="zh-CN"/>
        </w:rPr>
        <w:t xml:space="preserve">of drains. Increasing urbanization and non-adherence to planning schemes has resulted in unauthorized location of buildings along flood plains and reservations. Inadequate drainage facilities for sullage and storm water conveyance causes flooding in many localities every rainy season. This is made worse by the increasing area of the built environment which reduces percolation into the soil. The lack of effective refuse collection from premises has also led to the use of drains as refuse disposal receptacles further compounding the problem </w:t>
      </w:r>
      <w:r w:rsidRPr="004C0779">
        <w:rPr>
          <w:rFonts w:ascii="Verdana" w:hAnsi="Verdana"/>
          <w:sz w:val="18"/>
          <w:szCs w:val="18"/>
          <w:lang w:val="en-US" w:eastAsia="zh-CN"/>
        </w:rPr>
        <w:lastRenderedPageBreak/>
        <w:t>with drains turned into open sewers.</w:t>
      </w:r>
    </w:p>
    <w:p w:rsidR="00103DC9" w:rsidRPr="004C0779" w:rsidRDefault="00103DC9" w:rsidP="00103DC9">
      <w:pPr>
        <w:ind w:left="786"/>
        <w:rPr>
          <w:rFonts w:ascii="Verdana" w:hAnsi="Verdana"/>
          <w:sz w:val="18"/>
          <w:szCs w:val="18"/>
        </w:rPr>
      </w:pPr>
    </w:p>
    <w:p w:rsidR="002C7BC4" w:rsidRPr="004C0779" w:rsidRDefault="002C7BC4" w:rsidP="002C7BC4">
      <w:pPr>
        <w:rPr>
          <w:rFonts w:ascii="Verdana" w:hAnsi="Verdana"/>
          <w:sz w:val="18"/>
          <w:szCs w:val="18"/>
          <w:lang w:val="en-US" w:eastAsia="zh-CN"/>
        </w:rPr>
      </w:pPr>
      <w:r w:rsidRPr="004C0779">
        <w:rPr>
          <w:rFonts w:ascii="Verdana" w:hAnsi="Verdana"/>
          <w:sz w:val="18"/>
          <w:szCs w:val="18"/>
          <w:lang w:val="en-US" w:eastAsia="zh-CN"/>
        </w:rPr>
        <w:t xml:space="preserve">As Ghana consolidates its middle-income status, a wealthier population will tend to generate more of all </w:t>
      </w:r>
      <w:r w:rsidR="00C96BF9" w:rsidRPr="004C0779">
        <w:rPr>
          <w:rFonts w:ascii="Verdana" w:hAnsi="Verdana"/>
          <w:sz w:val="18"/>
          <w:szCs w:val="18"/>
          <w:lang w:val="en-US" w:eastAsia="zh-CN"/>
        </w:rPr>
        <w:t xml:space="preserve">types </w:t>
      </w:r>
      <w:r w:rsidR="00C96BF9">
        <w:rPr>
          <w:rFonts w:ascii="Verdana" w:hAnsi="Verdana"/>
          <w:sz w:val="18"/>
          <w:szCs w:val="18"/>
          <w:lang w:val="en-US" w:eastAsia="zh-CN"/>
        </w:rPr>
        <w:t xml:space="preserve">of </w:t>
      </w:r>
      <w:r w:rsidRPr="004C0779">
        <w:rPr>
          <w:rFonts w:ascii="Verdana" w:hAnsi="Verdana"/>
          <w:sz w:val="18"/>
          <w:szCs w:val="18"/>
          <w:lang w:val="en-US" w:eastAsia="zh-CN"/>
        </w:rPr>
        <w:t>waste (domestic, commercial, institutional, industrial</w:t>
      </w:r>
      <w:r w:rsidR="0073251E" w:rsidRPr="004C0779">
        <w:rPr>
          <w:rFonts w:ascii="Verdana" w:hAnsi="Verdana"/>
          <w:sz w:val="18"/>
          <w:szCs w:val="18"/>
          <w:lang w:val="en-US" w:eastAsia="zh-CN"/>
        </w:rPr>
        <w:t>,</w:t>
      </w:r>
      <w:r w:rsidRPr="004C0779">
        <w:rPr>
          <w:rFonts w:ascii="Verdana" w:hAnsi="Verdana"/>
          <w:sz w:val="18"/>
          <w:szCs w:val="18"/>
          <w:lang w:val="en-US" w:eastAsia="zh-CN"/>
        </w:rPr>
        <w:t xml:space="preserve"> hazardous</w:t>
      </w:r>
      <w:r w:rsidR="0073251E" w:rsidRPr="004C0779">
        <w:rPr>
          <w:rFonts w:ascii="Verdana" w:hAnsi="Verdana"/>
          <w:sz w:val="18"/>
          <w:szCs w:val="18"/>
          <w:lang w:val="en-US" w:eastAsia="zh-CN"/>
        </w:rPr>
        <w:t xml:space="preserve"> and electronic</w:t>
      </w:r>
      <w:r w:rsidRPr="004C0779">
        <w:rPr>
          <w:rFonts w:ascii="Verdana" w:hAnsi="Verdana"/>
          <w:sz w:val="18"/>
          <w:szCs w:val="18"/>
          <w:lang w:val="en-US" w:eastAsia="zh-CN"/>
        </w:rPr>
        <w:t xml:space="preserve">). Addressing </w:t>
      </w:r>
      <w:r w:rsidR="002C052E" w:rsidRPr="004C0779">
        <w:rPr>
          <w:rFonts w:ascii="Verdana" w:hAnsi="Verdana"/>
          <w:sz w:val="18"/>
          <w:szCs w:val="18"/>
          <w:lang w:val="en-US" w:eastAsia="zh-CN"/>
        </w:rPr>
        <w:t>b</w:t>
      </w:r>
      <w:r w:rsidRPr="004C0779">
        <w:rPr>
          <w:rFonts w:ascii="Verdana" w:hAnsi="Verdana"/>
          <w:sz w:val="18"/>
          <w:szCs w:val="18"/>
          <w:lang w:val="en-US" w:eastAsia="zh-CN"/>
        </w:rPr>
        <w:t>ehaviour and attitude towards environmental sanitation is critical to achieving any meaningful progress. Considering the emerging challenges of locating treatment and disposal sites and based on experiences of developed economies, a desired long term outcome of improving environmental sanitation would be to take steps that will lead to incremental reduction of the proportion of the waste stream that ends up in final disposal, beginning with waste prevention and reduction from all sources, especially at household level and re-use plan for waste</w:t>
      </w:r>
      <w:r w:rsidR="00A25DAC">
        <w:rPr>
          <w:rFonts w:ascii="Verdana" w:hAnsi="Verdana"/>
          <w:sz w:val="18"/>
          <w:szCs w:val="18"/>
          <w:lang w:val="en-US" w:eastAsia="zh-CN"/>
        </w:rPr>
        <w:t xml:space="preserve"> and waste </w:t>
      </w:r>
      <w:r w:rsidRPr="004C0779">
        <w:rPr>
          <w:rFonts w:ascii="Verdana" w:hAnsi="Verdana"/>
          <w:sz w:val="18"/>
          <w:szCs w:val="18"/>
          <w:lang w:val="en-US" w:eastAsia="zh-CN"/>
        </w:rPr>
        <w:t>water.</w:t>
      </w:r>
    </w:p>
    <w:p w:rsidR="002C7BC4" w:rsidRPr="004C0779" w:rsidRDefault="002C7BC4" w:rsidP="002C7BC4">
      <w:pPr>
        <w:ind w:left="786"/>
        <w:rPr>
          <w:rFonts w:ascii="Verdana" w:hAnsi="Verdana"/>
          <w:sz w:val="18"/>
          <w:szCs w:val="18"/>
          <w:lang w:val="en-US" w:eastAsia="zh-CN"/>
        </w:rPr>
      </w:pPr>
    </w:p>
    <w:p w:rsidR="00A25DAC" w:rsidRDefault="002C7BC4" w:rsidP="002C7BC4">
      <w:pPr>
        <w:rPr>
          <w:rFonts w:ascii="Verdana" w:hAnsi="Verdana"/>
          <w:sz w:val="18"/>
          <w:szCs w:val="18"/>
          <w:lang w:val="en-US" w:eastAsia="zh-CN"/>
        </w:rPr>
      </w:pPr>
      <w:r w:rsidRPr="004C0779">
        <w:rPr>
          <w:rFonts w:ascii="Verdana" w:hAnsi="Verdana"/>
          <w:sz w:val="18"/>
          <w:szCs w:val="18"/>
          <w:lang w:val="en-US" w:eastAsia="zh-CN"/>
        </w:rPr>
        <w:t xml:space="preserve">Managing all aspects of environmental sanitation services is a key challenge to all Metropolitan, Municipal and District Assemblies (MMDAs). Waste management  remains </w:t>
      </w:r>
      <w:r w:rsidR="00A25DAC">
        <w:rPr>
          <w:rFonts w:ascii="Verdana" w:hAnsi="Verdana"/>
          <w:sz w:val="18"/>
          <w:szCs w:val="18"/>
          <w:lang w:val="en-US" w:eastAsia="zh-CN"/>
        </w:rPr>
        <w:t>a</w:t>
      </w:r>
      <w:r w:rsidRPr="004C0779">
        <w:rPr>
          <w:rFonts w:ascii="Verdana" w:hAnsi="Verdana"/>
          <w:sz w:val="18"/>
          <w:szCs w:val="18"/>
          <w:lang w:val="en-US" w:eastAsia="zh-CN"/>
        </w:rPr>
        <w:t xml:space="preserve"> headache of MMDAs as its impact is immediate – unsightly littering, foul-smelling choked gutters, stagnant pools of water and flooding during rains, vermin and rodents on mounds of refuse dumps, and the attendant prevalence of malaria, </w:t>
      </w:r>
      <w:r w:rsidR="00A25DAC" w:rsidRPr="004C0779">
        <w:rPr>
          <w:rFonts w:ascii="Verdana" w:hAnsi="Verdana"/>
          <w:sz w:val="18"/>
          <w:szCs w:val="18"/>
          <w:lang w:val="en-US" w:eastAsia="zh-CN"/>
        </w:rPr>
        <w:t>diarrhea</w:t>
      </w:r>
      <w:r w:rsidRPr="004C0779">
        <w:rPr>
          <w:rFonts w:ascii="Verdana" w:hAnsi="Verdana"/>
          <w:sz w:val="18"/>
          <w:szCs w:val="18"/>
          <w:lang w:val="en-US" w:eastAsia="zh-CN"/>
        </w:rPr>
        <w:t xml:space="preserve"> and typhoid. A third of all solid waste generated is either disposed of</w:t>
      </w:r>
      <w:r w:rsidR="00A25DAC">
        <w:rPr>
          <w:rFonts w:ascii="Verdana" w:hAnsi="Verdana"/>
          <w:sz w:val="18"/>
          <w:szCs w:val="18"/>
          <w:lang w:val="en-US" w:eastAsia="zh-CN"/>
        </w:rPr>
        <w:t>f</w:t>
      </w:r>
      <w:r w:rsidRPr="004C0779">
        <w:rPr>
          <w:rFonts w:ascii="Verdana" w:hAnsi="Verdana"/>
          <w:sz w:val="18"/>
          <w:szCs w:val="18"/>
          <w:lang w:val="en-US" w:eastAsia="zh-CN"/>
        </w:rPr>
        <w:t xml:space="preserve"> indiscriminately or burned. The bulk of the remaining two-third is disposed in public dumps. </w:t>
      </w:r>
      <w:r w:rsidR="00931653" w:rsidRPr="004C0779">
        <w:rPr>
          <w:rFonts w:ascii="Verdana" w:hAnsi="Verdana"/>
          <w:sz w:val="18"/>
          <w:szCs w:val="18"/>
          <w:lang w:val="en-US" w:eastAsia="zh-CN"/>
        </w:rPr>
        <w:t>Dump sites in the area are poorly managed and usually not well designed and prepared, resulting in leakages and pollution of the surface and ground water.</w:t>
      </w:r>
      <w:r w:rsidR="00855AE9" w:rsidRPr="004C0779">
        <w:rPr>
          <w:rFonts w:ascii="Verdana" w:hAnsi="Verdana"/>
          <w:sz w:val="18"/>
          <w:szCs w:val="18"/>
          <w:lang w:val="en-US" w:eastAsia="zh-CN"/>
        </w:rPr>
        <w:t xml:space="preserve"> </w:t>
      </w:r>
    </w:p>
    <w:p w:rsidR="00A25DAC" w:rsidRDefault="00A25DAC" w:rsidP="002C7BC4">
      <w:pPr>
        <w:rPr>
          <w:rFonts w:ascii="Verdana" w:hAnsi="Verdana"/>
          <w:sz w:val="18"/>
          <w:szCs w:val="18"/>
          <w:lang w:val="en-US" w:eastAsia="zh-CN"/>
        </w:rPr>
      </w:pPr>
    </w:p>
    <w:p w:rsidR="00931653" w:rsidRPr="004C0779" w:rsidRDefault="00A25DAC" w:rsidP="002C7BC4">
      <w:pPr>
        <w:rPr>
          <w:rFonts w:ascii="Verdana" w:hAnsi="Verdana"/>
          <w:sz w:val="18"/>
          <w:szCs w:val="18"/>
          <w:lang w:val="en-US" w:eastAsia="zh-CN"/>
        </w:rPr>
      </w:pPr>
      <w:r w:rsidRPr="004C0779">
        <w:rPr>
          <w:rFonts w:ascii="Verdana" w:hAnsi="Verdana"/>
          <w:sz w:val="18"/>
          <w:szCs w:val="18"/>
          <w:lang w:val="en-US" w:eastAsia="zh-CN"/>
        </w:rPr>
        <w:t>An area of national crisis is the lack of final treatment and disposal facilities.</w:t>
      </w:r>
      <w:r>
        <w:rPr>
          <w:rFonts w:ascii="Verdana" w:hAnsi="Verdana"/>
          <w:sz w:val="18"/>
          <w:szCs w:val="18"/>
          <w:lang w:val="en-US" w:eastAsia="zh-CN"/>
        </w:rPr>
        <w:t xml:space="preserve"> </w:t>
      </w:r>
      <w:r w:rsidR="00855AE9" w:rsidRPr="004C0779">
        <w:rPr>
          <w:rFonts w:ascii="Verdana" w:hAnsi="Verdana"/>
          <w:sz w:val="18"/>
          <w:szCs w:val="18"/>
          <w:lang w:val="en-US" w:eastAsia="zh-CN"/>
        </w:rPr>
        <w:t>There is hardly any collection and recycling of solid waste, although informally this happen</w:t>
      </w:r>
      <w:r>
        <w:rPr>
          <w:rFonts w:ascii="Verdana" w:hAnsi="Verdana"/>
          <w:sz w:val="18"/>
          <w:szCs w:val="18"/>
          <w:lang w:val="en-US" w:eastAsia="zh-CN"/>
        </w:rPr>
        <w:t>s</w:t>
      </w:r>
      <w:r w:rsidR="00855AE9" w:rsidRPr="004C0779">
        <w:rPr>
          <w:rFonts w:ascii="Verdana" w:hAnsi="Verdana"/>
          <w:sz w:val="18"/>
          <w:szCs w:val="18"/>
          <w:lang w:val="en-US" w:eastAsia="zh-CN"/>
        </w:rPr>
        <w:t xml:space="preserve"> to some extent.</w:t>
      </w:r>
    </w:p>
    <w:p w:rsidR="00450420" w:rsidRPr="004C0779" w:rsidRDefault="002C7BC4" w:rsidP="00CD4A53">
      <w:pPr>
        <w:rPr>
          <w:rFonts w:ascii="Verdana" w:hAnsi="Verdana"/>
          <w:sz w:val="18"/>
          <w:szCs w:val="18"/>
          <w:lang w:val="en-US" w:eastAsia="zh-CN"/>
        </w:rPr>
      </w:pPr>
      <w:r w:rsidRPr="004C0779">
        <w:rPr>
          <w:rFonts w:ascii="Verdana" w:hAnsi="Verdana"/>
          <w:sz w:val="18"/>
          <w:szCs w:val="18"/>
          <w:lang w:val="en-US" w:eastAsia="zh-CN"/>
        </w:rPr>
        <w:t xml:space="preserve"> </w:t>
      </w:r>
    </w:p>
    <w:p w:rsidR="00450420" w:rsidRPr="004C0779" w:rsidRDefault="00450420" w:rsidP="00805F82">
      <w:pPr>
        <w:widowControl/>
        <w:autoSpaceDE w:val="0"/>
        <w:autoSpaceDN w:val="0"/>
        <w:adjustRightInd w:val="0"/>
        <w:rPr>
          <w:rFonts w:ascii="Verdana" w:hAnsi="Verdana"/>
          <w:sz w:val="18"/>
          <w:szCs w:val="18"/>
        </w:rPr>
      </w:pPr>
      <w:r w:rsidRPr="004C0779">
        <w:rPr>
          <w:rFonts w:ascii="Verdana" w:hAnsi="Verdana"/>
          <w:sz w:val="18"/>
          <w:szCs w:val="18"/>
        </w:rPr>
        <w:t>The</w:t>
      </w:r>
      <w:r w:rsidR="00CD4A53" w:rsidRPr="004C0779">
        <w:rPr>
          <w:rFonts w:ascii="Verdana" w:hAnsi="Verdana"/>
          <w:sz w:val="18"/>
          <w:szCs w:val="18"/>
        </w:rPr>
        <w:t xml:space="preserve"> main </w:t>
      </w:r>
      <w:r w:rsidR="008E65E0" w:rsidRPr="004C0779">
        <w:rPr>
          <w:rFonts w:ascii="Verdana" w:hAnsi="Verdana"/>
          <w:sz w:val="18"/>
          <w:szCs w:val="18"/>
        </w:rPr>
        <w:t>challenges for the WASH</w:t>
      </w:r>
      <w:r w:rsidR="00A25DAC">
        <w:rPr>
          <w:rFonts w:ascii="Verdana" w:hAnsi="Verdana"/>
          <w:sz w:val="18"/>
          <w:szCs w:val="18"/>
        </w:rPr>
        <w:t xml:space="preserve"> and</w:t>
      </w:r>
      <w:r w:rsidR="008E65E0" w:rsidRPr="004C0779">
        <w:rPr>
          <w:rFonts w:ascii="Verdana" w:hAnsi="Verdana"/>
          <w:sz w:val="18"/>
          <w:szCs w:val="18"/>
        </w:rPr>
        <w:t xml:space="preserve"> environmental sanitation sector in Ghana</w:t>
      </w:r>
      <w:r w:rsidR="00CD4A53" w:rsidRPr="004C0779">
        <w:rPr>
          <w:rFonts w:ascii="Verdana" w:hAnsi="Verdana"/>
          <w:sz w:val="18"/>
          <w:szCs w:val="18"/>
        </w:rPr>
        <w:t xml:space="preserve"> are coverage of sanitation services, cost recovery in drinking water supply </w:t>
      </w:r>
      <w:r w:rsidR="00A25DAC">
        <w:rPr>
          <w:rFonts w:ascii="Verdana" w:hAnsi="Verdana"/>
          <w:sz w:val="18"/>
          <w:szCs w:val="18"/>
        </w:rPr>
        <w:t xml:space="preserve">and sanitation services </w:t>
      </w:r>
      <w:r w:rsidR="00CD4A53" w:rsidRPr="004C0779">
        <w:rPr>
          <w:rFonts w:ascii="Verdana" w:hAnsi="Verdana"/>
          <w:sz w:val="18"/>
          <w:szCs w:val="18"/>
        </w:rPr>
        <w:t>and the institutional capacity at district level.</w:t>
      </w:r>
    </w:p>
    <w:p w:rsidR="00450420" w:rsidRPr="004C0779" w:rsidRDefault="00450420" w:rsidP="00805F82">
      <w:pPr>
        <w:widowControl/>
        <w:autoSpaceDE w:val="0"/>
        <w:autoSpaceDN w:val="0"/>
        <w:adjustRightInd w:val="0"/>
        <w:rPr>
          <w:rFonts w:ascii="Verdana" w:hAnsi="Verdana"/>
          <w:sz w:val="18"/>
          <w:szCs w:val="18"/>
        </w:rPr>
      </w:pPr>
    </w:p>
    <w:p w:rsidR="00450420" w:rsidRPr="004C0779" w:rsidRDefault="00A25DAC" w:rsidP="00472FBA">
      <w:pPr>
        <w:widowControl/>
        <w:autoSpaceDE w:val="0"/>
        <w:autoSpaceDN w:val="0"/>
        <w:adjustRightInd w:val="0"/>
        <w:ind w:left="60" w:hanging="60"/>
        <w:rPr>
          <w:rFonts w:ascii="Verdana" w:hAnsi="Verdana"/>
          <w:sz w:val="18"/>
          <w:szCs w:val="18"/>
        </w:rPr>
      </w:pPr>
      <w:r>
        <w:rPr>
          <w:rFonts w:ascii="Verdana" w:hAnsi="Verdana"/>
          <w:sz w:val="18"/>
          <w:szCs w:val="18"/>
        </w:rPr>
        <w:t>Because of t</w:t>
      </w:r>
      <w:r w:rsidR="00450420" w:rsidRPr="004C0779">
        <w:rPr>
          <w:rFonts w:ascii="Verdana" w:hAnsi="Verdana"/>
          <w:sz w:val="18"/>
          <w:szCs w:val="18"/>
        </w:rPr>
        <w:t>he substantial backlog in reaching the MDG targets for sanita</w:t>
      </w:r>
      <w:r w:rsidR="00472FBA">
        <w:rPr>
          <w:rFonts w:ascii="Verdana" w:hAnsi="Verdana"/>
          <w:sz w:val="18"/>
          <w:szCs w:val="18"/>
        </w:rPr>
        <w:t>tion</w:t>
      </w:r>
      <w:r>
        <w:rPr>
          <w:rFonts w:ascii="Verdana" w:hAnsi="Verdana"/>
          <w:sz w:val="18"/>
          <w:szCs w:val="18"/>
        </w:rPr>
        <w:t xml:space="preserve"> the</w:t>
      </w:r>
      <w:r w:rsidR="00472FBA">
        <w:rPr>
          <w:rFonts w:ascii="Verdana" w:hAnsi="Verdana"/>
          <w:sz w:val="18"/>
          <w:szCs w:val="18"/>
        </w:rPr>
        <w:t xml:space="preserve"> </w:t>
      </w:r>
      <w:r w:rsidR="00450420" w:rsidRPr="004C0779">
        <w:rPr>
          <w:rFonts w:ascii="Verdana" w:hAnsi="Verdana"/>
          <w:sz w:val="18"/>
          <w:szCs w:val="18"/>
        </w:rPr>
        <w:t>coverage of sanitation services in the MAs</w:t>
      </w:r>
      <w:r w:rsidRPr="00A25DAC">
        <w:rPr>
          <w:rFonts w:ascii="Verdana" w:hAnsi="Verdana"/>
          <w:sz w:val="18"/>
          <w:szCs w:val="18"/>
        </w:rPr>
        <w:t xml:space="preserve"> </w:t>
      </w:r>
      <w:r>
        <w:rPr>
          <w:rFonts w:ascii="Verdana" w:hAnsi="Verdana"/>
          <w:sz w:val="18"/>
          <w:szCs w:val="18"/>
        </w:rPr>
        <w:t xml:space="preserve">need to be substantially </w:t>
      </w:r>
      <w:r w:rsidRPr="004C0779">
        <w:rPr>
          <w:rFonts w:ascii="Verdana" w:hAnsi="Verdana"/>
          <w:sz w:val="18"/>
          <w:szCs w:val="18"/>
        </w:rPr>
        <w:t>increase</w:t>
      </w:r>
      <w:r>
        <w:rPr>
          <w:rFonts w:ascii="Verdana" w:hAnsi="Verdana"/>
          <w:sz w:val="18"/>
          <w:szCs w:val="18"/>
        </w:rPr>
        <w:t xml:space="preserve">d. </w:t>
      </w:r>
      <w:r w:rsidR="00894583">
        <w:rPr>
          <w:rFonts w:ascii="Verdana" w:hAnsi="Verdana"/>
          <w:sz w:val="18"/>
          <w:szCs w:val="18"/>
        </w:rPr>
        <w:t>This requires a</w:t>
      </w:r>
      <w:r w:rsidR="00450420" w:rsidRPr="004C0779">
        <w:rPr>
          <w:rFonts w:ascii="Verdana" w:hAnsi="Verdana"/>
          <w:sz w:val="18"/>
          <w:szCs w:val="18"/>
        </w:rPr>
        <w:t xml:space="preserve"> considerable amount of inves</w:t>
      </w:r>
      <w:r w:rsidR="00894583">
        <w:rPr>
          <w:rFonts w:ascii="Verdana" w:hAnsi="Verdana"/>
          <w:sz w:val="18"/>
          <w:szCs w:val="18"/>
        </w:rPr>
        <w:t>tments</w:t>
      </w:r>
      <w:r w:rsidR="00450420" w:rsidRPr="004C0779">
        <w:rPr>
          <w:rFonts w:ascii="Verdana" w:hAnsi="Verdana"/>
          <w:sz w:val="18"/>
          <w:szCs w:val="18"/>
        </w:rPr>
        <w:t xml:space="preserve">. </w:t>
      </w:r>
      <w:r w:rsidR="00550138" w:rsidRPr="004C0779">
        <w:rPr>
          <w:rFonts w:ascii="Verdana" w:hAnsi="Verdana"/>
          <w:sz w:val="18"/>
          <w:szCs w:val="18"/>
        </w:rPr>
        <w:t>F</w:t>
      </w:r>
      <w:r w:rsidR="00450420" w:rsidRPr="004C0779">
        <w:rPr>
          <w:rFonts w:ascii="Verdana" w:hAnsi="Verdana"/>
          <w:sz w:val="18"/>
          <w:szCs w:val="18"/>
        </w:rPr>
        <w:t xml:space="preserve">or these investments to be successful </w:t>
      </w:r>
      <w:r w:rsidR="00550138" w:rsidRPr="004C0779">
        <w:rPr>
          <w:rFonts w:ascii="Verdana" w:hAnsi="Verdana"/>
          <w:sz w:val="18"/>
          <w:szCs w:val="18"/>
        </w:rPr>
        <w:t xml:space="preserve">the investment component </w:t>
      </w:r>
      <w:r w:rsidR="00474A9B" w:rsidRPr="004C0779">
        <w:rPr>
          <w:rFonts w:ascii="Verdana" w:hAnsi="Verdana"/>
          <w:sz w:val="18"/>
          <w:szCs w:val="18"/>
        </w:rPr>
        <w:t xml:space="preserve">requires also </w:t>
      </w:r>
      <w:r w:rsidR="00450420" w:rsidRPr="004C0779">
        <w:rPr>
          <w:rFonts w:ascii="Verdana" w:hAnsi="Verdana"/>
          <w:sz w:val="18"/>
          <w:szCs w:val="18"/>
        </w:rPr>
        <w:t xml:space="preserve">behavioural change both of the population that must be aware of the need of sanitation services for hygienic reasons and </w:t>
      </w:r>
      <w:r w:rsidR="00894583">
        <w:rPr>
          <w:rFonts w:ascii="Verdana" w:hAnsi="Verdana"/>
          <w:sz w:val="18"/>
          <w:szCs w:val="18"/>
        </w:rPr>
        <w:t xml:space="preserve">of </w:t>
      </w:r>
      <w:r w:rsidR="00450420" w:rsidRPr="004C0779">
        <w:rPr>
          <w:rFonts w:ascii="Verdana" w:hAnsi="Verdana"/>
          <w:sz w:val="18"/>
          <w:szCs w:val="18"/>
        </w:rPr>
        <w:t xml:space="preserve">the executing agencies that must be aware of the health hazard caused by lack of sanitation. </w:t>
      </w:r>
      <w:r w:rsidR="00894583">
        <w:rPr>
          <w:rFonts w:ascii="Verdana" w:hAnsi="Verdana"/>
          <w:sz w:val="18"/>
          <w:szCs w:val="18"/>
        </w:rPr>
        <w:t xml:space="preserve">The </w:t>
      </w:r>
      <w:r w:rsidR="00450420" w:rsidRPr="004C0779">
        <w:rPr>
          <w:rFonts w:ascii="Verdana" w:hAnsi="Verdana"/>
          <w:sz w:val="18"/>
          <w:szCs w:val="18"/>
        </w:rPr>
        <w:t xml:space="preserve">sanitation services that will be provided </w:t>
      </w:r>
      <w:r w:rsidR="00894583">
        <w:rPr>
          <w:rFonts w:ascii="Verdana" w:hAnsi="Verdana"/>
          <w:sz w:val="18"/>
          <w:szCs w:val="18"/>
        </w:rPr>
        <w:t xml:space="preserve">have to </w:t>
      </w:r>
      <w:r w:rsidR="00450420" w:rsidRPr="004C0779">
        <w:rPr>
          <w:rFonts w:ascii="Verdana" w:hAnsi="Verdana"/>
          <w:sz w:val="18"/>
          <w:szCs w:val="18"/>
        </w:rPr>
        <w:t xml:space="preserve">sustain also after GNWP is finalised. This implies that enough income should be generated by providing these services </w:t>
      </w:r>
      <w:r w:rsidR="00894583">
        <w:rPr>
          <w:rFonts w:ascii="Verdana" w:hAnsi="Verdana"/>
          <w:sz w:val="18"/>
          <w:szCs w:val="18"/>
        </w:rPr>
        <w:t xml:space="preserve">so </w:t>
      </w:r>
      <w:r w:rsidR="00450420" w:rsidRPr="004C0779">
        <w:rPr>
          <w:rFonts w:ascii="Verdana" w:hAnsi="Verdana"/>
          <w:sz w:val="18"/>
          <w:szCs w:val="18"/>
        </w:rPr>
        <w:t>that systems can be operated and sufficient maintenance can be given.</w:t>
      </w:r>
    </w:p>
    <w:p w:rsidR="00450420" w:rsidRPr="004C0779" w:rsidRDefault="00450420" w:rsidP="00805F82">
      <w:pPr>
        <w:widowControl/>
        <w:autoSpaceDE w:val="0"/>
        <w:autoSpaceDN w:val="0"/>
        <w:adjustRightInd w:val="0"/>
        <w:ind w:left="420"/>
        <w:rPr>
          <w:rFonts w:ascii="Verdana" w:hAnsi="Verdana"/>
          <w:sz w:val="18"/>
          <w:szCs w:val="18"/>
        </w:rPr>
      </w:pPr>
    </w:p>
    <w:p w:rsidR="00450420" w:rsidRPr="004C0779" w:rsidRDefault="003876C5" w:rsidP="00CD4A53">
      <w:pPr>
        <w:widowControl/>
        <w:autoSpaceDE w:val="0"/>
        <w:autoSpaceDN w:val="0"/>
        <w:adjustRightInd w:val="0"/>
        <w:rPr>
          <w:rFonts w:ascii="Verdana" w:hAnsi="Verdana"/>
          <w:sz w:val="18"/>
          <w:szCs w:val="18"/>
        </w:rPr>
      </w:pPr>
      <w:r w:rsidRPr="004C0779">
        <w:rPr>
          <w:rFonts w:ascii="Verdana" w:hAnsi="Verdana"/>
          <w:sz w:val="18"/>
          <w:szCs w:val="18"/>
        </w:rPr>
        <w:t xml:space="preserve">Although the coverage for water supply </w:t>
      </w:r>
      <w:r w:rsidR="00894583">
        <w:rPr>
          <w:rFonts w:ascii="Verdana" w:hAnsi="Verdana"/>
          <w:sz w:val="18"/>
          <w:szCs w:val="18"/>
        </w:rPr>
        <w:t xml:space="preserve">is </w:t>
      </w:r>
      <w:r w:rsidRPr="004C0779">
        <w:rPr>
          <w:rFonts w:ascii="Verdana" w:hAnsi="Verdana"/>
          <w:sz w:val="18"/>
          <w:szCs w:val="18"/>
        </w:rPr>
        <w:t>much better than for sanitation still a</w:t>
      </w:r>
      <w:r w:rsidR="00450420" w:rsidRPr="004C0779">
        <w:rPr>
          <w:rFonts w:ascii="Verdana" w:hAnsi="Verdana"/>
          <w:sz w:val="18"/>
          <w:szCs w:val="18"/>
        </w:rPr>
        <w:t xml:space="preserve"> substantial share of the population presently has no access to water supply because </w:t>
      </w:r>
      <w:r w:rsidR="0011725A" w:rsidRPr="004C0779">
        <w:rPr>
          <w:rFonts w:ascii="Verdana" w:hAnsi="Verdana"/>
          <w:sz w:val="18"/>
          <w:szCs w:val="18"/>
        </w:rPr>
        <w:t xml:space="preserve">large parts of the municipalities are not covered by GWCL and even if there is a centralized system in place, there is </w:t>
      </w:r>
      <w:r w:rsidR="00450420" w:rsidRPr="004C0779">
        <w:rPr>
          <w:rFonts w:ascii="Verdana" w:hAnsi="Verdana"/>
          <w:sz w:val="18"/>
          <w:szCs w:val="18"/>
        </w:rPr>
        <w:t xml:space="preserve">lack of house connections. People often </w:t>
      </w:r>
      <w:r w:rsidRPr="004C0779">
        <w:rPr>
          <w:rFonts w:ascii="Verdana" w:hAnsi="Verdana"/>
          <w:sz w:val="18"/>
          <w:szCs w:val="18"/>
        </w:rPr>
        <w:t>cannot</w:t>
      </w:r>
      <w:r w:rsidR="00450420" w:rsidRPr="004C0779">
        <w:rPr>
          <w:rFonts w:ascii="Verdana" w:hAnsi="Verdana"/>
          <w:sz w:val="18"/>
          <w:szCs w:val="18"/>
        </w:rPr>
        <w:t xml:space="preserve"> pre</w:t>
      </w:r>
      <w:r w:rsidRPr="004C0779">
        <w:rPr>
          <w:rFonts w:ascii="Verdana" w:hAnsi="Verdana"/>
          <w:sz w:val="18"/>
          <w:szCs w:val="18"/>
        </w:rPr>
        <w:t>-</w:t>
      </w:r>
      <w:r w:rsidR="00450420" w:rsidRPr="004C0779">
        <w:rPr>
          <w:rFonts w:ascii="Verdana" w:hAnsi="Verdana"/>
          <w:sz w:val="18"/>
          <w:szCs w:val="18"/>
        </w:rPr>
        <w:t>finance these connections. A solution has to be found to take away this financial hurdle.</w:t>
      </w:r>
      <w:r w:rsidR="0011725A" w:rsidRPr="004C0779">
        <w:rPr>
          <w:rFonts w:ascii="Verdana" w:hAnsi="Verdana"/>
          <w:sz w:val="18"/>
          <w:szCs w:val="18"/>
        </w:rPr>
        <w:t xml:space="preserve"> </w:t>
      </w:r>
    </w:p>
    <w:p w:rsidR="00450420" w:rsidRPr="004C0779" w:rsidRDefault="00450420" w:rsidP="00805F82">
      <w:pPr>
        <w:pStyle w:val="ListParagraph"/>
        <w:jc w:val="both"/>
        <w:rPr>
          <w:rFonts w:ascii="Verdana" w:hAnsi="Verdana"/>
          <w:sz w:val="18"/>
          <w:szCs w:val="18"/>
        </w:rPr>
      </w:pPr>
    </w:p>
    <w:p w:rsidR="00450420" w:rsidRPr="004C0779" w:rsidRDefault="00894583" w:rsidP="00CD4A53">
      <w:pPr>
        <w:widowControl/>
        <w:autoSpaceDE w:val="0"/>
        <w:autoSpaceDN w:val="0"/>
        <w:adjustRightInd w:val="0"/>
        <w:rPr>
          <w:rFonts w:ascii="Verdana" w:hAnsi="Verdana"/>
          <w:sz w:val="18"/>
          <w:szCs w:val="18"/>
        </w:rPr>
      </w:pPr>
      <w:r>
        <w:rPr>
          <w:rFonts w:ascii="Verdana" w:hAnsi="Verdana"/>
          <w:sz w:val="18"/>
          <w:szCs w:val="18"/>
          <w:lang w:val="en-US"/>
        </w:rPr>
        <w:t>G</w:t>
      </w:r>
      <w:r w:rsidRPr="004C0779">
        <w:rPr>
          <w:rFonts w:ascii="Verdana" w:hAnsi="Verdana"/>
          <w:sz w:val="18"/>
          <w:szCs w:val="18"/>
          <w:lang w:val="en-US"/>
        </w:rPr>
        <w:t>enerally</w:t>
      </w:r>
      <w:r>
        <w:rPr>
          <w:rFonts w:ascii="Verdana" w:hAnsi="Verdana"/>
          <w:sz w:val="18"/>
          <w:szCs w:val="18"/>
          <w:lang w:val="en-US"/>
        </w:rPr>
        <w:t>, t</w:t>
      </w:r>
      <w:r w:rsidR="00450420" w:rsidRPr="004C0779">
        <w:rPr>
          <w:rFonts w:ascii="Verdana" w:hAnsi="Verdana"/>
          <w:sz w:val="18"/>
          <w:szCs w:val="18"/>
          <w:lang w:val="en-US"/>
        </w:rPr>
        <w:t>he MAs are administratively and financially weak</w:t>
      </w:r>
      <w:r w:rsidR="00931653" w:rsidRPr="004C0779">
        <w:rPr>
          <w:rFonts w:ascii="Verdana" w:hAnsi="Verdana"/>
          <w:sz w:val="18"/>
          <w:szCs w:val="18"/>
          <w:lang w:val="en-US"/>
        </w:rPr>
        <w:t>. T</w:t>
      </w:r>
      <w:r w:rsidR="00450420" w:rsidRPr="004C0779">
        <w:rPr>
          <w:rFonts w:ascii="Verdana" w:hAnsi="Verdana"/>
          <w:sz w:val="18"/>
          <w:szCs w:val="18"/>
          <w:lang w:val="en-US"/>
        </w:rPr>
        <w:t>hey lack sufficient qualified staff to execute even their current tasks</w:t>
      </w:r>
      <w:r>
        <w:rPr>
          <w:rFonts w:ascii="Verdana" w:hAnsi="Verdana"/>
          <w:sz w:val="18"/>
          <w:szCs w:val="18"/>
          <w:lang w:val="en-US"/>
        </w:rPr>
        <w:t xml:space="preserve"> and there is frequent rotation of staff</w:t>
      </w:r>
      <w:r w:rsidR="00450420" w:rsidRPr="004C0779">
        <w:rPr>
          <w:rFonts w:ascii="Verdana" w:hAnsi="Verdana"/>
          <w:sz w:val="18"/>
          <w:szCs w:val="18"/>
          <w:lang w:val="en-US"/>
        </w:rPr>
        <w:t>. With th</w:t>
      </w:r>
      <w:r>
        <w:rPr>
          <w:rFonts w:ascii="Verdana" w:hAnsi="Verdana"/>
          <w:sz w:val="18"/>
          <w:szCs w:val="18"/>
          <w:lang w:val="en-US"/>
        </w:rPr>
        <w:t>e</w:t>
      </w:r>
      <w:r w:rsidR="00450420" w:rsidRPr="004C0779">
        <w:rPr>
          <w:rFonts w:ascii="Verdana" w:hAnsi="Verdana"/>
          <w:sz w:val="18"/>
          <w:szCs w:val="18"/>
          <w:lang w:val="en-US"/>
        </w:rPr>
        <w:t xml:space="preserve"> ambitious </w:t>
      </w:r>
      <w:r>
        <w:rPr>
          <w:rFonts w:ascii="Verdana" w:hAnsi="Verdana"/>
          <w:sz w:val="18"/>
          <w:szCs w:val="18"/>
          <w:lang w:val="en-US"/>
        </w:rPr>
        <w:t xml:space="preserve">GNWP </w:t>
      </w:r>
      <w:r w:rsidR="00450420" w:rsidRPr="004C0779">
        <w:rPr>
          <w:rFonts w:ascii="Verdana" w:hAnsi="Verdana"/>
          <w:sz w:val="18"/>
          <w:szCs w:val="18"/>
          <w:lang w:val="en-US"/>
        </w:rPr>
        <w:t>investment programme in WASH, these impediments become even more eminent. Measures should be taken to create commitment of staff to entail on such ambitious programme and also to increase the quantity and quality of staff.  An enabling environment should be created to induce these investments.</w:t>
      </w:r>
    </w:p>
    <w:p w:rsidR="00E100FF" w:rsidRPr="004C0779" w:rsidRDefault="00E100FF" w:rsidP="00E100FF">
      <w:pPr>
        <w:rPr>
          <w:rFonts w:ascii="Verdana" w:hAnsi="Verdana"/>
          <w:b/>
          <w:bCs/>
          <w:sz w:val="18"/>
          <w:szCs w:val="18"/>
        </w:rPr>
      </w:pPr>
    </w:p>
    <w:p w:rsidR="009B5EBC" w:rsidRPr="004C0779" w:rsidRDefault="00E97B6B" w:rsidP="00C02159">
      <w:pPr>
        <w:pStyle w:val="Heading1"/>
      </w:pPr>
      <w:bookmarkStart w:id="11" w:name="_Toc328060032"/>
      <w:bookmarkStart w:id="12" w:name="_Toc332805702"/>
      <w:r w:rsidRPr="004C0779">
        <w:t>GHANA NETHERLANDS WATER</w:t>
      </w:r>
      <w:r w:rsidR="00C02159">
        <w:t>, SANITATION &amp; HYGIENE PROGRAM</w:t>
      </w:r>
      <w:r w:rsidRPr="004C0779">
        <w:t xml:space="preserve"> (GNWP)</w:t>
      </w:r>
      <w:bookmarkStart w:id="13" w:name="_Toc327896709"/>
      <w:bookmarkStart w:id="14" w:name="_Toc328046491"/>
      <w:bookmarkStart w:id="15" w:name="_Toc328053282"/>
      <w:bookmarkStart w:id="16" w:name="_Toc328053459"/>
      <w:bookmarkStart w:id="17" w:name="_Toc328053522"/>
      <w:bookmarkStart w:id="18" w:name="_Toc328054338"/>
      <w:bookmarkStart w:id="19" w:name="_Toc328051725"/>
      <w:bookmarkStart w:id="20" w:name="_Toc328054240"/>
      <w:bookmarkStart w:id="21" w:name="_Toc328060033"/>
      <w:bookmarkEnd w:id="11"/>
      <w:bookmarkEnd w:id="13"/>
      <w:bookmarkEnd w:id="14"/>
      <w:bookmarkEnd w:id="15"/>
      <w:bookmarkEnd w:id="16"/>
      <w:bookmarkEnd w:id="17"/>
      <w:bookmarkEnd w:id="18"/>
      <w:bookmarkEnd w:id="19"/>
      <w:bookmarkEnd w:id="20"/>
      <w:bookmarkEnd w:id="21"/>
      <w:bookmarkEnd w:id="12"/>
    </w:p>
    <w:p w:rsidR="00A6012A" w:rsidRPr="004C0779" w:rsidRDefault="0069524F" w:rsidP="00F510A3">
      <w:pPr>
        <w:pStyle w:val="Heading2"/>
      </w:pPr>
      <w:bookmarkStart w:id="22" w:name="_Toc328060034"/>
      <w:bookmarkStart w:id="23" w:name="_Toc332805703"/>
      <w:r>
        <w:t>5</w:t>
      </w:r>
      <w:r w:rsidR="00CD4A53" w:rsidRPr="004C0779">
        <w:t xml:space="preserve">.1 </w:t>
      </w:r>
      <w:r w:rsidR="00E06D08" w:rsidRPr="004C0779">
        <w:t>O</w:t>
      </w:r>
      <w:r w:rsidR="009B5EBC" w:rsidRPr="004C0779">
        <w:t>bjectives</w:t>
      </w:r>
      <w:r w:rsidR="00E06D08" w:rsidRPr="004C0779">
        <w:t xml:space="preserve"> </w:t>
      </w:r>
      <w:r w:rsidR="009B5EBC" w:rsidRPr="004C0779">
        <w:t>of</w:t>
      </w:r>
      <w:r w:rsidR="00E06D08" w:rsidRPr="004C0779">
        <w:t xml:space="preserve"> GNWP</w:t>
      </w:r>
      <w:bookmarkEnd w:id="22"/>
      <w:bookmarkEnd w:id="23"/>
    </w:p>
    <w:p w:rsidR="00EF3721" w:rsidRPr="004C0779" w:rsidRDefault="00DD25BC" w:rsidP="00DD25BC">
      <w:pPr>
        <w:rPr>
          <w:rFonts w:ascii="Verdana" w:hAnsi="Verdana"/>
          <w:sz w:val="18"/>
          <w:szCs w:val="18"/>
          <w:lang w:eastAsia="zh-CN"/>
        </w:rPr>
      </w:pPr>
      <w:r w:rsidRPr="004C0779">
        <w:rPr>
          <w:rFonts w:ascii="Verdana" w:hAnsi="Verdana"/>
          <w:sz w:val="18"/>
          <w:szCs w:val="18"/>
          <w:lang w:eastAsia="zh-CN"/>
        </w:rPr>
        <w:t>Based on the national policies on WASH, the Netherlands has commit</w:t>
      </w:r>
      <w:r w:rsidR="00683292" w:rsidRPr="004C0779">
        <w:rPr>
          <w:rFonts w:ascii="Verdana" w:hAnsi="Verdana"/>
          <w:sz w:val="18"/>
          <w:szCs w:val="18"/>
          <w:lang w:eastAsia="zh-CN"/>
        </w:rPr>
        <w:t>t</w:t>
      </w:r>
      <w:r w:rsidRPr="004C0779">
        <w:rPr>
          <w:rFonts w:ascii="Verdana" w:hAnsi="Verdana"/>
          <w:sz w:val="18"/>
          <w:szCs w:val="18"/>
          <w:lang w:eastAsia="zh-CN"/>
        </w:rPr>
        <w:t xml:space="preserve">ed itself to support GoG in implementing </w:t>
      </w:r>
      <w:r w:rsidR="00683292" w:rsidRPr="004C0779">
        <w:rPr>
          <w:rFonts w:ascii="Verdana" w:hAnsi="Verdana"/>
          <w:sz w:val="18"/>
          <w:szCs w:val="18"/>
          <w:lang w:eastAsia="zh-CN"/>
        </w:rPr>
        <w:t>its strategies on WASH</w:t>
      </w:r>
      <w:r w:rsidRPr="004C0779">
        <w:rPr>
          <w:rFonts w:ascii="Verdana" w:hAnsi="Verdana"/>
          <w:sz w:val="18"/>
          <w:szCs w:val="18"/>
          <w:lang w:eastAsia="zh-CN"/>
        </w:rPr>
        <w:t xml:space="preserve">. To this end, GoG and the Netherlands have structured jointly the Ghana Netherlands Water, </w:t>
      </w:r>
      <w:r w:rsidR="00BE2D46" w:rsidRPr="004C0779">
        <w:rPr>
          <w:rFonts w:ascii="Verdana" w:hAnsi="Verdana"/>
          <w:sz w:val="18"/>
          <w:szCs w:val="18"/>
          <w:lang w:eastAsia="zh-CN"/>
        </w:rPr>
        <w:t>Sanitation</w:t>
      </w:r>
      <w:r w:rsidRPr="004C0779">
        <w:rPr>
          <w:rFonts w:ascii="Verdana" w:hAnsi="Verdana"/>
          <w:sz w:val="18"/>
          <w:szCs w:val="18"/>
          <w:lang w:eastAsia="zh-CN"/>
        </w:rPr>
        <w:t xml:space="preserve"> &amp; Hygiene. For GNWP the </w:t>
      </w:r>
      <w:r w:rsidRPr="004C0779">
        <w:rPr>
          <w:rFonts w:ascii="Verdana" w:hAnsi="Verdana"/>
          <w:sz w:val="18"/>
          <w:szCs w:val="18"/>
          <w:lang w:eastAsia="zh-CN"/>
        </w:rPr>
        <w:lastRenderedPageBreak/>
        <w:t>following objectives have been set</w:t>
      </w:r>
      <w:r w:rsidR="00EF3721" w:rsidRPr="004C0779">
        <w:rPr>
          <w:rFonts w:ascii="Verdana" w:hAnsi="Verdana"/>
          <w:sz w:val="18"/>
          <w:szCs w:val="18"/>
          <w:lang w:eastAsia="zh-CN"/>
        </w:rPr>
        <w:t>:</w:t>
      </w:r>
    </w:p>
    <w:p w:rsidR="00DD25BC" w:rsidRPr="004C0779" w:rsidRDefault="00DD25BC" w:rsidP="00DD25BC">
      <w:pPr>
        <w:rPr>
          <w:rFonts w:ascii="Verdana" w:hAnsi="Verdana"/>
          <w:sz w:val="18"/>
          <w:szCs w:val="18"/>
          <w:lang w:eastAsia="zh-CN"/>
        </w:rPr>
      </w:pPr>
    </w:p>
    <w:p w:rsidR="00EF3721" w:rsidRPr="004C0779" w:rsidRDefault="00EF3721" w:rsidP="009F52F8">
      <w:pPr>
        <w:widowControl/>
        <w:numPr>
          <w:ilvl w:val="0"/>
          <w:numId w:val="9"/>
        </w:numPr>
        <w:autoSpaceDE w:val="0"/>
        <w:autoSpaceDN w:val="0"/>
        <w:adjustRightInd w:val="0"/>
        <w:rPr>
          <w:rFonts w:ascii="Verdana" w:hAnsi="Verdana"/>
          <w:sz w:val="18"/>
          <w:szCs w:val="18"/>
          <w:lang w:eastAsia="zh-CN"/>
        </w:rPr>
      </w:pPr>
      <w:r w:rsidRPr="004C0779">
        <w:rPr>
          <w:rFonts w:ascii="Verdana" w:hAnsi="Verdana"/>
          <w:sz w:val="18"/>
          <w:szCs w:val="18"/>
          <w:lang w:eastAsia="zh-CN"/>
        </w:rPr>
        <w:t>T</w:t>
      </w:r>
      <w:r w:rsidR="00C33D5C" w:rsidRPr="004C0779">
        <w:rPr>
          <w:rFonts w:ascii="Verdana" w:hAnsi="Verdana"/>
          <w:sz w:val="18"/>
          <w:szCs w:val="18"/>
          <w:lang w:eastAsia="zh-CN"/>
        </w:rPr>
        <w:t xml:space="preserve">o improve sustainable uptake and access to urban water, sanitation and hygiene services in communities and among school populations in </w:t>
      </w:r>
      <w:r w:rsidR="00894583">
        <w:rPr>
          <w:rFonts w:ascii="Verdana" w:hAnsi="Verdana"/>
          <w:sz w:val="18"/>
          <w:szCs w:val="18"/>
          <w:lang w:eastAsia="zh-CN"/>
        </w:rPr>
        <w:t>five</w:t>
      </w:r>
      <w:r w:rsidR="00C33D5C" w:rsidRPr="004C0779">
        <w:rPr>
          <w:rFonts w:ascii="Verdana" w:hAnsi="Verdana"/>
          <w:sz w:val="18"/>
          <w:szCs w:val="18"/>
          <w:lang w:eastAsia="zh-CN"/>
        </w:rPr>
        <w:t xml:space="preserve"> municipalities, especially targeted at the poorest and vulnerable groups. </w:t>
      </w:r>
    </w:p>
    <w:p w:rsidR="00C33D5C" w:rsidRPr="004C0779" w:rsidRDefault="00EF3721" w:rsidP="009F52F8">
      <w:pPr>
        <w:widowControl/>
        <w:numPr>
          <w:ilvl w:val="0"/>
          <w:numId w:val="9"/>
        </w:numPr>
        <w:autoSpaceDE w:val="0"/>
        <w:autoSpaceDN w:val="0"/>
        <w:adjustRightInd w:val="0"/>
        <w:rPr>
          <w:rFonts w:ascii="Verdana" w:hAnsi="Verdana"/>
          <w:sz w:val="18"/>
          <w:szCs w:val="18"/>
          <w:lang w:eastAsia="zh-CN"/>
        </w:rPr>
      </w:pPr>
      <w:r w:rsidRPr="004C0779">
        <w:rPr>
          <w:rFonts w:ascii="Verdana" w:hAnsi="Verdana"/>
          <w:sz w:val="18"/>
          <w:szCs w:val="18"/>
          <w:lang w:eastAsia="zh-CN"/>
        </w:rPr>
        <w:t>T</w:t>
      </w:r>
      <w:r w:rsidR="00C33D5C" w:rsidRPr="004C0779">
        <w:rPr>
          <w:rFonts w:ascii="Verdana" w:hAnsi="Verdana"/>
          <w:sz w:val="18"/>
          <w:szCs w:val="18"/>
          <w:lang w:eastAsia="zh-CN"/>
        </w:rPr>
        <w:t xml:space="preserve">o establish a best practice for urban WASH improvement in Ghana. </w:t>
      </w:r>
    </w:p>
    <w:p w:rsidR="00B64EEF" w:rsidRPr="004C0779" w:rsidRDefault="00B64EEF" w:rsidP="009F52F8">
      <w:pPr>
        <w:widowControl/>
        <w:numPr>
          <w:ilvl w:val="0"/>
          <w:numId w:val="9"/>
        </w:numPr>
        <w:autoSpaceDE w:val="0"/>
        <w:autoSpaceDN w:val="0"/>
        <w:adjustRightInd w:val="0"/>
        <w:rPr>
          <w:rFonts w:ascii="Verdana" w:hAnsi="Verdana"/>
          <w:sz w:val="18"/>
          <w:szCs w:val="18"/>
          <w:lang w:eastAsia="zh-CN"/>
        </w:rPr>
      </w:pPr>
      <w:r w:rsidRPr="004C0779">
        <w:rPr>
          <w:rFonts w:ascii="Verdana" w:hAnsi="Verdana"/>
          <w:sz w:val="18"/>
          <w:szCs w:val="18"/>
          <w:lang w:eastAsia="zh-CN"/>
        </w:rPr>
        <w:t>To develop an urban Integrated Water Resource Management approach in the programme, including for the urban wetlands.</w:t>
      </w:r>
    </w:p>
    <w:p w:rsidR="00C33D5C" w:rsidRPr="004C0779" w:rsidRDefault="00C33D5C" w:rsidP="000B1887">
      <w:pPr>
        <w:widowControl/>
        <w:autoSpaceDE w:val="0"/>
        <w:autoSpaceDN w:val="0"/>
        <w:adjustRightInd w:val="0"/>
        <w:rPr>
          <w:rFonts w:ascii="Verdana" w:hAnsi="Verdana"/>
          <w:sz w:val="18"/>
          <w:szCs w:val="18"/>
          <w:lang w:eastAsia="zh-CN"/>
        </w:rPr>
      </w:pPr>
    </w:p>
    <w:p w:rsidR="00ED43F7" w:rsidRPr="004C0779" w:rsidRDefault="00DD25BC" w:rsidP="000B1887">
      <w:pPr>
        <w:widowControl/>
        <w:autoSpaceDE w:val="0"/>
        <w:autoSpaceDN w:val="0"/>
        <w:adjustRightInd w:val="0"/>
        <w:rPr>
          <w:rFonts w:ascii="Verdana" w:hAnsi="Verdana"/>
          <w:sz w:val="18"/>
          <w:szCs w:val="18"/>
          <w:lang w:eastAsia="zh-CN"/>
        </w:rPr>
      </w:pPr>
      <w:r w:rsidRPr="004C0779">
        <w:rPr>
          <w:rFonts w:ascii="Verdana" w:hAnsi="Verdana"/>
          <w:sz w:val="18"/>
          <w:szCs w:val="18"/>
          <w:lang w:eastAsia="zh-CN"/>
        </w:rPr>
        <w:t xml:space="preserve">In order to focus the efforts and achieve substantial results, </w:t>
      </w:r>
      <w:r w:rsidR="00C33D5C" w:rsidRPr="004C0779">
        <w:rPr>
          <w:rFonts w:ascii="Verdana" w:hAnsi="Verdana"/>
          <w:sz w:val="18"/>
          <w:szCs w:val="18"/>
          <w:lang w:eastAsia="zh-CN"/>
        </w:rPr>
        <w:t>the scope of the program</w:t>
      </w:r>
      <w:r w:rsidR="00BE2D46" w:rsidRPr="004C0779">
        <w:rPr>
          <w:rFonts w:ascii="Verdana" w:hAnsi="Verdana"/>
          <w:sz w:val="18"/>
          <w:szCs w:val="18"/>
          <w:lang w:eastAsia="zh-CN"/>
        </w:rPr>
        <w:t>me</w:t>
      </w:r>
      <w:r w:rsidR="00C33D5C" w:rsidRPr="004C0779">
        <w:rPr>
          <w:rFonts w:ascii="Verdana" w:hAnsi="Verdana"/>
          <w:sz w:val="18"/>
          <w:szCs w:val="18"/>
          <w:lang w:eastAsia="zh-CN"/>
        </w:rPr>
        <w:t xml:space="preserve"> is limited both geographically and thematically. Thematically, the program</w:t>
      </w:r>
      <w:r w:rsidR="00BE2D46" w:rsidRPr="004C0779">
        <w:rPr>
          <w:rFonts w:ascii="Verdana" w:hAnsi="Verdana"/>
          <w:sz w:val="18"/>
          <w:szCs w:val="18"/>
          <w:lang w:eastAsia="zh-CN"/>
        </w:rPr>
        <w:t>me</w:t>
      </w:r>
      <w:r w:rsidR="00C33D5C" w:rsidRPr="004C0779">
        <w:rPr>
          <w:rFonts w:ascii="Verdana" w:hAnsi="Verdana"/>
          <w:sz w:val="18"/>
          <w:szCs w:val="18"/>
          <w:lang w:eastAsia="zh-CN"/>
        </w:rPr>
        <w:t xml:space="preserve"> encompasses drinking water </w:t>
      </w:r>
      <w:r w:rsidR="00ED43F7" w:rsidRPr="004C0779">
        <w:rPr>
          <w:rFonts w:ascii="Verdana" w:hAnsi="Verdana"/>
          <w:sz w:val="18"/>
          <w:szCs w:val="18"/>
          <w:lang w:eastAsia="zh-CN"/>
        </w:rPr>
        <w:t xml:space="preserve">and sanitation </w:t>
      </w:r>
      <w:r w:rsidR="00B64EEF" w:rsidRPr="004C0779">
        <w:rPr>
          <w:rFonts w:ascii="Verdana" w:hAnsi="Verdana"/>
          <w:sz w:val="18"/>
          <w:szCs w:val="18"/>
          <w:lang w:eastAsia="zh-CN"/>
        </w:rPr>
        <w:t>services,</w:t>
      </w:r>
      <w:r w:rsidR="00C33D5C" w:rsidRPr="004C0779">
        <w:rPr>
          <w:rFonts w:ascii="Verdana" w:hAnsi="Verdana"/>
          <w:sz w:val="18"/>
          <w:szCs w:val="18"/>
          <w:lang w:eastAsia="zh-CN"/>
        </w:rPr>
        <w:t xml:space="preserve"> liquid and solid waste collection and disposal, urban drainage</w:t>
      </w:r>
      <w:r w:rsidR="00B64EEF" w:rsidRPr="004C0779">
        <w:rPr>
          <w:rFonts w:ascii="Verdana" w:hAnsi="Verdana"/>
          <w:sz w:val="18"/>
          <w:szCs w:val="18"/>
          <w:lang w:eastAsia="zh-CN"/>
        </w:rPr>
        <w:t xml:space="preserve"> and urban wetlands</w:t>
      </w:r>
      <w:r w:rsidR="00C33D5C" w:rsidRPr="004C0779">
        <w:rPr>
          <w:rFonts w:ascii="Verdana" w:hAnsi="Verdana"/>
          <w:sz w:val="18"/>
          <w:szCs w:val="18"/>
          <w:lang w:eastAsia="zh-CN"/>
        </w:rPr>
        <w:t xml:space="preserve">. Geographically, the target area composes the main urban settlements in the Pra/Kakum and the Densu river basins. These two basins have been selected </w:t>
      </w:r>
      <w:r w:rsidR="00B64EEF" w:rsidRPr="004C0779">
        <w:rPr>
          <w:rFonts w:ascii="Verdana" w:hAnsi="Verdana"/>
          <w:sz w:val="18"/>
          <w:szCs w:val="18"/>
          <w:lang w:eastAsia="zh-CN"/>
        </w:rPr>
        <w:t xml:space="preserve">by Government of Ghana </w:t>
      </w:r>
      <w:r w:rsidR="00C33D5C" w:rsidRPr="004C0779">
        <w:rPr>
          <w:rFonts w:ascii="Verdana" w:hAnsi="Verdana"/>
          <w:sz w:val="18"/>
          <w:szCs w:val="18"/>
          <w:lang w:eastAsia="zh-CN"/>
        </w:rPr>
        <w:t xml:space="preserve">since they are regarded as </w:t>
      </w:r>
      <w:r w:rsidR="00310EEB">
        <w:rPr>
          <w:rFonts w:ascii="Verdana" w:hAnsi="Verdana"/>
          <w:sz w:val="18"/>
          <w:szCs w:val="18"/>
          <w:lang w:eastAsia="zh-CN"/>
        </w:rPr>
        <w:t xml:space="preserve">amongst </w:t>
      </w:r>
      <w:r w:rsidR="00C33D5C" w:rsidRPr="004C0779">
        <w:rPr>
          <w:rFonts w:ascii="Verdana" w:hAnsi="Verdana"/>
          <w:sz w:val="18"/>
          <w:szCs w:val="18"/>
          <w:lang w:eastAsia="zh-CN"/>
        </w:rPr>
        <w:t>the most vulnerable river basins in Ghana, due to urban encroachment and pollution</w:t>
      </w:r>
      <w:r w:rsidR="00B64EEF" w:rsidRPr="004C0779">
        <w:rPr>
          <w:rFonts w:ascii="Verdana" w:hAnsi="Verdana"/>
          <w:sz w:val="18"/>
          <w:szCs w:val="18"/>
          <w:lang w:eastAsia="zh-CN"/>
        </w:rPr>
        <w:t xml:space="preserve"> and have received little attention</w:t>
      </w:r>
      <w:r w:rsidR="00C33D5C" w:rsidRPr="004C0779">
        <w:rPr>
          <w:rFonts w:ascii="Verdana" w:hAnsi="Verdana"/>
          <w:sz w:val="18"/>
          <w:szCs w:val="18"/>
          <w:lang w:eastAsia="zh-CN"/>
        </w:rPr>
        <w:t xml:space="preserve">. </w:t>
      </w:r>
    </w:p>
    <w:p w:rsidR="00ED43F7" w:rsidRPr="004C0779" w:rsidRDefault="00ED43F7" w:rsidP="000B1887">
      <w:pPr>
        <w:widowControl/>
        <w:autoSpaceDE w:val="0"/>
        <w:autoSpaceDN w:val="0"/>
        <w:adjustRightInd w:val="0"/>
        <w:rPr>
          <w:rFonts w:ascii="Verdana" w:hAnsi="Verdana"/>
          <w:sz w:val="18"/>
          <w:szCs w:val="18"/>
          <w:lang w:eastAsia="zh-CN"/>
        </w:rPr>
      </w:pPr>
    </w:p>
    <w:p w:rsidR="00C33D5C" w:rsidRPr="004C0779" w:rsidRDefault="00766DEA" w:rsidP="0034337D">
      <w:pPr>
        <w:widowControl/>
        <w:autoSpaceDE w:val="0"/>
        <w:autoSpaceDN w:val="0"/>
        <w:adjustRightInd w:val="0"/>
        <w:rPr>
          <w:rFonts w:ascii="Verdana" w:hAnsi="Verdana"/>
          <w:sz w:val="18"/>
          <w:szCs w:val="18"/>
          <w:lang w:eastAsia="zh-CN"/>
        </w:rPr>
      </w:pPr>
      <w:r w:rsidRPr="004C0779">
        <w:rPr>
          <w:rFonts w:ascii="Verdana" w:hAnsi="Verdana"/>
          <w:sz w:val="18"/>
          <w:szCs w:val="18"/>
          <w:lang w:eastAsia="zh-CN"/>
        </w:rPr>
        <w:t>F</w:t>
      </w:r>
      <w:r w:rsidR="00B64EEF" w:rsidRPr="004C0779">
        <w:rPr>
          <w:rFonts w:ascii="Verdana" w:hAnsi="Verdana"/>
          <w:sz w:val="18"/>
          <w:szCs w:val="18"/>
          <w:lang w:eastAsia="zh-CN"/>
        </w:rPr>
        <w:t>ive</w:t>
      </w:r>
      <w:r w:rsidRPr="004C0779">
        <w:rPr>
          <w:rFonts w:ascii="Verdana" w:hAnsi="Verdana"/>
          <w:sz w:val="18"/>
          <w:szCs w:val="18"/>
          <w:lang w:eastAsia="zh-CN"/>
        </w:rPr>
        <w:t xml:space="preserve"> </w:t>
      </w:r>
      <w:r w:rsidR="00C33D5C" w:rsidRPr="004C0779">
        <w:rPr>
          <w:rFonts w:ascii="Verdana" w:hAnsi="Verdana"/>
          <w:sz w:val="18"/>
          <w:szCs w:val="18"/>
          <w:lang w:eastAsia="zh-CN"/>
        </w:rPr>
        <w:t xml:space="preserve">main urban centres are selected within the selected basins: </w:t>
      </w:r>
      <w:r w:rsidR="00F247CB" w:rsidRPr="004C0779">
        <w:rPr>
          <w:rFonts w:ascii="Verdana" w:hAnsi="Verdana"/>
          <w:sz w:val="18"/>
          <w:szCs w:val="18"/>
          <w:lang w:eastAsia="zh-CN"/>
        </w:rPr>
        <w:t xml:space="preserve">KEEA/Elmina, Ga South, </w:t>
      </w:r>
      <w:r w:rsidR="00B64EEF" w:rsidRPr="004C0779">
        <w:rPr>
          <w:rFonts w:ascii="Verdana" w:hAnsi="Verdana"/>
          <w:sz w:val="18"/>
          <w:szCs w:val="18"/>
          <w:lang w:eastAsia="zh-CN"/>
        </w:rPr>
        <w:t xml:space="preserve">Ga Central, </w:t>
      </w:r>
      <w:r w:rsidR="00F247CB" w:rsidRPr="004C0779">
        <w:rPr>
          <w:rFonts w:ascii="Verdana" w:hAnsi="Verdana"/>
          <w:sz w:val="18"/>
          <w:szCs w:val="18"/>
          <w:lang w:eastAsia="zh-CN"/>
        </w:rPr>
        <w:t>Ga West and Cape Coast</w:t>
      </w:r>
      <w:r w:rsidR="00C33D5C" w:rsidRPr="004C0779">
        <w:rPr>
          <w:rFonts w:ascii="Verdana" w:hAnsi="Verdana"/>
          <w:sz w:val="18"/>
          <w:szCs w:val="18"/>
          <w:lang w:eastAsia="zh-CN"/>
        </w:rPr>
        <w:t xml:space="preserve">. Within the </w:t>
      </w:r>
      <w:r w:rsidR="00471344" w:rsidRPr="004C0779">
        <w:rPr>
          <w:rFonts w:ascii="Verdana" w:hAnsi="Verdana"/>
          <w:sz w:val="18"/>
          <w:szCs w:val="18"/>
          <w:lang w:eastAsia="zh-CN"/>
        </w:rPr>
        <w:t>f</w:t>
      </w:r>
      <w:r w:rsidR="00B64EEF" w:rsidRPr="004C0779">
        <w:rPr>
          <w:rFonts w:ascii="Verdana" w:hAnsi="Verdana"/>
          <w:sz w:val="18"/>
          <w:szCs w:val="18"/>
          <w:lang w:eastAsia="zh-CN"/>
        </w:rPr>
        <w:t>ive</w:t>
      </w:r>
      <w:r w:rsidR="00C33D5C" w:rsidRPr="004C0779">
        <w:rPr>
          <w:rFonts w:ascii="Verdana" w:hAnsi="Verdana"/>
          <w:sz w:val="18"/>
          <w:szCs w:val="18"/>
          <w:lang w:eastAsia="zh-CN"/>
        </w:rPr>
        <w:t xml:space="preserve"> urban centres, </w:t>
      </w:r>
      <w:r w:rsidR="00826B41">
        <w:rPr>
          <w:rFonts w:ascii="Verdana" w:hAnsi="Verdana"/>
          <w:sz w:val="18"/>
          <w:szCs w:val="18"/>
          <w:lang w:eastAsia="zh-CN"/>
        </w:rPr>
        <w:t xml:space="preserve">the objectives of </w:t>
      </w:r>
      <w:r w:rsidR="00B9225D" w:rsidRPr="004C0779">
        <w:rPr>
          <w:rFonts w:ascii="Verdana" w:hAnsi="Verdana"/>
          <w:sz w:val="18"/>
          <w:szCs w:val="18"/>
          <w:lang w:eastAsia="zh-CN"/>
        </w:rPr>
        <w:t>GNWP</w:t>
      </w:r>
      <w:r w:rsidR="00C33D5C" w:rsidRPr="004C0779">
        <w:rPr>
          <w:rFonts w:ascii="Verdana" w:hAnsi="Verdana"/>
          <w:sz w:val="18"/>
          <w:szCs w:val="18"/>
          <w:lang w:eastAsia="zh-CN"/>
        </w:rPr>
        <w:t xml:space="preserve"> </w:t>
      </w:r>
      <w:r w:rsidR="00826B41">
        <w:rPr>
          <w:rFonts w:ascii="Verdana" w:hAnsi="Verdana"/>
          <w:sz w:val="18"/>
          <w:szCs w:val="18"/>
          <w:lang w:eastAsia="zh-CN"/>
        </w:rPr>
        <w:t>have been elaborated into</w:t>
      </w:r>
      <w:r w:rsidR="00C33D5C" w:rsidRPr="004C0779">
        <w:rPr>
          <w:rFonts w:ascii="Verdana" w:hAnsi="Verdana"/>
          <w:sz w:val="18"/>
          <w:szCs w:val="18"/>
          <w:lang w:eastAsia="zh-CN"/>
        </w:rPr>
        <w:t>:</w:t>
      </w:r>
    </w:p>
    <w:p w:rsidR="00C33D5C" w:rsidRPr="004C0779" w:rsidRDefault="00C33D5C" w:rsidP="009F52F8">
      <w:pPr>
        <w:widowControl/>
        <w:numPr>
          <w:ilvl w:val="0"/>
          <w:numId w:val="10"/>
        </w:numPr>
        <w:autoSpaceDE w:val="0"/>
        <w:autoSpaceDN w:val="0"/>
        <w:adjustRightInd w:val="0"/>
        <w:rPr>
          <w:rFonts w:ascii="Verdana" w:hAnsi="Verdana"/>
          <w:sz w:val="18"/>
          <w:szCs w:val="18"/>
          <w:lang w:eastAsia="zh-CN"/>
        </w:rPr>
      </w:pPr>
      <w:r w:rsidRPr="004C0779">
        <w:rPr>
          <w:rFonts w:ascii="Verdana" w:hAnsi="Verdana"/>
          <w:sz w:val="18"/>
          <w:szCs w:val="18"/>
          <w:lang w:eastAsia="zh-CN"/>
        </w:rPr>
        <w:t>Improve and increase access of communities to water supply and sanitation facilities through the planning and construction of hardware;</w:t>
      </w:r>
    </w:p>
    <w:p w:rsidR="00C33D5C" w:rsidRPr="004C0779" w:rsidRDefault="00C33D5C" w:rsidP="009F52F8">
      <w:pPr>
        <w:widowControl/>
        <w:numPr>
          <w:ilvl w:val="0"/>
          <w:numId w:val="10"/>
        </w:numPr>
        <w:autoSpaceDE w:val="0"/>
        <w:autoSpaceDN w:val="0"/>
        <w:adjustRightInd w:val="0"/>
        <w:rPr>
          <w:rFonts w:ascii="Verdana" w:hAnsi="Verdana"/>
          <w:sz w:val="18"/>
          <w:szCs w:val="18"/>
          <w:lang w:eastAsia="zh-CN"/>
        </w:rPr>
      </w:pPr>
      <w:r w:rsidRPr="004C0779">
        <w:rPr>
          <w:rFonts w:ascii="Verdana" w:hAnsi="Verdana"/>
          <w:sz w:val="18"/>
          <w:szCs w:val="18"/>
          <w:lang w:eastAsia="zh-CN"/>
        </w:rPr>
        <w:t>Increase public awareness with regard to sanitary behavio</w:t>
      </w:r>
      <w:r w:rsidR="003F77E6" w:rsidRPr="004C0779">
        <w:rPr>
          <w:rFonts w:ascii="Verdana" w:hAnsi="Verdana"/>
          <w:sz w:val="18"/>
          <w:szCs w:val="18"/>
          <w:lang w:eastAsia="zh-CN"/>
        </w:rPr>
        <w:t>u</w:t>
      </w:r>
      <w:r w:rsidRPr="004C0779">
        <w:rPr>
          <w:rFonts w:ascii="Verdana" w:hAnsi="Verdana"/>
          <w:sz w:val="18"/>
          <w:szCs w:val="18"/>
          <w:lang w:eastAsia="zh-CN"/>
        </w:rPr>
        <w:t>r, personal hygiene and public health;</w:t>
      </w:r>
    </w:p>
    <w:p w:rsidR="00C33D5C" w:rsidRPr="004C0779" w:rsidRDefault="00C33D5C" w:rsidP="009F52F8">
      <w:pPr>
        <w:widowControl/>
        <w:numPr>
          <w:ilvl w:val="0"/>
          <w:numId w:val="10"/>
        </w:numPr>
        <w:autoSpaceDE w:val="0"/>
        <w:autoSpaceDN w:val="0"/>
        <w:adjustRightInd w:val="0"/>
        <w:rPr>
          <w:rFonts w:ascii="Verdana" w:hAnsi="Verdana"/>
          <w:sz w:val="18"/>
          <w:szCs w:val="18"/>
          <w:lang w:eastAsia="zh-CN"/>
        </w:rPr>
      </w:pPr>
      <w:r w:rsidRPr="004C0779">
        <w:rPr>
          <w:rFonts w:ascii="Verdana" w:hAnsi="Verdana"/>
          <w:sz w:val="18"/>
          <w:szCs w:val="18"/>
          <w:lang w:eastAsia="zh-CN"/>
        </w:rPr>
        <w:t>Achieve sustainability by implementation of a community participation process creating ownership;</w:t>
      </w:r>
    </w:p>
    <w:p w:rsidR="00C33D5C" w:rsidRPr="004C0779" w:rsidRDefault="00C33D5C" w:rsidP="009F52F8">
      <w:pPr>
        <w:widowControl/>
        <w:numPr>
          <w:ilvl w:val="0"/>
          <w:numId w:val="10"/>
        </w:numPr>
        <w:autoSpaceDE w:val="0"/>
        <w:autoSpaceDN w:val="0"/>
        <w:adjustRightInd w:val="0"/>
        <w:rPr>
          <w:rFonts w:ascii="Verdana" w:hAnsi="Verdana"/>
          <w:sz w:val="18"/>
          <w:szCs w:val="18"/>
          <w:lang w:eastAsia="zh-CN"/>
        </w:rPr>
      </w:pPr>
      <w:r w:rsidRPr="004C0779">
        <w:rPr>
          <w:rFonts w:ascii="Verdana" w:hAnsi="Verdana"/>
          <w:sz w:val="18"/>
          <w:szCs w:val="18"/>
          <w:lang w:eastAsia="zh-CN"/>
        </w:rPr>
        <w:t>Provide access to all schools in the project area to piped water supply and ensure that adequate sanitary provisions and sanitary behaviour is part of all school curricula;</w:t>
      </w:r>
    </w:p>
    <w:p w:rsidR="00C33D5C" w:rsidRPr="004C0779" w:rsidRDefault="00C33D5C" w:rsidP="009F52F8">
      <w:pPr>
        <w:widowControl/>
        <w:numPr>
          <w:ilvl w:val="0"/>
          <w:numId w:val="10"/>
        </w:numPr>
        <w:autoSpaceDE w:val="0"/>
        <w:autoSpaceDN w:val="0"/>
        <w:adjustRightInd w:val="0"/>
        <w:rPr>
          <w:rFonts w:ascii="Verdana" w:hAnsi="Verdana"/>
          <w:sz w:val="18"/>
          <w:szCs w:val="18"/>
          <w:lang w:eastAsia="zh-CN"/>
        </w:rPr>
      </w:pPr>
      <w:r w:rsidRPr="004C0779">
        <w:rPr>
          <w:rFonts w:ascii="Verdana" w:hAnsi="Verdana"/>
          <w:sz w:val="18"/>
          <w:szCs w:val="18"/>
          <w:lang w:eastAsia="zh-CN"/>
        </w:rPr>
        <w:t>Increase capacity of local government to provide sustainable water and sanitation services by capacity building and the implementation of cost recovery mechanisms;</w:t>
      </w:r>
    </w:p>
    <w:p w:rsidR="00C33D5C" w:rsidRPr="004C0779" w:rsidRDefault="00B64EEF" w:rsidP="009F52F8">
      <w:pPr>
        <w:widowControl/>
        <w:numPr>
          <w:ilvl w:val="0"/>
          <w:numId w:val="10"/>
        </w:numPr>
        <w:autoSpaceDE w:val="0"/>
        <w:autoSpaceDN w:val="0"/>
        <w:adjustRightInd w:val="0"/>
        <w:rPr>
          <w:rFonts w:ascii="Verdana" w:hAnsi="Verdana"/>
          <w:sz w:val="18"/>
          <w:szCs w:val="18"/>
          <w:lang w:eastAsia="zh-CN"/>
        </w:rPr>
      </w:pPr>
      <w:r w:rsidRPr="004C0779">
        <w:rPr>
          <w:rFonts w:ascii="Verdana" w:hAnsi="Verdana"/>
          <w:sz w:val="18"/>
          <w:szCs w:val="18"/>
          <w:lang w:eastAsia="zh-CN"/>
        </w:rPr>
        <w:t>I</w:t>
      </w:r>
      <w:r w:rsidR="00C33D5C" w:rsidRPr="004C0779">
        <w:rPr>
          <w:rFonts w:ascii="Verdana" w:hAnsi="Verdana"/>
          <w:sz w:val="18"/>
          <w:szCs w:val="18"/>
          <w:lang w:eastAsia="zh-CN"/>
        </w:rPr>
        <w:t>ncrease the role of private sector in providing improved WASH services;</w:t>
      </w:r>
    </w:p>
    <w:p w:rsidR="00B64EEF" w:rsidRPr="004C0779" w:rsidRDefault="00B64EEF" w:rsidP="009F52F8">
      <w:pPr>
        <w:widowControl/>
        <w:numPr>
          <w:ilvl w:val="0"/>
          <w:numId w:val="10"/>
        </w:numPr>
        <w:autoSpaceDE w:val="0"/>
        <w:autoSpaceDN w:val="0"/>
        <w:adjustRightInd w:val="0"/>
        <w:rPr>
          <w:rFonts w:ascii="Verdana" w:hAnsi="Verdana"/>
          <w:sz w:val="18"/>
          <w:szCs w:val="18"/>
          <w:lang w:eastAsia="zh-CN"/>
        </w:rPr>
      </w:pPr>
      <w:r w:rsidRPr="004C0779">
        <w:rPr>
          <w:rFonts w:ascii="Verdana" w:hAnsi="Verdana"/>
          <w:sz w:val="18"/>
          <w:szCs w:val="18"/>
          <w:lang w:eastAsia="zh-CN"/>
        </w:rPr>
        <w:t>Improve urban IWRM approach and the management of the urban wetlands;</w:t>
      </w:r>
    </w:p>
    <w:p w:rsidR="00C33D5C" w:rsidRPr="004C0779" w:rsidRDefault="00C33D5C" w:rsidP="009F52F8">
      <w:pPr>
        <w:widowControl/>
        <w:numPr>
          <w:ilvl w:val="0"/>
          <w:numId w:val="10"/>
        </w:numPr>
        <w:autoSpaceDE w:val="0"/>
        <w:autoSpaceDN w:val="0"/>
        <w:adjustRightInd w:val="0"/>
        <w:rPr>
          <w:rFonts w:ascii="Verdana" w:hAnsi="Verdana"/>
          <w:sz w:val="18"/>
          <w:szCs w:val="18"/>
          <w:lang w:eastAsia="zh-CN"/>
        </w:rPr>
      </w:pPr>
      <w:r w:rsidRPr="004C0779">
        <w:rPr>
          <w:rFonts w:ascii="Verdana" w:hAnsi="Verdana"/>
          <w:sz w:val="18"/>
          <w:szCs w:val="18"/>
          <w:lang w:eastAsia="zh-CN"/>
        </w:rPr>
        <w:t>Develop and disseminate knowledge and lessons learned from the project to national platforms. Creation of best practices and subsequent replication, expand the project to national level</w:t>
      </w:r>
      <w:r w:rsidR="00E31A89" w:rsidRPr="004C0779">
        <w:rPr>
          <w:rFonts w:ascii="Verdana" w:hAnsi="Verdana"/>
          <w:sz w:val="18"/>
          <w:szCs w:val="18"/>
          <w:lang w:eastAsia="zh-CN"/>
        </w:rPr>
        <w:t>.</w:t>
      </w:r>
    </w:p>
    <w:p w:rsidR="00DB182B" w:rsidRPr="004C0779" w:rsidRDefault="00DB182B" w:rsidP="00DB182B">
      <w:pPr>
        <w:pStyle w:val="ListParagraph"/>
        <w:rPr>
          <w:rFonts w:ascii="Verdana" w:hAnsi="Verdana"/>
          <w:sz w:val="18"/>
          <w:szCs w:val="18"/>
          <w:lang w:eastAsia="zh-CN"/>
        </w:rPr>
      </w:pPr>
    </w:p>
    <w:p w:rsidR="00852AE7" w:rsidRPr="004C0779" w:rsidRDefault="00683292" w:rsidP="00310EEB">
      <w:pPr>
        <w:widowControl/>
        <w:autoSpaceDE w:val="0"/>
        <w:autoSpaceDN w:val="0"/>
        <w:adjustRightInd w:val="0"/>
        <w:rPr>
          <w:rFonts w:ascii="Verdana" w:hAnsi="Verdana"/>
          <w:sz w:val="18"/>
          <w:szCs w:val="18"/>
          <w:lang w:eastAsia="zh-CN"/>
        </w:rPr>
      </w:pPr>
      <w:r w:rsidRPr="004C0779">
        <w:rPr>
          <w:rFonts w:ascii="Verdana" w:hAnsi="Verdana"/>
          <w:sz w:val="18"/>
          <w:szCs w:val="18"/>
          <w:lang w:eastAsia="zh-CN"/>
        </w:rPr>
        <w:t xml:space="preserve">Recently, Ga South </w:t>
      </w:r>
      <w:r w:rsidR="00310EEB">
        <w:rPr>
          <w:rFonts w:ascii="Verdana" w:hAnsi="Verdana"/>
          <w:sz w:val="18"/>
          <w:szCs w:val="18"/>
          <w:lang w:eastAsia="zh-CN"/>
        </w:rPr>
        <w:t xml:space="preserve">has been </w:t>
      </w:r>
      <w:r w:rsidR="00310EEB" w:rsidRPr="004C0779">
        <w:rPr>
          <w:rFonts w:ascii="Verdana" w:hAnsi="Verdana"/>
          <w:sz w:val="18"/>
          <w:szCs w:val="18"/>
          <w:lang w:eastAsia="zh-CN"/>
        </w:rPr>
        <w:t xml:space="preserve">split </w:t>
      </w:r>
      <w:r w:rsidRPr="004C0779">
        <w:rPr>
          <w:rFonts w:ascii="Verdana" w:hAnsi="Verdana"/>
          <w:sz w:val="18"/>
          <w:szCs w:val="18"/>
          <w:lang w:eastAsia="zh-CN"/>
        </w:rPr>
        <w:t>into two municipalities: Ga Centr</w:t>
      </w:r>
      <w:r w:rsidR="00310EEB">
        <w:rPr>
          <w:rFonts w:ascii="Verdana" w:hAnsi="Verdana"/>
          <w:sz w:val="18"/>
          <w:szCs w:val="18"/>
          <w:lang w:eastAsia="zh-CN"/>
        </w:rPr>
        <w:t>al and Ga South</w:t>
      </w:r>
      <w:r w:rsidRPr="004C0779">
        <w:rPr>
          <w:rFonts w:ascii="Verdana" w:hAnsi="Verdana"/>
          <w:sz w:val="18"/>
          <w:szCs w:val="18"/>
          <w:lang w:eastAsia="zh-CN"/>
        </w:rPr>
        <w:t>.  Since this split has been made only recently, there is still a need to see the implementation of the establishment of the assembly and the administra</w:t>
      </w:r>
      <w:r w:rsidR="00B64EEF" w:rsidRPr="004C0779">
        <w:rPr>
          <w:rFonts w:ascii="Verdana" w:hAnsi="Verdana"/>
          <w:sz w:val="18"/>
          <w:szCs w:val="18"/>
          <w:lang w:eastAsia="zh-CN"/>
        </w:rPr>
        <w:t xml:space="preserve">tive powers as the other ones. Because this process just has been initiated, </w:t>
      </w:r>
      <w:r w:rsidRPr="004C0779">
        <w:rPr>
          <w:rFonts w:ascii="Verdana" w:hAnsi="Verdana"/>
          <w:sz w:val="18"/>
          <w:szCs w:val="18"/>
          <w:lang w:eastAsia="zh-CN"/>
        </w:rPr>
        <w:t>in the</w:t>
      </w:r>
      <w:r w:rsidR="00B64EEF" w:rsidRPr="004C0779">
        <w:rPr>
          <w:rFonts w:ascii="Verdana" w:hAnsi="Verdana"/>
          <w:sz w:val="18"/>
          <w:szCs w:val="18"/>
          <w:lang w:eastAsia="zh-CN"/>
        </w:rPr>
        <w:t xml:space="preserve"> course of the development of </w:t>
      </w:r>
      <w:r w:rsidRPr="004C0779">
        <w:rPr>
          <w:rFonts w:ascii="Verdana" w:hAnsi="Verdana"/>
          <w:sz w:val="18"/>
          <w:szCs w:val="18"/>
          <w:lang w:eastAsia="zh-CN"/>
        </w:rPr>
        <w:t>GNWP</w:t>
      </w:r>
      <w:r w:rsidR="00B64EEF" w:rsidRPr="004C0779">
        <w:rPr>
          <w:rFonts w:ascii="Verdana" w:hAnsi="Verdana"/>
          <w:sz w:val="18"/>
          <w:szCs w:val="18"/>
          <w:lang w:eastAsia="zh-CN"/>
        </w:rPr>
        <w:t xml:space="preserve"> the </w:t>
      </w:r>
      <w:r w:rsidR="002F1B33" w:rsidRPr="004C0779">
        <w:rPr>
          <w:rFonts w:ascii="Verdana" w:hAnsi="Verdana"/>
          <w:sz w:val="18"/>
          <w:szCs w:val="18"/>
          <w:lang w:eastAsia="zh-CN"/>
        </w:rPr>
        <w:t>factual situation will be taken as the base of the works</w:t>
      </w:r>
      <w:r w:rsidR="00310EEB">
        <w:rPr>
          <w:rFonts w:ascii="Verdana" w:hAnsi="Verdana"/>
          <w:sz w:val="18"/>
          <w:szCs w:val="18"/>
          <w:lang w:eastAsia="zh-CN"/>
        </w:rPr>
        <w:t xml:space="preserve"> and, f</w:t>
      </w:r>
      <w:r w:rsidRPr="004C0779">
        <w:rPr>
          <w:rFonts w:ascii="Verdana" w:hAnsi="Verdana"/>
          <w:sz w:val="18"/>
          <w:szCs w:val="18"/>
          <w:lang w:eastAsia="zh-CN"/>
        </w:rPr>
        <w:t>or the purpose of this ToR, Ga South and Ga Central have been treated as one MA.</w:t>
      </w:r>
    </w:p>
    <w:p w:rsidR="00F4252E" w:rsidRDefault="00F4252E" w:rsidP="00310EEB">
      <w:pPr>
        <w:widowControl/>
        <w:rPr>
          <w:rFonts w:ascii="Verdana" w:hAnsi="Verdana"/>
          <w:b/>
          <w:sz w:val="18"/>
          <w:szCs w:val="18"/>
          <w:lang w:eastAsia="zh-CN"/>
        </w:rPr>
      </w:pPr>
    </w:p>
    <w:p w:rsidR="00852AE7" w:rsidRPr="004C0779" w:rsidRDefault="00852AE7" w:rsidP="009F52F8">
      <w:pPr>
        <w:pStyle w:val="Heading2"/>
        <w:numPr>
          <w:ilvl w:val="1"/>
          <w:numId w:val="24"/>
        </w:numPr>
      </w:pPr>
      <w:bookmarkStart w:id="24" w:name="_Toc328060035"/>
      <w:bookmarkStart w:id="25" w:name="_Toc332805704"/>
      <w:r w:rsidRPr="004C0779">
        <w:t>Programme structure of GNWP</w:t>
      </w:r>
      <w:bookmarkEnd w:id="24"/>
      <w:bookmarkEnd w:id="25"/>
    </w:p>
    <w:p w:rsidR="00852AE7" w:rsidRPr="004C0779" w:rsidRDefault="00852AE7" w:rsidP="00852AE7">
      <w:pPr>
        <w:rPr>
          <w:rFonts w:ascii="Verdana" w:hAnsi="Verdana"/>
          <w:sz w:val="18"/>
          <w:szCs w:val="18"/>
          <w:lang w:eastAsia="zh-CN"/>
        </w:rPr>
      </w:pPr>
      <w:r w:rsidRPr="004C0779">
        <w:rPr>
          <w:rFonts w:ascii="Verdana" w:hAnsi="Verdana"/>
          <w:sz w:val="18"/>
          <w:szCs w:val="18"/>
          <w:lang w:eastAsia="zh-CN"/>
        </w:rPr>
        <w:t xml:space="preserve">To ensure effective oversight and coordination, the </w:t>
      </w:r>
      <w:r w:rsidR="00BE2D46" w:rsidRPr="004C0779">
        <w:rPr>
          <w:rFonts w:ascii="Verdana" w:hAnsi="Verdana"/>
          <w:sz w:val="18"/>
          <w:szCs w:val="18"/>
          <w:lang w:eastAsia="zh-CN"/>
        </w:rPr>
        <w:t xml:space="preserve">GNWP programme has </w:t>
      </w:r>
      <w:r w:rsidRPr="004C0779">
        <w:rPr>
          <w:rFonts w:ascii="Verdana" w:hAnsi="Verdana"/>
          <w:sz w:val="18"/>
          <w:szCs w:val="18"/>
          <w:lang w:eastAsia="zh-CN"/>
        </w:rPr>
        <w:t>been</w:t>
      </w:r>
      <w:r w:rsidR="006678E6">
        <w:rPr>
          <w:rFonts w:ascii="Verdana" w:hAnsi="Verdana"/>
          <w:sz w:val="18"/>
          <w:szCs w:val="18"/>
          <w:lang w:eastAsia="zh-CN"/>
        </w:rPr>
        <w:t xml:space="preserve"> clustered into three key areas.</w:t>
      </w:r>
    </w:p>
    <w:p w:rsidR="00852AE7" w:rsidRPr="004C0779" w:rsidRDefault="00852AE7" w:rsidP="00852AE7">
      <w:pPr>
        <w:rPr>
          <w:rFonts w:ascii="Verdana" w:hAnsi="Verdana"/>
          <w:sz w:val="18"/>
          <w:szCs w:val="18"/>
        </w:rPr>
      </w:pPr>
    </w:p>
    <w:p w:rsidR="00852AE7" w:rsidRPr="004C0779" w:rsidRDefault="00852AE7" w:rsidP="00D34899">
      <w:pPr>
        <w:rPr>
          <w:rFonts w:ascii="Verdana" w:hAnsi="Verdana"/>
          <w:i/>
          <w:sz w:val="18"/>
          <w:szCs w:val="18"/>
          <w:lang w:eastAsia="zh-CN"/>
        </w:rPr>
      </w:pPr>
      <w:r w:rsidRPr="004C0779">
        <w:rPr>
          <w:rFonts w:ascii="Verdana" w:hAnsi="Verdana"/>
          <w:i/>
          <w:sz w:val="18"/>
          <w:szCs w:val="18"/>
          <w:lang w:eastAsia="zh-CN"/>
        </w:rPr>
        <w:t>Cluster 1: Sustainable Infrastructure</w:t>
      </w:r>
    </w:p>
    <w:p w:rsidR="001E4A33" w:rsidRDefault="00852AE7" w:rsidP="00852AE7">
      <w:pPr>
        <w:rPr>
          <w:rFonts w:ascii="Verdana" w:hAnsi="Verdana"/>
          <w:sz w:val="18"/>
          <w:szCs w:val="18"/>
          <w:lang w:eastAsia="zh-CN"/>
        </w:rPr>
      </w:pPr>
      <w:r w:rsidRPr="004C0779">
        <w:rPr>
          <w:rFonts w:ascii="Verdana" w:hAnsi="Verdana"/>
          <w:sz w:val="18"/>
          <w:szCs w:val="18"/>
          <w:lang w:eastAsia="zh-CN"/>
        </w:rPr>
        <w:t xml:space="preserve">This cluster involves </w:t>
      </w:r>
      <w:r w:rsidR="002F1B33" w:rsidRPr="004C0779">
        <w:rPr>
          <w:rFonts w:ascii="Verdana" w:hAnsi="Verdana"/>
          <w:sz w:val="18"/>
          <w:szCs w:val="18"/>
          <w:lang w:eastAsia="zh-CN"/>
        </w:rPr>
        <w:t xml:space="preserve">drafting of a Master Plan and </w:t>
      </w:r>
      <w:r w:rsidRPr="004C0779">
        <w:rPr>
          <w:rFonts w:ascii="Verdana" w:hAnsi="Verdana"/>
          <w:sz w:val="18"/>
          <w:szCs w:val="18"/>
          <w:lang w:eastAsia="zh-CN"/>
        </w:rPr>
        <w:t xml:space="preserve">the implementation of a detailed planning and capacity building phase in the MAs that will better assess their strengths and weaknesses and prepare them for implementation when conditions are suitable. The cluster also involves the delivery of interventions such as </w:t>
      </w:r>
      <w:r w:rsidR="00FE3B12" w:rsidRPr="004C0779">
        <w:rPr>
          <w:rFonts w:ascii="Verdana" w:hAnsi="Verdana"/>
          <w:sz w:val="18"/>
          <w:szCs w:val="18"/>
          <w:lang w:eastAsia="zh-CN"/>
        </w:rPr>
        <w:t xml:space="preserve">sanitation services, </w:t>
      </w:r>
      <w:r w:rsidRPr="004C0779">
        <w:rPr>
          <w:rFonts w:ascii="Verdana" w:hAnsi="Verdana"/>
          <w:sz w:val="18"/>
          <w:szCs w:val="18"/>
          <w:lang w:eastAsia="zh-CN"/>
        </w:rPr>
        <w:t>solid waste management, drainage</w:t>
      </w:r>
      <w:r w:rsidR="002F1B33" w:rsidRPr="004C0779">
        <w:rPr>
          <w:rFonts w:ascii="Verdana" w:hAnsi="Verdana"/>
          <w:sz w:val="18"/>
          <w:szCs w:val="18"/>
          <w:lang w:eastAsia="zh-CN"/>
        </w:rPr>
        <w:t>, wetlands management</w:t>
      </w:r>
      <w:r w:rsidRPr="004C0779">
        <w:rPr>
          <w:rFonts w:ascii="Verdana" w:hAnsi="Verdana"/>
          <w:sz w:val="18"/>
          <w:szCs w:val="18"/>
          <w:lang w:eastAsia="zh-CN"/>
        </w:rPr>
        <w:t xml:space="preserve"> and water supply.  This cluster is critical in that it lays the foundation for the infrastructure interventions in the intervening years of the project while developing capacity of various actors, especially the MAs, a key ingredient for sustainability. </w:t>
      </w:r>
      <w:r w:rsidR="00990D6D" w:rsidRPr="004C0779">
        <w:rPr>
          <w:rFonts w:ascii="Verdana" w:hAnsi="Verdana"/>
          <w:sz w:val="18"/>
          <w:szCs w:val="18"/>
          <w:lang w:eastAsia="zh-CN"/>
        </w:rPr>
        <w:t xml:space="preserve">This will need a strategic and innovative approach as these investments will be large in number and will have to be well planned and structured, against a background of a fast-growing municipal population. Also close coordination and cooperation is needed with </w:t>
      </w:r>
      <w:r w:rsidR="00990D6D" w:rsidRPr="004C0779">
        <w:rPr>
          <w:rFonts w:ascii="Verdana" w:hAnsi="Verdana"/>
          <w:sz w:val="18"/>
          <w:szCs w:val="18"/>
          <w:lang w:eastAsia="zh-CN"/>
        </w:rPr>
        <w:lastRenderedPageBreak/>
        <w:t>the other clusters.</w:t>
      </w:r>
      <w:r w:rsidRPr="004C0779">
        <w:rPr>
          <w:rFonts w:ascii="Verdana" w:hAnsi="Verdana"/>
          <w:sz w:val="18"/>
          <w:szCs w:val="18"/>
          <w:lang w:eastAsia="zh-CN"/>
        </w:rPr>
        <w:t xml:space="preserve"> The cluster will be managed by a dedicated </w:t>
      </w:r>
      <w:r w:rsidR="00A208A6" w:rsidRPr="004C0779">
        <w:rPr>
          <w:rFonts w:ascii="Verdana" w:hAnsi="Verdana"/>
          <w:sz w:val="18"/>
          <w:szCs w:val="18"/>
          <w:lang w:eastAsia="zh-CN"/>
        </w:rPr>
        <w:t>Team leader</w:t>
      </w:r>
      <w:r w:rsidR="00BE2D46" w:rsidRPr="004C0779">
        <w:rPr>
          <w:rFonts w:ascii="Verdana" w:hAnsi="Verdana"/>
          <w:sz w:val="18"/>
          <w:szCs w:val="18"/>
          <w:lang w:eastAsia="zh-CN"/>
        </w:rPr>
        <w:t>-</w:t>
      </w:r>
      <w:r w:rsidRPr="004C0779">
        <w:rPr>
          <w:rFonts w:ascii="Verdana" w:hAnsi="Verdana"/>
          <w:sz w:val="18"/>
          <w:szCs w:val="18"/>
          <w:lang w:eastAsia="zh-CN"/>
        </w:rPr>
        <w:t xml:space="preserve">Cluster Manager (CM) who will undertake the technical and specialized work in collaboration with state and non-state actors.  The CM will be responsible for </w:t>
      </w:r>
      <w:r w:rsidR="00FE3B12" w:rsidRPr="004C0779">
        <w:rPr>
          <w:rFonts w:ascii="Verdana" w:hAnsi="Verdana"/>
          <w:sz w:val="18"/>
          <w:szCs w:val="18"/>
          <w:lang w:eastAsia="zh-CN"/>
        </w:rPr>
        <w:t xml:space="preserve">creating an </w:t>
      </w:r>
      <w:r w:rsidR="00FE3B12" w:rsidRPr="004C0779">
        <w:rPr>
          <w:rFonts w:ascii="Verdana" w:hAnsi="Verdana"/>
          <w:i/>
          <w:sz w:val="18"/>
          <w:szCs w:val="18"/>
          <w:lang w:eastAsia="zh-CN"/>
        </w:rPr>
        <w:t>enabling environment</w:t>
      </w:r>
      <w:r w:rsidR="00FE3B12" w:rsidRPr="004C0779">
        <w:rPr>
          <w:rFonts w:ascii="Verdana" w:hAnsi="Verdana"/>
          <w:sz w:val="18"/>
          <w:szCs w:val="18"/>
          <w:lang w:eastAsia="zh-CN"/>
        </w:rPr>
        <w:t xml:space="preserve"> for the investments to be successful </w:t>
      </w:r>
      <w:r w:rsidRPr="004C0779">
        <w:rPr>
          <w:rFonts w:ascii="Verdana" w:hAnsi="Verdana"/>
          <w:sz w:val="18"/>
          <w:szCs w:val="18"/>
          <w:lang w:eastAsia="zh-CN"/>
        </w:rPr>
        <w:t>the implementation of the Emergency Works which will be done on a fast-track basis.</w:t>
      </w:r>
    </w:p>
    <w:p w:rsidR="00852AE7" w:rsidRPr="004C0779" w:rsidRDefault="001E4A33" w:rsidP="00852AE7">
      <w:pPr>
        <w:rPr>
          <w:rFonts w:ascii="Verdana" w:hAnsi="Verdana"/>
          <w:sz w:val="18"/>
          <w:szCs w:val="18"/>
          <w:lang w:eastAsia="zh-CN"/>
        </w:rPr>
      </w:pPr>
      <w:r>
        <w:rPr>
          <w:rFonts w:ascii="Verdana" w:hAnsi="Verdana"/>
          <w:sz w:val="18"/>
          <w:szCs w:val="18"/>
          <w:lang w:eastAsia="zh-CN"/>
        </w:rPr>
        <w:t xml:space="preserve">The Wash Facility, to be managed by Fund Manager in close collaboration with the Municipal Assemblies, will provide the financial means necessary for the infrastructure. </w:t>
      </w:r>
      <w:r w:rsidR="00852AE7" w:rsidRPr="004C0779">
        <w:rPr>
          <w:rFonts w:ascii="Verdana" w:hAnsi="Verdana"/>
          <w:sz w:val="18"/>
          <w:szCs w:val="18"/>
          <w:lang w:eastAsia="zh-CN"/>
        </w:rPr>
        <w:t xml:space="preserve">  </w:t>
      </w:r>
    </w:p>
    <w:p w:rsidR="00852AE7" w:rsidRPr="004C0779" w:rsidRDefault="00852AE7" w:rsidP="00852AE7">
      <w:pPr>
        <w:rPr>
          <w:rFonts w:ascii="Verdana" w:hAnsi="Verdana"/>
          <w:sz w:val="18"/>
          <w:szCs w:val="18"/>
        </w:rPr>
      </w:pPr>
    </w:p>
    <w:p w:rsidR="00852AE7" w:rsidRPr="004C0779" w:rsidRDefault="00852AE7" w:rsidP="00D34899">
      <w:pPr>
        <w:rPr>
          <w:rFonts w:ascii="Verdana" w:hAnsi="Verdana"/>
          <w:i/>
          <w:sz w:val="18"/>
          <w:szCs w:val="18"/>
          <w:lang w:eastAsia="zh-CN"/>
        </w:rPr>
      </w:pPr>
      <w:r w:rsidRPr="004C0779">
        <w:rPr>
          <w:rFonts w:ascii="Verdana" w:hAnsi="Verdana"/>
          <w:i/>
          <w:sz w:val="18"/>
          <w:szCs w:val="18"/>
          <w:lang w:eastAsia="zh-CN"/>
        </w:rPr>
        <w:t>Cluster 2: Behavioural Change and Social aspects</w:t>
      </w:r>
    </w:p>
    <w:p w:rsidR="00852AE7" w:rsidRPr="004C0779" w:rsidRDefault="002F1B33" w:rsidP="00852AE7">
      <w:pPr>
        <w:rPr>
          <w:rFonts w:ascii="Verdana" w:hAnsi="Verdana"/>
          <w:sz w:val="18"/>
          <w:szCs w:val="18"/>
          <w:lang w:eastAsia="zh-CN"/>
        </w:rPr>
      </w:pPr>
      <w:r w:rsidRPr="004C0779">
        <w:rPr>
          <w:rFonts w:ascii="Verdana" w:hAnsi="Verdana"/>
          <w:sz w:val="18"/>
          <w:szCs w:val="18"/>
          <w:lang w:eastAsia="zh-CN"/>
        </w:rPr>
        <w:t>This cluster can be seen as the ‘</w:t>
      </w:r>
      <w:r w:rsidR="00852AE7" w:rsidRPr="004C0779">
        <w:rPr>
          <w:rFonts w:ascii="Verdana" w:hAnsi="Verdana"/>
          <w:sz w:val="18"/>
          <w:szCs w:val="18"/>
          <w:lang w:eastAsia="zh-CN"/>
        </w:rPr>
        <w:t>innovative</w:t>
      </w:r>
      <w:r w:rsidRPr="004C0779">
        <w:rPr>
          <w:rFonts w:ascii="Verdana" w:hAnsi="Verdana"/>
          <w:sz w:val="18"/>
          <w:szCs w:val="18"/>
          <w:lang w:eastAsia="zh-CN"/>
        </w:rPr>
        <w:t>’</w:t>
      </w:r>
      <w:r w:rsidR="00852AE7" w:rsidRPr="004C0779">
        <w:rPr>
          <w:rFonts w:ascii="Verdana" w:hAnsi="Verdana"/>
          <w:sz w:val="18"/>
          <w:szCs w:val="18"/>
          <w:lang w:eastAsia="zh-CN"/>
        </w:rPr>
        <w:t xml:space="preserve"> one and meant to strengthen the Behavioural Change and Social aspects of project implementation, a key area for innovation and learning.  It also includes the school hygiene and sanitation component.  The cluster will be managed by a dedicated Cluster Manager (CM) who will undertake the technical and specialized work in collaboration with state and non-state actors.  The CM will also </w:t>
      </w:r>
      <w:r w:rsidRPr="004C0779">
        <w:rPr>
          <w:rFonts w:ascii="Verdana" w:hAnsi="Verdana"/>
          <w:sz w:val="18"/>
          <w:szCs w:val="18"/>
          <w:lang w:eastAsia="zh-CN"/>
        </w:rPr>
        <w:t xml:space="preserve">be involved in </w:t>
      </w:r>
      <w:r w:rsidR="00852AE7" w:rsidRPr="004C0779">
        <w:rPr>
          <w:rFonts w:ascii="Verdana" w:hAnsi="Verdana"/>
          <w:sz w:val="18"/>
          <w:szCs w:val="18"/>
          <w:lang w:eastAsia="zh-CN"/>
        </w:rPr>
        <w:t>the construction of school toilets and liaise with the SHEP on the national framework for implementation.  There are bound to be several actors in this cluster, including CBOs, NGOs, private sector and media.</w:t>
      </w:r>
    </w:p>
    <w:p w:rsidR="00852AE7" w:rsidRPr="004C0779" w:rsidRDefault="00852AE7" w:rsidP="00852AE7">
      <w:pPr>
        <w:rPr>
          <w:rFonts w:ascii="Verdana" w:hAnsi="Verdana"/>
          <w:sz w:val="18"/>
          <w:szCs w:val="18"/>
        </w:rPr>
      </w:pPr>
    </w:p>
    <w:p w:rsidR="00852AE7" w:rsidRPr="004C0779" w:rsidRDefault="00852AE7" w:rsidP="00D34899">
      <w:pPr>
        <w:rPr>
          <w:rFonts w:ascii="Verdana" w:hAnsi="Verdana"/>
          <w:i/>
          <w:sz w:val="18"/>
          <w:szCs w:val="18"/>
          <w:lang w:eastAsia="zh-CN"/>
        </w:rPr>
      </w:pPr>
      <w:r w:rsidRPr="004C0779">
        <w:rPr>
          <w:rFonts w:ascii="Verdana" w:hAnsi="Verdana"/>
          <w:i/>
          <w:sz w:val="18"/>
          <w:szCs w:val="18"/>
          <w:lang w:eastAsia="zh-CN"/>
        </w:rPr>
        <w:t>Cluster 3: Sustainable Financing Cluster</w:t>
      </w:r>
    </w:p>
    <w:p w:rsidR="00852AE7" w:rsidRPr="004C0779" w:rsidRDefault="00852AE7" w:rsidP="00852AE7">
      <w:pPr>
        <w:rPr>
          <w:rFonts w:ascii="Verdana" w:hAnsi="Verdana"/>
          <w:sz w:val="18"/>
          <w:szCs w:val="18"/>
          <w:lang w:eastAsia="zh-CN"/>
        </w:rPr>
      </w:pPr>
      <w:r w:rsidRPr="004C0779">
        <w:rPr>
          <w:rFonts w:ascii="Verdana" w:hAnsi="Verdana"/>
          <w:sz w:val="18"/>
          <w:szCs w:val="18"/>
          <w:lang w:eastAsia="zh-CN"/>
        </w:rPr>
        <w:t xml:space="preserve">This Cluster will deal with PPP initiatives in the WASH programme. This cluster will be managed by </w:t>
      </w:r>
      <w:r w:rsidR="00990D6D" w:rsidRPr="004C0779">
        <w:rPr>
          <w:rFonts w:ascii="Verdana" w:hAnsi="Verdana"/>
          <w:sz w:val="18"/>
          <w:szCs w:val="18"/>
          <w:lang w:eastAsia="zh-CN"/>
        </w:rPr>
        <w:t>EKN</w:t>
      </w:r>
      <w:r w:rsidRPr="004C0779">
        <w:rPr>
          <w:rFonts w:ascii="Verdana" w:hAnsi="Verdana"/>
          <w:sz w:val="18"/>
          <w:szCs w:val="18"/>
          <w:lang w:eastAsia="zh-CN"/>
        </w:rPr>
        <w:t>. This cluster can be seen as the ‘flagship’ of the programme, since it deals with private sector inv</w:t>
      </w:r>
      <w:r w:rsidR="002F1B33" w:rsidRPr="004C0779">
        <w:rPr>
          <w:rFonts w:ascii="Verdana" w:hAnsi="Verdana"/>
          <w:sz w:val="18"/>
          <w:szCs w:val="18"/>
          <w:lang w:eastAsia="zh-CN"/>
        </w:rPr>
        <w:t>estments</w:t>
      </w:r>
      <w:r w:rsidRPr="004C0779">
        <w:rPr>
          <w:rFonts w:ascii="Verdana" w:hAnsi="Verdana"/>
          <w:sz w:val="18"/>
          <w:szCs w:val="18"/>
          <w:lang w:eastAsia="zh-CN"/>
        </w:rPr>
        <w:t xml:space="preserve"> in WASH. At the same time it is somewhat less</w:t>
      </w:r>
      <w:r w:rsidR="002F1B33" w:rsidRPr="004C0779">
        <w:rPr>
          <w:rFonts w:ascii="Verdana" w:hAnsi="Verdana"/>
          <w:sz w:val="18"/>
          <w:szCs w:val="18"/>
          <w:lang w:eastAsia="zh-CN"/>
        </w:rPr>
        <w:t xml:space="preserve"> determined yet</w:t>
      </w:r>
      <w:r w:rsidRPr="004C0779">
        <w:rPr>
          <w:rFonts w:ascii="Verdana" w:hAnsi="Verdana"/>
          <w:sz w:val="18"/>
          <w:szCs w:val="18"/>
          <w:lang w:eastAsia="zh-CN"/>
        </w:rPr>
        <w:t>. It is meant to trigger the private sector to step in and participate in WASH activities in Ghana. Since it is demand-driven, much will depend on how the private sector responds with feasible proposals.</w:t>
      </w:r>
      <w:r w:rsidR="00990D6D" w:rsidRPr="004C0779">
        <w:rPr>
          <w:rFonts w:ascii="Verdana" w:hAnsi="Verdana"/>
          <w:sz w:val="18"/>
          <w:szCs w:val="18"/>
          <w:lang w:eastAsia="zh-CN"/>
        </w:rPr>
        <w:t xml:space="preserve"> The challenge will be to let the PPP initiatives fall within the master</w:t>
      </w:r>
      <w:r w:rsidR="00D34899" w:rsidRPr="004C0779">
        <w:rPr>
          <w:rFonts w:ascii="Verdana" w:hAnsi="Verdana"/>
          <w:sz w:val="18"/>
          <w:szCs w:val="18"/>
          <w:lang w:eastAsia="zh-CN"/>
        </w:rPr>
        <w:t xml:space="preserve"> </w:t>
      </w:r>
      <w:r w:rsidR="00990D6D" w:rsidRPr="004C0779">
        <w:rPr>
          <w:rFonts w:ascii="Verdana" w:hAnsi="Verdana"/>
          <w:sz w:val="18"/>
          <w:szCs w:val="18"/>
          <w:lang w:eastAsia="zh-CN"/>
        </w:rPr>
        <w:t xml:space="preserve">plan of </w:t>
      </w:r>
      <w:r w:rsidR="002F1B33" w:rsidRPr="004C0779">
        <w:rPr>
          <w:rFonts w:ascii="Verdana" w:hAnsi="Verdana"/>
          <w:sz w:val="18"/>
          <w:szCs w:val="18"/>
          <w:lang w:eastAsia="zh-CN"/>
        </w:rPr>
        <w:t xml:space="preserve">GNWP </w:t>
      </w:r>
      <w:r w:rsidR="006D7EEC" w:rsidRPr="004C0779">
        <w:rPr>
          <w:rFonts w:ascii="Verdana" w:hAnsi="Verdana"/>
          <w:sz w:val="18"/>
          <w:szCs w:val="18"/>
          <w:lang w:eastAsia="zh-CN"/>
        </w:rPr>
        <w:t>to be drafted in the first phase of the programme</w:t>
      </w:r>
      <w:r w:rsidR="002F1B33" w:rsidRPr="004C0779">
        <w:rPr>
          <w:rFonts w:ascii="Verdana" w:hAnsi="Verdana"/>
          <w:sz w:val="18"/>
          <w:szCs w:val="18"/>
          <w:lang w:eastAsia="zh-CN"/>
        </w:rPr>
        <w:t xml:space="preserve"> by Cluster 1</w:t>
      </w:r>
      <w:r w:rsidR="00990D6D" w:rsidRPr="004C0779">
        <w:rPr>
          <w:rFonts w:ascii="Verdana" w:hAnsi="Verdana"/>
          <w:sz w:val="18"/>
          <w:szCs w:val="18"/>
          <w:lang w:eastAsia="zh-CN"/>
        </w:rPr>
        <w:t xml:space="preserve">. </w:t>
      </w:r>
    </w:p>
    <w:p w:rsidR="003C5C2C" w:rsidRPr="004C0779" w:rsidRDefault="003C5C2C" w:rsidP="00852AE7">
      <w:pPr>
        <w:rPr>
          <w:rFonts w:ascii="Verdana" w:hAnsi="Verdana"/>
          <w:sz w:val="18"/>
          <w:szCs w:val="18"/>
          <w:lang w:eastAsia="zh-CN"/>
        </w:rPr>
      </w:pPr>
    </w:p>
    <w:p w:rsidR="00852AE7" w:rsidRPr="004C0779" w:rsidRDefault="00852AE7" w:rsidP="00852AE7">
      <w:pPr>
        <w:rPr>
          <w:rFonts w:ascii="Verdana" w:hAnsi="Verdana"/>
          <w:sz w:val="18"/>
          <w:szCs w:val="18"/>
          <w:lang w:eastAsia="zh-CN"/>
        </w:rPr>
      </w:pPr>
      <w:r w:rsidRPr="004C0779">
        <w:rPr>
          <w:rFonts w:ascii="Verdana" w:hAnsi="Verdana"/>
          <w:sz w:val="18"/>
          <w:szCs w:val="18"/>
          <w:lang w:eastAsia="zh-CN"/>
        </w:rPr>
        <w:t xml:space="preserve">It has both local and international components. It has a local component to stimulate local entrepreneurship in WASH and </w:t>
      </w:r>
      <w:r w:rsidR="001E1D9B" w:rsidRPr="004C0779">
        <w:rPr>
          <w:rFonts w:ascii="Verdana" w:hAnsi="Verdana"/>
          <w:sz w:val="18"/>
          <w:szCs w:val="18"/>
          <w:lang w:eastAsia="zh-CN"/>
        </w:rPr>
        <w:t>also</w:t>
      </w:r>
      <w:r w:rsidRPr="004C0779">
        <w:rPr>
          <w:rFonts w:ascii="Verdana" w:hAnsi="Verdana"/>
          <w:sz w:val="18"/>
          <w:szCs w:val="18"/>
          <w:lang w:eastAsia="zh-CN"/>
        </w:rPr>
        <w:t xml:space="preserve"> to allow households or groups of households to finance water and sanitation facilities, such as latrines, toilets, house connections etc. Both these components will be brought under Micro Finance Institutions (MFIs). These MFI’s will provide small loans for a relatively short period of time. </w:t>
      </w:r>
      <w:r w:rsidR="001E1D9B" w:rsidRPr="004C0779">
        <w:rPr>
          <w:rFonts w:ascii="Verdana" w:hAnsi="Verdana"/>
          <w:sz w:val="18"/>
          <w:szCs w:val="18"/>
          <w:lang w:eastAsia="zh-CN"/>
        </w:rPr>
        <w:t>Cluster 3B will be managed by EKN and delegated to the Fund Manager.</w:t>
      </w:r>
    </w:p>
    <w:p w:rsidR="00852AE7" w:rsidRPr="004C0779" w:rsidRDefault="00852AE7" w:rsidP="00852AE7">
      <w:pPr>
        <w:rPr>
          <w:rFonts w:ascii="Verdana" w:hAnsi="Verdana"/>
          <w:sz w:val="18"/>
          <w:szCs w:val="18"/>
          <w:lang w:eastAsia="zh-CN"/>
        </w:rPr>
      </w:pPr>
    </w:p>
    <w:p w:rsidR="005D7E49" w:rsidRDefault="00852AE7" w:rsidP="005D7E49">
      <w:pPr>
        <w:rPr>
          <w:rFonts w:ascii="Verdana" w:hAnsi="Verdana"/>
          <w:sz w:val="18"/>
          <w:szCs w:val="18"/>
          <w:lang w:eastAsia="zh-CN"/>
        </w:rPr>
      </w:pPr>
      <w:r w:rsidRPr="004C0779">
        <w:rPr>
          <w:rFonts w:ascii="Verdana" w:hAnsi="Verdana"/>
          <w:sz w:val="18"/>
          <w:szCs w:val="18"/>
          <w:lang w:eastAsia="zh-CN"/>
        </w:rPr>
        <w:t xml:space="preserve">MFI’s will not provide somewhat bigger loans for bigger enterprises. Due diligence is needed to select the MFI’s.  However, </w:t>
      </w:r>
      <w:r w:rsidR="003C5C2C" w:rsidRPr="004C0779">
        <w:rPr>
          <w:rFonts w:ascii="Verdana" w:hAnsi="Verdana"/>
          <w:sz w:val="18"/>
          <w:szCs w:val="18"/>
          <w:lang w:eastAsia="zh-CN"/>
        </w:rPr>
        <w:t xml:space="preserve">initial </w:t>
      </w:r>
      <w:r w:rsidRPr="004C0779">
        <w:rPr>
          <w:rFonts w:ascii="Verdana" w:hAnsi="Verdana"/>
          <w:sz w:val="18"/>
          <w:szCs w:val="18"/>
          <w:lang w:eastAsia="zh-CN"/>
        </w:rPr>
        <w:t xml:space="preserve">enquiries reveal that </w:t>
      </w:r>
      <w:r w:rsidR="003C5C2C" w:rsidRPr="004C0779">
        <w:rPr>
          <w:rFonts w:ascii="Verdana" w:hAnsi="Verdana"/>
          <w:sz w:val="18"/>
          <w:szCs w:val="18"/>
          <w:lang w:eastAsia="zh-CN"/>
        </w:rPr>
        <w:t xml:space="preserve">there </w:t>
      </w:r>
      <w:r w:rsidRPr="004C0779">
        <w:rPr>
          <w:rFonts w:ascii="Verdana" w:hAnsi="Verdana"/>
          <w:sz w:val="18"/>
          <w:szCs w:val="18"/>
          <w:lang w:eastAsia="zh-CN"/>
        </w:rPr>
        <w:t>are sufficient institutions/</w:t>
      </w:r>
      <w:r w:rsidR="002F1B33" w:rsidRPr="004C0779">
        <w:rPr>
          <w:rFonts w:ascii="Verdana" w:hAnsi="Verdana"/>
          <w:sz w:val="18"/>
          <w:szCs w:val="18"/>
          <w:lang w:eastAsia="zh-CN"/>
        </w:rPr>
        <w:t xml:space="preserve"> </w:t>
      </w:r>
      <w:r w:rsidRPr="004C0779">
        <w:rPr>
          <w:rFonts w:ascii="Verdana" w:hAnsi="Verdana"/>
          <w:sz w:val="18"/>
          <w:szCs w:val="18"/>
          <w:lang w:eastAsia="zh-CN"/>
        </w:rPr>
        <w:t>banks that will be eligible.</w:t>
      </w:r>
      <w:r w:rsidR="0058678F">
        <w:rPr>
          <w:rFonts w:ascii="Verdana" w:hAnsi="Verdana"/>
          <w:sz w:val="18"/>
          <w:szCs w:val="18"/>
          <w:lang w:eastAsia="zh-CN"/>
        </w:rPr>
        <w:t xml:space="preserve"> </w:t>
      </w:r>
      <w:r w:rsidR="003C5C2C" w:rsidRPr="004C0779">
        <w:rPr>
          <w:rFonts w:ascii="Verdana" w:hAnsi="Verdana"/>
          <w:sz w:val="18"/>
          <w:szCs w:val="18"/>
          <w:lang w:eastAsia="zh-CN"/>
        </w:rPr>
        <w:t>A needs analysis is now being executed at local level and based on the outcome of this study, EKN can make a final decision to set up a facility for micro finance in the WASH sector by means of revolving funds at MFI’s.</w:t>
      </w:r>
    </w:p>
    <w:p w:rsidR="00ED43F7" w:rsidRPr="004C0779" w:rsidRDefault="00ED43F7" w:rsidP="009F52F8">
      <w:pPr>
        <w:pStyle w:val="Heading2"/>
        <w:numPr>
          <w:ilvl w:val="1"/>
          <w:numId w:val="24"/>
        </w:numPr>
      </w:pPr>
      <w:bookmarkStart w:id="26" w:name="_Toc328060037"/>
      <w:bookmarkStart w:id="27" w:name="_Toc332805705"/>
      <w:r w:rsidRPr="004C0779">
        <w:t>Use of Country Processes and Systems</w:t>
      </w:r>
      <w:bookmarkEnd w:id="26"/>
      <w:bookmarkEnd w:id="27"/>
    </w:p>
    <w:p w:rsidR="00ED43F7" w:rsidRPr="004C0779" w:rsidRDefault="00ED43F7" w:rsidP="00ED43F7">
      <w:pPr>
        <w:rPr>
          <w:rFonts w:ascii="Verdana" w:hAnsi="Verdana"/>
          <w:sz w:val="18"/>
          <w:szCs w:val="18"/>
          <w:lang w:eastAsia="zh-CN"/>
        </w:rPr>
      </w:pPr>
      <w:r w:rsidRPr="004C0779">
        <w:rPr>
          <w:rFonts w:ascii="Verdana" w:hAnsi="Verdana"/>
          <w:sz w:val="18"/>
          <w:szCs w:val="18"/>
          <w:lang w:eastAsia="zh-CN"/>
        </w:rPr>
        <w:t>To strengthen local institutions, build capacity and enhance governance, GNWP will ensure alignment of implementation modalities with the sector policy and strategic framework as well as the decentralization policy of government.  Nevertheless, given the current challenges with capacity in the participating MAs, the project will build into the implementation arrangements reasonable safeguards to minimize implementation risks such as a learni</w:t>
      </w:r>
      <w:r w:rsidR="003B43AA" w:rsidRPr="004C0779">
        <w:rPr>
          <w:rFonts w:ascii="Verdana" w:hAnsi="Verdana"/>
          <w:sz w:val="18"/>
          <w:szCs w:val="18"/>
          <w:lang w:eastAsia="zh-CN"/>
        </w:rPr>
        <w:t>ng-by-doing approach involving J</w:t>
      </w:r>
      <w:r w:rsidRPr="004C0779">
        <w:rPr>
          <w:rFonts w:ascii="Verdana" w:hAnsi="Verdana"/>
          <w:sz w:val="18"/>
          <w:szCs w:val="18"/>
          <w:lang w:eastAsia="zh-CN"/>
        </w:rPr>
        <w:t>oint Implementation, targeted capacity-building for procurement and financial management.</w:t>
      </w:r>
    </w:p>
    <w:p w:rsidR="00ED43F7" w:rsidRPr="004C0779" w:rsidRDefault="00ED43F7" w:rsidP="00ED43F7">
      <w:pPr>
        <w:rPr>
          <w:rFonts w:ascii="Verdana" w:hAnsi="Verdana"/>
          <w:sz w:val="18"/>
          <w:szCs w:val="18"/>
          <w:lang w:eastAsia="zh-CN"/>
        </w:rPr>
      </w:pPr>
    </w:p>
    <w:p w:rsidR="00ED43F7" w:rsidRPr="004C0779" w:rsidRDefault="00ED43F7" w:rsidP="00ED43F7">
      <w:pPr>
        <w:rPr>
          <w:rFonts w:ascii="Verdana" w:hAnsi="Verdana"/>
          <w:sz w:val="18"/>
          <w:szCs w:val="18"/>
          <w:lang w:eastAsia="zh-CN"/>
        </w:rPr>
      </w:pPr>
      <w:r w:rsidRPr="004C0779">
        <w:rPr>
          <w:rFonts w:ascii="Verdana" w:hAnsi="Verdana"/>
          <w:sz w:val="18"/>
          <w:szCs w:val="18"/>
          <w:lang w:eastAsia="zh-CN"/>
        </w:rPr>
        <w:t>Other measures such as prior and post review of procurement processes, use of prior review thresholds, independent audits of project funds, Interim Financial Reporting, use of Statement of Expenditures for account replenishment are important measures that will be adopted. Procurement of works and goods that involve counterpart financing will follow the Public Procurement Law.  However, for components that have a grant element, it can be negotiated that procurement will be undertaken using the Dutch Government’s procurement processes (art 96 of the Procurement Law leaves this possibility). This is necessitated by the need to accelerate start-up activities involving Program Management and upstream Technical work as well as carrying out the Emergency Works component.</w:t>
      </w:r>
    </w:p>
    <w:p w:rsidR="00ED43F7" w:rsidRPr="004C0779" w:rsidRDefault="00ED43F7" w:rsidP="00ED43F7">
      <w:pPr>
        <w:rPr>
          <w:rFonts w:ascii="Verdana" w:hAnsi="Verdana"/>
          <w:sz w:val="18"/>
          <w:szCs w:val="18"/>
          <w:lang w:eastAsia="zh-CN"/>
        </w:rPr>
      </w:pPr>
    </w:p>
    <w:p w:rsidR="00ED43F7" w:rsidRPr="004C0779" w:rsidRDefault="00ED43F7" w:rsidP="00ED43F7">
      <w:pPr>
        <w:rPr>
          <w:rFonts w:ascii="Verdana" w:hAnsi="Verdana"/>
          <w:sz w:val="18"/>
          <w:szCs w:val="18"/>
          <w:lang w:eastAsia="zh-CN"/>
        </w:rPr>
      </w:pPr>
      <w:r w:rsidRPr="004C0779">
        <w:rPr>
          <w:rFonts w:ascii="Verdana" w:hAnsi="Verdana"/>
          <w:sz w:val="18"/>
          <w:szCs w:val="18"/>
          <w:lang w:eastAsia="zh-CN"/>
        </w:rPr>
        <w:t xml:space="preserve">Meanwhile, there have been some diagnostic work carried out in the past including the 2009 External Review of Public Financial Management Systems (ERPFM) which also looked at the </w:t>
      </w:r>
      <w:r w:rsidRPr="004C0779">
        <w:rPr>
          <w:rFonts w:ascii="Verdana" w:hAnsi="Verdana"/>
          <w:sz w:val="18"/>
          <w:szCs w:val="18"/>
          <w:lang w:eastAsia="zh-CN"/>
        </w:rPr>
        <w:lastRenderedPageBreak/>
        <w:t xml:space="preserve">procurement system.  Overall, it appears some progress has been made and aspects of these systems can be used with adequate safeguards in place. The Project is also guided by relevant experiences with the implementation of the District Development Fund, particularly the results of the FOAT Assessments.  </w:t>
      </w:r>
    </w:p>
    <w:p w:rsidR="00357CD3" w:rsidRPr="004C0779" w:rsidRDefault="00E06D08" w:rsidP="009F52F8">
      <w:pPr>
        <w:pStyle w:val="Heading2"/>
        <w:numPr>
          <w:ilvl w:val="1"/>
          <w:numId w:val="24"/>
        </w:numPr>
      </w:pPr>
      <w:bookmarkStart w:id="28" w:name="_Toc328060038"/>
      <w:bookmarkStart w:id="29" w:name="_Toc332805706"/>
      <w:r w:rsidRPr="004C0779">
        <w:t>O</w:t>
      </w:r>
      <w:r w:rsidR="00002CD4" w:rsidRPr="004C0779">
        <w:t>verall programme management</w:t>
      </w:r>
      <w:bookmarkEnd w:id="28"/>
      <w:bookmarkEnd w:id="29"/>
    </w:p>
    <w:p w:rsidR="00826B41" w:rsidRDefault="00826B41" w:rsidP="00826B41">
      <w:pPr>
        <w:rPr>
          <w:rFonts w:ascii="Verdana" w:hAnsi="Verdana"/>
          <w:sz w:val="18"/>
          <w:szCs w:val="18"/>
          <w:lang w:eastAsia="zh-CN"/>
        </w:rPr>
      </w:pPr>
    </w:p>
    <w:p w:rsidR="00826B41" w:rsidRPr="00826B41" w:rsidRDefault="00826B41" w:rsidP="00826B41">
      <w:pPr>
        <w:rPr>
          <w:rFonts w:ascii="Verdana" w:hAnsi="Verdana"/>
          <w:sz w:val="18"/>
          <w:szCs w:val="18"/>
          <w:lang w:eastAsia="zh-CN"/>
        </w:rPr>
      </w:pPr>
      <w:r>
        <w:rPr>
          <w:rFonts w:ascii="Verdana" w:hAnsi="Verdana"/>
          <w:b/>
          <w:sz w:val="18"/>
          <w:szCs w:val="18"/>
          <w:lang w:eastAsia="zh-CN"/>
        </w:rPr>
        <w:t>GNWP</w:t>
      </w:r>
      <w:r w:rsidRPr="00826B41">
        <w:rPr>
          <w:rFonts w:ascii="Verdana" w:hAnsi="Verdana"/>
          <w:b/>
          <w:sz w:val="18"/>
          <w:szCs w:val="18"/>
          <w:lang w:eastAsia="zh-CN"/>
        </w:rPr>
        <w:t xml:space="preserve"> Steering Committee</w:t>
      </w:r>
      <w:r w:rsidRPr="00826B41">
        <w:rPr>
          <w:rFonts w:ascii="Verdana" w:hAnsi="Verdana"/>
          <w:sz w:val="18"/>
          <w:szCs w:val="18"/>
          <w:lang w:eastAsia="zh-CN"/>
        </w:rPr>
        <w:t xml:space="preserve">: As part of the governance arrangements for the project, a National Steering Committee will be constituted to provide overall guidance in terms of strategic and policy issues and ensuring national priorities are addressed. </w:t>
      </w:r>
      <w:r w:rsidR="001E4A33">
        <w:rPr>
          <w:rFonts w:ascii="Verdana" w:hAnsi="Verdana"/>
          <w:sz w:val="18"/>
          <w:szCs w:val="18"/>
          <w:lang w:eastAsia="zh-CN"/>
        </w:rPr>
        <w:t xml:space="preserve"> The Committee will comprise</w:t>
      </w:r>
      <w:r w:rsidRPr="00826B41">
        <w:rPr>
          <w:rFonts w:ascii="Verdana" w:hAnsi="Verdana"/>
          <w:sz w:val="18"/>
          <w:szCs w:val="18"/>
          <w:lang w:eastAsia="zh-CN"/>
        </w:rPr>
        <w:t xml:space="preserve"> </w:t>
      </w:r>
      <w:r w:rsidR="001E4A33">
        <w:rPr>
          <w:rFonts w:ascii="Verdana" w:hAnsi="Verdana"/>
          <w:sz w:val="18"/>
          <w:szCs w:val="18"/>
          <w:lang w:eastAsia="zh-CN"/>
        </w:rPr>
        <w:t xml:space="preserve">by </w:t>
      </w:r>
      <w:r w:rsidRPr="00826B41">
        <w:rPr>
          <w:rFonts w:ascii="Verdana" w:hAnsi="Verdana"/>
          <w:sz w:val="18"/>
          <w:szCs w:val="18"/>
          <w:lang w:eastAsia="zh-CN"/>
        </w:rPr>
        <w:t>EKN</w:t>
      </w:r>
      <w:r w:rsidR="001E4A33">
        <w:rPr>
          <w:rFonts w:ascii="Verdana" w:hAnsi="Verdana"/>
          <w:sz w:val="18"/>
          <w:szCs w:val="18"/>
          <w:lang w:eastAsia="zh-CN"/>
        </w:rPr>
        <w:t xml:space="preserve"> and MOFEP and could be attended by </w:t>
      </w:r>
      <w:r w:rsidR="001E4A33" w:rsidRPr="00826B41">
        <w:rPr>
          <w:rFonts w:ascii="Verdana" w:hAnsi="Verdana"/>
          <w:sz w:val="18"/>
          <w:szCs w:val="18"/>
          <w:lang w:eastAsia="zh-CN"/>
        </w:rPr>
        <w:t>representative</w:t>
      </w:r>
      <w:r w:rsidR="001E4A33">
        <w:rPr>
          <w:rFonts w:ascii="Verdana" w:hAnsi="Verdana"/>
          <w:sz w:val="18"/>
          <w:szCs w:val="18"/>
          <w:lang w:eastAsia="zh-CN"/>
        </w:rPr>
        <w:t>s of MLGRD, MWRWH</w:t>
      </w:r>
      <w:r w:rsidRPr="00826B41">
        <w:rPr>
          <w:rFonts w:ascii="Verdana" w:hAnsi="Verdana"/>
          <w:sz w:val="18"/>
          <w:szCs w:val="18"/>
          <w:lang w:eastAsia="zh-CN"/>
        </w:rPr>
        <w:t xml:space="preserve">, CONIWAS (NGOs), EPA, MoE (SHEP), </w:t>
      </w:r>
      <w:r w:rsidR="001E4A33">
        <w:rPr>
          <w:rFonts w:ascii="Verdana" w:hAnsi="Verdana"/>
          <w:sz w:val="18"/>
          <w:szCs w:val="18"/>
          <w:lang w:eastAsia="zh-CN"/>
        </w:rPr>
        <w:t>as observers</w:t>
      </w:r>
      <w:proofErr w:type="gramStart"/>
      <w:r w:rsidR="001E4A33">
        <w:rPr>
          <w:rFonts w:ascii="Verdana" w:hAnsi="Verdana"/>
          <w:sz w:val="18"/>
          <w:szCs w:val="18"/>
          <w:lang w:eastAsia="zh-CN"/>
        </w:rPr>
        <w:t>.</w:t>
      </w:r>
      <w:r w:rsidRPr="00826B41">
        <w:rPr>
          <w:rFonts w:ascii="Verdana" w:hAnsi="Verdana"/>
          <w:sz w:val="18"/>
          <w:szCs w:val="18"/>
          <w:lang w:eastAsia="zh-CN"/>
        </w:rPr>
        <w:t>.</w:t>
      </w:r>
      <w:proofErr w:type="gramEnd"/>
      <w:r w:rsidR="001E4A33" w:rsidRPr="001E4A33">
        <w:rPr>
          <w:rFonts w:ascii="Verdana" w:hAnsi="Verdana"/>
          <w:sz w:val="18"/>
          <w:szCs w:val="18"/>
          <w:lang w:eastAsia="zh-CN"/>
        </w:rPr>
        <w:t xml:space="preserve"> </w:t>
      </w:r>
    </w:p>
    <w:p w:rsidR="00826B41" w:rsidRPr="00826B41" w:rsidRDefault="00826B41" w:rsidP="00826B41">
      <w:pPr>
        <w:rPr>
          <w:rFonts w:ascii="Verdana" w:hAnsi="Verdana"/>
          <w:sz w:val="18"/>
          <w:szCs w:val="18"/>
          <w:lang w:eastAsia="zh-CN"/>
        </w:rPr>
      </w:pPr>
    </w:p>
    <w:p w:rsidR="00357CD3" w:rsidRPr="004C0779" w:rsidRDefault="001E4A33" w:rsidP="00357CD3">
      <w:pPr>
        <w:rPr>
          <w:rFonts w:ascii="Verdana" w:hAnsi="Verdana"/>
          <w:sz w:val="18"/>
          <w:szCs w:val="18"/>
        </w:rPr>
      </w:pPr>
      <w:r>
        <w:rPr>
          <w:rFonts w:ascii="Verdana" w:hAnsi="Verdana"/>
          <w:sz w:val="18"/>
          <w:szCs w:val="18"/>
          <w:lang w:eastAsia="zh-CN"/>
        </w:rPr>
        <w:t xml:space="preserve">MOFEP </w:t>
      </w:r>
      <w:r w:rsidR="00EB7A61">
        <w:rPr>
          <w:rFonts w:ascii="Verdana" w:hAnsi="Verdana"/>
          <w:sz w:val="18"/>
          <w:szCs w:val="18"/>
          <w:lang w:eastAsia="zh-CN"/>
        </w:rPr>
        <w:t xml:space="preserve">will hire a </w:t>
      </w:r>
      <w:r w:rsidR="00EB7A61" w:rsidRPr="00826B41">
        <w:rPr>
          <w:rFonts w:ascii="Verdana" w:hAnsi="Verdana"/>
          <w:b/>
          <w:sz w:val="18"/>
          <w:szCs w:val="18"/>
          <w:lang w:eastAsia="zh-CN"/>
        </w:rPr>
        <w:t>c</w:t>
      </w:r>
      <w:r w:rsidR="005B623B" w:rsidRPr="00826B41">
        <w:rPr>
          <w:rFonts w:ascii="Verdana" w:hAnsi="Verdana"/>
          <w:b/>
          <w:sz w:val="18"/>
          <w:szCs w:val="18"/>
          <w:lang w:eastAsia="zh-CN"/>
        </w:rPr>
        <w:t>onsultan</w:t>
      </w:r>
      <w:r w:rsidR="00EB7A61" w:rsidRPr="00826B41">
        <w:rPr>
          <w:rFonts w:ascii="Verdana" w:hAnsi="Verdana"/>
          <w:b/>
          <w:sz w:val="18"/>
          <w:szCs w:val="18"/>
          <w:lang w:eastAsia="zh-CN"/>
        </w:rPr>
        <w:t>cy firm</w:t>
      </w:r>
      <w:r w:rsidR="005B623B" w:rsidRPr="00826B41">
        <w:rPr>
          <w:rFonts w:ascii="Verdana" w:hAnsi="Verdana"/>
          <w:b/>
          <w:sz w:val="18"/>
          <w:szCs w:val="18"/>
          <w:lang w:eastAsia="zh-CN"/>
        </w:rPr>
        <w:t xml:space="preserve"> (</w:t>
      </w:r>
      <w:r w:rsidR="00002FA3" w:rsidRPr="00826B41">
        <w:rPr>
          <w:rFonts w:ascii="Verdana" w:hAnsi="Verdana"/>
          <w:b/>
          <w:sz w:val="18"/>
          <w:szCs w:val="18"/>
          <w:lang w:eastAsia="zh-CN"/>
        </w:rPr>
        <w:t>TA</w:t>
      </w:r>
      <w:r w:rsidR="005B623B" w:rsidRPr="00826B41">
        <w:rPr>
          <w:rFonts w:ascii="Verdana" w:hAnsi="Verdana"/>
          <w:b/>
          <w:sz w:val="18"/>
          <w:szCs w:val="18"/>
          <w:lang w:eastAsia="zh-CN"/>
        </w:rPr>
        <w:t>)</w:t>
      </w:r>
      <w:r w:rsidR="005B623B" w:rsidRPr="004C0779">
        <w:rPr>
          <w:rFonts w:ascii="Verdana" w:hAnsi="Verdana"/>
          <w:sz w:val="18"/>
          <w:szCs w:val="18"/>
          <w:lang w:eastAsia="zh-CN"/>
        </w:rPr>
        <w:t xml:space="preserve"> </w:t>
      </w:r>
      <w:r w:rsidR="00EB7A61">
        <w:rPr>
          <w:rFonts w:ascii="Verdana" w:hAnsi="Verdana"/>
          <w:sz w:val="18"/>
          <w:szCs w:val="18"/>
          <w:lang w:eastAsia="zh-CN"/>
        </w:rPr>
        <w:t xml:space="preserve">to </w:t>
      </w:r>
      <w:r w:rsidR="00357CD3" w:rsidRPr="004C0779">
        <w:rPr>
          <w:rFonts w:ascii="Verdana" w:hAnsi="Verdana"/>
          <w:sz w:val="18"/>
          <w:szCs w:val="18"/>
          <w:lang w:eastAsia="zh-CN"/>
        </w:rPr>
        <w:t>undertake the following</w:t>
      </w:r>
      <w:r w:rsidR="00366059" w:rsidRPr="004C0779">
        <w:rPr>
          <w:rFonts w:ascii="Verdana" w:hAnsi="Verdana"/>
          <w:sz w:val="18"/>
          <w:szCs w:val="18"/>
          <w:lang w:eastAsia="zh-CN"/>
        </w:rPr>
        <w:t xml:space="preserve"> </w:t>
      </w:r>
      <w:r w:rsidR="0034339C" w:rsidRPr="004C0779">
        <w:rPr>
          <w:rFonts w:ascii="Verdana" w:hAnsi="Verdana"/>
          <w:sz w:val="18"/>
          <w:szCs w:val="18"/>
          <w:lang w:eastAsia="zh-CN"/>
        </w:rPr>
        <w:t>coordinating key</w:t>
      </w:r>
      <w:r w:rsidR="00640793" w:rsidRPr="004C0779">
        <w:rPr>
          <w:rFonts w:ascii="Verdana" w:hAnsi="Verdana"/>
          <w:sz w:val="18"/>
          <w:szCs w:val="18"/>
          <w:lang w:eastAsia="zh-CN"/>
        </w:rPr>
        <w:t xml:space="preserve"> </w:t>
      </w:r>
      <w:r w:rsidR="00357CD3" w:rsidRPr="004C0779">
        <w:rPr>
          <w:rFonts w:ascii="Verdana" w:hAnsi="Verdana"/>
          <w:sz w:val="18"/>
          <w:szCs w:val="18"/>
          <w:lang w:eastAsia="zh-CN"/>
        </w:rPr>
        <w:t>tasks</w:t>
      </w:r>
      <w:r w:rsidR="00366059" w:rsidRPr="004C0779">
        <w:rPr>
          <w:rFonts w:ascii="Verdana" w:hAnsi="Verdana"/>
          <w:sz w:val="18"/>
          <w:szCs w:val="18"/>
          <w:lang w:eastAsia="zh-CN"/>
        </w:rPr>
        <w:t xml:space="preserve"> which are additional to the core activities of Cluster 1</w:t>
      </w:r>
      <w:r w:rsidR="00EB7A61">
        <w:rPr>
          <w:rFonts w:ascii="Verdana" w:hAnsi="Verdana"/>
          <w:sz w:val="18"/>
          <w:szCs w:val="18"/>
          <w:lang w:eastAsia="zh-CN"/>
        </w:rPr>
        <w:t xml:space="preserve"> such as:</w:t>
      </w:r>
    </w:p>
    <w:p w:rsidR="00DD1C82" w:rsidRPr="004C0779" w:rsidRDefault="001E4A33" w:rsidP="009F52F8">
      <w:pPr>
        <w:numPr>
          <w:ilvl w:val="0"/>
          <w:numId w:val="11"/>
        </w:numPr>
        <w:rPr>
          <w:rFonts w:ascii="Verdana" w:hAnsi="Verdana"/>
          <w:sz w:val="18"/>
          <w:szCs w:val="18"/>
          <w:lang w:eastAsia="zh-CN"/>
        </w:rPr>
      </w:pPr>
      <w:r>
        <w:rPr>
          <w:rFonts w:ascii="Verdana" w:hAnsi="Verdana"/>
          <w:sz w:val="18"/>
          <w:szCs w:val="18"/>
          <w:lang w:eastAsia="zh-CN"/>
        </w:rPr>
        <w:t>O</w:t>
      </w:r>
      <w:r w:rsidR="00357CD3" w:rsidRPr="004C0779">
        <w:rPr>
          <w:rFonts w:ascii="Verdana" w:hAnsi="Verdana"/>
          <w:sz w:val="18"/>
          <w:szCs w:val="18"/>
          <w:lang w:eastAsia="zh-CN"/>
        </w:rPr>
        <w:t xml:space="preserve">verall technical and managerial responsibility for the successful implementation of </w:t>
      </w:r>
      <w:r w:rsidR="005B623B" w:rsidRPr="004C0779">
        <w:rPr>
          <w:rFonts w:ascii="Verdana" w:hAnsi="Verdana"/>
          <w:sz w:val="18"/>
          <w:szCs w:val="18"/>
          <w:lang w:eastAsia="zh-CN"/>
        </w:rPr>
        <w:t>GNWP</w:t>
      </w:r>
      <w:r w:rsidR="00357CD3" w:rsidRPr="004C0779">
        <w:rPr>
          <w:rFonts w:ascii="Verdana" w:hAnsi="Verdana"/>
          <w:sz w:val="18"/>
          <w:szCs w:val="18"/>
          <w:lang w:eastAsia="zh-CN"/>
        </w:rPr>
        <w:t xml:space="preserve">.  The </w:t>
      </w:r>
      <w:r w:rsidR="00D126FA" w:rsidRPr="004C0779">
        <w:rPr>
          <w:rFonts w:ascii="Verdana" w:hAnsi="Verdana"/>
          <w:sz w:val="18"/>
          <w:szCs w:val="18"/>
          <w:lang w:eastAsia="zh-CN"/>
        </w:rPr>
        <w:t>TA</w:t>
      </w:r>
      <w:r w:rsidR="00357CD3" w:rsidRPr="004C0779">
        <w:rPr>
          <w:rFonts w:ascii="Verdana" w:hAnsi="Verdana"/>
          <w:sz w:val="18"/>
          <w:szCs w:val="18"/>
          <w:lang w:eastAsia="zh-CN"/>
        </w:rPr>
        <w:t xml:space="preserve"> will </w:t>
      </w:r>
      <w:r w:rsidR="005B623B" w:rsidRPr="004C0779">
        <w:rPr>
          <w:rFonts w:ascii="Verdana" w:hAnsi="Verdana"/>
          <w:sz w:val="18"/>
          <w:szCs w:val="18"/>
          <w:lang w:eastAsia="zh-CN"/>
        </w:rPr>
        <w:t>coordinate the activities of Cluster 1 with the</w:t>
      </w:r>
      <w:r w:rsidR="00357CD3" w:rsidRPr="004C0779">
        <w:rPr>
          <w:rFonts w:ascii="Verdana" w:hAnsi="Verdana"/>
          <w:sz w:val="18"/>
          <w:szCs w:val="18"/>
          <w:lang w:eastAsia="zh-CN"/>
        </w:rPr>
        <w:t xml:space="preserve"> </w:t>
      </w:r>
      <w:r w:rsidR="00D126FA" w:rsidRPr="004C0779">
        <w:rPr>
          <w:rFonts w:ascii="Verdana" w:hAnsi="Verdana"/>
          <w:sz w:val="18"/>
          <w:szCs w:val="18"/>
          <w:lang w:eastAsia="zh-CN"/>
        </w:rPr>
        <w:t>Programme</w:t>
      </w:r>
      <w:r w:rsidR="00357CD3" w:rsidRPr="004C0779">
        <w:rPr>
          <w:rFonts w:ascii="Verdana" w:hAnsi="Verdana"/>
          <w:sz w:val="18"/>
          <w:szCs w:val="18"/>
          <w:lang w:eastAsia="zh-CN"/>
        </w:rPr>
        <w:t xml:space="preserve"> Manager</w:t>
      </w:r>
      <w:r w:rsidR="00DD1C82" w:rsidRPr="004C0779">
        <w:rPr>
          <w:rFonts w:ascii="Verdana" w:hAnsi="Verdana"/>
          <w:sz w:val="18"/>
          <w:szCs w:val="18"/>
          <w:lang w:eastAsia="zh-CN"/>
        </w:rPr>
        <w:t xml:space="preserve"> of Cluster 2 and </w:t>
      </w:r>
      <w:r w:rsidR="003B43AA" w:rsidRPr="004C0779">
        <w:rPr>
          <w:rFonts w:ascii="Verdana" w:hAnsi="Verdana"/>
          <w:sz w:val="18"/>
          <w:szCs w:val="18"/>
          <w:lang w:eastAsia="zh-CN"/>
        </w:rPr>
        <w:t>the MFI institution and individual PPPs</w:t>
      </w:r>
      <w:r w:rsidR="00DD1C82" w:rsidRPr="004C0779">
        <w:rPr>
          <w:rFonts w:ascii="Verdana" w:hAnsi="Verdana"/>
          <w:sz w:val="18"/>
          <w:szCs w:val="18"/>
          <w:lang w:eastAsia="zh-CN"/>
        </w:rPr>
        <w:t xml:space="preserve">. </w:t>
      </w:r>
      <w:r w:rsidR="00357CD3" w:rsidRPr="004C0779">
        <w:rPr>
          <w:rFonts w:ascii="Verdana" w:hAnsi="Verdana"/>
          <w:sz w:val="18"/>
          <w:szCs w:val="18"/>
          <w:lang w:eastAsia="zh-CN"/>
        </w:rPr>
        <w:t xml:space="preserve"> As there are a wide variety of projects, both in hardware and in capacity building &amp; institution building planning and a logical sequencing in project execution is of utmost importance. </w:t>
      </w:r>
    </w:p>
    <w:p w:rsidR="00102C14" w:rsidRPr="004C0779" w:rsidRDefault="001E4A33" w:rsidP="009F52F8">
      <w:pPr>
        <w:numPr>
          <w:ilvl w:val="0"/>
          <w:numId w:val="11"/>
        </w:numPr>
        <w:rPr>
          <w:rFonts w:ascii="Verdana" w:hAnsi="Verdana"/>
          <w:sz w:val="18"/>
          <w:szCs w:val="18"/>
          <w:lang w:eastAsia="zh-CN"/>
        </w:rPr>
      </w:pPr>
      <w:r>
        <w:rPr>
          <w:rFonts w:ascii="Verdana" w:hAnsi="Verdana"/>
          <w:sz w:val="18"/>
          <w:szCs w:val="18"/>
          <w:lang w:eastAsia="zh-CN"/>
        </w:rPr>
        <w:t>A Fund Manager will</w:t>
      </w:r>
      <w:r w:rsidR="00102C14" w:rsidRPr="004C0779">
        <w:rPr>
          <w:rFonts w:ascii="Verdana" w:hAnsi="Verdana"/>
          <w:sz w:val="18"/>
          <w:szCs w:val="18"/>
          <w:lang w:eastAsia="zh-CN"/>
        </w:rPr>
        <w:t xml:space="preserve"> administer the funds </w:t>
      </w:r>
      <w:r w:rsidR="0059128E" w:rsidRPr="004C0779">
        <w:rPr>
          <w:rFonts w:ascii="Verdana" w:hAnsi="Verdana"/>
          <w:sz w:val="18"/>
          <w:szCs w:val="18"/>
          <w:lang w:eastAsia="zh-CN"/>
        </w:rPr>
        <w:t>of the WASH-Facility of</w:t>
      </w:r>
      <w:r w:rsidR="00102C14" w:rsidRPr="004C0779">
        <w:rPr>
          <w:rFonts w:ascii="Verdana" w:hAnsi="Verdana"/>
          <w:sz w:val="18"/>
          <w:szCs w:val="18"/>
          <w:lang w:eastAsia="zh-CN"/>
        </w:rPr>
        <w:t xml:space="preserve"> Cluster 1 of GNWP</w:t>
      </w:r>
      <w:r w:rsidR="000B1887" w:rsidRPr="004C0779">
        <w:rPr>
          <w:rFonts w:ascii="Verdana" w:hAnsi="Verdana"/>
          <w:sz w:val="18"/>
          <w:szCs w:val="18"/>
          <w:lang w:eastAsia="zh-CN"/>
        </w:rPr>
        <w:t>, in total € 80 million</w:t>
      </w:r>
      <w:r w:rsidR="006D7EEC" w:rsidRPr="004C0779">
        <w:rPr>
          <w:rFonts w:ascii="Verdana" w:hAnsi="Verdana"/>
          <w:sz w:val="18"/>
          <w:szCs w:val="18"/>
          <w:lang w:eastAsia="zh-CN"/>
        </w:rPr>
        <w:t xml:space="preserve">. </w:t>
      </w:r>
      <w:r>
        <w:rPr>
          <w:rFonts w:ascii="Verdana" w:hAnsi="Verdana"/>
          <w:sz w:val="18"/>
          <w:szCs w:val="18"/>
          <w:lang w:eastAsia="zh-CN"/>
        </w:rPr>
        <w:t xml:space="preserve">The </w:t>
      </w:r>
      <w:r w:rsidR="006D7EEC" w:rsidRPr="004C0779">
        <w:rPr>
          <w:rFonts w:ascii="Verdana" w:hAnsi="Verdana"/>
          <w:sz w:val="18"/>
          <w:szCs w:val="18"/>
          <w:lang w:eastAsia="zh-CN"/>
        </w:rPr>
        <w:t xml:space="preserve">Fund Manager will be </w:t>
      </w:r>
      <w:r w:rsidR="00AC59FA" w:rsidRPr="004C0779">
        <w:rPr>
          <w:rFonts w:ascii="Verdana" w:hAnsi="Verdana"/>
          <w:sz w:val="18"/>
          <w:szCs w:val="18"/>
          <w:lang w:eastAsia="zh-CN"/>
        </w:rPr>
        <w:t>selected by means o</w:t>
      </w:r>
      <w:r w:rsidR="00826B41">
        <w:rPr>
          <w:rFonts w:ascii="Verdana" w:hAnsi="Verdana"/>
          <w:sz w:val="18"/>
          <w:szCs w:val="18"/>
          <w:lang w:eastAsia="zh-CN"/>
        </w:rPr>
        <w:t>f</w:t>
      </w:r>
      <w:r w:rsidR="00AC59FA" w:rsidRPr="004C0779">
        <w:rPr>
          <w:rFonts w:ascii="Verdana" w:hAnsi="Verdana"/>
          <w:sz w:val="18"/>
          <w:szCs w:val="18"/>
          <w:lang w:eastAsia="zh-CN"/>
        </w:rPr>
        <w:t xml:space="preserve"> tendering</w:t>
      </w:r>
      <w:r w:rsidR="006D7EEC" w:rsidRPr="004C0779">
        <w:rPr>
          <w:rFonts w:ascii="Verdana" w:hAnsi="Verdana"/>
          <w:sz w:val="18"/>
          <w:szCs w:val="18"/>
          <w:lang w:eastAsia="zh-CN"/>
        </w:rPr>
        <w:t xml:space="preserve">. </w:t>
      </w:r>
    </w:p>
    <w:p w:rsidR="00366059" w:rsidRPr="004C0779" w:rsidRDefault="00357CD3" w:rsidP="009F52F8">
      <w:pPr>
        <w:numPr>
          <w:ilvl w:val="0"/>
          <w:numId w:val="11"/>
        </w:numPr>
        <w:rPr>
          <w:rFonts w:ascii="Verdana" w:hAnsi="Verdana"/>
          <w:sz w:val="18"/>
          <w:szCs w:val="18"/>
          <w:lang w:eastAsia="zh-CN"/>
        </w:rPr>
      </w:pPr>
      <w:r w:rsidRPr="004C0779">
        <w:rPr>
          <w:rFonts w:ascii="Verdana" w:hAnsi="Verdana"/>
          <w:sz w:val="18"/>
          <w:szCs w:val="18"/>
          <w:lang w:eastAsia="zh-CN"/>
        </w:rPr>
        <w:t xml:space="preserve">The </w:t>
      </w:r>
      <w:r w:rsidR="00D126FA" w:rsidRPr="004C0779">
        <w:rPr>
          <w:rFonts w:ascii="Verdana" w:hAnsi="Verdana"/>
          <w:sz w:val="18"/>
          <w:szCs w:val="18"/>
          <w:lang w:eastAsia="zh-CN"/>
        </w:rPr>
        <w:t>TA</w:t>
      </w:r>
      <w:r w:rsidRPr="004C0779">
        <w:rPr>
          <w:rFonts w:ascii="Verdana" w:hAnsi="Verdana"/>
          <w:sz w:val="18"/>
          <w:szCs w:val="18"/>
          <w:lang w:eastAsia="zh-CN"/>
        </w:rPr>
        <w:t xml:space="preserve"> </w:t>
      </w:r>
      <w:r w:rsidR="00AC59FA" w:rsidRPr="004C0779">
        <w:rPr>
          <w:rFonts w:ascii="Verdana" w:hAnsi="Verdana"/>
          <w:sz w:val="18"/>
          <w:szCs w:val="18"/>
          <w:lang w:eastAsia="zh-CN"/>
        </w:rPr>
        <w:t>w</w:t>
      </w:r>
      <w:r w:rsidRPr="004C0779">
        <w:rPr>
          <w:rFonts w:ascii="Verdana" w:hAnsi="Verdana"/>
          <w:sz w:val="18"/>
          <w:szCs w:val="18"/>
          <w:lang w:eastAsia="zh-CN"/>
        </w:rPr>
        <w:t>i</w:t>
      </w:r>
      <w:r w:rsidR="00AC59FA" w:rsidRPr="004C0779">
        <w:rPr>
          <w:rFonts w:ascii="Verdana" w:hAnsi="Verdana"/>
          <w:sz w:val="18"/>
          <w:szCs w:val="18"/>
          <w:lang w:eastAsia="zh-CN"/>
        </w:rPr>
        <w:t>ll</w:t>
      </w:r>
      <w:r w:rsidRPr="004C0779">
        <w:rPr>
          <w:rFonts w:ascii="Verdana" w:hAnsi="Verdana"/>
          <w:sz w:val="18"/>
          <w:szCs w:val="18"/>
          <w:lang w:eastAsia="zh-CN"/>
        </w:rPr>
        <w:t xml:space="preserve"> also </w:t>
      </w:r>
      <w:r w:rsidR="00DD1C82" w:rsidRPr="004C0779">
        <w:rPr>
          <w:rFonts w:ascii="Verdana" w:hAnsi="Verdana"/>
          <w:sz w:val="18"/>
          <w:szCs w:val="18"/>
          <w:lang w:eastAsia="zh-CN"/>
        </w:rPr>
        <w:t xml:space="preserve">assist </w:t>
      </w:r>
      <w:r w:rsidR="00AC59FA" w:rsidRPr="004C0779">
        <w:rPr>
          <w:rFonts w:ascii="Verdana" w:hAnsi="Verdana"/>
          <w:sz w:val="18"/>
          <w:szCs w:val="18"/>
          <w:lang w:eastAsia="zh-CN"/>
        </w:rPr>
        <w:t xml:space="preserve">with </w:t>
      </w:r>
      <w:r w:rsidR="00DD1C82" w:rsidRPr="004C0779">
        <w:rPr>
          <w:rFonts w:ascii="Verdana" w:hAnsi="Verdana"/>
          <w:sz w:val="18"/>
          <w:szCs w:val="18"/>
          <w:lang w:eastAsia="zh-CN"/>
        </w:rPr>
        <w:t xml:space="preserve">programme management activities, such as </w:t>
      </w:r>
      <w:r w:rsidR="00366059" w:rsidRPr="004C0779">
        <w:rPr>
          <w:rFonts w:ascii="Verdana" w:hAnsi="Verdana"/>
          <w:sz w:val="18"/>
          <w:szCs w:val="18"/>
          <w:lang w:eastAsia="zh-CN"/>
        </w:rPr>
        <w:t xml:space="preserve">liaison with programmes of other donors, like World Bank, AFD, </w:t>
      </w:r>
      <w:r w:rsidR="00336C8E" w:rsidRPr="004C0779">
        <w:rPr>
          <w:rFonts w:ascii="Verdana" w:hAnsi="Verdana"/>
          <w:sz w:val="18"/>
          <w:szCs w:val="18"/>
          <w:lang w:eastAsia="zh-CN"/>
        </w:rPr>
        <w:t>and AfDB</w:t>
      </w:r>
      <w:r w:rsidR="00366059" w:rsidRPr="004C0779">
        <w:rPr>
          <w:rFonts w:ascii="Verdana" w:hAnsi="Verdana"/>
          <w:sz w:val="18"/>
          <w:szCs w:val="18"/>
          <w:lang w:eastAsia="zh-CN"/>
        </w:rPr>
        <w:t>.</w:t>
      </w:r>
    </w:p>
    <w:p w:rsidR="00BE53BB" w:rsidRPr="004C0779" w:rsidRDefault="00366059" w:rsidP="009F52F8">
      <w:pPr>
        <w:numPr>
          <w:ilvl w:val="0"/>
          <w:numId w:val="11"/>
        </w:numPr>
        <w:rPr>
          <w:rFonts w:ascii="Verdana" w:hAnsi="Verdana"/>
          <w:sz w:val="18"/>
          <w:szCs w:val="18"/>
          <w:lang w:eastAsia="zh-CN"/>
        </w:rPr>
      </w:pPr>
      <w:r w:rsidRPr="004C0779">
        <w:rPr>
          <w:rFonts w:ascii="Verdana" w:hAnsi="Verdana"/>
          <w:sz w:val="18"/>
          <w:szCs w:val="18"/>
          <w:lang w:eastAsia="zh-CN"/>
        </w:rPr>
        <w:t xml:space="preserve">The </w:t>
      </w:r>
      <w:r w:rsidR="004E379D">
        <w:rPr>
          <w:rFonts w:ascii="Verdana" w:hAnsi="Verdana"/>
          <w:sz w:val="18"/>
          <w:szCs w:val="18"/>
          <w:lang w:eastAsia="zh-CN"/>
        </w:rPr>
        <w:t>FM</w:t>
      </w:r>
      <w:r w:rsidRPr="004C0779">
        <w:rPr>
          <w:rFonts w:ascii="Verdana" w:hAnsi="Verdana"/>
          <w:sz w:val="18"/>
          <w:szCs w:val="18"/>
          <w:lang w:eastAsia="zh-CN"/>
        </w:rPr>
        <w:t xml:space="preserve"> has the secretariat of the Steering Committee and prepares its meetings. The </w:t>
      </w:r>
      <w:r w:rsidR="00AC59FA" w:rsidRPr="004C0779">
        <w:rPr>
          <w:rFonts w:ascii="Verdana" w:hAnsi="Verdana"/>
          <w:sz w:val="18"/>
          <w:szCs w:val="18"/>
          <w:lang w:eastAsia="zh-CN"/>
        </w:rPr>
        <w:t xml:space="preserve">individual </w:t>
      </w:r>
      <w:r w:rsidR="00D126FA" w:rsidRPr="004C0779">
        <w:rPr>
          <w:rFonts w:ascii="Verdana" w:hAnsi="Verdana"/>
          <w:sz w:val="18"/>
          <w:szCs w:val="18"/>
          <w:lang w:eastAsia="zh-CN"/>
        </w:rPr>
        <w:t>MA</w:t>
      </w:r>
      <w:r w:rsidRPr="004C0779">
        <w:rPr>
          <w:rFonts w:ascii="Verdana" w:hAnsi="Verdana"/>
          <w:sz w:val="18"/>
          <w:szCs w:val="18"/>
          <w:lang w:eastAsia="zh-CN"/>
        </w:rPr>
        <w:t xml:space="preserve"> will be responsible for providing </w:t>
      </w:r>
      <w:r w:rsidR="00BE53BB" w:rsidRPr="004C0779">
        <w:rPr>
          <w:rFonts w:ascii="Verdana" w:hAnsi="Verdana"/>
          <w:sz w:val="18"/>
          <w:szCs w:val="18"/>
          <w:lang w:eastAsia="zh-CN"/>
        </w:rPr>
        <w:t xml:space="preserve">the reports </w:t>
      </w:r>
      <w:r w:rsidR="00AC59FA" w:rsidRPr="004C0779">
        <w:rPr>
          <w:rFonts w:ascii="Verdana" w:hAnsi="Verdana"/>
          <w:sz w:val="18"/>
          <w:szCs w:val="18"/>
          <w:lang w:eastAsia="zh-CN"/>
        </w:rPr>
        <w:t xml:space="preserve">in its constituency </w:t>
      </w:r>
      <w:r w:rsidR="00BE53BB" w:rsidRPr="004C0779">
        <w:rPr>
          <w:rFonts w:ascii="Verdana" w:hAnsi="Verdana"/>
          <w:sz w:val="18"/>
          <w:szCs w:val="18"/>
          <w:lang w:eastAsia="zh-CN"/>
        </w:rPr>
        <w:t>to the Steering Committee</w:t>
      </w:r>
      <w:r w:rsidR="00AC59FA" w:rsidRPr="004C0779">
        <w:rPr>
          <w:rFonts w:ascii="Verdana" w:hAnsi="Verdana"/>
          <w:sz w:val="18"/>
          <w:szCs w:val="18"/>
          <w:lang w:eastAsia="zh-CN"/>
        </w:rPr>
        <w:t>. T</w:t>
      </w:r>
      <w:r w:rsidR="00BE53BB" w:rsidRPr="004C0779">
        <w:rPr>
          <w:rFonts w:ascii="Verdana" w:hAnsi="Verdana"/>
          <w:sz w:val="18"/>
          <w:szCs w:val="18"/>
          <w:lang w:eastAsia="zh-CN"/>
        </w:rPr>
        <w:t xml:space="preserve">he </w:t>
      </w:r>
      <w:r w:rsidR="004E379D">
        <w:rPr>
          <w:rFonts w:ascii="Verdana" w:hAnsi="Verdana"/>
          <w:sz w:val="18"/>
          <w:szCs w:val="18"/>
          <w:lang w:eastAsia="zh-CN"/>
        </w:rPr>
        <w:t xml:space="preserve">FM and </w:t>
      </w:r>
      <w:r w:rsidR="00D126FA" w:rsidRPr="004C0779">
        <w:rPr>
          <w:rFonts w:ascii="Verdana" w:hAnsi="Verdana"/>
          <w:sz w:val="18"/>
          <w:szCs w:val="18"/>
          <w:lang w:eastAsia="zh-CN"/>
        </w:rPr>
        <w:t>TA</w:t>
      </w:r>
      <w:r w:rsidR="00BE53BB" w:rsidRPr="004C0779">
        <w:rPr>
          <w:rFonts w:ascii="Verdana" w:hAnsi="Verdana"/>
          <w:sz w:val="18"/>
          <w:szCs w:val="18"/>
          <w:lang w:eastAsia="zh-CN"/>
        </w:rPr>
        <w:t xml:space="preserve"> will assist the chairperson of the Steering Committee to prepare the agenda for the meeting and also makes the minutes of the meeting. The </w:t>
      </w:r>
      <w:r w:rsidR="00D126FA" w:rsidRPr="004C0779">
        <w:rPr>
          <w:rFonts w:ascii="Verdana" w:hAnsi="Verdana"/>
          <w:sz w:val="18"/>
          <w:szCs w:val="18"/>
          <w:lang w:eastAsia="zh-CN"/>
        </w:rPr>
        <w:t>TA</w:t>
      </w:r>
      <w:r w:rsidR="00BE53BB" w:rsidRPr="004C0779">
        <w:rPr>
          <w:rFonts w:ascii="Verdana" w:hAnsi="Verdana"/>
          <w:sz w:val="18"/>
          <w:szCs w:val="18"/>
          <w:lang w:eastAsia="zh-CN"/>
        </w:rPr>
        <w:t xml:space="preserve"> will also join the meeting as advisor and he/she can be requested to give presentations or technical explanations.</w:t>
      </w:r>
    </w:p>
    <w:p w:rsidR="0034339C" w:rsidRPr="004C0779" w:rsidRDefault="0034339C" w:rsidP="009F52F8">
      <w:pPr>
        <w:numPr>
          <w:ilvl w:val="0"/>
          <w:numId w:val="11"/>
        </w:numPr>
        <w:rPr>
          <w:rFonts w:ascii="Verdana" w:hAnsi="Verdana"/>
          <w:sz w:val="18"/>
          <w:szCs w:val="18"/>
          <w:lang w:eastAsia="zh-CN"/>
        </w:rPr>
      </w:pPr>
      <w:r w:rsidRPr="004C0779">
        <w:rPr>
          <w:rFonts w:ascii="Verdana" w:hAnsi="Verdana"/>
          <w:sz w:val="18"/>
          <w:szCs w:val="18"/>
          <w:lang w:eastAsia="zh-CN"/>
        </w:rPr>
        <w:t xml:space="preserve">The </w:t>
      </w:r>
      <w:r w:rsidR="00D126FA" w:rsidRPr="004C0779">
        <w:rPr>
          <w:rFonts w:ascii="Verdana" w:hAnsi="Verdana"/>
          <w:sz w:val="18"/>
          <w:szCs w:val="18"/>
          <w:lang w:eastAsia="zh-CN"/>
        </w:rPr>
        <w:t>TA</w:t>
      </w:r>
      <w:r w:rsidRPr="004C0779">
        <w:rPr>
          <w:rFonts w:ascii="Verdana" w:hAnsi="Verdana"/>
          <w:sz w:val="18"/>
          <w:szCs w:val="18"/>
          <w:lang w:eastAsia="zh-CN"/>
        </w:rPr>
        <w:t xml:space="preserve"> </w:t>
      </w:r>
      <w:r w:rsidR="00AC59FA" w:rsidRPr="004C0779">
        <w:rPr>
          <w:rFonts w:ascii="Verdana" w:hAnsi="Verdana"/>
          <w:sz w:val="18"/>
          <w:szCs w:val="18"/>
          <w:lang w:eastAsia="zh-CN"/>
        </w:rPr>
        <w:t>can</w:t>
      </w:r>
      <w:r w:rsidRPr="004C0779">
        <w:rPr>
          <w:rFonts w:ascii="Verdana" w:hAnsi="Verdana"/>
          <w:sz w:val="18"/>
          <w:szCs w:val="18"/>
          <w:lang w:eastAsia="zh-CN"/>
        </w:rPr>
        <w:t xml:space="preserve"> participate </w:t>
      </w:r>
      <w:r w:rsidR="00262E9C" w:rsidRPr="004C0779">
        <w:rPr>
          <w:rFonts w:ascii="Verdana" w:hAnsi="Verdana"/>
          <w:sz w:val="18"/>
          <w:szCs w:val="18"/>
          <w:lang w:eastAsia="zh-CN"/>
        </w:rPr>
        <w:t xml:space="preserve">in policy discussions at national level  </w:t>
      </w:r>
    </w:p>
    <w:p w:rsidR="00357CD3" w:rsidRPr="004C0779" w:rsidRDefault="00357CD3" w:rsidP="009F52F8">
      <w:pPr>
        <w:numPr>
          <w:ilvl w:val="0"/>
          <w:numId w:val="11"/>
        </w:numPr>
        <w:rPr>
          <w:rFonts w:ascii="Verdana" w:hAnsi="Verdana"/>
          <w:sz w:val="18"/>
          <w:szCs w:val="18"/>
          <w:lang w:eastAsia="zh-CN"/>
        </w:rPr>
      </w:pPr>
      <w:r w:rsidRPr="004C0779">
        <w:rPr>
          <w:rFonts w:ascii="Verdana" w:hAnsi="Verdana"/>
          <w:sz w:val="18"/>
          <w:szCs w:val="18"/>
          <w:lang w:eastAsia="zh-CN"/>
        </w:rPr>
        <w:t xml:space="preserve">The </w:t>
      </w:r>
      <w:r w:rsidR="00D126FA" w:rsidRPr="004C0779">
        <w:rPr>
          <w:rFonts w:ascii="Verdana" w:hAnsi="Verdana"/>
          <w:sz w:val="18"/>
          <w:szCs w:val="18"/>
          <w:lang w:eastAsia="zh-CN"/>
        </w:rPr>
        <w:t>TA</w:t>
      </w:r>
      <w:r w:rsidRPr="004C0779">
        <w:rPr>
          <w:rFonts w:ascii="Verdana" w:hAnsi="Verdana"/>
          <w:sz w:val="18"/>
          <w:szCs w:val="18"/>
          <w:lang w:eastAsia="zh-CN"/>
        </w:rPr>
        <w:t xml:space="preserve"> will </w:t>
      </w:r>
      <w:r w:rsidR="0034339C" w:rsidRPr="004C0779">
        <w:rPr>
          <w:rFonts w:ascii="Verdana" w:hAnsi="Verdana"/>
          <w:sz w:val="18"/>
          <w:szCs w:val="18"/>
          <w:lang w:eastAsia="zh-CN"/>
        </w:rPr>
        <w:t xml:space="preserve">be responsible for </w:t>
      </w:r>
      <w:r w:rsidRPr="004C0779">
        <w:rPr>
          <w:rFonts w:ascii="Verdana" w:hAnsi="Verdana"/>
          <w:sz w:val="18"/>
          <w:szCs w:val="18"/>
          <w:lang w:eastAsia="zh-CN"/>
        </w:rPr>
        <w:t>the project M&amp;E.</w:t>
      </w:r>
    </w:p>
    <w:p w:rsidR="00826B41" w:rsidRPr="00826B41" w:rsidRDefault="00826B41" w:rsidP="00826B41">
      <w:pPr>
        <w:widowControl/>
        <w:jc w:val="left"/>
        <w:rPr>
          <w:rFonts w:ascii="Verdana" w:hAnsi="Verdana"/>
          <w:sz w:val="18"/>
          <w:szCs w:val="18"/>
          <w:lang w:eastAsia="zh-CN"/>
        </w:rPr>
      </w:pPr>
    </w:p>
    <w:p w:rsidR="00357CD3" w:rsidRPr="00826B41" w:rsidRDefault="00B97023" w:rsidP="00826B41">
      <w:pPr>
        <w:widowControl/>
        <w:jc w:val="left"/>
        <w:rPr>
          <w:rFonts w:ascii="Verdana" w:hAnsi="Verdana"/>
          <w:i/>
          <w:sz w:val="18"/>
          <w:szCs w:val="18"/>
          <w:lang w:eastAsia="zh-CN"/>
        </w:rPr>
      </w:pPr>
      <w:r w:rsidRPr="00826B41">
        <w:rPr>
          <w:rFonts w:ascii="Verdana" w:hAnsi="Verdana"/>
          <w:i/>
          <w:sz w:val="18"/>
          <w:szCs w:val="18"/>
          <w:lang w:eastAsia="zh-CN"/>
        </w:rPr>
        <w:t xml:space="preserve">Cluster </w:t>
      </w:r>
      <w:r w:rsidR="00357CD3" w:rsidRPr="00826B41">
        <w:rPr>
          <w:rFonts w:ascii="Verdana" w:hAnsi="Verdana"/>
          <w:i/>
          <w:sz w:val="18"/>
          <w:szCs w:val="18"/>
          <w:lang w:eastAsia="zh-CN"/>
        </w:rPr>
        <w:t>Manager</w:t>
      </w:r>
      <w:r w:rsidR="000250AE" w:rsidRPr="00826B41">
        <w:rPr>
          <w:rFonts w:ascii="Verdana" w:hAnsi="Verdana"/>
          <w:i/>
          <w:sz w:val="18"/>
          <w:szCs w:val="18"/>
          <w:lang w:eastAsia="zh-CN"/>
        </w:rPr>
        <w:t>s</w:t>
      </w:r>
    </w:p>
    <w:p w:rsidR="00826B41" w:rsidRDefault="00357CD3" w:rsidP="00826B41">
      <w:pPr>
        <w:rPr>
          <w:rFonts w:ascii="Verdana" w:hAnsi="Verdana"/>
          <w:sz w:val="18"/>
          <w:szCs w:val="18"/>
          <w:lang w:eastAsia="zh-CN"/>
        </w:rPr>
      </w:pPr>
      <w:r w:rsidRPr="004C0779">
        <w:rPr>
          <w:rFonts w:ascii="Verdana" w:hAnsi="Verdana"/>
          <w:sz w:val="18"/>
          <w:szCs w:val="18"/>
          <w:lang w:eastAsia="zh-CN"/>
        </w:rPr>
        <w:t xml:space="preserve">The tasks of the </w:t>
      </w:r>
      <w:r w:rsidR="00B97023" w:rsidRPr="004C0779">
        <w:rPr>
          <w:rFonts w:ascii="Verdana" w:hAnsi="Verdana"/>
          <w:sz w:val="18"/>
          <w:szCs w:val="18"/>
          <w:lang w:eastAsia="zh-CN"/>
        </w:rPr>
        <w:t>Cluster Manager</w:t>
      </w:r>
      <w:r w:rsidRPr="004C0779">
        <w:rPr>
          <w:rFonts w:ascii="Verdana" w:hAnsi="Verdana"/>
          <w:sz w:val="18"/>
          <w:szCs w:val="18"/>
          <w:lang w:eastAsia="zh-CN"/>
        </w:rPr>
        <w:t xml:space="preserve"> include the following:</w:t>
      </w:r>
    </w:p>
    <w:p w:rsidR="00826B41" w:rsidRPr="00826B41" w:rsidRDefault="004E379D" w:rsidP="009F52F8">
      <w:pPr>
        <w:pStyle w:val="ListParagraph"/>
        <w:numPr>
          <w:ilvl w:val="0"/>
          <w:numId w:val="26"/>
        </w:numPr>
        <w:rPr>
          <w:rFonts w:ascii="Verdana" w:hAnsi="Verdana"/>
          <w:sz w:val="18"/>
          <w:szCs w:val="18"/>
          <w:lang w:eastAsia="zh-CN"/>
        </w:rPr>
      </w:pPr>
      <w:r>
        <w:rPr>
          <w:rFonts w:ascii="Verdana" w:hAnsi="Verdana"/>
          <w:sz w:val="18"/>
          <w:szCs w:val="18"/>
          <w:lang w:eastAsia="zh-CN"/>
        </w:rPr>
        <w:t>M</w:t>
      </w:r>
      <w:r w:rsidR="00D126FA" w:rsidRPr="00826B41">
        <w:rPr>
          <w:rFonts w:ascii="Verdana" w:hAnsi="Verdana"/>
          <w:sz w:val="18"/>
          <w:szCs w:val="18"/>
          <w:lang w:eastAsia="zh-CN"/>
        </w:rPr>
        <w:t>anaging the execution of the activities u</w:t>
      </w:r>
      <w:r w:rsidR="004C0779" w:rsidRPr="00826B41">
        <w:rPr>
          <w:rFonts w:ascii="Verdana" w:hAnsi="Verdana"/>
          <w:sz w:val="18"/>
          <w:szCs w:val="18"/>
          <w:lang w:eastAsia="zh-CN"/>
        </w:rPr>
        <w:t>nder the respective Cluster.</w:t>
      </w:r>
    </w:p>
    <w:p w:rsidR="00826B41" w:rsidRDefault="00357CD3" w:rsidP="009F52F8">
      <w:pPr>
        <w:pStyle w:val="ListParagraph"/>
        <w:numPr>
          <w:ilvl w:val="0"/>
          <w:numId w:val="26"/>
        </w:numPr>
        <w:spacing w:after="200"/>
        <w:rPr>
          <w:rFonts w:ascii="Verdana" w:hAnsi="Verdana"/>
          <w:sz w:val="18"/>
          <w:szCs w:val="18"/>
          <w:lang w:eastAsia="zh-CN"/>
        </w:rPr>
      </w:pPr>
      <w:r w:rsidRPr="00826B41">
        <w:rPr>
          <w:rFonts w:ascii="Verdana" w:hAnsi="Verdana"/>
          <w:sz w:val="18"/>
          <w:szCs w:val="18"/>
          <w:lang w:eastAsia="zh-CN"/>
        </w:rPr>
        <w:t>Provide regular progress reports on implementation to</w:t>
      </w:r>
      <w:r w:rsidR="004E379D">
        <w:rPr>
          <w:rFonts w:ascii="Verdana" w:hAnsi="Verdana"/>
          <w:sz w:val="18"/>
          <w:szCs w:val="18"/>
          <w:lang w:eastAsia="zh-CN"/>
        </w:rPr>
        <w:t xml:space="preserve"> the Steering Committee</w:t>
      </w:r>
      <w:r w:rsidR="00D126FA" w:rsidRPr="00826B41">
        <w:rPr>
          <w:rFonts w:ascii="Verdana" w:hAnsi="Verdana"/>
          <w:sz w:val="18"/>
          <w:szCs w:val="18"/>
          <w:lang w:eastAsia="zh-CN"/>
        </w:rPr>
        <w:t>, with a copy to the TA</w:t>
      </w:r>
      <w:r w:rsidRPr="00826B41">
        <w:rPr>
          <w:rFonts w:ascii="Verdana" w:hAnsi="Verdana"/>
          <w:sz w:val="18"/>
          <w:szCs w:val="18"/>
          <w:lang w:eastAsia="zh-CN"/>
        </w:rPr>
        <w:t>.</w:t>
      </w:r>
    </w:p>
    <w:p w:rsidR="00D126FA" w:rsidRPr="00826B41" w:rsidRDefault="00D126FA" w:rsidP="009F52F8">
      <w:pPr>
        <w:pStyle w:val="ListParagraph"/>
        <w:numPr>
          <w:ilvl w:val="0"/>
          <w:numId w:val="26"/>
        </w:numPr>
        <w:spacing w:after="200"/>
        <w:rPr>
          <w:rFonts w:ascii="Verdana" w:hAnsi="Verdana"/>
          <w:sz w:val="18"/>
          <w:szCs w:val="18"/>
          <w:lang w:eastAsia="zh-CN"/>
        </w:rPr>
      </w:pPr>
      <w:r w:rsidRPr="00826B41">
        <w:rPr>
          <w:rFonts w:ascii="Verdana" w:hAnsi="Verdana"/>
          <w:sz w:val="18"/>
          <w:szCs w:val="18"/>
          <w:lang w:eastAsia="zh-CN"/>
        </w:rPr>
        <w:t>Coordinate its activities with the other Clusters</w:t>
      </w:r>
      <w:r w:rsidR="00002FA3" w:rsidRPr="00826B41">
        <w:rPr>
          <w:rFonts w:ascii="Verdana" w:hAnsi="Verdana"/>
          <w:sz w:val="18"/>
          <w:szCs w:val="18"/>
          <w:lang w:eastAsia="zh-CN"/>
        </w:rPr>
        <w:t>, in close consultation with the Coordinating Director of the MA</w:t>
      </w:r>
      <w:r w:rsidRPr="00826B41">
        <w:rPr>
          <w:rFonts w:ascii="Verdana" w:hAnsi="Verdana"/>
          <w:sz w:val="18"/>
          <w:szCs w:val="18"/>
          <w:lang w:eastAsia="zh-CN"/>
        </w:rPr>
        <w:t>.</w:t>
      </w:r>
    </w:p>
    <w:p w:rsidR="00357CD3" w:rsidRPr="004C0779" w:rsidRDefault="00357CD3" w:rsidP="00357CD3">
      <w:pPr>
        <w:rPr>
          <w:rFonts w:ascii="Verdana" w:hAnsi="Verdana"/>
          <w:sz w:val="18"/>
          <w:szCs w:val="18"/>
          <w:lang w:eastAsia="zh-CN"/>
        </w:rPr>
      </w:pPr>
      <w:r w:rsidRPr="004C0779">
        <w:rPr>
          <w:rFonts w:ascii="Verdana" w:hAnsi="Verdana"/>
          <w:sz w:val="18"/>
          <w:szCs w:val="18"/>
          <w:lang w:eastAsia="zh-CN"/>
        </w:rPr>
        <w:t xml:space="preserve">During project implementation, the importance of giving communities a voice and choice will be actualized through the participation of community-based organizations such as market women, fishermen and Community Development Associations.  The use of instruments such as the scorecards that facilitate monitoring of service provision and promote accountability of Local Authorities and service providers will be promoted.  This will be an important element of the </w:t>
      </w:r>
      <w:r w:rsidR="00960A6E" w:rsidRPr="004C0779">
        <w:rPr>
          <w:rFonts w:ascii="Verdana" w:hAnsi="Verdana"/>
          <w:sz w:val="18"/>
          <w:szCs w:val="18"/>
          <w:lang w:eastAsia="zh-CN"/>
        </w:rPr>
        <w:t>programme, not only to create commitment on local level, but also to be accountable for the results</w:t>
      </w:r>
      <w:r w:rsidRPr="004C0779">
        <w:rPr>
          <w:rFonts w:ascii="Verdana" w:hAnsi="Verdana"/>
          <w:sz w:val="18"/>
          <w:szCs w:val="18"/>
          <w:lang w:eastAsia="zh-CN"/>
        </w:rPr>
        <w:t xml:space="preserve">.  Participatory monitoring involving key stakeholders will be facilitated through the </w:t>
      </w:r>
      <w:r w:rsidR="00960A6E" w:rsidRPr="004C0779">
        <w:rPr>
          <w:rFonts w:ascii="Verdana" w:hAnsi="Verdana"/>
          <w:sz w:val="18"/>
          <w:szCs w:val="18"/>
          <w:lang w:eastAsia="zh-CN"/>
        </w:rPr>
        <w:t>TA</w:t>
      </w:r>
      <w:r w:rsidRPr="004C0779">
        <w:rPr>
          <w:rFonts w:ascii="Verdana" w:hAnsi="Verdana"/>
          <w:sz w:val="18"/>
          <w:szCs w:val="18"/>
          <w:lang w:eastAsia="zh-CN"/>
        </w:rPr>
        <w:t xml:space="preserve"> and the MAs to ensure effective communication and feedback during implementation.</w:t>
      </w:r>
      <w:r w:rsidR="00960A6E" w:rsidRPr="004C0779">
        <w:rPr>
          <w:rFonts w:ascii="Verdana" w:hAnsi="Verdana"/>
          <w:sz w:val="18"/>
          <w:szCs w:val="18"/>
          <w:lang w:eastAsia="zh-CN"/>
        </w:rPr>
        <w:t xml:space="preserve"> To this end </w:t>
      </w:r>
      <w:r w:rsidR="00A208A6" w:rsidRPr="004C0779">
        <w:rPr>
          <w:rFonts w:ascii="Verdana" w:hAnsi="Verdana"/>
          <w:sz w:val="18"/>
          <w:szCs w:val="18"/>
          <w:lang w:eastAsia="zh-CN"/>
        </w:rPr>
        <w:t>an</w:t>
      </w:r>
      <w:r w:rsidR="00960A6E" w:rsidRPr="004C0779">
        <w:rPr>
          <w:rFonts w:ascii="Verdana" w:hAnsi="Verdana"/>
          <w:sz w:val="18"/>
          <w:szCs w:val="18"/>
          <w:lang w:eastAsia="zh-CN"/>
        </w:rPr>
        <w:t xml:space="preserve"> elaborated M&amp;E system will be set up with SMART output criteria and transparent in its use for the different government layers and preferably also to the public.</w:t>
      </w:r>
    </w:p>
    <w:p w:rsidR="00EB7A61" w:rsidRDefault="00EB7A61" w:rsidP="00357CD3">
      <w:pPr>
        <w:rPr>
          <w:rFonts w:ascii="Verdana" w:hAnsi="Verdana"/>
          <w:sz w:val="18"/>
          <w:szCs w:val="18"/>
          <w:lang w:eastAsia="zh-CN"/>
        </w:rPr>
      </w:pPr>
    </w:p>
    <w:p w:rsidR="00357CD3" w:rsidRPr="004C0779" w:rsidRDefault="00357CD3" w:rsidP="00357CD3">
      <w:pPr>
        <w:rPr>
          <w:rFonts w:ascii="Verdana" w:hAnsi="Verdana"/>
          <w:sz w:val="18"/>
          <w:szCs w:val="18"/>
          <w:lang w:eastAsia="zh-CN"/>
        </w:rPr>
      </w:pPr>
      <w:r w:rsidRPr="004C0779">
        <w:rPr>
          <w:rFonts w:ascii="Verdana" w:hAnsi="Verdana"/>
          <w:sz w:val="18"/>
          <w:szCs w:val="18"/>
          <w:lang w:eastAsia="zh-CN"/>
        </w:rPr>
        <w:t xml:space="preserve">Strengthening accountability will also promote the protection of the interests of vulnerable groups. </w:t>
      </w:r>
      <w:r w:rsidR="00EB7A61">
        <w:rPr>
          <w:rFonts w:ascii="Verdana" w:hAnsi="Verdana"/>
          <w:sz w:val="18"/>
          <w:szCs w:val="18"/>
          <w:lang w:eastAsia="zh-CN"/>
        </w:rPr>
        <w:t>S</w:t>
      </w:r>
      <w:r w:rsidRPr="004C0779">
        <w:rPr>
          <w:rFonts w:ascii="Verdana" w:hAnsi="Verdana"/>
          <w:sz w:val="18"/>
          <w:szCs w:val="18"/>
          <w:lang w:eastAsia="zh-CN"/>
        </w:rPr>
        <w:t>pecific measures to be adopted will include among others, gender-sensitive indicators in the M&amp;E framework that track and reinforce the participation of women in WASH services delivery.  In particular, arrangements for the management of community standpipes should involve a significant number of women. Designs for facilities should also take into account the disabled and elderly.</w:t>
      </w:r>
      <w:r w:rsidR="00EB7A61">
        <w:rPr>
          <w:rFonts w:ascii="Verdana" w:hAnsi="Verdana"/>
          <w:sz w:val="18"/>
          <w:szCs w:val="18"/>
          <w:lang w:eastAsia="zh-CN"/>
        </w:rPr>
        <w:t xml:space="preserve"> </w:t>
      </w:r>
      <w:r w:rsidRPr="004C0779">
        <w:rPr>
          <w:rFonts w:ascii="Verdana" w:hAnsi="Verdana"/>
          <w:sz w:val="18"/>
          <w:szCs w:val="18"/>
          <w:lang w:eastAsia="zh-CN"/>
        </w:rPr>
        <w:t>These should be clearly captured in a Pro</w:t>
      </w:r>
      <w:r w:rsidR="003F21FC" w:rsidRPr="004C0779">
        <w:rPr>
          <w:rFonts w:ascii="Verdana" w:hAnsi="Verdana"/>
          <w:sz w:val="18"/>
          <w:szCs w:val="18"/>
          <w:lang w:eastAsia="zh-CN"/>
        </w:rPr>
        <w:t>gramme Management Plan (PMP)</w:t>
      </w:r>
      <w:r w:rsidRPr="004C0779">
        <w:rPr>
          <w:rFonts w:ascii="Verdana" w:hAnsi="Verdana"/>
          <w:sz w:val="18"/>
          <w:szCs w:val="18"/>
          <w:lang w:eastAsia="zh-CN"/>
        </w:rPr>
        <w:t xml:space="preserve"> to be developed in a participatory manner by the </w:t>
      </w:r>
      <w:r w:rsidR="003F21FC" w:rsidRPr="004C0779">
        <w:rPr>
          <w:rFonts w:ascii="Verdana" w:hAnsi="Verdana"/>
          <w:sz w:val="18"/>
          <w:szCs w:val="18"/>
          <w:lang w:eastAsia="zh-CN"/>
        </w:rPr>
        <w:t>TA</w:t>
      </w:r>
      <w:r w:rsidR="00D20DA8" w:rsidRPr="004C0779">
        <w:rPr>
          <w:rFonts w:ascii="Verdana" w:hAnsi="Verdana"/>
          <w:sz w:val="18"/>
          <w:szCs w:val="18"/>
          <w:lang w:eastAsia="zh-CN"/>
        </w:rPr>
        <w:t>.</w:t>
      </w:r>
      <w:r w:rsidR="00AC59FA" w:rsidRPr="004C0779">
        <w:rPr>
          <w:rFonts w:ascii="Verdana" w:hAnsi="Verdana"/>
          <w:sz w:val="18"/>
          <w:szCs w:val="18"/>
          <w:lang w:eastAsia="zh-CN"/>
        </w:rPr>
        <w:t xml:space="preserve"> Although access to WASH facilities and behaviour change is focussed on the whole municipality, the ones who can cover their costs will be asked to contribute accordingly. The ODA-grant is </w:t>
      </w:r>
      <w:r w:rsidR="00AC59FA" w:rsidRPr="004C0779">
        <w:rPr>
          <w:rFonts w:ascii="Verdana" w:hAnsi="Verdana"/>
          <w:sz w:val="18"/>
          <w:szCs w:val="18"/>
          <w:lang w:eastAsia="zh-CN"/>
        </w:rPr>
        <w:lastRenderedPageBreak/>
        <w:t>focussed on the poor.</w:t>
      </w:r>
    </w:p>
    <w:p w:rsidR="00021951" w:rsidRPr="004C0779" w:rsidRDefault="00CD4A53" w:rsidP="00C02159">
      <w:pPr>
        <w:pStyle w:val="Heading1"/>
      </w:pPr>
      <w:bookmarkStart w:id="30" w:name="_Toc328060051"/>
      <w:bookmarkStart w:id="31" w:name="_Toc332805707"/>
      <w:r w:rsidRPr="00545192">
        <w:t>S</w:t>
      </w:r>
      <w:r w:rsidR="000D4BF4" w:rsidRPr="00545192">
        <w:t>COPE</w:t>
      </w:r>
      <w:r w:rsidR="000D4BF4" w:rsidRPr="004C0779">
        <w:t xml:space="preserve"> OF </w:t>
      </w:r>
      <w:r w:rsidR="003B243F" w:rsidRPr="004C0779">
        <w:t>SERVICES</w:t>
      </w:r>
      <w:bookmarkEnd w:id="30"/>
      <w:bookmarkEnd w:id="31"/>
    </w:p>
    <w:p w:rsidR="000D4BF4" w:rsidRPr="004C0779" w:rsidRDefault="000D4BF4" w:rsidP="009F52F8">
      <w:pPr>
        <w:pStyle w:val="ListParagraph"/>
        <w:keepNext/>
        <w:numPr>
          <w:ilvl w:val="0"/>
          <w:numId w:val="12"/>
        </w:numPr>
        <w:spacing w:before="240" w:after="120"/>
        <w:contextualSpacing w:val="0"/>
        <w:jc w:val="both"/>
        <w:outlineLvl w:val="1"/>
        <w:rPr>
          <w:rFonts w:ascii="Verdana" w:eastAsia="SimSun" w:hAnsi="Verdana"/>
          <w:b/>
          <w:i/>
          <w:vanish/>
          <w:color w:val="4F81BD"/>
          <w:sz w:val="18"/>
          <w:szCs w:val="18"/>
          <w:lang w:val="en-CA"/>
        </w:rPr>
      </w:pPr>
      <w:bookmarkStart w:id="32" w:name="_Toc327896727"/>
      <w:bookmarkStart w:id="33" w:name="_Toc328046509"/>
      <w:bookmarkStart w:id="34" w:name="_Toc328053301"/>
      <w:bookmarkStart w:id="35" w:name="_Toc328053478"/>
      <w:bookmarkStart w:id="36" w:name="_Toc328053541"/>
      <w:bookmarkStart w:id="37" w:name="_Toc328054357"/>
      <w:bookmarkStart w:id="38" w:name="_Toc328051744"/>
      <w:bookmarkStart w:id="39" w:name="_Toc328054259"/>
      <w:bookmarkStart w:id="40" w:name="_Toc328060052"/>
      <w:bookmarkStart w:id="41" w:name="_Toc332367587"/>
      <w:bookmarkStart w:id="42" w:name="_Toc332369925"/>
      <w:bookmarkStart w:id="43" w:name="_Toc332369979"/>
      <w:bookmarkStart w:id="44" w:name="_Toc332370555"/>
      <w:bookmarkStart w:id="45" w:name="_Toc332370574"/>
      <w:bookmarkStart w:id="46" w:name="_Toc332370594"/>
      <w:bookmarkStart w:id="47" w:name="_Toc332370680"/>
      <w:bookmarkStart w:id="48" w:name="_Toc332370742"/>
      <w:bookmarkStart w:id="49" w:name="_Toc332371605"/>
      <w:bookmarkStart w:id="50" w:name="_Toc332373876"/>
      <w:bookmarkStart w:id="51" w:name="_Toc332610563"/>
      <w:bookmarkStart w:id="52" w:name="_Toc332610582"/>
      <w:bookmarkStart w:id="53" w:name="_Toc332610665"/>
      <w:bookmarkStart w:id="54" w:name="_Toc332805708"/>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890595" w:rsidRPr="004C0779" w:rsidRDefault="0069524F" w:rsidP="00F510A3">
      <w:pPr>
        <w:pStyle w:val="Heading2"/>
      </w:pPr>
      <w:bookmarkStart w:id="55" w:name="_Toc328060053"/>
      <w:bookmarkStart w:id="56" w:name="_Toc332805709"/>
      <w:r>
        <w:t>6</w:t>
      </w:r>
      <w:r w:rsidR="00CD4A53" w:rsidRPr="004C0779">
        <w:t xml:space="preserve">.1 </w:t>
      </w:r>
      <w:r w:rsidR="000D4BF4" w:rsidRPr="004C0779">
        <w:t>I</w:t>
      </w:r>
      <w:r w:rsidR="00002CD4" w:rsidRPr="004C0779">
        <w:t>ntroduction</w:t>
      </w:r>
      <w:bookmarkEnd w:id="55"/>
      <w:bookmarkEnd w:id="56"/>
    </w:p>
    <w:p w:rsidR="007304FA" w:rsidRPr="004C0779" w:rsidRDefault="00EE64FE" w:rsidP="006678E6">
      <w:pPr>
        <w:rPr>
          <w:rFonts w:ascii="Verdana" w:hAnsi="Verdana"/>
          <w:sz w:val="18"/>
          <w:szCs w:val="18"/>
        </w:rPr>
      </w:pPr>
      <w:r w:rsidRPr="004C0779">
        <w:rPr>
          <w:rFonts w:ascii="Verdana" w:hAnsi="Verdana"/>
          <w:sz w:val="18"/>
          <w:szCs w:val="18"/>
        </w:rPr>
        <w:t xml:space="preserve">The GNWP </w:t>
      </w:r>
      <w:r w:rsidR="007304FA" w:rsidRPr="004C0779">
        <w:rPr>
          <w:rFonts w:ascii="Verdana" w:hAnsi="Verdana"/>
          <w:sz w:val="18"/>
          <w:szCs w:val="18"/>
        </w:rPr>
        <w:t xml:space="preserve">is expected to be implemented in </w:t>
      </w:r>
      <w:r w:rsidR="008F4907" w:rsidRPr="004C0779">
        <w:rPr>
          <w:rFonts w:ascii="Verdana" w:hAnsi="Verdana"/>
          <w:sz w:val="18"/>
          <w:szCs w:val="18"/>
        </w:rPr>
        <w:t>one Metropolitan and four</w:t>
      </w:r>
      <w:r w:rsidR="007304FA" w:rsidRPr="004C0779">
        <w:rPr>
          <w:rFonts w:ascii="Verdana" w:hAnsi="Verdana"/>
          <w:sz w:val="18"/>
          <w:szCs w:val="18"/>
        </w:rPr>
        <w:t xml:space="preserve"> Municipal Assemblies in the Greater Accra and Central Regions of Ghana. The </w:t>
      </w:r>
      <w:r w:rsidR="008F4907" w:rsidRPr="004C0779">
        <w:rPr>
          <w:rFonts w:ascii="Verdana" w:hAnsi="Verdana"/>
          <w:sz w:val="18"/>
          <w:szCs w:val="18"/>
        </w:rPr>
        <w:t xml:space="preserve">metropolitan and </w:t>
      </w:r>
      <w:r w:rsidR="007304FA" w:rsidRPr="004C0779">
        <w:rPr>
          <w:rFonts w:ascii="Verdana" w:hAnsi="Verdana"/>
          <w:sz w:val="18"/>
          <w:szCs w:val="18"/>
        </w:rPr>
        <w:t xml:space="preserve">municipalities </w:t>
      </w:r>
      <w:r w:rsidR="000B13A1" w:rsidRPr="004C0779">
        <w:rPr>
          <w:rFonts w:ascii="Verdana" w:hAnsi="Verdana"/>
          <w:sz w:val="18"/>
          <w:szCs w:val="18"/>
        </w:rPr>
        <w:t>are</w:t>
      </w:r>
      <w:r w:rsidR="007304FA" w:rsidRPr="004C0779">
        <w:rPr>
          <w:rFonts w:ascii="Verdana" w:hAnsi="Verdana"/>
          <w:sz w:val="18"/>
          <w:szCs w:val="18"/>
        </w:rPr>
        <w:t xml:space="preserve"> Cape Coast, </w:t>
      </w:r>
      <w:r w:rsidR="008F4907" w:rsidRPr="004C0779">
        <w:rPr>
          <w:rFonts w:ascii="Verdana" w:hAnsi="Verdana"/>
          <w:sz w:val="18"/>
          <w:szCs w:val="18"/>
        </w:rPr>
        <w:t xml:space="preserve">Elmina (within KEEA), </w:t>
      </w:r>
      <w:r w:rsidR="007304FA" w:rsidRPr="004C0779">
        <w:rPr>
          <w:rFonts w:ascii="Verdana" w:hAnsi="Verdana"/>
          <w:sz w:val="18"/>
          <w:szCs w:val="18"/>
        </w:rPr>
        <w:t>Ga West, Ga Central and Ga South</w:t>
      </w:r>
      <w:r w:rsidR="008F4907" w:rsidRPr="004C0779">
        <w:rPr>
          <w:rFonts w:ascii="Verdana" w:hAnsi="Verdana"/>
          <w:sz w:val="18"/>
          <w:szCs w:val="18"/>
        </w:rPr>
        <w:t xml:space="preserve"> respectively</w:t>
      </w:r>
      <w:r w:rsidR="007304FA" w:rsidRPr="004C0779">
        <w:rPr>
          <w:rFonts w:ascii="Verdana" w:hAnsi="Verdana"/>
          <w:sz w:val="18"/>
          <w:szCs w:val="18"/>
        </w:rPr>
        <w:t xml:space="preserve">. </w:t>
      </w:r>
      <w:r w:rsidR="000B13A1" w:rsidRPr="004C0779">
        <w:rPr>
          <w:rFonts w:ascii="Verdana" w:hAnsi="Verdana"/>
          <w:sz w:val="18"/>
          <w:szCs w:val="18"/>
        </w:rPr>
        <w:t>(</w:t>
      </w:r>
      <w:r w:rsidRPr="004C0779">
        <w:rPr>
          <w:rFonts w:ascii="Verdana" w:hAnsi="Verdana"/>
          <w:sz w:val="18"/>
          <w:szCs w:val="18"/>
        </w:rPr>
        <w:t>Before Ga Central was created four districts were foreseen.</w:t>
      </w:r>
      <w:r w:rsidR="000B13A1" w:rsidRPr="004C0779">
        <w:rPr>
          <w:rFonts w:ascii="Verdana" w:hAnsi="Verdana"/>
          <w:sz w:val="18"/>
          <w:szCs w:val="18"/>
        </w:rPr>
        <w:t>)</w:t>
      </w:r>
      <w:r w:rsidRPr="004C0779">
        <w:rPr>
          <w:rFonts w:ascii="Verdana" w:hAnsi="Verdana"/>
          <w:sz w:val="18"/>
          <w:szCs w:val="18"/>
        </w:rPr>
        <w:t xml:space="preserve"> </w:t>
      </w:r>
    </w:p>
    <w:p w:rsidR="00D432CC" w:rsidRPr="004C0779" w:rsidRDefault="00D432CC" w:rsidP="006678E6">
      <w:pPr>
        <w:pStyle w:val="NormalWeb"/>
        <w:shd w:val="clear" w:color="auto" w:fill="FFFFFF"/>
        <w:jc w:val="both"/>
        <w:textAlignment w:val="baseline"/>
        <w:rPr>
          <w:rFonts w:ascii="Verdana" w:hAnsi="Verdana"/>
          <w:sz w:val="18"/>
          <w:szCs w:val="18"/>
        </w:rPr>
      </w:pPr>
      <w:r w:rsidRPr="004C0779">
        <w:rPr>
          <w:rFonts w:ascii="Verdana" w:hAnsi="Verdana"/>
          <w:sz w:val="18"/>
          <w:szCs w:val="18"/>
        </w:rPr>
        <w:t xml:space="preserve">The GNWP will </w:t>
      </w:r>
      <w:r w:rsidR="0076788B" w:rsidRPr="004C0779">
        <w:rPr>
          <w:rFonts w:ascii="Verdana" w:hAnsi="Verdana"/>
          <w:sz w:val="18"/>
          <w:szCs w:val="18"/>
        </w:rPr>
        <w:t xml:space="preserve">increase the access to sustainable water and sanitation services through </w:t>
      </w:r>
      <w:r w:rsidRPr="004C0779">
        <w:rPr>
          <w:rFonts w:ascii="Verdana" w:hAnsi="Verdana"/>
          <w:sz w:val="18"/>
          <w:szCs w:val="18"/>
        </w:rPr>
        <w:t>test</w:t>
      </w:r>
      <w:r w:rsidR="0076788B" w:rsidRPr="004C0779">
        <w:rPr>
          <w:rFonts w:ascii="Verdana" w:hAnsi="Verdana"/>
          <w:sz w:val="18"/>
          <w:szCs w:val="18"/>
        </w:rPr>
        <w:t>ing</w:t>
      </w:r>
      <w:r w:rsidRPr="004C0779">
        <w:rPr>
          <w:rFonts w:ascii="Verdana" w:hAnsi="Verdana"/>
          <w:sz w:val="18"/>
          <w:szCs w:val="18"/>
        </w:rPr>
        <w:t xml:space="preserve"> </w:t>
      </w:r>
      <w:r w:rsidR="0076788B" w:rsidRPr="004C0779">
        <w:rPr>
          <w:rFonts w:ascii="Verdana" w:hAnsi="Verdana"/>
          <w:sz w:val="18"/>
          <w:szCs w:val="18"/>
        </w:rPr>
        <w:t xml:space="preserve">and introducing </w:t>
      </w:r>
      <w:r w:rsidRPr="004C0779">
        <w:rPr>
          <w:rFonts w:ascii="Verdana" w:hAnsi="Verdana"/>
          <w:sz w:val="18"/>
          <w:szCs w:val="18"/>
        </w:rPr>
        <w:t>innovative funding mechanisms for drinking water</w:t>
      </w:r>
      <w:r w:rsidR="008F4907" w:rsidRPr="004C0779">
        <w:rPr>
          <w:rFonts w:ascii="Verdana" w:hAnsi="Verdana"/>
          <w:sz w:val="18"/>
          <w:szCs w:val="18"/>
        </w:rPr>
        <w:t>, hygiene</w:t>
      </w:r>
      <w:r w:rsidRPr="004C0779">
        <w:rPr>
          <w:rFonts w:ascii="Verdana" w:hAnsi="Verdana"/>
          <w:sz w:val="18"/>
          <w:szCs w:val="18"/>
        </w:rPr>
        <w:t xml:space="preserve"> and sanitation </w:t>
      </w:r>
      <w:r w:rsidR="00172751" w:rsidRPr="004C0779">
        <w:rPr>
          <w:rFonts w:ascii="Verdana" w:hAnsi="Verdana"/>
          <w:sz w:val="18"/>
          <w:szCs w:val="18"/>
        </w:rPr>
        <w:t xml:space="preserve">models </w:t>
      </w:r>
      <w:r w:rsidRPr="004C0779">
        <w:rPr>
          <w:rFonts w:ascii="Verdana" w:hAnsi="Verdana"/>
          <w:sz w:val="18"/>
          <w:szCs w:val="18"/>
        </w:rPr>
        <w:t>based on cost recovery, commercially viable drinking water and sanitation services and real demand. The objective is to come to a model for financially sustainable drinking water and sanitation services in rapidly growing urban areas.</w:t>
      </w:r>
    </w:p>
    <w:p w:rsidR="007304FA" w:rsidRPr="004C0779" w:rsidRDefault="007304FA" w:rsidP="006678E6">
      <w:pPr>
        <w:pStyle w:val="NormalWeb"/>
        <w:spacing w:after="0"/>
        <w:jc w:val="both"/>
        <w:rPr>
          <w:rFonts w:ascii="Verdana" w:hAnsi="Verdana"/>
          <w:sz w:val="18"/>
          <w:szCs w:val="18"/>
        </w:rPr>
      </w:pPr>
    </w:p>
    <w:p w:rsidR="007304FA" w:rsidRPr="004C0779" w:rsidRDefault="007304FA" w:rsidP="006678E6">
      <w:pPr>
        <w:pStyle w:val="NormalWeb"/>
        <w:spacing w:after="0"/>
        <w:jc w:val="both"/>
        <w:rPr>
          <w:rFonts w:ascii="Verdana" w:hAnsi="Verdana"/>
          <w:sz w:val="18"/>
          <w:szCs w:val="18"/>
        </w:rPr>
      </w:pPr>
      <w:r w:rsidRPr="004C0779">
        <w:rPr>
          <w:rFonts w:ascii="Verdana" w:hAnsi="Verdana"/>
          <w:sz w:val="18"/>
          <w:szCs w:val="18"/>
        </w:rPr>
        <w:t xml:space="preserve">As part of </w:t>
      </w:r>
      <w:r w:rsidR="0076788B" w:rsidRPr="004C0779">
        <w:rPr>
          <w:rFonts w:ascii="Verdana" w:hAnsi="Verdana"/>
          <w:sz w:val="18"/>
          <w:szCs w:val="18"/>
        </w:rPr>
        <w:t xml:space="preserve">the </w:t>
      </w:r>
      <w:r w:rsidR="00172751" w:rsidRPr="004C0779">
        <w:rPr>
          <w:rFonts w:ascii="Verdana" w:hAnsi="Verdana"/>
          <w:sz w:val="18"/>
          <w:szCs w:val="18"/>
        </w:rPr>
        <w:t>programming in the programme</w:t>
      </w:r>
      <w:r w:rsidRPr="004C0779">
        <w:rPr>
          <w:rFonts w:ascii="Verdana" w:hAnsi="Verdana"/>
          <w:sz w:val="18"/>
          <w:szCs w:val="18"/>
        </w:rPr>
        <w:t xml:space="preserve"> districts, an </w:t>
      </w:r>
      <w:r w:rsidR="0076788B" w:rsidRPr="004C0779">
        <w:rPr>
          <w:rFonts w:ascii="Verdana" w:hAnsi="Verdana"/>
          <w:sz w:val="18"/>
          <w:szCs w:val="18"/>
        </w:rPr>
        <w:t>ex-ante</w:t>
      </w:r>
      <w:r w:rsidRPr="004C0779">
        <w:rPr>
          <w:rFonts w:ascii="Verdana" w:hAnsi="Verdana"/>
          <w:sz w:val="18"/>
          <w:szCs w:val="18"/>
        </w:rPr>
        <w:t xml:space="preserve"> evaluation of the program</w:t>
      </w:r>
      <w:r w:rsidR="0076788B" w:rsidRPr="004C0779">
        <w:rPr>
          <w:rFonts w:ascii="Verdana" w:hAnsi="Verdana"/>
          <w:sz w:val="18"/>
          <w:szCs w:val="18"/>
        </w:rPr>
        <w:t>me</w:t>
      </w:r>
      <w:r w:rsidRPr="004C0779">
        <w:rPr>
          <w:rFonts w:ascii="Verdana" w:hAnsi="Verdana"/>
          <w:sz w:val="18"/>
          <w:szCs w:val="18"/>
        </w:rPr>
        <w:t xml:space="preserve">, </w:t>
      </w:r>
      <w:r w:rsidR="004E5FDB" w:rsidRPr="004C0779">
        <w:rPr>
          <w:rFonts w:ascii="Verdana" w:hAnsi="Verdana"/>
          <w:sz w:val="18"/>
          <w:szCs w:val="18"/>
        </w:rPr>
        <w:t>a feasibility study</w:t>
      </w:r>
      <w:r w:rsidR="00172751" w:rsidRPr="004C0779">
        <w:rPr>
          <w:rFonts w:ascii="Verdana" w:hAnsi="Verdana"/>
          <w:sz w:val="18"/>
          <w:szCs w:val="18"/>
        </w:rPr>
        <w:t xml:space="preserve"> (including value for money assessment)</w:t>
      </w:r>
      <w:r w:rsidR="004E5FDB" w:rsidRPr="004C0779">
        <w:rPr>
          <w:rFonts w:ascii="Verdana" w:hAnsi="Verdana"/>
          <w:sz w:val="18"/>
          <w:szCs w:val="18"/>
        </w:rPr>
        <w:t xml:space="preserve"> </w:t>
      </w:r>
      <w:r w:rsidRPr="004C0779">
        <w:rPr>
          <w:rFonts w:ascii="Verdana" w:hAnsi="Verdana"/>
          <w:sz w:val="18"/>
          <w:szCs w:val="18"/>
        </w:rPr>
        <w:t xml:space="preserve">and </w:t>
      </w:r>
      <w:r w:rsidR="004E5FDB" w:rsidRPr="004C0779">
        <w:rPr>
          <w:rFonts w:ascii="Verdana" w:hAnsi="Verdana"/>
          <w:sz w:val="18"/>
          <w:szCs w:val="18"/>
        </w:rPr>
        <w:t xml:space="preserve">a baseline survey </w:t>
      </w:r>
      <w:r w:rsidRPr="004C0779">
        <w:rPr>
          <w:rFonts w:ascii="Verdana" w:hAnsi="Verdana"/>
          <w:sz w:val="18"/>
          <w:szCs w:val="18"/>
        </w:rPr>
        <w:t>are required</w:t>
      </w:r>
      <w:r w:rsidR="00172751" w:rsidRPr="004C0779">
        <w:rPr>
          <w:rFonts w:ascii="Verdana" w:hAnsi="Verdana"/>
          <w:sz w:val="18"/>
          <w:szCs w:val="18"/>
        </w:rPr>
        <w:t xml:space="preserve"> to establish key performance indicators which will be monitored</w:t>
      </w:r>
      <w:r w:rsidRPr="004C0779">
        <w:rPr>
          <w:rFonts w:ascii="Verdana" w:hAnsi="Verdana"/>
          <w:sz w:val="18"/>
          <w:szCs w:val="18"/>
        </w:rPr>
        <w:t xml:space="preserve">. </w:t>
      </w:r>
    </w:p>
    <w:p w:rsidR="007304FA" w:rsidRPr="004C0779" w:rsidRDefault="007304FA" w:rsidP="006678E6">
      <w:pPr>
        <w:pStyle w:val="NormalWeb"/>
        <w:spacing w:after="0"/>
        <w:jc w:val="both"/>
        <w:rPr>
          <w:rFonts w:ascii="Verdana" w:hAnsi="Verdana"/>
          <w:sz w:val="18"/>
          <w:szCs w:val="18"/>
        </w:rPr>
      </w:pPr>
    </w:p>
    <w:p w:rsidR="00FD544D" w:rsidRDefault="00112AF9" w:rsidP="006678E6">
      <w:pPr>
        <w:pStyle w:val="NormalWeb"/>
        <w:spacing w:after="0"/>
        <w:jc w:val="both"/>
        <w:rPr>
          <w:rFonts w:ascii="Verdana" w:hAnsi="Verdana"/>
          <w:sz w:val="18"/>
          <w:szCs w:val="18"/>
        </w:rPr>
      </w:pPr>
      <w:r w:rsidRPr="004C0779">
        <w:rPr>
          <w:rFonts w:ascii="Verdana" w:hAnsi="Verdana"/>
          <w:sz w:val="18"/>
          <w:szCs w:val="18"/>
        </w:rPr>
        <w:t>The financial v</w:t>
      </w:r>
      <w:r w:rsidR="00172751" w:rsidRPr="004C0779">
        <w:rPr>
          <w:rFonts w:ascii="Verdana" w:hAnsi="Verdana"/>
          <w:sz w:val="18"/>
          <w:szCs w:val="18"/>
        </w:rPr>
        <w:t>alue</w:t>
      </w:r>
      <w:r w:rsidRPr="004C0779">
        <w:rPr>
          <w:rFonts w:ascii="Verdana" w:hAnsi="Verdana"/>
          <w:sz w:val="18"/>
          <w:szCs w:val="18"/>
        </w:rPr>
        <w:t xml:space="preserve"> of the program</w:t>
      </w:r>
      <w:r w:rsidR="00172751" w:rsidRPr="004C0779">
        <w:rPr>
          <w:rFonts w:ascii="Verdana" w:hAnsi="Verdana"/>
          <w:sz w:val="18"/>
          <w:szCs w:val="18"/>
        </w:rPr>
        <w:t>me;</w:t>
      </w:r>
      <w:r w:rsidRPr="004C0779">
        <w:rPr>
          <w:rFonts w:ascii="Verdana" w:hAnsi="Verdana"/>
          <w:sz w:val="18"/>
          <w:szCs w:val="18"/>
        </w:rPr>
        <w:t xml:space="preserve"> EUR 170 million demands a thorough analysis of the project design in order to avoid known mistakes. Its proposed innovations are based on assumptions that have been partially tested. GoG and RNE </w:t>
      </w:r>
      <w:r w:rsidR="0076788B" w:rsidRPr="004C0779">
        <w:rPr>
          <w:rFonts w:ascii="Verdana" w:hAnsi="Verdana"/>
          <w:sz w:val="18"/>
          <w:szCs w:val="18"/>
        </w:rPr>
        <w:t xml:space="preserve">also </w:t>
      </w:r>
      <w:r w:rsidRPr="004C0779">
        <w:rPr>
          <w:rFonts w:ascii="Verdana" w:hAnsi="Verdana"/>
          <w:sz w:val="18"/>
          <w:szCs w:val="18"/>
        </w:rPr>
        <w:t>need a clear monitoring framework to commit potential partners and pro</w:t>
      </w:r>
      <w:r w:rsidR="00172751" w:rsidRPr="004C0779">
        <w:rPr>
          <w:rFonts w:ascii="Verdana" w:hAnsi="Verdana"/>
          <w:sz w:val="18"/>
          <w:szCs w:val="18"/>
        </w:rPr>
        <w:t>gramme</w:t>
      </w:r>
      <w:r w:rsidRPr="004C0779">
        <w:rPr>
          <w:rFonts w:ascii="Verdana" w:hAnsi="Verdana"/>
          <w:sz w:val="18"/>
          <w:szCs w:val="18"/>
        </w:rPr>
        <w:t xml:space="preserve"> staff</w:t>
      </w:r>
      <w:r w:rsidR="006656F3" w:rsidRPr="004C0779">
        <w:rPr>
          <w:rFonts w:ascii="Verdana" w:hAnsi="Verdana"/>
          <w:sz w:val="18"/>
          <w:szCs w:val="18"/>
        </w:rPr>
        <w:t xml:space="preserve"> to measur</w:t>
      </w:r>
      <w:r w:rsidR="00172751" w:rsidRPr="004C0779">
        <w:rPr>
          <w:rFonts w:ascii="Verdana" w:hAnsi="Verdana"/>
          <w:sz w:val="18"/>
          <w:szCs w:val="18"/>
        </w:rPr>
        <w:t>e</w:t>
      </w:r>
      <w:r w:rsidR="006656F3" w:rsidRPr="004C0779">
        <w:rPr>
          <w:rFonts w:ascii="Verdana" w:hAnsi="Verdana"/>
          <w:sz w:val="18"/>
          <w:szCs w:val="18"/>
        </w:rPr>
        <w:t xml:space="preserve"> progress</w:t>
      </w:r>
      <w:r w:rsidRPr="004C0779">
        <w:rPr>
          <w:rFonts w:ascii="Verdana" w:hAnsi="Verdana"/>
          <w:sz w:val="18"/>
          <w:szCs w:val="18"/>
        </w:rPr>
        <w:t xml:space="preserve">. Although these objectives are only partially overlapping a </w:t>
      </w:r>
      <w:r w:rsidR="004E5FDB" w:rsidRPr="004C0779">
        <w:rPr>
          <w:rFonts w:ascii="Verdana" w:hAnsi="Verdana"/>
          <w:sz w:val="18"/>
          <w:szCs w:val="18"/>
        </w:rPr>
        <w:t xml:space="preserve">joint study </w:t>
      </w:r>
      <w:r w:rsidRPr="004C0779">
        <w:rPr>
          <w:rFonts w:ascii="Verdana" w:hAnsi="Verdana"/>
          <w:sz w:val="18"/>
          <w:szCs w:val="18"/>
        </w:rPr>
        <w:t xml:space="preserve">cum </w:t>
      </w:r>
      <w:r w:rsidR="004E5FDB" w:rsidRPr="004C0779">
        <w:rPr>
          <w:rFonts w:ascii="Verdana" w:hAnsi="Verdana"/>
          <w:sz w:val="18"/>
          <w:szCs w:val="18"/>
        </w:rPr>
        <w:t xml:space="preserve">survey </w:t>
      </w:r>
      <w:r w:rsidRPr="004C0779">
        <w:rPr>
          <w:rFonts w:ascii="Verdana" w:hAnsi="Verdana"/>
          <w:sz w:val="18"/>
          <w:szCs w:val="18"/>
        </w:rPr>
        <w:t xml:space="preserve">is requested. </w:t>
      </w:r>
      <w:r w:rsidR="0076788B" w:rsidRPr="004C0779">
        <w:rPr>
          <w:rFonts w:ascii="Verdana" w:hAnsi="Verdana"/>
          <w:sz w:val="18"/>
          <w:szCs w:val="18"/>
        </w:rPr>
        <w:t>T</w:t>
      </w:r>
      <w:r w:rsidRPr="004C0779">
        <w:rPr>
          <w:rFonts w:ascii="Verdana" w:hAnsi="Verdana"/>
          <w:sz w:val="18"/>
          <w:szCs w:val="18"/>
        </w:rPr>
        <w:t>he work can serve multiple purposes</w:t>
      </w:r>
      <w:r w:rsidR="00E12241" w:rsidRPr="004C0779">
        <w:rPr>
          <w:rFonts w:ascii="Verdana" w:hAnsi="Verdana"/>
          <w:sz w:val="18"/>
          <w:szCs w:val="18"/>
        </w:rPr>
        <w:t xml:space="preserve"> and time is save</w:t>
      </w:r>
      <w:r w:rsidR="0076788B" w:rsidRPr="004C0779">
        <w:rPr>
          <w:rFonts w:ascii="Verdana" w:hAnsi="Verdana"/>
          <w:sz w:val="18"/>
          <w:szCs w:val="18"/>
        </w:rPr>
        <w:t>d</w:t>
      </w:r>
      <w:r w:rsidR="00E12241" w:rsidRPr="004C0779">
        <w:rPr>
          <w:rFonts w:ascii="Verdana" w:hAnsi="Verdana"/>
          <w:sz w:val="18"/>
          <w:szCs w:val="18"/>
        </w:rPr>
        <w:t xml:space="preserve"> by a parallel exercise.</w:t>
      </w:r>
      <w:r w:rsidR="00FD544D" w:rsidRPr="00FD544D">
        <w:rPr>
          <w:rFonts w:ascii="Verdana" w:hAnsi="Verdana"/>
          <w:sz w:val="18"/>
          <w:szCs w:val="18"/>
        </w:rPr>
        <w:t xml:space="preserve"> </w:t>
      </w:r>
    </w:p>
    <w:p w:rsidR="00FD544D" w:rsidRDefault="00FD544D" w:rsidP="006678E6">
      <w:pPr>
        <w:pStyle w:val="NormalWeb"/>
        <w:spacing w:after="0"/>
        <w:jc w:val="both"/>
        <w:rPr>
          <w:rFonts w:ascii="Verdana" w:hAnsi="Verdana"/>
          <w:sz w:val="18"/>
          <w:szCs w:val="18"/>
        </w:rPr>
      </w:pPr>
    </w:p>
    <w:p w:rsidR="00FD544D" w:rsidRDefault="00FD544D" w:rsidP="006678E6">
      <w:pPr>
        <w:pStyle w:val="NormalWeb"/>
        <w:spacing w:after="0"/>
        <w:jc w:val="both"/>
        <w:rPr>
          <w:rFonts w:ascii="Verdana" w:hAnsi="Verdana"/>
          <w:sz w:val="18"/>
          <w:szCs w:val="18"/>
        </w:rPr>
      </w:pPr>
      <w:r w:rsidRPr="00FD544D">
        <w:rPr>
          <w:rFonts w:ascii="Verdana" w:hAnsi="Verdana"/>
          <w:sz w:val="18"/>
          <w:szCs w:val="18"/>
        </w:rPr>
        <w:t xml:space="preserve">Together </w:t>
      </w:r>
      <w:r>
        <w:rPr>
          <w:rFonts w:ascii="Verdana" w:hAnsi="Verdana"/>
          <w:sz w:val="18"/>
          <w:szCs w:val="18"/>
        </w:rPr>
        <w:t>t</w:t>
      </w:r>
      <w:r w:rsidRPr="00FD544D">
        <w:rPr>
          <w:rFonts w:ascii="Verdana" w:hAnsi="Verdana"/>
          <w:sz w:val="18"/>
          <w:szCs w:val="18"/>
        </w:rPr>
        <w:t xml:space="preserve">he ex-ante evaluation </w:t>
      </w:r>
      <w:r>
        <w:rPr>
          <w:rFonts w:ascii="Verdana" w:hAnsi="Verdana"/>
          <w:sz w:val="18"/>
          <w:szCs w:val="18"/>
        </w:rPr>
        <w:t>and the feasibility study will</w:t>
      </w:r>
      <w:r w:rsidRPr="00FD544D">
        <w:rPr>
          <w:rFonts w:ascii="Verdana" w:hAnsi="Verdana"/>
          <w:sz w:val="18"/>
          <w:szCs w:val="18"/>
        </w:rPr>
        <w:t xml:space="preserve"> provide the justification, or the necessary amendments, for the funding by the Dutch and the Ghanaian governments. </w:t>
      </w:r>
    </w:p>
    <w:p w:rsidR="00FD544D" w:rsidRDefault="00FD544D" w:rsidP="006678E6">
      <w:pPr>
        <w:pStyle w:val="NormalWeb"/>
        <w:spacing w:after="0"/>
        <w:jc w:val="both"/>
        <w:rPr>
          <w:rFonts w:ascii="Verdana" w:hAnsi="Verdana"/>
          <w:sz w:val="18"/>
          <w:szCs w:val="18"/>
        </w:rPr>
      </w:pPr>
    </w:p>
    <w:p w:rsidR="00F510A3" w:rsidRPr="004C0779" w:rsidRDefault="00E73D46" w:rsidP="00F510A3">
      <w:pPr>
        <w:pStyle w:val="Heading2"/>
      </w:pPr>
      <w:bookmarkStart w:id="57" w:name="_Toc332805710"/>
      <w:r>
        <w:t xml:space="preserve">6.2 </w:t>
      </w:r>
      <w:r w:rsidR="00F510A3" w:rsidRPr="00F510A3">
        <w:t>Basic assumptions</w:t>
      </w:r>
      <w:r w:rsidR="00F510A3">
        <w:t xml:space="preserve"> in GNWP</w:t>
      </w:r>
      <w:bookmarkEnd w:id="57"/>
    </w:p>
    <w:p w:rsidR="00F510A3" w:rsidRPr="004C0779" w:rsidRDefault="00F510A3" w:rsidP="009F52F8">
      <w:pPr>
        <w:pStyle w:val="NormalWeb"/>
        <w:numPr>
          <w:ilvl w:val="0"/>
          <w:numId w:val="13"/>
        </w:numPr>
        <w:spacing w:after="0"/>
        <w:jc w:val="both"/>
        <w:rPr>
          <w:rFonts w:ascii="Verdana" w:hAnsi="Verdana"/>
          <w:sz w:val="18"/>
          <w:szCs w:val="18"/>
        </w:rPr>
      </w:pPr>
      <w:r w:rsidRPr="004C0779">
        <w:rPr>
          <w:rFonts w:ascii="Verdana" w:hAnsi="Verdana"/>
          <w:sz w:val="18"/>
          <w:szCs w:val="18"/>
        </w:rPr>
        <w:t>Citizens of the urban districts are ready and willing to pay for drinking water and sanitation services provided that these services meet their real and perceived needs</w:t>
      </w:r>
    </w:p>
    <w:p w:rsidR="00F510A3" w:rsidRPr="004C0779" w:rsidRDefault="00F510A3" w:rsidP="009F52F8">
      <w:pPr>
        <w:pStyle w:val="NormalWeb"/>
        <w:numPr>
          <w:ilvl w:val="0"/>
          <w:numId w:val="13"/>
        </w:numPr>
        <w:spacing w:after="0"/>
        <w:jc w:val="both"/>
        <w:rPr>
          <w:rFonts w:ascii="Verdana" w:hAnsi="Verdana"/>
          <w:sz w:val="18"/>
          <w:szCs w:val="18"/>
        </w:rPr>
      </w:pPr>
      <w:r w:rsidRPr="004C0779">
        <w:rPr>
          <w:rFonts w:ascii="Verdana" w:hAnsi="Verdana"/>
          <w:sz w:val="18"/>
          <w:szCs w:val="18"/>
        </w:rPr>
        <w:t xml:space="preserve">Behavior of communities in the selected urban areas on sanitation and health can be improved through hygiene education and community mobilization. </w:t>
      </w:r>
    </w:p>
    <w:p w:rsidR="00F510A3" w:rsidRPr="004C0779" w:rsidRDefault="00F510A3" w:rsidP="009F52F8">
      <w:pPr>
        <w:pStyle w:val="NormalWeb"/>
        <w:numPr>
          <w:ilvl w:val="0"/>
          <w:numId w:val="13"/>
        </w:numPr>
        <w:spacing w:after="0"/>
        <w:jc w:val="both"/>
        <w:rPr>
          <w:rFonts w:ascii="Verdana" w:hAnsi="Verdana"/>
          <w:sz w:val="18"/>
          <w:szCs w:val="18"/>
        </w:rPr>
      </w:pPr>
      <w:r w:rsidRPr="004C0779">
        <w:rPr>
          <w:rFonts w:ascii="Verdana" w:hAnsi="Verdana"/>
          <w:sz w:val="18"/>
          <w:szCs w:val="18"/>
        </w:rPr>
        <w:t xml:space="preserve">Improved behavior will lead to a reduction of insalubrious practices such as open defecation and a real demand for drinking water and sanitation services </w:t>
      </w:r>
    </w:p>
    <w:p w:rsidR="00F510A3" w:rsidRPr="004C0779" w:rsidRDefault="00F510A3" w:rsidP="009F52F8">
      <w:pPr>
        <w:pStyle w:val="NormalWeb"/>
        <w:numPr>
          <w:ilvl w:val="0"/>
          <w:numId w:val="13"/>
        </w:numPr>
        <w:spacing w:after="0"/>
        <w:jc w:val="both"/>
        <w:rPr>
          <w:rFonts w:ascii="Verdana" w:hAnsi="Verdana"/>
          <w:sz w:val="18"/>
          <w:szCs w:val="18"/>
        </w:rPr>
      </w:pPr>
      <w:r w:rsidRPr="004C0779">
        <w:rPr>
          <w:rFonts w:ascii="Verdana" w:hAnsi="Verdana"/>
          <w:sz w:val="18"/>
          <w:szCs w:val="18"/>
        </w:rPr>
        <w:t xml:space="preserve">Market mechanisms will lead to better quality of drinking water and sanitation services </w:t>
      </w:r>
    </w:p>
    <w:p w:rsidR="00F510A3" w:rsidRPr="004C0779" w:rsidRDefault="00F510A3" w:rsidP="009F52F8">
      <w:pPr>
        <w:pStyle w:val="NormalWeb"/>
        <w:numPr>
          <w:ilvl w:val="0"/>
          <w:numId w:val="13"/>
        </w:numPr>
        <w:spacing w:after="0"/>
        <w:jc w:val="both"/>
        <w:rPr>
          <w:rFonts w:ascii="Verdana" w:hAnsi="Verdana"/>
          <w:sz w:val="18"/>
          <w:szCs w:val="18"/>
        </w:rPr>
      </w:pPr>
      <w:r w:rsidRPr="004C0779">
        <w:rPr>
          <w:rFonts w:ascii="Verdana" w:hAnsi="Verdana"/>
          <w:sz w:val="18"/>
          <w:szCs w:val="18"/>
        </w:rPr>
        <w:t>The institutional arrangement within GWCL and GUWL improves and addresses issues on monopoly and efficiency regarding water service delivery</w:t>
      </w:r>
    </w:p>
    <w:p w:rsidR="00F510A3" w:rsidRPr="004C0779" w:rsidRDefault="00F510A3" w:rsidP="009F52F8">
      <w:pPr>
        <w:pStyle w:val="NormalWeb"/>
        <w:numPr>
          <w:ilvl w:val="0"/>
          <w:numId w:val="13"/>
        </w:numPr>
        <w:spacing w:after="0"/>
        <w:jc w:val="both"/>
        <w:rPr>
          <w:rFonts w:ascii="Verdana" w:hAnsi="Verdana"/>
          <w:sz w:val="18"/>
          <w:szCs w:val="18"/>
        </w:rPr>
      </w:pPr>
      <w:r w:rsidRPr="004C0779">
        <w:rPr>
          <w:rFonts w:ascii="Verdana" w:hAnsi="Verdana"/>
          <w:sz w:val="18"/>
          <w:szCs w:val="18"/>
        </w:rPr>
        <w:t>Entrepreneurs from the private sector are interested in drinking water supply and/or sanitation services in urban areas if the Ghanaian government provides the right opportunities</w:t>
      </w:r>
    </w:p>
    <w:p w:rsidR="00FD544D" w:rsidRDefault="00FD544D" w:rsidP="00FD544D">
      <w:pPr>
        <w:pStyle w:val="NormalWeb"/>
        <w:spacing w:after="0"/>
        <w:jc w:val="both"/>
        <w:rPr>
          <w:rFonts w:ascii="Verdana" w:hAnsi="Verdana"/>
          <w:sz w:val="18"/>
          <w:szCs w:val="18"/>
        </w:rPr>
      </w:pPr>
    </w:p>
    <w:p w:rsidR="00FD544D" w:rsidRPr="004C0779" w:rsidRDefault="00FD544D" w:rsidP="00FD544D">
      <w:pPr>
        <w:pStyle w:val="NormalWeb"/>
        <w:spacing w:after="0"/>
        <w:jc w:val="both"/>
        <w:rPr>
          <w:rFonts w:ascii="Verdana" w:hAnsi="Verdana"/>
          <w:sz w:val="18"/>
          <w:szCs w:val="18"/>
        </w:rPr>
      </w:pPr>
      <w:r w:rsidRPr="00FD544D">
        <w:rPr>
          <w:rFonts w:ascii="Verdana" w:hAnsi="Verdana"/>
          <w:sz w:val="18"/>
          <w:szCs w:val="18"/>
        </w:rPr>
        <w:t>Private sector interest is a major assumption of the program</w:t>
      </w:r>
      <w:r>
        <w:rPr>
          <w:rFonts w:ascii="Verdana" w:hAnsi="Verdana"/>
          <w:sz w:val="18"/>
          <w:szCs w:val="18"/>
        </w:rPr>
        <w:t>me</w:t>
      </w:r>
      <w:r w:rsidRPr="00FD544D">
        <w:rPr>
          <w:rFonts w:ascii="Verdana" w:hAnsi="Verdana"/>
          <w:sz w:val="18"/>
          <w:szCs w:val="18"/>
        </w:rPr>
        <w:t xml:space="preserve">. However, the </w:t>
      </w:r>
      <w:r w:rsidR="00336C8E" w:rsidRPr="00FD544D">
        <w:rPr>
          <w:rFonts w:ascii="Verdana" w:hAnsi="Verdana"/>
          <w:sz w:val="18"/>
          <w:szCs w:val="18"/>
        </w:rPr>
        <w:t>availability</w:t>
      </w:r>
      <w:r w:rsidRPr="00FD544D">
        <w:rPr>
          <w:rFonts w:ascii="Verdana" w:hAnsi="Verdana"/>
          <w:sz w:val="18"/>
          <w:szCs w:val="18"/>
        </w:rPr>
        <w:t xml:space="preserve"> of a subsidy scheme (PPP facility) might not suffice for the expression of private sector interest. Possible partners would need a slightly better insight in the possibilities to engage in the program. Summary business cases are needed to incite possible investors to further explore possibilities in detail. The feasibility study will develop a few of these business cases </w:t>
      </w:r>
      <w:r w:rsidR="00336C8E" w:rsidRPr="00FD544D">
        <w:rPr>
          <w:rFonts w:ascii="Verdana" w:hAnsi="Verdana"/>
          <w:sz w:val="18"/>
          <w:szCs w:val="18"/>
        </w:rPr>
        <w:t>with relevant</w:t>
      </w:r>
      <w:r w:rsidRPr="00FD544D">
        <w:rPr>
          <w:rFonts w:ascii="Verdana" w:hAnsi="Verdana"/>
          <w:sz w:val="18"/>
          <w:szCs w:val="18"/>
        </w:rPr>
        <w:t xml:space="preserve"> stakeholders such as GWCL and the MA’s</w:t>
      </w:r>
    </w:p>
    <w:p w:rsidR="004E5FDB" w:rsidRPr="004C0779" w:rsidRDefault="004E5FDB" w:rsidP="006678E6">
      <w:pPr>
        <w:pStyle w:val="NormalWeb"/>
        <w:spacing w:after="0"/>
        <w:jc w:val="both"/>
        <w:rPr>
          <w:rFonts w:ascii="Verdana" w:hAnsi="Verdana"/>
          <w:sz w:val="18"/>
          <w:szCs w:val="18"/>
        </w:rPr>
      </w:pPr>
      <w:r w:rsidRPr="004C0779">
        <w:rPr>
          <w:rFonts w:ascii="Verdana" w:hAnsi="Verdana"/>
          <w:sz w:val="18"/>
          <w:szCs w:val="18"/>
        </w:rPr>
        <w:t>The ex-ante evaluation will be based on the GNWP outline</w:t>
      </w:r>
      <w:r w:rsidR="00172751" w:rsidRPr="004C0779">
        <w:rPr>
          <w:rFonts w:ascii="Verdana" w:hAnsi="Verdana"/>
          <w:sz w:val="18"/>
          <w:szCs w:val="18"/>
        </w:rPr>
        <w:t xml:space="preserve"> and </w:t>
      </w:r>
      <w:r w:rsidR="00573BF3" w:rsidRPr="004C0779">
        <w:rPr>
          <w:rFonts w:ascii="Verdana" w:hAnsi="Verdana"/>
          <w:sz w:val="18"/>
          <w:szCs w:val="18"/>
        </w:rPr>
        <w:t>framework</w:t>
      </w:r>
      <w:r w:rsidRPr="004C0779">
        <w:rPr>
          <w:rFonts w:ascii="Verdana" w:hAnsi="Verdana"/>
          <w:sz w:val="18"/>
          <w:szCs w:val="18"/>
        </w:rPr>
        <w:t xml:space="preserve"> which comprises </w:t>
      </w:r>
      <w:r w:rsidR="00172751" w:rsidRPr="004C0779">
        <w:rPr>
          <w:rFonts w:ascii="Verdana" w:hAnsi="Verdana"/>
          <w:sz w:val="18"/>
          <w:szCs w:val="18"/>
        </w:rPr>
        <w:t xml:space="preserve">focus on </w:t>
      </w:r>
      <w:r w:rsidRPr="004C0779">
        <w:rPr>
          <w:rFonts w:ascii="Verdana" w:hAnsi="Verdana"/>
          <w:sz w:val="18"/>
          <w:szCs w:val="18"/>
        </w:rPr>
        <w:t>urban communities</w:t>
      </w:r>
      <w:r w:rsidR="00172751" w:rsidRPr="004C0779">
        <w:rPr>
          <w:rFonts w:ascii="Verdana" w:hAnsi="Verdana"/>
          <w:sz w:val="18"/>
          <w:szCs w:val="18"/>
        </w:rPr>
        <w:t xml:space="preserve"> including urban poor populations,</w:t>
      </w:r>
      <w:r w:rsidRPr="004C0779">
        <w:rPr>
          <w:rFonts w:ascii="Verdana" w:hAnsi="Verdana"/>
          <w:sz w:val="18"/>
          <w:szCs w:val="18"/>
        </w:rPr>
        <w:t xml:space="preserve"> </w:t>
      </w:r>
      <w:r w:rsidR="00336C8E" w:rsidRPr="004C0779">
        <w:rPr>
          <w:rFonts w:ascii="Verdana" w:hAnsi="Verdana"/>
          <w:sz w:val="18"/>
          <w:szCs w:val="18"/>
        </w:rPr>
        <w:t>communities’</w:t>
      </w:r>
      <w:r w:rsidR="00573BF3" w:rsidRPr="004C0779">
        <w:rPr>
          <w:rFonts w:ascii="Verdana" w:hAnsi="Verdana"/>
          <w:sz w:val="18"/>
          <w:szCs w:val="18"/>
        </w:rPr>
        <w:t xml:space="preserve"> </w:t>
      </w:r>
      <w:r w:rsidRPr="004C0779">
        <w:rPr>
          <w:rFonts w:ascii="Verdana" w:hAnsi="Verdana"/>
          <w:sz w:val="18"/>
          <w:szCs w:val="18"/>
        </w:rPr>
        <w:t xml:space="preserve">willingness and ability to pay </w:t>
      </w:r>
      <w:r w:rsidR="00172751" w:rsidRPr="004C0779">
        <w:rPr>
          <w:rFonts w:ascii="Verdana" w:hAnsi="Verdana"/>
          <w:sz w:val="18"/>
          <w:szCs w:val="18"/>
        </w:rPr>
        <w:t>to ensure sustainable and effective use</w:t>
      </w:r>
      <w:r w:rsidRPr="004C0779">
        <w:rPr>
          <w:rFonts w:ascii="Verdana" w:hAnsi="Verdana"/>
          <w:sz w:val="18"/>
          <w:szCs w:val="18"/>
        </w:rPr>
        <w:t xml:space="preserve"> and maintenance of WASH facilities and services. </w:t>
      </w:r>
    </w:p>
    <w:p w:rsidR="00112AF9" w:rsidRPr="004C0779" w:rsidRDefault="00112AF9" w:rsidP="006678E6">
      <w:pPr>
        <w:pStyle w:val="NormalWeb"/>
        <w:spacing w:after="0"/>
        <w:jc w:val="both"/>
        <w:rPr>
          <w:rFonts w:ascii="Verdana" w:hAnsi="Verdana"/>
          <w:sz w:val="18"/>
          <w:szCs w:val="18"/>
        </w:rPr>
      </w:pPr>
    </w:p>
    <w:p w:rsidR="007730C4" w:rsidRDefault="00E73D46" w:rsidP="006678E6">
      <w:pPr>
        <w:pStyle w:val="NormalWeb"/>
        <w:spacing w:after="0"/>
        <w:jc w:val="both"/>
        <w:rPr>
          <w:rFonts w:ascii="Verdana" w:hAnsi="Verdana"/>
          <w:b/>
          <w:sz w:val="18"/>
          <w:szCs w:val="18"/>
        </w:rPr>
      </w:pPr>
      <w:r>
        <w:rPr>
          <w:rFonts w:ascii="Verdana" w:hAnsi="Verdana"/>
          <w:b/>
          <w:sz w:val="18"/>
          <w:szCs w:val="18"/>
        </w:rPr>
        <w:t xml:space="preserve">6.3 </w:t>
      </w:r>
      <w:r w:rsidR="004E5FDB" w:rsidRPr="00F510A3">
        <w:rPr>
          <w:rFonts w:ascii="Verdana" w:hAnsi="Verdana"/>
          <w:b/>
          <w:sz w:val="18"/>
          <w:szCs w:val="18"/>
        </w:rPr>
        <w:t>The objective</w:t>
      </w:r>
      <w:r w:rsidR="007730C4" w:rsidRPr="00F510A3">
        <w:rPr>
          <w:rFonts w:ascii="Verdana" w:hAnsi="Verdana"/>
          <w:b/>
          <w:sz w:val="18"/>
          <w:szCs w:val="18"/>
        </w:rPr>
        <w:t xml:space="preserve">s </w:t>
      </w:r>
      <w:r>
        <w:rPr>
          <w:rFonts w:ascii="Verdana" w:hAnsi="Verdana"/>
          <w:b/>
          <w:sz w:val="18"/>
          <w:szCs w:val="18"/>
        </w:rPr>
        <w:t>for</w:t>
      </w:r>
      <w:r w:rsidR="007730C4" w:rsidRPr="00F510A3">
        <w:rPr>
          <w:rFonts w:ascii="Verdana" w:hAnsi="Verdana"/>
          <w:b/>
          <w:sz w:val="18"/>
          <w:szCs w:val="18"/>
        </w:rPr>
        <w:t xml:space="preserve"> the study</w:t>
      </w:r>
    </w:p>
    <w:p w:rsidR="00E73D46" w:rsidRDefault="00E73D46" w:rsidP="006678E6">
      <w:pPr>
        <w:pStyle w:val="NormalWeb"/>
        <w:spacing w:after="0"/>
        <w:jc w:val="both"/>
        <w:rPr>
          <w:rFonts w:ascii="Verdana" w:hAnsi="Verdana"/>
          <w:sz w:val="18"/>
          <w:szCs w:val="18"/>
        </w:rPr>
      </w:pPr>
    </w:p>
    <w:p w:rsidR="00E73D46" w:rsidRPr="00F510A3" w:rsidRDefault="00E73D46" w:rsidP="006678E6">
      <w:pPr>
        <w:pStyle w:val="NormalWeb"/>
        <w:spacing w:after="0"/>
        <w:jc w:val="both"/>
        <w:rPr>
          <w:rFonts w:ascii="Verdana" w:hAnsi="Verdana"/>
          <w:b/>
          <w:sz w:val="18"/>
          <w:szCs w:val="18"/>
        </w:rPr>
      </w:pPr>
      <w:r>
        <w:rPr>
          <w:rFonts w:ascii="Verdana" w:hAnsi="Verdana"/>
          <w:sz w:val="18"/>
          <w:szCs w:val="18"/>
        </w:rPr>
        <w:t>E</w:t>
      </w:r>
      <w:r w:rsidRPr="004C0779">
        <w:rPr>
          <w:rFonts w:ascii="Verdana" w:hAnsi="Verdana"/>
          <w:sz w:val="18"/>
          <w:szCs w:val="18"/>
        </w:rPr>
        <w:t xml:space="preserve">x-ante evaluation </w:t>
      </w:r>
    </w:p>
    <w:p w:rsidR="00E73D46" w:rsidRDefault="00E73D46" w:rsidP="009F52F8">
      <w:pPr>
        <w:pStyle w:val="NormalWeb"/>
        <w:numPr>
          <w:ilvl w:val="0"/>
          <w:numId w:val="27"/>
        </w:numPr>
        <w:spacing w:after="0"/>
        <w:jc w:val="both"/>
        <w:rPr>
          <w:rFonts w:ascii="Verdana" w:hAnsi="Verdana"/>
          <w:sz w:val="18"/>
          <w:szCs w:val="18"/>
        </w:rPr>
      </w:pPr>
      <w:r w:rsidRPr="004C0779">
        <w:rPr>
          <w:rFonts w:ascii="Verdana" w:hAnsi="Verdana"/>
          <w:sz w:val="18"/>
          <w:szCs w:val="18"/>
        </w:rPr>
        <w:lastRenderedPageBreak/>
        <w:t>to assure that the project design incorporates the latest knowledge on WASH programs with innovative funding mechanisms in order to avoid a repetition of known mistakes</w:t>
      </w:r>
      <w:r>
        <w:rPr>
          <w:rFonts w:ascii="Verdana" w:hAnsi="Verdana"/>
          <w:sz w:val="18"/>
          <w:szCs w:val="18"/>
        </w:rPr>
        <w:t>,</w:t>
      </w:r>
    </w:p>
    <w:p w:rsidR="00FD544D" w:rsidRDefault="00FD544D" w:rsidP="009F52F8">
      <w:pPr>
        <w:pStyle w:val="NormalWeb"/>
        <w:numPr>
          <w:ilvl w:val="0"/>
          <w:numId w:val="27"/>
        </w:numPr>
        <w:spacing w:after="0"/>
        <w:jc w:val="both"/>
        <w:rPr>
          <w:rFonts w:ascii="Verdana" w:hAnsi="Verdana"/>
          <w:sz w:val="18"/>
          <w:szCs w:val="18"/>
        </w:rPr>
      </w:pPr>
      <w:r>
        <w:rPr>
          <w:rFonts w:ascii="Verdana" w:hAnsi="Verdana"/>
          <w:sz w:val="18"/>
          <w:szCs w:val="18"/>
        </w:rPr>
        <w:t xml:space="preserve">to </w:t>
      </w:r>
      <w:r w:rsidRPr="00FD544D">
        <w:rPr>
          <w:rFonts w:ascii="Verdana" w:hAnsi="Verdana"/>
          <w:sz w:val="18"/>
          <w:szCs w:val="18"/>
        </w:rPr>
        <w:t>check the relevance of the approach and possible needs for its amendment</w:t>
      </w:r>
      <w:r>
        <w:rPr>
          <w:rFonts w:ascii="Verdana" w:hAnsi="Verdana"/>
          <w:sz w:val="18"/>
          <w:szCs w:val="18"/>
        </w:rPr>
        <w:t>,</w:t>
      </w:r>
    </w:p>
    <w:p w:rsidR="00FD544D" w:rsidRPr="00FD544D" w:rsidRDefault="00FD544D" w:rsidP="009F52F8">
      <w:pPr>
        <w:pStyle w:val="NormalWeb"/>
        <w:numPr>
          <w:ilvl w:val="0"/>
          <w:numId w:val="27"/>
        </w:numPr>
        <w:spacing w:after="0"/>
        <w:jc w:val="both"/>
        <w:rPr>
          <w:rFonts w:ascii="Verdana" w:hAnsi="Verdana"/>
          <w:sz w:val="18"/>
          <w:szCs w:val="18"/>
        </w:rPr>
      </w:pPr>
      <w:r>
        <w:rPr>
          <w:rFonts w:ascii="Verdana" w:hAnsi="Verdana"/>
          <w:sz w:val="18"/>
          <w:szCs w:val="18"/>
        </w:rPr>
        <w:t>to</w:t>
      </w:r>
      <w:r w:rsidRPr="00FD544D">
        <w:rPr>
          <w:rFonts w:ascii="Verdana" w:hAnsi="Verdana"/>
          <w:sz w:val="18"/>
          <w:szCs w:val="18"/>
        </w:rPr>
        <w:t xml:space="preserve"> assess critical factors affecting implementation of the program and ensure that problems encountered in similar programs are taken into cons</w:t>
      </w:r>
      <w:r>
        <w:rPr>
          <w:rFonts w:ascii="Verdana" w:hAnsi="Verdana"/>
          <w:sz w:val="18"/>
          <w:szCs w:val="18"/>
        </w:rPr>
        <w:t>ideration in the project design,</w:t>
      </w:r>
      <w:r w:rsidRPr="00FD544D">
        <w:t xml:space="preserve"> </w:t>
      </w:r>
    </w:p>
    <w:p w:rsidR="00FD544D" w:rsidRDefault="00FD544D" w:rsidP="009F52F8">
      <w:pPr>
        <w:pStyle w:val="NormalWeb"/>
        <w:numPr>
          <w:ilvl w:val="0"/>
          <w:numId w:val="27"/>
        </w:numPr>
        <w:spacing w:after="0"/>
        <w:jc w:val="both"/>
        <w:rPr>
          <w:rFonts w:ascii="Verdana" w:hAnsi="Verdana"/>
          <w:sz w:val="18"/>
          <w:szCs w:val="18"/>
        </w:rPr>
      </w:pPr>
      <w:r w:rsidRPr="00FD544D">
        <w:rPr>
          <w:rFonts w:ascii="Verdana" w:hAnsi="Verdana"/>
          <w:sz w:val="18"/>
          <w:szCs w:val="18"/>
        </w:rPr>
        <w:t>to provide key performance indicators for the GNWP on financial, socio-cultural, institutional and tec</w:t>
      </w:r>
      <w:r>
        <w:rPr>
          <w:rFonts w:ascii="Verdana" w:hAnsi="Verdana"/>
          <w:sz w:val="18"/>
          <w:szCs w:val="18"/>
        </w:rPr>
        <w:t>hnological sustainability model,</w:t>
      </w:r>
    </w:p>
    <w:p w:rsidR="00FD544D" w:rsidRDefault="00FD544D" w:rsidP="009F52F8">
      <w:pPr>
        <w:pStyle w:val="NormalWeb"/>
        <w:numPr>
          <w:ilvl w:val="0"/>
          <w:numId w:val="27"/>
        </w:numPr>
        <w:spacing w:after="0"/>
        <w:jc w:val="both"/>
        <w:rPr>
          <w:rFonts w:ascii="Verdana" w:hAnsi="Verdana"/>
          <w:sz w:val="18"/>
          <w:szCs w:val="18"/>
        </w:rPr>
      </w:pPr>
      <w:r>
        <w:rPr>
          <w:rFonts w:ascii="Verdana" w:hAnsi="Verdana"/>
          <w:sz w:val="18"/>
          <w:szCs w:val="18"/>
        </w:rPr>
        <w:t xml:space="preserve">to </w:t>
      </w:r>
      <w:r w:rsidRPr="00FD544D">
        <w:rPr>
          <w:rFonts w:ascii="Verdana" w:hAnsi="Verdana"/>
          <w:sz w:val="18"/>
          <w:szCs w:val="18"/>
        </w:rPr>
        <w:t>test the commitment of the d</w:t>
      </w:r>
      <w:r>
        <w:rPr>
          <w:rFonts w:ascii="Verdana" w:hAnsi="Verdana"/>
          <w:sz w:val="18"/>
          <w:szCs w:val="18"/>
        </w:rPr>
        <w:t>ifferent stakeholders involved,</w:t>
      </w:r>
    </w:p>
    <w:p w:rsidR="00FD544D" w:rsidRDefault="00336C8E" w:rsidP="009F52F8">
      <w:pPr>
        <w:pStyle w:val="NormalWeb"/>
        <w:numPr>
          <w:ilvl w:val="0"/>
          <w:numId w:val="27"/>
        </w:numPr>
        <w:spacing w:after="0"/>
        <w:jc w:val="both"/>
        <w:rPr>
          <w:rFonts w:ascii="Verdana" w:hAnsi="Verdana"/>
          <w:sz w:val="18"/>
          <w:szCs w:val="18"/>
        </w:rPr>
      </w:pPr>
      <w:r>
        <w:rPr>
          <w:rFonts w:ascii="Verdana" w:hAnsi="Verdana"/>
          <w:sz w:val="18"/>
          <w:szCs w:val="18"/>
        </w:rPr>
        <w:t>to</w:t>
      </w:r>
      <w:r w:rsidRPr="00FD544D">
        <w:rPr>
          <w:rFonts w:ascii="Verdana" w:hAnsi="Verdana"/>
          <w:sz w:val="18"/>
          <w:szCs w:val="18"/>
        </w:rPr>
        <w:t xml:space="preserve"> validate the approach of the program, its added value and its complementarity </w:t>
      </w:r>
      <w:r>
        <w:rPr>
          <w:rFonts w:ascii="Verdana" w:hAnsi="Verdana"/>
          <w:sz w:val="18"/>
          <w:szCs w:val="18"/>
        </w:rPr>
        <w:t>with regard to</w:t>
      </w:r>
      <w:r w:rsidRPr="00FD544D">
        <w:rPr>
          <w:rFonts w:ascii="Verdana" w:hAnsi="Verdana"/>
          <w:sz w:val="18"/>
          <w:szCs w:val="18"/>
        </w:rPr>
        <w:t xml:space="preserve"> ongoing program</w:t>
      </w:r>
      <w:r>
        <w:rPr>
          <w:rFonts w:ascii="Verdana" w:hAnsi="Verdana"/>
          <w:sz w:val="18"/>
          <w:szCs w:val="18"/>
        </w:rPr>
        <w:t>me</w:t>
      </w:r>
      <w:r w:rsidRPr="00FD544D">
        <w:rPr>
          <w:rFonts w:ascii="Verdana" w:hAnsi="Verdana"/>
          <w:sz w:val="18"/>
          <w:szCs w:val="18"/>
        </w:rPr>
        <w:t xml:space="preserve">s, </w:t>
      </w:r>
      <w:r>
        <w:rPr>
          <w:rFonts w:ascii="Verdana" w:hAnsi="Verdana"/>
          <w:sz w:val="18"/>
          <w:szCs w:val="18"/>
        </w:rPr>
        <w:t>and to</w:t>
      </w:r>
      <w:r w:rsidRPr="00FD544D">
        <w:rPr>
          <w:rFonts w:ascii="Verdana" w:hAnsi="Verdana"/>
          <w:sz w:val="18"/>
          <w:szCs w:val="18"/>
        </w:rPr>
        <w:t xml:space="preserve"> test the assumptions in of the project and its theory of change. </w:t>
      </w:r>
      <w:r w:rsidR="00FD544D" w:rsidRPr="00FD544D">
        <w:rPr>
          <w:rFonts w:ascii="Verdana" w:hAnsi="Verdana"/>
          <w:sz w:val="18"/>
          <w:szCs w:val="18"/>
        </w:rPr>
        <w:t>It will verify the intended changes and the added value of the program to achieve these changes.</w:t>
      </w:r>
    </w:p>
    <w:p w:rsidR="00E73D46" w:rsidRPr="00FD544D" w:rsidRDefault="00E73D46" w:rsidP="009F52F8">
      <w:pPr>
        <w:pStyle w:val="NormalWeb"/>
        <w:numPr>
          <w:ilvl w:val="0"/>
          <w:numId w:val="27"/>
        </w:numPr>
        <w:spacing w:after="0"/>
        <w:jc w:val="both"/>
        <w:rPr>
          <w:rFonts w:ascii="Verdana" w:hAnsi="Verdana"/>
          <w:sz w:val="18"/>
          <w:szCs w:val="18"/>
        </w:rPr>
      </w:pPr>
      <w:r>
        <w:rPr>
          <w:rFonts w:ascii="Verdana" w:hAnsi="Verdana"/>
          <w:sz w:val="18"/>
          <w:szCs w:val="18"/>
        </w:rPr>
        <w:t>to advise on the best programme organization,</w:t>
      </w:r>
      <w:r w:rsidRPr="00FD544D">
        <w:rPr>
          <w:rFonts w:ascii="Verdana" w:hAnsi="Verdana"/>
          <w:sz w:val="18"/>
          <w:szCs w:val="18"/>
        </w:rPr>
        <w:t xml:space="preserve"> </w:t>
      </w:r>
    </w:p>
    <w:p w:rsidR="00E73D46" w:rsidRPr="004C0779" w:rsidRDefault="00E73D46" w:rsidP="00E73D46">
      <w:pPr>
        <w:pStyle w:val="NormalWeb"/>
        <w:spacing w:after="0"/>
        <w:ind w:left="360"/>
        <w:jc w:val="both"/>
        <w:rPr>
          <w:rFonts w:ascii="Verdana" w:hAnsi="Verdana"/>
          <w:sz w:val="18"/>
          <w:szCs w:val="18"/>
        </w:rPr>
      </w:pPr>
    </w:p>
    <w:p w:rsidR="00112AF9" w:rsidRDefault="00E73D46" w:rsidP="006678E6">
      <w:pPr>
        <w:pStyle w:val="NormalWeb"/>
        <w:spacing w:after="0"/>
        <w:jc w:val="both"/>
        <w:rPr>
          <w:rFonts w:ascii="Verdana" w:hAnsi="Verdana"/>
          <w:sz w:val="18"/>
          <w:szCs w:val="18"/>
        </w:rPr>
      </w:pPr>
      <w:r>
        <w:rPr>
          <w:rFonts w:ascii="Verdana" w:hAnsi="Verdana"/>
          <w:sz w:val="18"/>
          <w:szCs w:val="18"/>
        </w:rPr>
        <w:t>F</w:t>
      </w:r>
      <w:r w:rsidRPr="004C0779">
        <w:rPr>
          <w:rFonts w:ascii="Verdana" w:hAnsi="Verdana"/>
          <w:sz w:val="18"/>
          <w:szCs w:val="18"/>
        </w:rPr>
        <w:t xml:space="preserve">easibility study </w:t>
      </w:r>
    </w:p>
    <w:p w:rsidR="00FD544D" w:rsidRDefault="00FD544D" w:rsidP="009F52F8">
      <w:pPr>
        <w:pStyle w:val="NormalWeb"/>
        <w:numPr>
          <w:ilvl w:val="0"/>
          <w:numId w:val="27"/>
        </w:numPr>
        <w:spacing w:after="0"/>
        <w:jc w:val="both"/>
        <w:rPr>
          <w:rFonts w:ascii="Verdana" w:hAnsi="Verdana"/>
          <w:sz w:val="18"/>
          <w:szCs w:val="18"/>
        </w:rPr>
      </w:pPr>
      <w:r w:rsidRPr="00FD544D">
        <w:rPr>
          <w:rFonts w:ascii="Verdana" w:hAnsi="Verdana"/>
          <w:sz w:val="18"/>
          <w:szCs w:val="18"/>
        </w:rPr>
        <w:t xml:space="preserve">to provide information on the effectiveness, the efficiency, the impact and sustainability of the program. </w:t>
      </w:r>
    </w:p>
    <w:p w:rsidR="00FD544D" w:rsidRDefault="00FD544D" w:rsidP="009F52F8">
      <w:pPr>
        <w:pStyle w:val="NormalWeb"/>
        <w:numPr>
          <w:ilvl w:val="0"/>
          <w:numId w:val="27"/>
        </w:numPr>
        <w:spacing w:after="0"/>
        <w:jc w:val="both"/>
        <w:rPr>
          <w:rFonts w:ascii="Verdana" w:hAnsi="Verdana"/>
          <w:sz w:val="18"/>
          <w:szCs w:val="18"/>
        </w:rPr>
      </w:pPr>
      <w:r>
        <w:rPr>
          <w:rFonts w:ascii="Verdana" w:hAnsi="Verdana"/>
          <w:sz w:val="18"/>
          <w:szCs w:val="18"/>
        </w:rPr>
        <w:t>to</w:t>
      </w:r>
      <w:r w:rsidRPr="00FD544D">
        <w:rPr>
          <w:rFonts w:ascii="Verdana" w:hAnsi="Verdana"/>
          <w:sz w:val="18"/>
          <w:szCs w:val="18"/>
        </w:rPr>
        <w:t xml:space="preserve"> provide business cases for potential private investment. There is an overlap with the information collected in the ex-ante evaluation and the base line survey. The consultant is requested to propose an efficient use of data collection to serve the different components of this assignment,</w:t>
      </w:r>
    </w:p>
    <w:p w:rsidR="00E73D46" w:rsidRPr="00FD544D" w:rsidRDefault="00FD544D" w:rsidP="009F52F8">
      <w:pPr>
        <w:pStyle w:val="NormalWeb"/>
        <w:numPr>
          <w:ilvl w:val="0"/>
          <w:numId w:val="27"/>
        </w:numPr>
        <w:spacing w:after="0"/>
        <w:jc w:val="both"/>
        <w:rPr>
          <w:rFonts w:ascii="Verdana" w:hAnsi="Verdana"/>
          <w:sz w:val="18"/>
          <w:szCs w:val="18"/>
        </w:rPr>
      </w:pPr>
      <w:r w:rsidRPr="00FD544D">
        <w:rPr>
          <w:rFonts w:ascii="Verdana" w:hAnsi="Verdana"/>
          <w:sz w:val="18"/>
          <w:szCs w:val="18"/>
        </w:rPr>
        <w:t>.</w:t>
      </w:r>
      <w:r w:rsidR="00E73D46" w:rsidRPr="00FD544D">
        <w:rPr>
          <w:rFonts w:ascii="Verdana" w:hAnsi="Verdana"/>
          <w:sz w:val="18"/>
          <w:szCs w:val="18"/>
        </w:rPr>
        <w:t xml:space="preserve">to assure the potential funders of the economic and financial viability of GNWP, </w:t>
      </w:r>
    </w:p>
    <w:p w:rsidR="00E73D46" w:rsidRDefault="00E73D46" w:rsidP="009F52F8">
      <w:pPr>
        <w:pStyle w:val="NormalWeb"/>
        <w:numPr>
          <w:ilvl w:val="0"/>
          <w:numId w:val="27"/>
        </w:numPr>
        <w:spacing w:after="0"/>
        <w:jc w:val="both"/>
        <w:rPr>
          <w:rFonts w:ascii="Verdana" w:hAnsi="Verdana"/>
          <w:sz w:val="18"/>
          <w:szCs w:val="18"/>
        </w:rPr>
      </w:pPr>
      <w:r w:rsidRPr="004C0779">
        <w:rPr>
          <w:rFonts w:ascii="Verdana" w:hAnsi="Verdana"/>
          <w:sz w:val="18"/>
          <w:szCs w:val="18"/>
        </w:rPr>
        <w:t>to provide baselines for monitoring and evaluation</w:t>
      </w:r>
      <w:r>
        <w:rPr>
          <w:rFonts w:ascii="Verdana" w:hAnsi="Verdana"/>
          <w:sz w:val="18"/>
          <w:szCs w:val="18"/>
        </w:rPr>
        <w:t>,</w:t>
      </w:r>
      <w:r w:rsidRPr="004C0779">
        <w:rPr>
          <w:rFonts w:ascii="Verdana" w:hAnsi="Verdana"/>
          <w:sz w:val="18"/>
          <w:szCs w:val="18"/>
        </w:rPr>
        <w:t xml:space="preserve"> </w:t>
      </w:r>
    </w:p>
    <w:p w:rsidR="00E73D46" w:rsidRDefault="00E73D46" w:rsidP="009F52F8">
      <w:pPr>
        <w:pStyle w:val="NormalWeb"/>
        <w:numPr>
          <w:ilvl w:val="0"/>
          <w:numId w:val="27"/>
        </w:numPr>
        <w:spacing w:after="0"/>
        <w:jc w:val="both"/>
        <w:rPr>
          <w:rFonts w:ascii="Verdana" w:hAnsi="Verdana"/>
          <w:sz w:val="18"/>
          <w:szCs w:val="18"/>
        </w:rPr>
      </w:pPr>
      <w:r>
        <w:rPr>
          <w:rFonts w:ascii="Verdana" w:hAnsi="Verdana"/>
          <w:sz w:val="18"/>
          <w:szCs w:val="18"/>
        </w:rPr>
        <w:t xml:space="preserve">to </w:t>
      </w:r>
      <w:r w:rsidRPr="004C0779">
        <w:rPr>
          <w:rFonts w:ascii="Verdana" w:hAnsi="Verdana"/>
          <w:sz w:val="18"/>
          <w:szCs w:val="18"/>
        </w:rPr>
        <w:t>provide a cost effectiveness an</w:t>
      </w:r>
      <w:r>
        <w:rPr>
          <w:rFonts w:ascii="Verdana" w:hAnsi="Verdana"/>
          <w:sz w:val="18"/>
          <w:szCs w:val="18"/>
        </w:rPr>
        <w:t xml:space="preserve">alysis of the grant funding </w:t>
      </w:r>
      <w:r w:rsidRPr="004C0779">
        <w:rPr>
          <w:rFonts w:ascii="Verdana" w:hAnsi="Verdana"/>
          <w:sz w:val="18"/>
          <w:szCs w:val="18"/>
        </w:rPr>
        <w:t>and the loan component (EUR 50 mill</w:t>
      </w:r>
      <w:r>
        <w:rPr>
          <w:rFonts w:ascii="Verdana" w:hAnsi="Verdana"/>
          <w:sz w:val="18"/>
          <w:szCs w:val="18"/>
        </w:rPr>
        <w:t>ion by the Ghanaian government),</w:t>
      </w:r>
    </w:p>
    <w:p w:rsidR="00E73D46" w:rsidRDefault="00E73D46" w:rsidP="009F52F8">
      <w:pPr>
        <w:pStyle w:val="NormalWeb"/>
        <w:numPr>
          <w:ilvl w:val="0"/>
          <w:numId w:val="27"/>
        </w:numPr>
        <w:spacing w:after="0"/>
        <w:jc w:val="both"/>
        <w:rPr>
          <w:rFonts w:ascii="Verdana" w:hAnsi="Verdana"/>
          <w:sz w:val="18"/>
          <w:szCs w:val="18"/>
        </w:rPr>
      </w:pPr>
      <w:r w:rsidRPr="007730C4">
        <w:rPr>
          <w:rFonts w:ascii="Verdana" w:hAnsi="Verdana"/>
          <w:sz w:val="18"/>
          <w:szCs w:val="18"/>
        </w:rPr>
        <w:t xml:space="preserve">to provide </w:t>
      </w:r>
      <w:r w:rsidRPr="004C0779">
        <w:rPr>
          <w:rFonts w:ascii="Verdana" w:hAnsi="Verdana"/>
          <w:sz w:val="18"/>
          <w:szCs w:val="18"/>
        </w:rPr>
        <w:t>a cost benefit analysis of the intended business cases in GNWP for private investments</w:t>
      </w:r>
      <w:r w:rsidRPr="00E73D46">
        <w:rPr>
          <w:rFonts w:ascii="Verdana" w:hAnsi="Verdana"/>
          <w:sz w:val="18"/>
          <w:szCs w:val="18"/>
        </w:rPr>
        <w:t xml:space="preserve"> </w:t>
      </w:r>
    </w:p>
    <w:p w:rsidR="00E73D46" w:rsidRDefault="00E73D46" w:rsidP="009F52F8">
      <w:pPr>
        <w:pStyle w:val="NormalWeb"/>
        <w:numPr>
          <w:ilvl w:val="0"/>
          <w:numId w:val="27"/>
        </w:numPr>
        <w:spacing w:after="0"/>
        <w:jc w:val="both"/>
        <w:rPr>
          <w:rFonts w:ascii="Verdana" w:hAnsi="Verdana"/>
          <w:sz w:val="18"/>
          <w:szCs w:val="18"/>
        </w:rPr>
      </w:pPr>
      <w:r>
        <w:rPr>
          <w:rFonts w:ascii="Verdana" w:hAnsi="Verdana"/>
          <w:sz w:val="18"/>
          <w:szCs w:val="18"/>
        </w:rPr>
        <w:t xml:space="preserve">to </w:t>
      </w:r>
      <w:r w:rsidRPr="004C0779">
        <w:rPr>
          <w:rFonts w:ascii="Verdana" w:hAnsi="Verdana"/>
          <w:sz w:val="18"/>
          <w:szCs w:val="18"/>
        </w:rPr>
        <w:t>assess</w:t>
      </w:r>
      <w:r>
        <w:rPr>
          <w:rFonts w:ascii="Verdana" w:hAnsi="Verdana"/>
          <w:sz w:val="18"/>
          <w:szCs w:val="18"/>
        </w:rPr>
        <w:t xml:space="preserve"> best</w:t>
      </w:r>
      <w:r w:rsidRPr="004C0779">
        <w:rPr>
          <w:rFonts w:ascii="Verdana" w:hAnsi="Verdana"/>
          <w:sz w:val="18"/>
          <w:szCs w:val="18"/>
        </w:rPr>
        <w:t xml:space="preserve"> value for money</w:t>
      </w:r>
      <w:r>
        <w:rPr>
          <w:rFonts w:ascii="Verdana" w:hAnsi="Verdana"/>
          <w:sz w:val="18"/>
          <w:szCs w:val="18"/>
        </w:rPr>
        <w:t>.</w:t>
      </w:r>
    </w:p>
    <w:p w:rsidR="00E73D46" w:rsidRDefault="00E73D46" w:rsidP="006678E6">
      <w:pPr>
        <w:pStyle w:val="NormalWeb"/>
        <w:spacing w:after="0"/>
        <w:jc w:val="both"/>
        <w:rPr>
          <w:rFonts w:ascii="Verdana" w:hAnsi="Verdana"/>
          <w:sz w:val="18"/>
          <w:szCs w:val="18"/>
        </w:rPr>
      </w:pPr>
    </w:p>
    <w:p w:rsidR="00E73D46" w:rsidRDefault="00E73D46" w:rsidP="006678E6">
      <w:pPr>
        <w:pStyle w:val="NormalWeb"/>
        <w:spacing w:after="0"/>
        <w:jc w:val="both"/>
        <w:rPr>
          <w:rFonts w:ascii="Verdana" w:hAnsi="Verdana"/>
          <w:sz w:val="18"/>
          <w:szCs w:val="18"/>
        </w:rPr>
      </w:pPr>
      <w:r>
        <w:rPr>
          <w:rFonts w:ascii="Verdana" w:hAnsi="Verdana"/>
          <w:sz w:val="18"/>
          <w:szCs w:val="18"/>
        </w:rPr>
        <w:t>B</w:t>
      </w:r>
      <w:r w:rsidRPr="004C0779">
        <w:rPr>
          <w:rFonts w:ascii="Verdana" w:hAnsi="Verdana"/>
          <w:sz w:val="18"/>
          <w:szCs w:val="18"/>
        </w:rPr>
        <w:t>aseline survey</w:t>
      </w:r>
    </w:p>
    <w:p w:rsidR="00E73D46" w:rsidRDefault="00E73D46" w:rsidP="009F52F8">
      <w:pPr>
        <w:pStyle w:val="NormalWeb"/>
        <w:numPr>
          <w:ilvl w:val="0"/>
          <w:numId w:val="28"/>
        </w:numPr>
        <w:spacing w:after="0"/>
        <w:jc w:val="both"/>
        <w:rPr>
          <w:rFonts w:ascii="Verdana" w:hAnsi="Verdana"/>
          <w:sz w:val="18"/>
          <w:szCs w:val="18"/>
        </w:rPr>
      </w:pPr>
      <w:r>
        <w:rPr>
          <w:rFonts w:ascii="Verdana" w:hAnsi="Verdana"/>
          <w:sz w:val="18"/>
          <w:szCs w:val="18"/>
        </w:rPr>
        <w:t>To provide the baselines for the major indicators of the programme as define in the draft M&amp;E schedule.</w:t>
      </w:r>
    </w:p>
    <w:p w:rsidR="00E73D46" w:rsidRPr="004C0779" w:rsidRDefault="00E73D46" w:rsidP="00E73D46">
      <w:pPr>
        <w:pStyle w:val="NormalWeb"/>
        <w:spacing w:after="0"/>
        <w:ind w:left="720"/>
        <w:jc w:val="both"/>
        <w:rPr>
          <w:rFonts w:ascii="Verdana" w:hAnsi="Verdana"/>
          <w:sz w:val="18"/>
          <w:szCs w:val="18"/>
        </w:rPr>
      </w:pPr>
    </w:p>
    <w:p w:rsidR="00CD4A53" w:rsidRPr="004C0779" w:rsidRDefault="007304FA" w:rsidP="006678E6">
      <w:pPr>
        <w:pStyle w:val="NormalWeb"/>
        <w:spacing w:after="0"/>
        <w:jc w:val="both"/>
        <w:rPr>
          <w:rFonts w:ascii="Verdana" w:hAnsi="Verdana"/>
          <w:sz w:val="18"/>
          <w:szCs w:val="18"/>
        </w:rPr>
      </w:pPr>
      <w:r w:rsidRPr="004C0779">
        <w:rPr>
          <w:rFonts w:ascii="Verdana" w:hAnsi="Verdana"/>
          <w:sz w:val="18"/>
          <w:szCs w:val="18"/>
        </w:rPr>
        <w:t xml:space="preserve">The baseline </w:t>
      </w:r>
      <w:r w:rsidR="00EE64FE" w:rsidRPr="004C0779">
        <w:rPr>
          <w:rFonts w:ascii="Verdana" w:hAnsi="Verdana"/>
          <w:sz w:val="18"/>
          <w:szCs w:val="18"/>
        </w:rPr>
        <w:t xml:space="preserve">survey </w:t>
      </w:r>
      <w:r w:rsidRPr="004C0779">
        <w:rPr>
          <w:rFonts w:ascii="Verdana" w:hAnsi="Verdana"/>
          <w:sz w:val="18"/>
          <w:szCs w:val="18"/>
        </w:rPr>
        <w:t xml:space="preserve">will </w:t>
      </w:r>
      <w:r w:rsidR="00EE64FE" w:rsidRPr="004C0779">
        <w:rPr>
          <w:rFonts w:ascii="Verdana" w:hAnsi="Verdana"/>
          <w:sz w:val="18"/>
          <w:szCs w:val="18"/>
        </w:rPr>
        <w:t>c</w:t>
      </w:r>
      <w:r w:rsidRPr="004C0779">
        <w:rPr>
          <w:rFonts w:ascii="Verdana" w:hAnsi="Verdana"/>
          <w:sz w:val="18"/>
          <w:szCs w:val="18"/>
        </w:rPr>
        <w:t>over communities in urban areas, school populations, WASH facilities and services providing vital input for planning community WASH activities in the f</w:t>
      </w:r>
      <w:r w:rsidR="006656F3" w:rsidRPr="004C0779">
        <w:rPr>
          <w:rFonts w:ascii="Verdana" w:hAnsi="Verdana"/>
          <w:sz w:val="18"/>
          <w:szCs w:val="18"/>
        </w:rPr>
        <w:t>ive</w:t>
      </w:r>
      <w:r w:rsidRPr="004C0779">
        <w:rPr>
          <w:rFonts w:ascii="Verdana" w:hAnsi="Verdana"/>
          <w:sz w:val="18"/>
          <w:szCs w:val="18"/>
        </w:rPr>
        <w:t xml:space="preserve"> municipalities in the Central and Greater Accra Regions. The baseline data on School WASH will </w:t>
      </w:r>
      <w:r w:rsidR="004E5FDB" w:rsidRPr="004C0779">
        <w:rPr>
          <w:rFonts w:ascii="Verdana" w:hAnsi="Verdana"/>
          <w:sz w:val="18"/>
          <w:szCs w:val="18"/>
        </w:rPr>
        <w:t xml:space="preserve">also </w:t>
      </w:r>
      <w:r w:rsidRPr="004C0779">
        <w:rPr>
          <w:rFonts w:ascii="Verdana" w:hAnsi="Verdana"/>
          <w:sz w:val="18"/>
          <w:szCs w:val="18"/>
        </w:rPr>
        <w:t xml:space="preserve">be used as an advocacy tool for the review of the data collected on School WASH in the Education Management Information System (EMIS) and provide input into the Joint Call for Action on WASH in schools, a new International Initiative of ten </w:t>
      </w:r>
      <w:r w:rsidR="00112AF9" w:rsidRPr="004C0779">
        <w:rPr>
          <w:rFonts w:ascii="Verdana" w:hAnsi="Verdana"/>
          <w:sz w:val="18"/>
          <w:szCs w:val="18"/>
        </w:rPr>
        <w:t>organizations</w:t>
      </w:r>
      <w:r w:rsidRPr="004C0779">
        <w:rPr>
          <w:rFonts w:ascii="Verdana" w:hAnsi="Verdana"/>
          <w:sz w:val="18"/>
          <w:szCs w:val="18"/>
        </w:rPr>
        <w:t xml:space="preserve"> including UN agencies like UNICEF and the WHO.</w:t>
      </w:r>
      <w:r w:rsidR="00DF265F" w:rsidRPr="004C0779">
        <w:rPr>
          <w:rFonts w:ascii="Verdana" w:hAnsi="Verdana"/>
          <w:sz w:val="18"/>
          <w:szCs w:val="18"/>
        </w:rPr>
        <w:t xml:space="preserve"> </w:t>
      </w:r>
    </w:p>
    <w:p w:rsidR="007304FA" w:rsidRPr="004C0779" w:rsidRDefault="0069524F" w:rsidP="00F510A3">
      <w:pPr>
        <w:pStyle w:val="Heading2"/>
      </w:pPr>
      <w:bookmarkStart w:id="58" w:name="_Toc332805711"/>
      <w:r>
        <w:t>6</w:t>
      </w:r>
      <w:r w:rsidR="00CD4A53" w:rsidRPr="004C0779">
        <w:t xml:space="preserve">.4 </w:t>
      </w:r>
      <w:r w:rsidR="007304FA" w:rsidRPr="004C0779">
        <w:t>Specific Tasks</w:t>
      </w:r>
      <w:bookmarkEnd w:id="58"/>
    </w:p>
    <w:p w:rsidR="007304FA" w:rsidRPr="00FD544D" w:rsidRDefault="007304FA" w:rsidP="00FD544D">
      <w:pPr>
        <w:pStyle w:val="Heading5"/>
        <w:rPr>
          <w:rFonts w:ascii="Verdana" w:hAnsi="Verdana"/>
          <w:b/>
          <w:bCs/>
          <w:i/>
          <w:iCs/>
          <w:color w:val="4F81BD" w:themeColor="accent1"/>
          <w:sz w:val="18"/>
          <w:szCs w:val="18"/>
        </w:rPr>
      </w:pPr>
      <w:r w:rsidRPr="004C0779">
        <w:rPr>
          <w:rStyle w:val="IntenseEmphasis"/>
          <w:rFonts w:ascii="Verdana" w:hAnsi="Verdana"/>
          <w:sz w:val="18"/>
          <w:szCs w:val="18"/>
        </w:rPr>
        <w:t>Ex ante ev</w:t>
      </w:r>
      <w:r w:rsidR="00FD544D">
        <w:rPr>
          <w:rStyle w:val="IntenseEmphasis"/>
          <w:rFonts w:ascii="Verdana" w:hAnsi="Verdana"/>
          <w:sz w:val="18"/>
          <w:szCs w:val="18"/>
        </w:rPr>
        <w:t>aluation of project assumptions</w:t>
      </w:r>
    </w:p>
    <w:p w:rsidR="007304FA" w:rsidRPr="004C0779" w:rsidRDefault="007B2209" w:rsidP="006678E6">
      <w:pPr>
        <w:rPr>
          <w:rFonts w:ascii="Verdana" w:hAnsi="Verdana"/>
          <w:sz w:val="18"/>
          <w:szCs w:val="18"/>
        </w:rPr>
      </w:pPr>
      <w:r w:rsidRPr="004C0779">
        <w:rPr>
          <w:rFonts w:ascii="Verdana" w:hAnsi="Verdana"/>
          <w:sz w:val="18"/>
          <w:szCs w:val="18"/>
        </w:rPr>
        <w:t>General q</w:t>
      </w:r>
      <w:r w:rsidR="00D432CC" w:rsidRPr="004C0779">
        <w:rPr>
          <w:rFonts w:ascii="Verdana" w:hAnsi="Verdana"/>
          <w:sz w:val="18"/>
          <w:szCs w:val="18"/>
        </w:rPr>
        <w:t>uestions to which the</w:t>
      </w:r>
      <w:r w:rsidR="005251E3" w:rsidRPr="004C0779">
        <w:rPr>
          <w:rFonts w:ascii="Verdana" w:hAnsi="Verdana"/>
          <w:sz w:val="18"/>
          <w:szCs w:val="18"/>
        </w:rPr>
        <w:t xml:space="preserve"> </w:t>
      </w:r>
      <w:r w:rsidR="00862C47" w:rsidRPr="004C0779">
        <w:rPr>
          <w:rFonts w:ascii="Verdana" w:hAnsi="Verdana"/>
          <w:sz w:val="18"/>
          <w:szCs w:val="18"/>
        </w:rPr>
        <w:t>ex-ante</w:t>
      </w:r>
      <w:r w:rsidR="005251E3" w:rsidRPr="004C0779">
        <w:rPr>
          <w:rFonts w:ascii="Verdana" w:hAnsi="Verdana"/>
          <w:sz w:val="18"/>
          <w:szCs w:val="18"/>
        </w:rPr>
        <w:t xml:space="preserve"> e</w:t>
      </w:r>
      <w:r w:rsidR="00D432CC" w:rsidRPr="004C0779">
        <w:rPr>
          <w:rFonts w:ascii="Verdana" w:hAnsi="Verdana"/>
          <w:sz w:val="18"/>
          <w:szCs w:val="18"/>
        </w:rPr>
        <w:t>valuation should provide answers.</w:t>
      </w:r>
    </w:p>
    <w:p w:rsidR="007304FA" w:rsidRPr="004C0779" w:rsidRDefault="007304FA" w:rsidP="009F52F8">
      <w:pPr>
        <w:pStyle w:val="ListParagraph"/>
        <w:numPr>
          <w:ilvl w:val="0"/>
          <w:numId w:val="17"/>
        </w:numPr>
        <w:rPr>
          <w:rFonts w:ascii="Verdana" w:hAnsi="Verdana"/>
          <w:sz w:val="18"/>
          <w:szCs w:val="18"/>
        </w:rPr>
      </w:pPr>
      <w:r w:rsidRPr="004C0779">
        <w:rPr>
          <w:rFonts w:ascii="Verdana" w:hAnsi="Verdana"/>
          <w:sz w:val="18"/>
          <w:szCs w:val="18"/>
        </w:rPr>
        <w:t>What is the problem to be solved and what are the main factors and actors involved?</w:t>
      </w:r>
    </w:p>
    <w:p w:rsidR="007304FA" w:rsidRPr="004C0779" w:rsidRDefault="007304FA" w:rsidP="009F52F8">
      <w:pPr>
        <w:pStyle w:val="ListParagraph"/>
        <w:numPr>
          <w:ilvl w:val="0"/>
          <w:numId w:val="17"/>
        </w:numPr>
        <w:rPr>
          <w:rFonts w:ascii="Verdana" w:hAnsi="Verdana"/>
          <w:sz w:val="18"/>
          <w:szCs w:val="18"/>
        </w:rPr>
      </w:pPr>
      <w:r w:rsidRPr="004C0779">
        <w:rPr>
          <w:rFonts w:ascii="Verdana" w:hAnsi="Verdana"/>
          <w:sz w:val="18"/>
          <w:szCs w:val="18"/>
        </w:rPr>
        <w:t>What is the concrete target group</w:t>
      </w:r>
      <w:r w:rsidR="00862C47" w:rsidRPr="004C0779">
        <w:rPr>
          <w:rFonts w:ascii="Verdana" w:hAnsi="Verdana"/>
          <w:sz w:val="18"/>
          <w:szCs w:val="18"/>
        </w:rPr>
        <w:t>(s)</w:t>
      </w:r>
      <w:r w:rsidRPr="004C0779">
        <w:rPr>
          <w:rFonts w:ascii="Verdana" w:hAnsi="Verdana"/>
          <w:sz w:val="18"/>
          <w:szCs w:val="18"/>
        </w:rPr>
        <w:t xml:space="preserve"> and what are its needs and/or interests?</w:t>
      </w:r>
    </w:p>
    <w:p w:rsidR="007304FA" w:rsidRPr="004C0779" w:rsidRDefault="007304FA" w:rsidP="009F52F8">
      <w:pPr>
        <w:pStyle w:val="ListParagraph"/>
        <w:numPr>
          <w:ilvl w:val="0"/>
          <w:numId w:val="17"/>
        </w:numPr>
        <w:rPr>
          <w:rFonts w:ascii="Verdana" w:hAnsi="Verdana"/>
          <w:sz w:val="18"/>
          <w:szCs w:val="18"/>
        </w:rPr>
      </w:pPr>
      <w:r w:rsidRPr="004C0779">
        <w:rPr>
          <w:rFonts w:ascii="Verdana" w:hAnsi="Verdana"/>
          <w:sz w:val="18"/>
          <w:szCs w:val="18"/>
        </w:rPr>
        <w:t>Have the general, specific and operational objectives been defined in terms of expected</w:t>
      </w:r>
      <w:r w:rsidR="00862C47" w:rsidRPr="004C0779">
        <w:rPr>
          <w:rFonts w:ascii="Verdana" w:hAnsi="Verdana"/>
          <w:sz w:val="18"/>
          <w:szCs w:val="18"/>
        </w:rPr>
        <w:t xml:space="preserve"> </w:t>
      </w:r>
      <w:r w:rsidRPr="004C0779">
        <w:rPr>
          <w:rFonts w:ascii="Verdana" w:hAnsi="Verdana"/>
          <w:sz w:val="18"/>
          <w:szCs w:val="18"/>
        </w:rPr>
        <w:t>results?</w:t>
      </w:r>
    </w:p>
    <w:p w:rsidR="007304FA" w:rsidRPr="004C0779" w:rsidRDefault="007B2209" w:rsidP="009F52F8">
      <w:pPr>
        <w:pStyle w:val="ListParagraph"/>
        <w:numPr>
          <w:ilvl w:val="0"/>
          <w:numId w:val="17"/>
        </w:numPr>
        <w:rPr>
          <w:rFonts w:ascii="Verdana" w:hAnsi="Verdana"/>
          <w:sz w:val="18"/>
          <w:szCs w:val="18"/>
        </w:rPr>
      </w:pPr>
      <w:r w:rsidRPr="004C0779">
        <w:rPr>
          <w:rFonts w:ascii="Verdana" w:hAnsi="Verdana"/>
          <w:sz w:val="18"/>
          <w:szCs w:val="18"/>
        </w:rPr>
        <w:t>W</w:t>
      </w:r>
      <w:r w:rsidR="007304FA" w:rsidRPr="004C0779">
        <w:rPr>
          <w:rFonts w:ascii="Verdana" w:hAnsi="Verdana"/>
          <w:sz w:val="18"/>
          <w:szCs w:val="18"/>
        </w:rPr>
        <w:t xml:space="preserve">hat </w:t>
      </w:r>
      <w:r w:rsidR="00647FC1" w:rsidRPr="004C0779">
        <w:rPr>
          <w:rFonts w:ascii="Verdana" w:hAnsi="Verdana"/>
          <w:sz w:val="18"/>
          <w:szCs w:val="18"/>
        </w:rPr>
        <w:t xml:space="preserve">are the key performance </w:t>
      </w:r>
      <w:r w:rsidR="007304FA" w:rsidRPr="004C0779">
        <w:rPr>
          <w:rFonts w:ascii="Verdana" w:hAnsi="Verdana"/>
          <w:sz w:val="18"/>
          <w:szCs w:val="18"/>
        </w:rPr>
        <w:t>indicators planned for measuring inputs, outputs, results and impacts?</w:t>
      </w:r>
    </w:p>
    <w:p w:rsidR="007304FA" w:rsidRPr="004C0779" w:rsidRDefault="007304FA" w:rsidP="009F52F8">
      <w:pPr>
        <w:pStyle w:val="ListParagraph"/>
        <w:numPr>
          <w:ilvl w:val="0"/>
          <w:numId w:val="17"/>
        </w:numPr>
        <w:rPr>
          <w:rFonts w:ascii="Verdana" w:hAnsi="Verdana"/>
          <w:sz w:val="18"/>
          <w:szCs w:val="18"/>
        </w:rPr>
      </w:pPr>
      <w:r w:rsidRPr="004C0779">
        <w:rPr>
          <w:rFonts w:ascii="Verdana" w:hAnsi="Verdana"/>
          <w:sz w:val="18"/>
          <w:szCs w:val="18"/>
        </w:rPr>
        <w:t>What alternative instru</w:t>
      </w:r>
      <w:r w:rsidR="00862C47" w:rsidRPr="004C0779">
        <w:rPr>
          <w:rFonts w:ascii="Verdana" w:hAnsi="Verdana"/>
          <w:sz w:val="18"/>
          <w:szCs w:val="18"/>
        </w:rPr>
        <w:t>ments were considered and why were</w:t>
      </w:r>
      <w:r w:rsidRPr="004C0779">
        <w:rPr>
          <w:rFonts w:ascii="Verdana" w:hAnsi="Verdana"/>
          <w:sz w:val="18"/>
          <w:szCs w:val="18"/>
        </w:rPr>
        <w:t xml:space="preserve"> the proposed one</w:t>
      </w:r>
      <w:r w:rsidR="00862C47" w:rsidRPr="004C0779">
        <w:rPr>
          <w:rFonts w:ascii="Verdana" w:hAnsi="Verdana"/>
          <w:sz w:val="18"/>
          <w:szCs w:val="18"/>
        </w:rPr>
        <w:t>s</w:t>
      </w:r>
      <w:r w:rsidRPr="004C0779">
        <w:rPr>
          <w:rFonts w:ascii="Verdana" w:hAnsi="Verdana"/>
          <w:sz w:val="18"/>
          <w:szCs w:val="18"/>
        </w:rPr>
        <w:t xml:space="preserve"> chosen?</w:t>
      </w:r>
    </w:p>
    <w:p w:rsidR="007304FA" w:rsidRPr="004C0779" w:rsidRDefault="007304FA" w:rsidP="009F52F8">
      <w:pPr>
        <w:pStyle w:val="ListParagraph"/>
        <w:numPr>
          <w:ilvl w:val="0"/>
          <w:numId w:val="17"/>
        </w:numPr>
        <w:rPr>
          <w:rFonts w:ascii="Verdana" w:hAnsi="Verdana"/>
          <w:sz w:val="18"/>
          <w:szCs w:val="18"/>
        </w:rPr>
      </w:pPr>
      <w:r w:rsidRPr="004C0779">
        <w:rPr>
          <w:rFonts w:ascii="Verdana" w:hAnsi="Verdana"/>
          <w:sz w:val="18"/>
          <w:szCs w:val="18"/>
        </w:rPr>
        <w:t>What risks are involved in the implementation of the intervention and what counter</w:t>
      </w:r>
      <w:r w:rsidR="00647FC1" w:rsidRPr="004C0779">
        <w:rPr>
          <w:rFonts w:ascii="Verdana" w:hAnsi="Verdana"/>
          <w:sz w:val="18"/>
          <w:szCs w:val="18"/>
        </w:rPr>
        <w:t xml:space="preserve"> </w:t>
      </w:r>
      <w:r w:rsidRPr="004C0779">
        <w:rPr>
          <w:rFonts w:ascii="Verdana" w:hAnsi="Verdana"/>
          <w:sz w:val="18"/>
          <w:szCs w:val="18"/>
        </w:rPr>
        <w:t>measures</w:t>
      </w:r>
      <w:r w:rsidR="00862C47" w:rsidRPr="004C0779">
        <w:rPr>
          <w:rFonts w:ascii="Verdana" w:hAnsi="Verdana"/>
          <w:sz w:val="18"/>
          <w:szCs w:val="18"/>
        </w:rPr>
        <w:t xml:space="preserve"> </w:t>
      </w:r>
      <w:r w:rsidRPr="004C0779">
        <w:rPr>
          <w:rFonts w:ascii="Verdana" w:hAnsi="Verdana"/>
          <w:sz w:val="18"/>
          <w:szCs w:val="18"/>
        </w:rPr>
        <w:t>have been taken?</w:t>
      </w:r>
    </w:p>
    <w:p w:rsidR="007304FA" w:rsidRPr="004C0779" w:rsidRDefault="007304FA" w:rsidP="009F52F8">
      <w:pPr>
        <w:pStyle w:val="ListParagraph"/>
        <w:numPr>
          <w:ilvl w:val="0"/>
          <w:numId w:val="17"/>
        </w:numPr>
        <w:rPr>
          <w:rFonts w:ascii="Verdana" w:hAnsi="Verdana"/>
          <w:sz w:val="18"/>
          <w:szCs w:val="18"/>
        </w:rPr>
      </w:pPr>
      <w:r w:rsidRPr="004C0779">
        <w:rPr>
          <w:rFonts w:ascii="Verdana" w:hAnsi="Verdana"/>
          <w:sz w:val="18"/>
          <w:szCs w:val="18"/>
        </w:rPr>
        <w:t>Is the proposed intervention complementary to and coherent with other interventions</w:t>
      </w:r>
      <w:r w:rsidR="00862C47" w:rsidRPr="004C0779">
        <w:rPr>
          <w:rFonts w:ascii="Verdana" w:hAnsi="Verdana"/>
          <w:sz w:val="18"/>
          <w:szCs w:val="18"/>
        </w:rPr>
        <w:t xml:space="preserve"> in the sector and in the municipalities</w:t>
      </w:r>
      <w:r w:rsidRPr="004C0779">
        <w:rPr>
          <w:rFonts w:ascii="Verdana" w:hAnsi="Verdana"/>
          <w:sz w:val="18"/>
          <w:szCs w:val="18"/>
        </w:rPr>
        <w:t>?</w:t>
      </w:r>
    </w:p>
    <w:p w:rsidR="007304FA" w:rsidRPr="004C0779" w:rsidRDefault="007304FA" w:rsidP="009F52F8">
      <w:pPr>
        <w:pStyle w:val="ListParagraph"/>
        <w:numPr>
          <w:ilvl w:val="0"/>
          <w:numId w:val="17"/>
        </w:numPr>
        <w:rPr>
          <w:rFonts w:ascii="Verdana" w:hAnsi="Verdana"/>
          <w:sz w:val="18"/>
          <w:szCs w:val="18"/>
        </w:rPr>
      </w:pPr>
      <w:r w:rsidRPr="004C0779">
        <w:rPr>
          <w:rFonts w:ascii="Verdana" w:hAnsi="Verdana"/>
          <w:sz w:val="18"/>
          <w:szCs w:val="18"/>
        </w:rPr>
        <w:t>Does it produce synergies with them?</w:t>
      </w:r>
    </w:p>
    <w:p w:rsidR="007304FA" w:rsidRPr="004C0779" w:rsidRDefault="007304FA" w:rsidP="009F52F8">
      <w:pPr>
        <w:pStyle w:val="ListParagraph"/>
        <w:numPr>
          <w:ilvl w:val="0"/>
          <w:numId w:val="17"/>
        </w:numPr>
        <w:rPr>
          <w:rFonts w:ascii="Verdana" w:hAnsi="Verdana"/>
          <w:sz w:val="18"/>
          <w:szCs w:val="18"/>
        </w:rPr>
      </w:pPr>
      <w:r w:rsidRPr="004C0779">
        <w:rPr>
          <w:rFonts w:ascii="Verdana" w:hAnsi="Verdana"/>
          <w:sz w:val="18"/>
          <w:szCs w:val="18"/>
        </w:rPr>
        <w:t>What evaluation, audit or study results/experiences of similar actions are available?</w:t>
      </w:r>
    </w:p>
    <w:p w:rsidR="007304FA" w:rsidRPr="004C0779" w:rsidRDefault="007304FA" w:rsidP="009F52F8">
      <w:pPr>
        <w:pStyle w:val="ListParagraph"/>
        <w:numPr>
          <w:ilvl w:val="0"/>
          <w:numId w:val="17"/>
        </w:numPr>
        <w:rPr>
          <w:rFonts w:ascii="Verdana" w:hAnsi="Verdana"/>
          <w:sz w:val="18"/>
          <w:szCs w:val="18"/>
        </w:rPr>
      </w:pPr>
      <w:r w:rsidRPr="004C0779">
        <w:rPr>
          <w:rFonts w:ascii="Verdana" w:hAnsi="Verdana"/>
          <w:sz w:val="18"/>
          <w:szCs w:val="18"/>
        </w:rPr>
        <w:lastRenderedPageBreak/>
        <w:t>How can these be applied to improve the design of the programme?</w:t>
      </w:r>
    </w:p>
    <w:p w:rsidR="007304FA" w:rsidRPr="004C0779" w:rsidRDefault="007304FA" w:rsidP="009F52F8">
      <w:pPr>
        <w:pStyle w:val="ListParagraph"/>
        <w:numPr>
          <w:ilvl w:val="0"/>
          <w:numId w:val="17"/>
        </w:numPr>
        <w:rPr>
          <w:rFonts w:ascii="Verdana" w:hAnsi="Verdana"/>
          <w:sz w:val="18"/>
          <w:szCs w:val="18"/>
        </w:rPr>
      </w:pPr>
      <w:r w:rsidRPr="004C0779">
        <w:rPr>
          <w:rFonts w:ascii="Verdana" w:hAnsi="Verdana"/>
          <w:sz w:val="18"/>
          <w:szCs w:val="18"/>
        </w:rPr>
        <w:t xml:space="preserve">Are the proposed methods for collecting, storing and processing </w:t>
      </w:r>
      <w:r w:rsidR="00862C47" w:rsidRPr="004C0779">
        <w:rPr>
          <w:rFonts w:ascii="Verdana" w:hAnsi="Verdana"/>
          <w:sz w:val="18"/>
          <w:szCs w:val="18"/>
        </w:rPr>
        <w:t xml:space="preserve">of </w:t>
      </w:r>
      <w:r w:rsidRPr="004C0779">
        <w:rPr>
          <w:rFonts w:ascii="Verdana" w:hAnsi="Verdana"/>
          <w:sz w:val="18"/>
          <w:szCs w:val="18"/>
        </w:rPr>
        <w:t>the follow-up data</w:t>
      </w:r>
      <w:r w:rsidR="00862C47" w:rsidRPr="004C0779">
        <w:rPr>
          <w:rFonts w:ascii="Verdana" w:hAnsi="Verdana"/>
          <w:sz w:val="18"/>
          <w:szCs w:val="18"/>
        </w:rPr>
        <w:t xml:space="preserve"> </w:t>
      </w:r>
      <w:r w:rsidRPr="004C0779">
        <w:rPr>
          <w:rFonts w:ascii="Verdana" w:hAnsi="Verdana"/>
          <w:sz w:val="18"/>
          <w:szCs w:val="18"/>
        </w:rPr>
        <w:t>sound?</w:t>
      </w:r>
    </w:p>
    <w:p w:rsidR="007304FA" w:rsidRPr="004C0779" w:rsidRDefault="007304FA" w:rsidP="009F52F8">
      <w:pPr>
        <w:pStyle w:val="ListParagraph"/>
        <w:numPr>
          <w:ilvl w:val="0"/>
          <w:numId w:val="17"/>
        </w:numPr>
        <w:rPr>
          <w:rFonts w:ascii="Verdana" w:hAnsi="Verdana"/>
          <w:sz w:val="18"/>
          <w:szCs w:val="18"/>
        </w:rPr>
      </w:pPr>
      <w:r w:rsidRPr="004C0779">
        <w:rPr>
          <w:rFonts w:ascii="Verdana" w:hAnsi="Verdana"/>
          <w:sz w:val="18"/>
          <w:szCs w:val="18"/>
        </w:rPr>
        <w:t xml:space="preserve">Is the monitoring system </w:t>
      </w:r>
      <w:r w:rsidR="00862C47" w:rsidRPr="004C0779">
        <w:rPr>
          <w:rFonts w:ascii="Verdana" w:hAnsi="Verdana"/>
          <w:sz w:val="18"/>
          <w:szCs w:val="18"/>
        </w:rPr>
        <w:t xml:space="preserve">already </w:t>
      </w:r>
      <w:r w:rsidRPr="004C0779">
        <w:rPr>
          <w:rFonts w:ascii="Verdana" w:hAnsi="Verdana"/>
          <w:sz w:val="18"/>
          <w:szCs w:val="18"/>
        </w:rPr>
        <w:t>fully operational from the outset of the programme</w:t>
      </w:r>
      <w:r w:rsidR="00862C47" w:rsidRPr="004C0779">
        <w:rPr>
          <w:rFonts w:ascii="Verdana" w:hAnsi="Verdana"/>
          <w:sz w:val="18"/>
          <w:szCs w:val="18"/>
        </w:rPr>
        <w:t xml:space="preserve"> </w:t>
      </w:r>
      <w:r w:rsidRPr="004C0779">
        <w:rPr>
          <w:rFonts w:ascii="Verdana" w:hAnsi="Verdana"/>
          <w:sz w:val="18"/>
          <w:szCs w:val="18"/>
        </w:rPr>
        <w:t>implementation?</w:t>
      </w:r>
    </w:p>
    <w:p w:rsidR="007304FA" w:rsidRPr="004C0779" w:rsidRDefault="007304FA" w:rsidP="009F52F8">
      <w:pPr>
        <w:pStyle w:val="ListParagraph"/>
        <w:numPr>
          <w:ilvl w:val="0"/>
          <w:numId w:val="17"/>
        </w:numPr>
        <w:rPr>
          <w:rFonts w:ascii="Verdana" w:hAnsi="Verdana"/>
          <w:sz w:val="18"/>
          <w:szCs w:val="18"/>
        </w:rPr>
      </w:pPr>
      <w:r w:rsidRPr="004C0779">
        <w:rPr>
          <w:rFonts w:ascii="Verdana" w:hAnsi="Verdana"/>
          <w:sz w:val="18"/>
          <w:szCs w:val="18"/>
        </w:rPr>
        <w:t>What types of evaluations are needed and when should they be carried out?</w:t>
      </w:r>
    </w:p>
    <w:p w:rsidR="007304FA" w:rsidRPr="004C0779" w:rsidRDefault="007304FA" w:rsidP="009F52F8">
      <w:pPr>
        <w:pStyle w:val="ListParagraph"/>
        <w:numPr>
          <w:ilvl w:val="0"/>
          <w:numId w:val="17"/>
        </w:numPr>
        <w:rPr>
          <w:rFonts w:ascii="Verdana" w:hAnsi="Verdana"/>
          <w:sz w:val="18"/>
          <w:szCs w:val="18"/>
        </w:rPr>
      </w:pPr>
      <w:r w:rsidRPr="004C0779">
        <w:rPr>
          <w:rFonts w:ascii="Verdana" w:hAnsi="Verdana"/>
          <w:sz w:val="18"/>
          <w:szCs w:val="18"/>
        </w:rPr>
        <w:t>Could the same results be achieved by a lower cost or could more or better results be</w:t>
      </w:r>
      <w:r w:rsidR="00862C47" w:rsidRPr="004C0779">
        <w:rPr>
          <w:rFonts w:ascii="Verdana" w:hAnsi="Verdana"/>
          <w:sz w:val="18"/>
          <w:szCs w:val="18"/>
        </w:rPr>
        <w:t xml:space="preserve"> </w:t>
      </w:r>
      <w:r w:rsidRPr="004C0779">
        <w:rPr>
          <w:rFonts w:ascii="Verdana" w:hAnsi="Verdana"/>
          <w:sz w:val="18"/>
          <w:szCs w:val="18"/>
        </w:rPr>
        <w:t>achieved with the same cost by using different instruments?</w:t>
      </w:r>
    </w:p>
    <w:p w:rsidR="00064CF5" w:rsidRPr="004C0779" w:rsidRDefault="00064CF5" w:rsidP="009F52F8">
      <w:pPr>
        <w:pStyle w:val="ListParagraph"/>
        <w:numPr>
          <w:ilvl w:val="0"/>
          <w:numId w:val="14"/>
        </w:numPr>
        <w:shd w:val="clear" w:color="auto" w:fill="FFFFFF"/>
        <w:rPr>
          <w:rFonts w:ascii="Verdana" w:hAnsi="Verdana"/>
          <w:color w:val="333333"/>
          <w:sz w:val="18"/>
          <w:szCs w:val="18"/>
          <w:lang w:eastAsia="nl-NL"/>
        </w:rPr>
      </w:pPr>
      <w:r w:rsidRPr="004C0779">
        <w:rPr>
          <w:rFonts w:ascii="Verdana" w:hAnsi="Verdana"/>
          <w:color w:val="333333"/>
          <w:sz w:val="18"/>
          <w:szCs w:val="18"/>
          <w:lang w:eastAsia="nl-NL"/>
        </w:rPr>
        <w:t>To what extent are the objectives of the program</w:t>
      </w:r>
      <w:r w:rsidR="00862C47" w:rsidRPr="004C0779">
        <w:rPr>
          <w:rFonts w:ascii="Verdana" w:hAnsi="Verdana"/>
          <w:color w:val="333333"/>
          <w:sz w:val="18"/>
          <w:szCs w:val="18"/>
          <w:lang w:eastAsia="nl-NL"/>
        </w:rPr>
        <w:t>me</w:t>
      </w:r>
      <w:r w:rsidRPr="004C0779">
        <w:rPr>
          <w:rFonts w:ascii="Verdana" w:hAnsi="Verdana"/>
          <w:color w:val="333333"/>
          <w:sz w:val="18"/>
          <w:szCs w:val="18"/>
          <w:lang w:eastAsia="nl-NL"/>
        </w:rPr>
        <w:t xml:space="preserve"> valid?</w:t>
      </w:r>
    </w:p>
    <w:p w:rsidR="00064CF5" w:rsidRPr="004C0779" w:rsidRDefault="00064CF5" w:rsidP="009F52F8">
      <w:pPr>
        <w:pStyle w:val="ListParagraph"/>
        <w:numPr>
          <w:ilvl w:val="0"/>
          <w:numId w:val="14"/>
        </w:numPr>
        <w:shd w:val="clear" w:color="auto" w:fill="FFFFFF"/>
        <w:rPr>
          <w:rFonts w:ascii="Verdana" w:hAnsi="Verdana"/>
          <w:color w:val="333333"/>
          <w:sz w:val="18"/>
          <w:szCs w:val="18"/>
          <w:lang w:eastAsia="nl-NL"/>
        </w:rPr>
      </w:pPr>
      <w:r w:rsidRPr="004C0779">
        <w:rPr>
          <w:rFonts w:ascii="Verdana" w:hAnsi="Verdana"/>
          <w:color w:val="333333"/>
          <w:sz w:val="18"/>
          <w:szCs w:val="18"/>
          <w:lang w:eastAsia="nl-NL"/>
        </w:rPr>
        <w:t>Are the activities and outputs of the program</w:t>
      </w:r>
      <w:r w:rsidR="00862C47" w:rsidRPr="004C0779">
        <w:rPr>
          <w:rFonts w:ascii="Verdana" w:hAnsi="Verdana"/>
          <w:color w:val="333333"/>
          <w:sz w:val="18"/>
          <w:szCs w:val="18"/>
          <w:lang w:eastAsia="nl-NL"/>
        </w:rPr>
        <w:t>me</w:t>
      </w:r>
      <w:r w:rsidRPr="004C0779">
        <w:rPr>
          <w:rFonts w:ascii="Verdana" w:hAnsi="Verdana"/>
          <w:color w:val="333333"/>
          <w:sz w:val="18"/>
          <w:szCs w:val="18"/>
          <w:lang w:eastAsia="nl-NL"/>
        </w:rPr>
        <w:t xml:space="preserve"> consistent with the overall goal and the attainment of its objectives?</w:t>
      </w:r>
    </w:p>
    <w:p w:rsidR="00064CF5" w:rsidRPr="004C0779" w:rsidRDefault="00064CF5" w:rsidP="009F52F8">
      <w:pPr>
        <w:pStyle w:val="ListParagraph"/>
        <w:numPr>
          <w:ilvl w:val="0"/>
          <w:numId w:val="14"/>
        </w:numPr>
        <w:shd w:val="clear" w:color="auto" w:fill="FFFFFF"/>
        <w:rPr>
          <w:rFonts w:ascii="Verdana" w:hAnsi="Verdana"/>
          <w:color w:val="333333"/>
          <w:sz w:val="18"/>
          <w:szCs w:val="18"/>
          <w:lang w:eastAsia="nl-NL"/>
        </w:rPr>
      </w:pPr>
      <w:r w:rsidRPr="004C0779">
        <w:rPr>
          <w:rFonts w:ascii="Verdana" w:hAnsi="Verdana"/>
          <w:color w:val="333333"/>
          <w:sz w:val="18"/>
          <w:szCs w:val="18"/>
          <w:lang w:eastAsia="nl-NL"/>
        </w:rPr>
        <w:t>Are the activities and outputs of the program</w:t>
      </w:r>
      <w:r w:rsidR="00862C47" w:rsidRPr="004C0779">
        <w:rPr>
          <w:rFonts w:ascii="Verdana" w:hAnsi="Verdana"/>
          <w:color w:val="333333"/>
          <w:sz w:val="18"/>
          <w:szCs w:val="18"/>
          <w:lang w:eastAsia="nl-NL"/>
        </w:rPr>
        <w:t>me</w:t>
      </w:r>
      <w:r w:rsidRPr="004C0779">
        <w:rPr>
          <w:rFonts w:ascii="Verdana" w:hAnsi="Verdana"/>
          <w:color w:val="333333"/>
          <w:sz w:val="18"/>
          <w:szCs w:val="18"/>
          <w:lang w:eastAsia="nl-NL"/>
        </w:rPr>
        <w:t xml:space="preserve"> consistent with the intended impacts and effects?</w:t>
      </w:r>
    </w:p>
    <w:p w:rsidR="0058678F" w:rsidRPr="004C0779" w:rsidRDefault="0058678F" w:rsidP="006678E6">
      <w:pPr>
        <w:rPr>
          <w:rFonts w:ascii="Verdana" w:eastAsia="Times New Roman" w:hAnsi="Verdana"/>
          <w:iCs/>
          <w:color w:val="333333"/>
          <w:sz w:val="18"/>
          <w:szCs w:val="18"/>
          <w:lang w:val="en-US" w:eastAsia="nl-NL"/>
        </w:rPr>
      </w:pPr>
    </w:p>
    <w:p w:rsidR="005251E3" w:rsidRPr="004C0779" w:rsidRDefault="005251E3" w:rsidP="006678E6">
      <w:pPr>
        <w:rPr>
          <w:rFonts w:ascii="Verdana" w:hAnsi="Verdana"/>
          <w:sz w:val="18"/>
          <w:szCs w:val="18"/>
        </w:rPr>
      </w:pPr>
      <w:r w:rsidRPr="004C0779">
        <w:rPr>
          <w:rFonts w:ascii="Verdana" w:hAnsi="Verdana"/>
          <w:sz w:val="18"/>
          <w:szCs w:val="18"/>
        </w:rPr>
        <w:t>Specific questions</w:t>
      </w:r>
    </w:p>
    <w:p w:rsidR="005251E3" w:rsidRPr="004C0779" w:rsidRDefault="005251E3" w:rsidP="009F52F8">
      <w:pPr>
        <w:pStyle w:val="ListParagraph"/>
        <w:numPr>
          <w:ilvl w:val="0"/>
          <w:numId w:val="16"/>
        </w:numPr>
        <w:rPr>
          <w:rFonts w:ascii="Verdana" w:hAnsi="Verdana"/>
          <w:sz w:val="18"/>
          <w:szCs w:val="18"/>
        </w:rPr>
      </w:pPr>
      <w:r w:rsidRPr="004C0779">
        <w:rPr>
          <w:rFonts w:ascii="Verdana" w:hAnsi="Verdana"/>
          <w:sz w:val="18"/>
          <w:szCs w:val="18"/>
        </w:rPr>
        <w:t>Assess the institutional capacity and the commitment of the Municipal Assemblies (MA’s)</w:t>
      </w:r>
      <w:r w:rsidR="00582974" w:rsidRPr="004C0779">
        <w:rPr>
          <w:rFonts w:ascii="Verdana" w:hAnsi="Verdana"/>
          <w:sz w:val="18"/>
          <w:szCs w:val="18"/>
        </w:rPr>
        <w:t>.</w:t>
      </w:r>
    </w:p>
    <w:p w:rsidR="00647FC1" w:rsidRPr="004C0779" w:rsidRDefault="005251E3" w:rsidP="009F52F8">
      <w:pPr>
        <w:pStyle w:val="ListParagraph"/>
        <w:numPr>
          <w:ilvl w:val="0"/>
          <w:numId w:val="16"/>
        </w:numPr>
        <w:rPr>
          <w:rFonts w:ascii="Verdana" w:hAnsi="Verdana"/>
          <w:sz w:val="18"/>
          <w:szCs w:val="18"/>
        </w:rPr>
      </w:pPr>
      <w:r w:rsidRPr="004C0779">
        <w:rPr>
          <w:rFonts w:ascii="Verdana" w:hAnsi="Verdana"/>
          <w:sz w:val="18"/>
          <w:szCs w:val="18"/>
        </w:rPr>
        <w:t xml:space="preserve">Assess the </w:t>
      </w:r>
      <w:r w:rsidR="00647FC1" w:rsidRPr="004C0779">
        <w:rPr>
          <w:rFonts w:ascii="Verdana" w:hAnsi="Verdana"/>
          <w:sz w:val="18"/>
          <w:szCs w:val="18"/>
        </w:rPr>
        <w:t xml:space="preserve"> socio cultural determinants for WASH with particular focus on </w:t>
      </w:r>
      <w:r w:rsidRPr="004C0779">
        <w:rPr>
          <w:rFonts w:ascii="Verdana" w:hAnsi="Verdana"/>
          <w:sz w:val="18"/>
          <w:szCs w:val="18"/>
        </w:rPr>
        <w:t>willingness</w:t>
      </w:r>
      <w:r w:rsidR="00647FC1" w:rsidRPr="004C0779">
        <w:rPr>
          <w:rFonts w:ascii="Verdana" w:hAnsi="Verdana"/>
          <w:sz w:val="18"/>
          <w:szCs w:val="18"/>
        </w:rPr>
        <w:t xml:space="preserve"> to pay for services, socio implications on technological choices </w:t>
      </w:r>
    </w:p>
    <w:p w:rsidR="005251E3" w:rsidRPr="004C0779" w:rsidRDefault="00647FC1" w:rsidP="009F52F8">
      <w:pPr>
        <w:pStyle w:val="ListParagraph"/>
        <w:numPr>
          <w:ilvl w:val="0"/>
          <w:numId w:val="16"/>
        </w:numPr>
        <w:rPr>
          <w:rFonts w:ascii="Verdana" w:hAnsi="Verdana"/>
          <w:sz w:val="18"/>
          <w:szCs w:val="18"/>
        </w:rPr>
      </w:pPr>
      <w:r w:rsidRPr="004C0779">
        <w:rPr>
          <w:rFonts w:ascii="Verdana" w:hAnsi="Verdana"/>
          <w:sz w:val="18"/>
          <w:szCs w:val="18"/>
        </w:rPr>
        <w:t xml:space="preserve">Assess the propose governance structure for the GNWP. </w:t>
      </w:r>
      <w:r w:rsidR="00336C8E" w:rsidRPr="004C0779">
        <w:rPr>
          <w:rFonts w:ascii="Verdana" w:hAnsi="Verdana"/>
          <w:sz w:val="18"/>
          <w:szCs w:val="18"/>
        </w:rPr>
        <w:t>E.g.</w:t>
      </w:r>
      <w:r w:rsidR="005251E3" w:rsidRPr="004C0779">
        <w:rPr>
          <w:rFonts w:ascii="Verdana" w:hAnsi="Verdana"/>
          <w:sz w:val="18"/>
          <w:szCs w:val="18"/>
        </w:rPr>
        <w:t xml:space="preserve"> availability of the designated members of the steering committee</w:t>
      </w:r>
      <w:r w:rsidR="00582974" w:rsidRPr="004C0779">
        <w:rPr>
          <w:rFonts w:ascii="Verdana" w:hAnsi="Verdana"/>
          <w:sz w:val="18"/>
          <w:szCs w:val="18"/>
        </w:rPr>
        <w:t xml:space="preserve"> of GNWP.</w:t>
      </w:r>
    </w:p>
    <w:p w:rsidR="005251E3" w:rsidRPr="004C0779" w:rsidRDefault="005251E3" w:rsidP="009F52F8">
      <w:pPr>
        <w:pStyle w:val="ListParagraph"/>
        <w:numPr>
          <w:ilvl w:val="0"/>
          <w:numId w:val="16"/>
        </w:numPr>
        <w:rPr>
          <w:rFonts w:ascii="Verdana" w:hAnsi="Verdana"/>
          <w:sz w:val="18"/>
          <w:szCs w:val="18"/>
        </w:rPr>
      </w:pPr>
      <w:r w:rsidRPr="004C0779">
        <w:rPr>
          <w:rFonts w:ascii="Verdana" w:hAnsi="Verdana"/>
          <w:sz w:val="18"/>
          <w:szCs w:val="18"/>
        </w:rPr>
        <w:t>Willingness to participate in the program: commitment of stakeholders</w:t>
      </w:r>
      <w:r w:rsidR="00582974" w:rsidRPr="004C0779">
        <w:rPr>
          <w:rFonts w:ascii="Verdana" w:hAnsi="Verdana"/>
          <w:sz w:val="18"/>
          <w:szCs w:val="18"/>
        </w:rPr>
        <w:t>.</w:t>
      </w:r>
      <w:r w:rsidRPr="004C0779">
        <w:rPr>
          <w:rFonts w:ascii="Verdana" w:hAnsi="Verdana"/>
          <w:sz w:val="18"/>
          <w:szCs w:val="18"/>
        </w:rPr>
        <w:t xml:space="preserve"> </w:t>
      </w:r>
    </w:p>
    <w:p w:rsidR="005251E3" w:rsidRPr="004C0779" w:rsidRDefault="005251E3" w:rsidP="009F52F8">
      <w:pPr>
        <w:pStyle w:val="ListParagraph"/>
        <w:numPr>
          <w:ilvl w:val="0"/>
          <w:numId w:val="16"/>
        </w:numPr>
        <w:rPr>
          <w:rFonts w:ascii="Verdana" w:hAnsi="Verdana"/>
          <w:iCs/>
          <w:color w:val="333333"/>
          <w:sz w:val="18"/>
          <w:szCs w:val="18"/>
          <w:lang w:eastAsia="nl-NL"/>
        </w:rPr>
      </w:pPr>
      <w:r w:rsidRPr="004C0779">
        <w:rPr>
          <w:rFonts w:ascii="Verdana" w:hAnsi="Verdana"/>
          <w:sz w:val="18"/>
          <w:szCs w:val="18"/>
        </w:rPr>
        <w:t xml:space="preserve">Validate program design (clusters, components, coordination structure, </w:t>
      </w:r>
      <w:r w:rsidR="00336C8E" w:rsidRPr="004C0779">
        <w:rPr>
          <w:rFonts w:ascii="Verdana" w:hAnsi="Verdana"/>
          <w:sz w:val="18"/>
          <w:szCs w:val="18"/>
        </w:rPr>
        <w:t>and steering</w:t>
      </w:r>
      <w:r w:rsidRPr="004C0779">
        <w:rPr>
          <w:rFonts w:ascii="Verdana" w:hAnsi="Verdana"/>
          <w:sz w:val="18"/>
          <w:szCs w:val="18"/>
        </w:rPr>
        <w:t xml:space="preserve"> committee).</w:t>
      </w:r>
    </w:p>
    <w:p w:rsidR="007B2209" w:rsidRPr="004C0779" w:rsidRDefault="007B2209" w:rsidP="006678E6">
      <w:pPr>
        <w:rPr>
          <w:rFonts w:ascii="Verdana" w:hAnsi="Verdana"/>
          <w:sz w:val="18"/>
          <w:szCs w:val="18"/>
        </w:rPr>
      </w:pPr>
    </w:p>
    <w:p w:rsidR="007B2209" w:rsidRPr="004C0779" w:rsidRDefault="007B2209" w:rsidP="006678E6">
      <w:pPr>
        <w:rPr>
          <w:rFonts w:ascii="Verdana" w:hAnsi="Verdana"/>
          <w:sz w:val="18"/>
          <w:szCs w:val="18"/>
        </w:rPr>
      </w:pPr>
      <w:r w:rsidRPr="004C0779">
        <w:rPr>
          <w:rFonts w:ascii="Verdana" w:hAnsi="Verdana"/>
          <w:sz w:val="18"/>
          <w:szCs w:val="18"/>
        </w:rPr>
        <w:t>The report should include information on:</w:t>
      </w:r>
    </w:p>
    <w:p w:rsidR="00647FC1" w:rsidRPr="004C0779" w:rsidRDefault="00647FC1" w:rsidP="009F52F8">
      <w:pPr>
        <w:pStyle w:val="ListParagraph"/>
        <w:numPr>
          <w:ilvl w:val="0"/>
          <w:numId w:val="16"/>
        </w:numPr>
        <w:rPr>
          <w:rFonts w:ascii="Verdana" w:hAnsi="Verdana"/>
          <w:sz w:val="18"/>
          <w:szCs w:val="18"/>
        </w:rPr>
      </w:pPr>
      <w:r w:rsidRPr="004C0779">
        <w:rPr>
          <w:rFonts w:ascii="Verdana" w:hAnsi="Verdana"/>
          <w:sz w:val="18"/>
          <w:szCs w:val="18"/>
        </w:rPr>
        <w:t>Key performance indicators for the GNWP; general and specific objectives, associated results and measures of achievement;</w:t>
      </w:r>
    </w:p>
    <w:p w:rsidR="007B2209" w:rsidRPr="004C0779" w:rsidRDefault="007B2209" w:rsidP="009F52F8">
      <w:pPr>
        <w:pStyle w:val="ListParagraph"/>
        <w:numPr>
          <w:ilvl w:val="0"/>
          <w:numId w:val="16"/>
        </w:numPr>
        <w:rPr>
          <w:rFonts w:ascii="Verdana" w:hAnsi="Verdana"/>
          <w:sz w:val="18"/>
          <w:szCs w:val="18"/>
        </w:rPr>
      </w:pPr>
      <w:r w:rsidRPr="004C0779">
        <w:rPr>
          <w:rFonts w:ascii="Verdana" w:hAnsi="Verdana"/>
          <w:sz w:val="18"/>
          <w:szCs w:val="18"/>
        </w:rPr>
        <w:t>future needs and future external environment;</w:t>
      </w:r>
    </w:p>
    <w:p w:rsidR="007B2209" w:rsidRPr="004C0779" w:rsidRDefault="007B2209" w:rsidP="009F52F8">
      <w:pPr>
        <w:pStyle w:val="ListParagraph"/>
        <w:numPr>
          <w:ilvl w:val="0"/>
          <w:numId w:val="16"/>
        </w:numPr>
        <w:rPr>
          <w:rFonts w:ascii="Verdana" w:hAnsi="Verdana"/>
          <w:sz w:val="18"/>
          <w:szCs w:val="18"/>
        </w:rPr>
      </w:pPr>
      <w:r w:rsidRPr="004C0779">
        <w:rPr>
          <w:rFonts w:ascii="Verdana" w:hAnsi="Verdana"/>
          <w:sz w:val="18"/>
          <w:szCs w:val="18"/>
        </w:rPr>
        <w:t>assessment of options for intervention including appropriateness and quality of</w:t>
      </w:r>
      <w:r w:rsidR="00582974" w:rsidRPr="004C0779">
        <w:rPr>
          <w:rFonts w:ascii="Verdana" w:hAnsi="Verdana"/>
          <w:sz w:val="18"/>
          <w:szCs w:val="18"/>
        </w:rPr>
        <w:t xml:space="preserve"> </w:t>
      </w:r>
      <w:r w:rsidRPr="004C0779">
        <w:rPr>
          <w:rFonts w:ascii="Verdana" w:hAnsi="Verdana"/>
          <w:sz w:val="18"/>
          <w:szCs w:val="18"/>
        </w:rPr>
        <w:t>delivery mechanisms;</w:t>
      </w:r>
      <w:r w:rsidR="00647FC1" w:rsidRPr="004C0779">
        <w:rPr>
          <w:rFonts w:ascii="Verdana" w:hAnsi="Verdana"/>
          <w:sz w:val="18"/>
          <w:szCs w:val="18"/>
        </w:rPr>
        <w:t xml:space="preserve"> Value for money in relation to target populations</w:t>
      </w:r>
    </w:p>
    <w:p w:rsidR="007B2209" w:rsidRPr="004C0779" w:rsidRDefault="007B2209" w:rsidP="009F52F8">
      <w:pPr>
        <w:pStyle w:val="ListParagraph"/>
        <w:numPr>
          <w:ilvl w:val="0"/>
          <w:numId w:val="16"/>
        </w:numPr>
        <w:rPr>
          <w:rFonts w:ascii="Verdana" w:hAnsi="Verdana"/>
          <w:sz w:val="18"/>
          <w:szCs w:val="18"/>
        </w:rPr>
      </w:pPr>
      <w:r w:rsidRPr="004C0779">
        <w:rPr>
          <w:rFonts w:ascii="Verdana" w:hAnsi="Verdana"/>
          <w:sz w:val="18"/>
          <w:szCs w:val="18"/>
        </w:rPr>
        <w:t>value added of the interventions;</w:t>
      </w:r>
    </w:p>
    <w:p w:rsidR="007B2209" w:rsidRPr="004C0779" w:rsidRDefault="007B2209" w:rsidP="009F52F8">
      <w:pPr>
        <w:pStyle w:val="ListParagraph"/>
        <w:numPr>
          <w:ilvl w:val="0"/>
          <w:numId w:val="16"/>
        </w:numPr>
        <w:rPr>
          <w:rFonts w:ascii="Verdana" w:hAnsi="Verdana"/>
          <w:sz w:val="18"/>
          <w:szCs w:val="18"/>
        </w:rPr>
      </w:pPr>
      <w:r w:rsidRPr="004C0779">
        <w:rPr>
          <w:rFonts w:ascii="Verdana" w:hAnsi="Verdana"/>
          <w:sz w:val="18"/>
          <w:szCs w:val="18"/>
        </w:rPr>
        <w:t>expected level of future results and associated costs in terms of operative credits and</w:t>
      </w:r>
      <w:r w:rsidR="00582974" w:rsidRPr="004C0779">
        <w:rPr>
          <w:rFonts w:ascii="Verdana" w:hAnsi="Verdana"/>
          <w:sz w:val="18"/>
          <w:szCs w:val="18"/>
        </w:rPr>
        <w:t xml:space="preserve"> </w:t>
      </w:r>
      <w:r w:rsidRPr="004C0779">
        <w:rPr>
          <w:rFonts w:ascii="Verdana" w:hAnsi="Verdana"/>
          <w:sz w:val="18"/>
          <w:szCs w:val="18"/>
        </w:rPr>
        <w:t>human resources;</w:t>
      </w:r>
    </w:p>
    <w:p w:rsidR="007B2209" w:rsidRPr="004C0779" w:rsidRDefault="007B2209" w:rsidP="009F52F8">
      <w:pPr>
        <w:pStyle w:val="ListParagraph"/>
        <w:numPr>
          <w:ilvl w:val="0"/>
          <w:numId w:val="16"/>
        </w:numPr>
        <w:rPr>
          <w:rFonts w:ascii="Verdana" w:hAnsi="Verdana"/>
          <w:sz w:val="18"/>
          <w:szCs w:val="18"/>
        </w:rPr>
      </w:pPr>
      <w:r w:rsidRPr="004C0779">
        <w:rPr>
          <w:rFonts w:ascii="Verdana" w:hAnsi="Verdana"/>
          <w:sz w:val="18"/>
          <w:szCs w:val="18"/>
        </w:rPr>
        <w:t>lessons learned from any past interventions, potential future risks and ways to reduce</w:t>
      </w:r>
      <w:r w:rsidR="00862C47" w:rsidRPr="004C0779">
        <w:rPr>
          <w:rFonts w:ascii="Verdana" w:hAnsi="Verdana"/>
          <w:sz w:val="18"/>
          <w:szCs w:val="18"/>
        </w:rPr>
        <w:t xml:space="preserve"> </w:t>
      </w:r>
      <w:r w:rsidRPr="004C0779">
        <w:rPr>
          <w:rFonts w:ascii="Verdana" w:hAnsi="Verdana"/>
          <w:sz w:val="18"/>
          <w:szCs w:val="18"/>
        </w:rPr>
        <w:t>these;</w:t>
      </w:r>
    </w:p>
    <w:p w:rsidR="007B2209" w:rsidRPr="004C0779" w:rsidRDefault="007B2209" w:rsidP="009F52F8">
      <w:pPr>
        <w:pStyle w:val="ListParagraph"/>
        <w:numPr>
          <w:ilvl w:val="0"/>
          <w:numId w:val="16"/>
        </w:numPr>
        <w:rPr>
          <w:rFonts w:ascii="Verdana" w:hAnsi="Verdana"/>
          <w:sz w:val="18"/>
          <w:szCs w:val="18"/>
        </w:rPr>
      </w:pPr>
      <w:r w:rsidRPr="004C0779">
        <w:rPr>
          <w:rFonts w:ascii="Verdana" w:hAnsi="Verdana"/>
          <w:sz w:val="18"/>
          <w:szCs w:val="18"/>
        </w:rPr>
        <w:t>plan for monitoring and evaluation during the course of intervention.</w:t>
      </w:r>
    </w:p>
    <w:p w:rsidR="00064CF5" w:rsidRPr="004C0779" w:rsidRDefault="00064CF5" w:rsidP="006678E6">
      <w:pPr>
        <w:pStyle w:val="Heading6"/>
        <w:rPr>
          <w:rStyle w:val="IntenseEmphasis"/>
          <w:rFonts w:ascii="Verdana" w:hAnsi="Verdana"/>
          <w:sz w:val="18"/>
          <w:szCs w:val="18"/>
        </w:rPr>
      </w:pPr>
      <w:r w:rsidRPr="004C0779">
        <w:rPr>
          <w:rStyle w:val="IntenseEmphasis"/>
          <w:rFonts w:ascii="Verdana" w:hAnsi="Verdana"/>
          <w:sz w:val="18"/>
          <w:szCs w:val="18"/>
        </w:rPr>
        <w:t>Feasibility study</w:t>
      </w:r>
    </w:p>
    <w:p w:rsidR="007B2209" w:rsidRPr="004C0779" w:rsidRDefault="007B2209" w:rsidP="006678E6">
      <w:pPr>
        <w:widowControl/>
        <w:shd w:val="clear" w:color="auto" w:fill="FFFFFF"/>
        <w:jc w:val="left"/>
        <w:rPr>
          <w:rFonts w:ascii="Verdana" w:eastAsia="Times New Roman" w:hAnsi="Verdana"/>
          <w:color w:val="333333"/>
          <w:sz w:val="18"/>
          <w:szCs w:val="18"/>
          <w:lang w:val="en-US" w:eastAsia="nl-NL"/>
        </w:rPr>
      </w:pPr>
    </w:p>
    <w:p w:rsidR="005251E3" w:rsidRPr="004C0779" w:rsidRDefault="00456819" w:rsidP="006678E6">
      <w:pPr>
        <w:widowControl/>
        <w:shd w:val="clear" w:color="auto" w:fill="FFFFFF"/>
        <w:jc w:val="left"/>
        <w:rPr>
          <w:rFonts w:ascii="Verdana" w:eastAsia="Times New Roman" w:hAnsi="Verdana"/>
          <w:color w:val="333333"/>
          <w:sz w:val="18"/>
          <w:szCs w:val="18"/>
          <w:lang w:val="en-US" w:eastAsia="nl-NL"/>
        </w:rPr>
      </w:pPr>
      <w:r w:rsidRPr="004C0779">
        <w:rPr>
          <w:rFonts w:ascii="Verdana" w:eastAsia="Times New Roman" w:hAnsi="Verdana"/>
          <w:color w:val="333333"/>
          <w:sz w:val="18"/>
          <w:szCs w:val="18"/>
          <w:lang w:val="en-US" w:eastAsia="nl-NL"/>
        </w:rPr>
        <w:t>General questions</w:t>
      </w:r>
    </w:p>
    <w:p w:rsidR="005251E3" w:rsidRPr="004C0779" w:rsidRDefault="005251E3" w:rsidP="009F52F8">
      <w:pPr>
        <w:pStyle w:val="ListParagraph"/>
        <w:numPr>
          <w:ilvl w:val="0"/>
          <w:numId w:val="19"/>
        </w:numPr>
        <w:shd w:val="clear" w:color="auto" w:fill="FFFFFF"/>
        <w:rPr>
          <w:rFonts w:ascii="Verdana" w:hAnsi="Verdana"/>
          <w:color w:val="333333"/>
          <w:sz w:val="18"/>
          <w:szCs w:val="18"/>
          <w:lang w:eastAsia="nl-NL"/>
        </w:rPr>
      </w:pPr>
      <w:r w:rsidRPr="004C0779">
        <w:rPr>
          <w:rFonts w:ascii="Verdana" w:hAnsi="Verdana"/>
          <w:color w:val="333333"/>
          <w:sz w:val="18"/>
          <w:szCs w:val="18"/>
          <w:lang w:eastAsia="nl-NL"/>
        </w:rPr>
        <w:t>To what extent the objectives are likely to be achieved?</w:t>
      </w:r>
    </w:p>
    <w:p w:rsidR="005251E3" w:rsidRPr="004C0779" w:rsidRDefault="005251E3" w:rsidP="009F52F8">
      <w:pPr>
        <w:pStyle w:val="ListParagraph"/>
        <w:numPr>
          <w:ilvl w:val="0"/>
          <w:numId w:val="18"/>
        </w:numPr>
        <w:shd w:val="clear" w:color="auto" w:fill="FFFFFF"/>
        <w:rPr>
          <w:rFonts w:ascii="Verdana" w:hAnsi="Verdana"/>
          <w:color w:val="333333"/>
          <w:sz w:val="18"/>
          <w:szCs w:val="18"/>
          <w:lang w:eastAsia="nl-NL"/>
        </w:rPr>
      </w:pPr>
      <w:r w:rsidRPr="004C0779">
        <w:rPr>
          <w:rFonts w:ascii="Verdana" w:hAnsi="Verdana"/>
          <w:color w:val="333333"/>
          <w:sz w:val="18"/>
          <w:szCs w:val="18"/>
          <w:lang w:eastAsia="nl-NL"/>
        </w:rPr>
        <w:t>What are the major factors influencing the achievement or non-achievement of the objectives?</w:t>
      </w:r>
    </w:p>
    <w:p w:rsidR="005251E3" w:rsidRPr="004C0779" w:rsidRDefault="005251E3" w:rsidP="009F52F8">
      <w:pPr>
        <w:pStyle w:val="ListParagraph"/>
        <w:numPr>
          <w:ilvl w:val="0"/>
          <w:numId w:val="18"/>
        </w:numPr>
        <w:shd w:val="clear" w:color="auto" w:fill="FFFFFF"/>
        <w:rPr>
          <w:rFonts w:ascii="Verdana" w:hAnsi="Verdana"/>
          <w:color w:val="333333"/>
          <w:sz w:val="18"/>
          <w:szCs w:val="18"/>
          <w:lang w:eastAsia="nl-NL"/>
        </w:rPr>
      </w:pPr>
      <w:r w:rsidRPr="004C0779">
        <w:rPr>
          <w:rFonts w:ascii="Verdana" w:hAnsi="Verdana"/>
          <w:color w:val="333333"/>
          <w:sz w:val="18"/>
          <w:szCs w:val="18"/>
          <w:lang w:eastAsia="nl-NL"/>
        </w:rPr>
        <w:t>Are activities cost-efficient?</w:t>
      </w:r>
      <w:r w:rsidR="005F0927" w:rsidRPr="004C0779">
        <w:rPr>
          <w:rFonts w:ascii="Verdana" w:hAnsi="Verdana"/>
          <w:color w:val="333333"/>
          <w:sz w:val="18"/>
          <w:szCs w:val="18"/>
          <w:lang w:eastAsia="nl-NL"/>
        </w:rPr>
        <w:t xml:space="preserve"> Does the funding mechanism match population needs?</w:t>
      </w:r>
    </w:p>
    <w:p w:rsidR="005251E3" w:rsidRPr="004C0779" w:rsidRDefault="00336C8E" w:rsidP="009F52F8">
      <w:pPr>
        <w:pStyle w:val="ListParagraph"/>
        <w:numPr>
          <w:ilvl w:val="0"/>
          <w:numId w:val="18"/>
        </w:numPr>
        <w:shd w:val="clear" w:color="auto" w:fill="FFFFFF"/>
        <w:rPr>
          <w:rFonts w:ascii="Verdana" w:hAnsi="Verdana"/>
          <w:color w:val="333333"/>
          <w:sz w:val="18"/>
          <w:szCs w:val="18"/>
          <w:lang w:eastAsia="nl-NL"/>
        </w:rPr>
      </w:pPr>
      <w:r w:rsidRPr="004C0779">
        <w:rPr>
          <w:rFonts w:ascii="Verdana" w:hAnsi="Verdana"/>
          <w:color w:val="333333"/>
          <w:sz w:val="18"/>
          <w:szCs w:val="18"/>
          <w:lang w:eastAsia="nl-NL"/>
        </w:rPr>
        <w:t>Can objectives</w:t>
      </w:r>
      <w:r w:rsidR="005F0927" w:rsidRPr="004C0779">
        <w:rPr>
          <w:rFonts w:ascii="Verdana" w:hAnsi="Verdana"/>
          <w:color w:val="333333"/>
          <w:sz w:val="18"/>
          <w:szCs w:val="18"/>
          <w:lang w:eastAsia="nl-NL"/>
        </w:rPr>
        <w:t xml:space="preserve"> be</w:t>
      </w:r>
      <w:r w:rsidR="005251E3" w:rsidRPr="004C0779">
        <w:rPr>
          <w:rFonts w:ascii="Verdana" w:hAnsi="Verdana"/>
          <w:color w:val="333333"/>
          <w:sz w:val="18"/>
          <w:szCs w:val="18"/>
          <w:lang w:eastAsia="nl-NL"/>
        </w:rPr>
        <w:t xml:space="preserve"> achieved on time?</w:t>
      </w:r>
    </w:p>
    <w:p w:rsidR="005251E3" w:rsidRPr="004C0779" w:rsidRDefault="005251E3" w:rsidP="009F52F8">
      <w:pPr>
        <w:pStyle w:val="ListParagraph"/>
        <w:numPr>
          <w:ilvl w:val="0"/>
          <w:numId w:val="18"/>
        </w:numPr>
        <w:shd w:val="clear" w:color="auto" w:fill="FFFFFF"/>
        <w:rPr>
          <w:rFonts w:ascii="Verdana" w:hAnsi="Verdana"/>
          <w:color w:val="333333"/>
          <w:sz w:val="18"/>
          <w:szCs w:val="18"/>
          <w:lang w:eastAsia="nl-NL"/>
        </w:rPr>
      </w:pPr>
      <w:r w:rsidRPr="004C0779">
        <w:rPr>
          <w:rFonts w:ascii="Verdana" w:hAnsi="Verdana"/>
          <w:color w:val="333333"/>
          <w:sz w:val="18"/>
          <w:szCs w:val="18"/>
          <w:lang w:eastAsia="nl-NL"/>
        </w:rPr>
        <w:t>Is the programme or project implemented in the most efficient way compared to alternatives?</w:t>
      </w:r>
    </w:p>
    <w:p w:rsidR="005251E3" w:rsidRPr="004C0779" w:rsidRDefault="005251E3" w:rsidP="009F52F8">
      <w:pPr>
        <w:pStyle w:val="ListParagraph"/>
        <w:numPr>
          <w:ilvl w:val="0"/>
          <w:numId w:val="18"/>
        </w:numPr>
        <w:shd w:val="clear" w:color="auto" w:fill="FFFFFF"/>
        <w:rPr>
          <w:rFonts w:ascii="Verdana" w:hAnsi="Verdana"/>
          <w:color w:val="333333"/>
          <w:sz w:val="18"/>
          <w:szCs w:val="18"/>
          <w:lang w:eastAsia="nl-NL"/>
        </w:rPr>
      </w:pPr>
      <w:r w:rsidRPr="004C0779">
        <w:rPr>
          <w:rFonts w:ascii="Verdana" w:hAnsi="Verdana"/>
          <w:color w:val="333333"/>
          <w:sz w:val="18"/>
          <w:szCs w:val="18"/>
          <w:lang w:eastAsia="nl-NL"/>
        </w:rPr>
        <w:t>What will likely happen as a result of the program or project?</w:t>
      </w:r>
    </w:p>
    <w:p w:rsidR="005251E3" w:rsidRPr="004C0779" w:rsidRDefault="005251E3" w:rsidP="009F52F8">
      <w:pPr>
        <w:pStyle w:val="ListParagraph"/>
        <w:numPr>
          <w:ilvl w:val="0"/>
          <w:numId w:val="18"/>
        </w:numPr>
        <w:shd w:val="clear" w:color="auto" w:fill="FFFFFF"/>
        <w:rPr>
          <w:rFonts w:ascii="Verdana" w:hAnsi="Verdana"/>
          <w:color w:val="333333"/>
          <w:sz w:val="18"/>
          <w:szCs w:val="18"/>
          <w:lang w:eastAsia="nl-NL"/>
        </w:rPr>
      </w:pPr>
      <w:r w:rsidRPr="004C0779">
        <w:rPr>
          <w:rFonts w:ascii="Verdana" w:hAnsi="Verdana"/>
          <w:color w:val="333333"/>
          <w:sz w:val="18"/>
          <w:szCs w:val="18"/>
          <w:lang w:eastAsia="nl-NL"/>
        </w:rPr>
        <w:t>What real difference will the activity make to the beneficiaries?</w:t>
      </w:r>
    </w:p>
    <w:p w:rsidR="005251E3" w:rsidRPr="004C0779" w:rsidRDefault="005251E3" w:rsidP="009F52F8">
      <w:pPr>
        <w:pStyle w:val="ListParagraph"/>
        <w:numPr>
          <w:ilvl w:val="0"/>
          <w:numId w:val="18"/>
        </w:numPr>
        <w:shd w:val="clear" w:color="auto" w:fill="FFFFFF"/>
        <w:rPr>
          <w:rFonts w:ascii="Verdana" w:hAnsi="Verdana"/>
          <w:color w:val="333333"/>
          <w:sz w:val="18"/>
          <w:szCs w:val="18"/>
          <w:lang w:eastAsia="nl-NL"/>
        </w:rPr>
      </w:pPr>
      <w:r w:rsidRPr="004C0779">
        <w:rPr>
          <w:rFonts w:ascii="Verdana" w:hAnsi="Verdana"/>
          <w:color w:val="333333"/>
          <w:sz w:val="18"/>
          <w:szCs w:val="18"/>
          <w:lang w:eastAsia="nl-NL"/>
        </w:rPr>
        <w:t>How many people will be affected?</w:t>
      </w:r>
    </w:p>
    <w:p w:rsidR="005251E3" w:rsidRPr="004C0779" w:rsidRDefault="005251E3" w:rsidP="009F52F8">
      <w:pPr>
        <w:pStyle w:val="ListParagraph"/>
        <w:numPr>
          <w:ilvl w:val="0"/>
          <w:numId w:val="18"/>
        </w:numPr>
        <w:shd w:val="clear" w:color="auto" w:fill="FFFFFF"/>
        <w:rPr>
          <w:rFonts w:ascii="Verdana" w:hAnsi="Verdana"/>
          <w:color w:val="333333"/>
          <w:sz w:val="18"/>
          <w:szCs w:val="18"/>
          <w:lang w:eastAsia="nl-NL"/>
        </w:rPr>
      </w:pPr>
      <w:r w:rsidRPr="004C0779">
        <w:rPr>
          <w:rFonts w:ascii="Verdana" w:hAnsi="Verdana"/>
          <w:color w:val="333333"/>
          <w:sz w:val="18"/>
          <w:szCs w:val="18"/>
          <w:lang w:eastAsia="nl-NL"/>
        </w:rPr>
        <w:t>To what extent will the benefits of the program continue after NL funding ceases?</w:t>
      </w:r>
      <w:r w:rsidR="005F0927" w:rsidRPr="004C0779">
        <w:rPr>
          <w:rFonts w:ascii="Verdana" w:hAnsi="Verdana"/>
          <w:color w:val="333333"/>
          <w:sz w:val="18"/>
          <w:szCs w:val="18"/>
          <w:lang w:eastAsia="nl-NL"/>
        </w:rPr>
        <w:t xml:space="preserve"> Sustainability: institutional, social, technological and financial ownership by GoG</w:t>
      </w:r>
    </w:p>
    <w:p w:rsidR="005251E3" w:rsidRPr="004C0779" w:rsidRDefault="005251E3" w:rsidP="009F52F8">
      <w:pPr>
        <w:pStyle w:val="ListParagraph"/>
        <w:numPr>
          <w:ilvl w:val="0"/>
          <w:numId w:val="18"/>
        </w:numPr>
        <w:shd w:val="clear" w:color="auto" w:fill="FFFFFF"/>
        <w:rPr>
          <w:rFonts w:ascii="Verdana" w:hAnsi="Verdana"/>
          <w:color w:val="333333"/>
          <w:sz w:val="18"/>
          <w:szCs w:val="18"/>
          <w:lang w:eastAsia="nl-NL"/>
        </w:rPr>
      </w:pPr>
      <w:r w:rsidRPr="004C0779">
        <w:rPr>
          <w:rFonts w:ascii="Verdana" w:hAnsi="Verdana"/>
          <w:color w:val="333333"/>
          <w:sz w:val="18"/>
          <w:szCs w:val="18"/>
          <w:lang w:eastAsia="nl-NL"/>
        </w:rPr>
        <w:t>What are the major factors which influence the achievement or non-achievement of sustainability of the program or project?</w:t>
      </w:r>
    </w:p>
    <w:p w:rsidR="004855E4" w:rsidRPr="004C0779" w:rsidRDefault="004855E4" w:rsidP="009F52F8">
      <w:pPr>
        <w:pStyle w:val="ListParagraph"/>
        <w:numPr>
          <w:ilvl w:val="0"/>
          <w:numId w:val="15"/>
        </w:numPr>
        <w:rPr>
          <w:rFonts w:ascii="Verdana" w:hAnsi="Verdana"/>
          <w:sz w:val="18"/>
          <w:szCs w:val="18"/>
        </w:rPr>
      </w:pPr>
      <w:r w:rsidRPr="004C0779">
        <w:rPr>
          <w:rFonts w:ascii="Verdana" w:hAnsi="Verdana"/>
          <w:sz w:val="18"/>
          <w:szCs w:val="18"/>
        </w:rPr>
        <w:t xml:space="preserve">Investigate the willingness to pay for WASH services. </w:t>
      </w:r>
    </w:p>
    <w:p w:rsidR="00DF7120" w:rsidRPr="004C0779" w:rsidRDefault="00DF7120" w:rsidP="006678E6">
      <w:pPr>
        <w:pStyle w:val="ListParagraph"/>
        <w:rPr>
          <w:rFonts w:ascii="Verdana" w:hAnsi="Verdana"/>
          <w:sz w:val="18"/>
          <w:szCs w:val="18"/>
        </w:rPr>
      </w:pPr>
    </w:p>
    <w:p w:rsidR="00DF7120" w:rsidRPr="004C0779" w:rsidRDefault="00DF7120" w:rsidP="006678E6">
      <w:pPr>
        <w:rPr>
          <w:rFonts w:ascii="Verdana" w:hAnsi="Verdana"/>
          <w:sz w:val="18"/>
          <w:szCs w:val="18"/>
        </w:rPr>
      </w:pPr>
      <w:r w:rsidRPr="004C0779">
        <w:rPr>
          <w:rFonts w:ascii="Verdana" w:hAnsi="Verdana"/>
          <w:sz w:val="18"/>
          <w:szCs w:val="18"/>
        </w:rPr>
        <w:t>The existence of viable business cases in drink</w:t>
      </w:r>
      <w:r w:rsidR="00EE04FB">
        <w:rPr>
          <w:rFonts w:ascii="Verdana" w:hAnsi="Verdana"/>
          <w:sz w:val="18"/>
          <w:szCs w:val="18"/>
        </w:rPr>
        <w:t xml:space="preserve">ing </w:t>
      </w:r>
      <w:r w:rsidRPr="004C0779">
        <w:rPr>
          <w:rFonts w:ascii="Verdana" w:hAnsi="Verdana"/>
          <w:sz w:val="18"/>
          <w:szCs w:val="18"/>
        </w:rPr>
        <w:t xml:space="preserve">water and sanitation is a critical assumption for the program. The Ghanaian and Dutch governments stand ready to support initial costs for business cases that are viable at the long term. It is however unsure whether local </w:t>
      </w:r>
      <w:r w:rsidR="00336C8E" w:rsidRPr="004C0779">
        <w:rPr>
          <w:rFonts w:ascii="Verdana" w:hAnsi="Verdana"/>
          <w:sz w:val="18"/>
          <w:szCs w:val="18"/>
        </w:rPr>
        <w:t>and Dutch</w:t>
      </w:r>
      <w:r w:rsidRPr="004C0779">
        <w:rPr>
          <w:rFonts w:ascii="Verdana" w:hAnsi="Verdana"/>
          <w:sz w:val="18"/>
          <w:szCs w:val="18"/>
        </w:rPr>
        <w:t xml:space="preserve"> companies are willing to invest. This part of the </w:t>
      </w:r>
      <w:r w:rsidR="00EE04FB" w:rsidRPr="004C0779">
        <w:rPr>
          <w:rFonts w:ascii="Verdana" w:hAnsi="Verdana"/>
          <w:sz w:val="18"/>
          <w:szCs w:val="18"/>
        </w:rPr>
        <w:t>assignment</w:t>
      </w:r>
      <w:r w:rsidRPr="004C0779">
        <w:rPr>
          <w:rFonts w:ascii="Verdana" w:hAnsi="Verdana"/>
          <w:sz w:val="18"/>
          <w:szCs w:val="18"/>
        </w:rPr>
        <w:t xml:space="preserve"> serves as a </w:t>
      </w:r>
      <w:r w:rsidRPr="004C0779">
        <w:rPr>
          <w:rFonts w:ascii="Verdana" w:hAnsi="Verdana"/>
          <w:sz w:val="18"/>
          <w:szCs w:val="18"/>
        </w:rPr>
        <w:lastRenderedPageBreak/>
        <w:t>check on the feasibility for the program as a whole but also to entice private companies to venture into further investigation</w:t>
      </w:r>
      <w:r w:rsidR="00EE04FB">
        <w:rPr>
          <w:rFonts w:ascii="Verdana" w:hAnsi="Verdana"/>
          <w:sz w:val="18"/>
          <w:szCs w:val="18"/>
        </w:rPr>
        <w:t xml:space="preserve">s. The consultant will develop </w:t>
      </w:r>
      <w:r w:rsidRPr="004C0779">
        <w:rPr>
          <w:rFonts w:ascii="Verdana" w:hAnsi="Verdana"/>
          <w:sz w:val="18"/>
          <w:szCs w:val="18"/>
        </w:rPr>
        <w:t>at least four business cases. The case</w:t>
      </w:r>
      <w:r w:rsidR="00EE04FB">
        <w:rPr>
          <w:rFonts w:ascii="Verdana" w:hAnsi="Verdana"/>
          <w:sz w:val="18"/>
          <w:szCs w:val="18"/>
        </w:rPr>
        <w:t>s</w:t>
      </w:r>
      <w:r w:rsidRPr="004C0779">
        <w:rPr>
          <w:rFonts w:ascii="Verdana" w:hAnsi="Verdana"/>
          <w:sz w:val="18"/>
          <w:szCs w:val="18"/>
        </w:rPr>
        <w:t xml:space="preserve"> for drinking water ha</w:t>
      </w:r>
      <w:r w:rsidR="00EE04FB">
        <w:rPr>
          <w:rFonts w:ascii="Verdana" w:hAnsi="Verdana"/>
          <w:sz w:val="18"/>
          <w:szCs w:val="18"/>
        </w:rPr>
        <w:t xml:space="preserve">ve </w:t>
      </w:r>
      <w:r w:rsidRPr="004C0779">
        <w:rPr>
          <w:rFonts w:ascii="Verdana" w:hAnsi="Verdana"/>
          <w:sz w:val="18"/>
          <w:szCs w:val="18"/>
        </w:rPr>
        <w:t xml:space="preserve">to be developed in close cooperation with GWCL and </w:t>
      </w:r>
      <w:r w:rsidR="00EE04FB">
        <w:rPr>
          <w:rFonts w:ascii="Verdana" w:hAnsi="Verdana"/>
          <w:sz w:val="18"/>
          <w:szCs w:val="18"/>
        </w:rPr>
        <w:t xml:space="preserve">other </w:t>
      </w:r>
      <w:r w:rsidRPr="004C0779">
        <w:rPr>
          <w:rFonts w:ascii="Verdana" w:hAnsi="Verdana"/>
          <w:sz w:val="18"/>
          <w:szCs w:val="18"/>
        </w:rPr>
        <w:t>relevant stakeholders. For sanitation business cases could be developed with entrepreneurs that are already active in the program area.</w:t>
      </w:r>
    </w:p>
    <w:p w:rsidR="0034337D" w:rsidRPr="004C0779" w:rsidRDefault="0034337D" w:rsidP="006678E6">
      <w:pPr>
        <w:rPr>
          <w:rFonts w:ascii="Verdana" w:hAnsi="Verdana"/>
          <w:sz w:val="18"/>
          <w:szCs w:val="18"/>
        </w:rPr>
      </w:pPr>
    </w:p>
    <w:p w:rsidR="00DF7120" w:rsidRPr="004C0779" w:rsidRDefault="00DF7120" w:rsidP="006678E6">
      <w:pPr>
        <w:rPr>
          <w:rFonts w:ascii="Verdana" w:hAnsi="Verdana"/>
          <w:sz w:val="18"/>
          <w:szCs w:val="18"/>
        </w:rPr>
      </w:pPr>
      <w:r w:rsidRPr="004C0779">
        <w:rPr>
          <w:rFonts w:ascii="Verdana" w:hAnsi="Verdana"/>
          <w:sz w:val="18"/>
          <w:szCs w:val="18"/>
        </w:rPr>
        <w:t>Specific questions:</w:t>
      </w:r>
    </w:p>
    <w:p w:rsidR="00B15E8D" w:rsidRPr="004C0779" w:rsidRDefault="00DF7120" w:rsidP="009F52F8">
      <w:pPr>
        <w:pStyle w:val="ListParagraph"/>
        <w:numPr>
          <w:ilvl w:val="0"/>
          <w:numId w:val="15"/>
        </w:numPr>
        <w:rPr>
          <w:rFonts w:ascii="Verdana" w:hAnsi="Verdana"/>
          <w:sz w:val="18"/>
          <w:szCs w:val="18"/>
        </w:rPr>
      </w:pPr>
      <w:r w:rsidRPr="004C0779">
        <w:rPr>
          <w:rFonts w:ascii="Verdana" w:hAnsi="Verdana"/>
          <w:sz w:val="18"/>
          <w:szCs w:val="18"/>
        </w:rPr>
        <w:t xml:space="preserve">Investigate which, if any, types of business cases could be feasible for commercial drinking water supply </w:t>
      </w:r>
    </w:p>
    <w:p w:rsidR="005251E3" w:rsidRPr="004C0779" w:rsidRDefault="000E3ADC" w:rsidP="009F52F8">
      <w:pPr>
        <w:pStyle w:val="ListParagraph"/>
        <w:numPr>
          <w:ilvl w:val="0"/>
          <w:numId w:val="15"/>
        </w:numPr>
        <w:rPr>
          <w:rFonts w:ascii="Verdana" w:hAnsi="Verdana"/>
          <w:sz w:val="18"/>
          <w:szCs w:val="18"/>
        </w:rPr>
      </w:pPr>
      <w:r w:rsidRPr="004C0779">
        <w:rPr>
          <w:rFonts w:ascii="Verdana" w:hAnsi="Verdana"/>
          <w:sz w:val="18"/>
          <w:szCs w:val="18"/>
        </w:rPr>
        <w:t xml:space="preserve">Identify </w:t>
      </w:r>
      <w:r w:rsidR="005251E3" w:rsidRPr="004C0779">
        <w:rPr>
          <w:rFonts w:ascii="Verdana" w:hAnsi="Verdana"/>
          <w:sz w:val="18"/>
          <w:szCs w:val="18"/>
        </w:rPr>
        <w:t>business case for commercial sanitation services</w:t>
      </w:r>
      <w:r w:rsidRPr="004C0779">
        <w:rPr>
          <w:rFonts w:ascii="Verdana" w:hAnsi="Verdana"/>
          <w:sz w:val="18"/>
          <w:szCs w:val="18"/>
        </w:rPr>
        <w:t xml:space="preserve"> in cooperation with the MA’s and relevant stakeholders.</w:t>
      </w:r>
    </w:p>
    <w:p w:rsidR="00DF7120" w:rsidRPr="004C0779" w:rsidRDefault="00DF7120" w:rsidP="009F52F8">
      <w:pPr>
        <w:pStyle w:val="ListParagraph"/>
        <w:numPr>
          <w:ilvl w:val="0"/>
          <w:numId w:val="15"/>
        </w:numPr>
        <w:rPr>
          <w:rFonts w:ascii="Verdana" w:hAnsi="Verdana"/>
          <w:sz w:val="18"/>
          <w:szCs w:val="18"/>
        </w:rPr>
      </w:pPr>
      <w:r w:rsidRPr="004C0779">
        <w:rPr>
          <w:rFonts w:ascii="Verdana" w:hAnsi="Verdana"/>
          <w:sz w:val="18"/>
          <w:szCs w:val="18"/>
        </w:rPr>
        <w:t>Which forms of public private partnerships are most indicated: BOT, management contracts, concessions or other</w:t>
      </w:r>
      <w:r w:rsidR="00EE04FB">
        <w:rPr>
          <w:rFonts w:ascii="Verdana" w:hAnsi="Verdana"/>
          <w:sz w:val="18"/>
          <w:szCs w:val="18"/>
        </w:rPr>
        <w:t xml:space="preserve"> ones?</w:t>
      </w:r>
    </w:p>
    <w:p w:rsidR="00DF7120" w:rsidRPr="004C0779" w:rsidRDefault="00EE04FB" w:rsidP="009F52F8">
      <w:pPr>
        <w:pStyle w:val="ListParagraph"/>
        <w:numPr>
          <w:ilvl w:val="0"/>
          <w:numId w:val="15"/>
        </w:numPr>
        <w:rPr>
          <w:rFonts w:ascii="Verdana" w:hAnsi="Verdana"/>
          <w:sz w:val="18"/>
          <w:szCs w:val="18"/>
        </w:rPr>
      </w:pPr>
      <w:r>
        <w:rPr>
          <w:rFonts w:ascii="Verdana" w:hAnsi="Verdana"/>
          <w:sz w:val="18"/>
          <w:szCs w:val="18"/>
        </w:rPr>
        <w:t>What is the</w:t>
      </w:r>
      <w:r w:rsidR="00DF7120" w:rsidRPr="004C0779">
        <w:rPr>
          <w:rFonts w:ascii="Verdana" w:hAnsi="Verdana"/>
          <w:sz w:val="18"/>
          <w:szCs w:val="18"/>
        </w:rPr>
        <w:t xml:space="preserve"> feasible size for operations</w:t>
      </w:r>
      <w:r>
        <w:rPr>
          <w:rFonts w:ascii="Verdana" w:hAnsi="Verdana"/>
          <w:sz w:val="18"/>
          <w:szCs w:val="18"/>
        </w:rPr>
        <w:t>?</w:t>
      </w:r>
    </w:p>
    <w:p w:rsidR="00C235AC" w:rsidRDefault="000E3ADC" w:rsidP="009F52F8">
      <w:pPr>
        <w:pStyle w:val="ListParagraph"/>
        <w:numPr>
          <w:ilvl w:val="0"/>
          <w:numId w:val="15"/>
        </w:numPr>
        <w:rPr>
          <w:rFonts w:ascii="Verdana" w:hAnsi="Verdana"/>
          <w:sz w:val="18"/>
          <w:szCs w:val="18"/>
        </w:rPr>
      </w:pPr>
      <w:r w:rsidRPr="004C0779">
        <w:rPr>
          <w:rFonts w:ascii="Verdana" w:hAnsi="Verdana"/>
          <w:sz w:val="18"/>
          <w:szCs w:val="18"/>
        </w:rPr>
        <w:t xml:space="preserve">Develop two possible business cases for each </w:t>
      </w:r>
      <w:r w:rsidR="00EE04FB">
        <w:rPr>
          <w:rFonts w:ascii="Verdana" w:hAnsi="Verdana"/>
          <w:sz w:val="18"/>
          <w:szCs w:val="18"/>
        </w:rPr>
        <w:t xml:space="preserve">of the two </w:t>
      </w:r>
      <w:r w:rsidRPr="004C0779">
        <w:rPr>
          <w:rFonts w:ascii="Verdana" w:hAnsi="Verdana"/>
          <w:sz w:val="18"/>
          <w:szCs w:val="18"/>
        </w:rPr>
        <w:t>sector</w:t>
      </w:r>
      <w:r w:rsidR="00EE04FB">
        <w:rPr>
          <w:rFonts w:ascii="Verdana" w:hAnsi="Verdana"/>
          <w:sz w:val="18"/>
          <w:szCs w:val="18"/>
        </w:rPr>
        <w:t>s</w:t>
      </w:r>
      <w:r w:rsidRPr="004C0779">
        <w:rPr>
          <w:rFonts w:ascii="Verdana" w:hAnsi="Verdana"/>
          <w:sz w:val="18"/>
          <w:szCs w:val="18"/>
        </w:rPr>
        <w:t xml:space="preserve"> with their estimated financial substantiation </w:t>
      </w:r>
    </w:p>
    <w:p w:rsidR="00B15E8D" w:rsidRPr="004C0779" w:rsidRDefault="00C235AC" w:rsidP="009F52F8">
      <w:pPr>
        <w:pStyle w:val="ListParagraph"/>
        <w:numPr>
          <w:ilvl w:val="0"/>
          <w:numId w:val="15"/>
        </w:numPr>
        <w:rPr>
          <w:rFonts w:ascii="Verdana" w:hAnsi="Verdana"/>
          <w:sz w:val="18"/>
          <w:szCs w:val="18"/>
        </w:rPr>
      </w:pPr>
      <w:r w:rsidRPr="004C0779">
        <w:rPr>
          <w:rFonts w:ascii="Verdana" w:hAnsi="Verdana"/>
          <w:sz w:val="18"/>
          <w:szCs w:val="18"/>
        </w:rPr>
        <w:t>E</w:t>
      </w:r>
      <w:r w:rsidR="000E3ADC" w:rsidRPr="004C0779">
        <w:rPr>
          <w:rFonts w:ascii="Verdana" w:hAnsi="Verdana"/>
          <w:sz w:val="18"/>
          <w:szCs w:val="18"/>
        </w:rPr>
        <w:t>stimate</w:t>
      </w:r>
      <w:r>
        <w:rPr>
          <w:rFonts w:ascii="Verdana" w:hAnsi="Verdana"/>
          <w:sz w:val="18"/>
          <w:szCs w:val="18"/>
        </w:rPr>
        <w:t xml:space="preserve"> the </w:t>
      </w:r>
      <w:r w:rsidR="000E3ADC" w:rsidRPr="004C0779">
        <w:rPr>
          <w:rFonts w:ascii="Verdana" w:hAnsi="Verdana"/>
          <w:sz w:val="18"/>
          <w:szCs w:val="18"/>
        </w:rPr>
        <w:t xml:space="preserve">need for subsidies </w:t>
      </w:r>
      <w:r>
        <w:rPr>
          <w:rFonts w:ascii="Verdana" w:hAnsi="Verdana"/>
          <w:sz w:val="18"/>
          <w:szCs w:val="18"/>
        </w:rPr>
        <w:t>per case</w:t>
      </w:r>
      <w:r w:rsidR="00EE04FB">
        <w:rPr>
          <w:rFonts w:ascii="Verdana" w:hAnsi="Verdana"/>
          <w:sz w:val="18"/>
          <w:szCs w:val="18"/>
        </w:rPr>
        <w:t>.</w:t>
      </w:r>
    </w:p>
    <w:p w:rsidR="00DF7120" w:rsidRPr="004C0779" w:rsidRDefault="00DF7120" w:rsidP="009F52F8">
      <w:pPr>
        <w:pStyle w:val="ListParagraph"/>
        <w:numPr>
          <w:ilvl w:val="0"/>
          <w:numId w:val="15"/>
        </w:numPr>
        <w:rPr>
          <w:rFonts w:ascii="Verdana" w:hAnsi="Verdana"/>
          <w:sz w:val="18"/>
          <w:szCs w:val="18"/>
        </w:rPr>
      </w:pPr>
      <w:r w:rsidRPr="004C0779">
        <w:rPr>
          <w:rFonts w:ascii="Verdana" w:hAnsi="Verdana"/>
          <w:sz w:val="18"/>
          <w:szCs w:val="18"/>
        </w:rPr>
        <w:t xml:space="preserve">Prepare documentation </w:t>
      </w:r>
      <w:r w:rsidR="00C235AC">
        <w:rPr>
          <w:rFonts w:ascii="Verdana" w:hAnsi="Verdana"/>
          <w:sz w:val="18"/>
          <w:szCs w:val="18"/>
        </w:rPr>
        <w:t>to inform potential business partners</w:t>
      </w:r>
      <w:r w:rsidR="00EE04FB">
        <w:rPr>
          <w:rFonts w:ascii="Verdana" w:hAnsi="Verdana"/>
          <w:sz w:val="18"/>
          <w:szCs w:val="18"/>
        </w:rPr>
        <w:t>.</w:t>
      </w:r>
    </w:p>
    <w:p w:rsidR="007304FA" w:rsidRPr="004C0779" w:rsidRDefault="007304FA" w:rsidP="006678E6">
      <w:pPr>
        <w:pStyle w:val="Heading6"/>
        <w:rPr>
          <w:rStyle w:val="IntenseEmphasis"/>
          <w:rFonts w:ascii="Verdana" w:hAnsi="Verdana"/>
          <w:sz w:val="18"/>
          <w:szCs w:val="18"/>
        </w:rPr>
      </w:pPr>
      <w:r w:rsidRPr="004C0779">
        <w:rPr>
          <w:rStyle w:val="IntenseEmphasis"/>
          <w:rFonts w:ascii="Verdana" w:hAnsi="Verdana"/>
          <w:sz w:val="18"/>
          <w:szCs w:val="18"/>
        </w:rPr>
        <w:t>Baseline S</w:t>
      </w:r>
      <w:r w:rsidR="00D432CC" w:rsidRPr="004C0779">
        <w:rPr>
          <w:rStyle w:val="IntenseEmphasis"/>
          <w:rFonts w:ascii="Verdana" w:hAnsi="Verdana"/>
          <w:sz w:val="18"/>
          <w:szCs w:val="18"/>
        </w:rPr>
        <w:t>urvey</w:t>
      </w:r>
    </w:p>
    <w:p w:rsidR="00A176F9" w:rsidRPr="004C0779" w:rsidRDefault="004855E4" w:rsidP="006678E6">
      <w:pPr>
        <w:rPr>
          <w:rFonts w:ascii="Verdana" w:hAnsi="Verdana"/>
          <w:sz w:val="18"/>
          <w:szCs w:val="18"/>
        </w:rPr>
      </w:pPr>
      <w:r w:rsidRPr="004C0779">
        <w:rPr>
          <w:rFonts w:ascii="Verdana" w:hAnsi="Verdana"/>
          <w:sz w:val="18"/>
          <w:szCs w:val="18"/>
        </w:rPr>
        <w:t>The overall program management and the cluster management will be based on key performance indicators (KPI). A first inventory of KPI’s has been made (annexe</w:t>
      </w:r>
      <w:r w:rsidR="00F962FF">
        <w:rPr>
          <w:rFonts w:ascii="Verdana" w:hAnsi="Verdana"/>
          <w:sz w:val="18"/>
          <w:szCs w:val="18"/>
        </w:rPr>
        <w:t xml:space="preserve"> Program document includes an </w:t>
      </w:r>
      <w:r w:rsidRPr="004C0779">
        <w:rPr>
          <w:rFonts w:ascii="Verdana" w:hAnsi="Verdana"/>
          <w:sz w:val="18"/>
          <w:szCs w:val="18"/>
        </w:rPr>
        <w:t xml:space="preserve">M&amp;E outline </w:t>
      </w:r>
      <w:r w:rsidR="00F962FF">
        <w:rPr>
          <w:rFonts w:ascii="Verdana" w:hAnsi="Verdana"/>
          <w:sz w:val="18"/>
          <w:szCs w:val="18"/>
        </w:rPr>
        <w:t xml:space="preserve">of </w:t>
      </w:r>
      <w:r w:rsidRPr="004C0779">
        <w:rPr>
          <w:rFonts w:ascii="Verdana" w:hAnsi="Verdana"/>
          <w:sz w:val="18"/>
          <w:szCs w:val="18"/>
        </w:rPr>
        <w:t>July 2012). These KPI’s will form the bases for a common understanding of program goals and objectives among all stakeholders. It will equally provide a framework for the TA contract between the embassy and the Cluster 1 consultant(s).</w:t>
      </w:r>
      <w:r w:rsidR="00A176F9" w:rsidRPr="004C0779">
        <w:rPr>
          <w:rFonts w:ascii="Verdana" w:hAnsi="Verdana"/>
          <w:sz w:val="18"/>
          <w:szCs w:val="18"/>
        </w:rPr>
        <w:t xml:space="preserve"> This </w:t>
      </w:r>
      <w:r w:rsidR="00EE04FB" w:rsidRPr="004C0779">
        <w:rPr>
          <w:rFonts w:ascii="Verdana" w:hAnsi="Verdana"/>
          <w:sz w:val="18"/>
          <w:szCs w:val="18"/>
        </w:rPr>
        <w:t>assignment</w:t>
      </w:r>
      <w:r w:rsidR="00A176F9" w:rsidRPr="004C0779">
        <w:rPr>
          <w:rFonts w:ascii="Verdana" w:hAnsi="Verdana"/>
          <w:sz w:val="18"/>
          <w:szCs w:val="18"/>
        </w:rPr>
        <w:t xml:space="preserve"> provides the </w:t>
      </w:r>
      <w:r w:rsidR="00EE04FB" w:rsidRPr="004C0779">
        <w:rPr>
          <w:rFonts w:ascii="Verdana" w:hAnsi="Verdana"/>
          <w:sz w:val="18"/>
          <w:szCs w:val="18"/>
        </w:rPr>
        <w:t xml:space="preserve">framework for </w:t>
      </w:r>
      <w:r w:rsidR="00A176F9" w:rsidRPr="004C0779">
        <w:rPr>
          <w:rFonts w:ascii="Verdana" w:hAnsi="Verdana"/>
          <w:sz w:val="18"/>
          <w:szCs w:val="18"/>
        </w:rPr>
        <w:t xml:space="preserve">GoG and RNE </w:t>
      </w:r>
      <w:r w:rsidR="00EE04FB">
        <w:rPr>
          <w:rFonts w:ascii="Verdana" w:hAnsi="Verdana"/>
          <w:sz w:val="18"/>
          <w:szCs w:val="18"/>
        </w:rPr>
        <w:t xml:space="preserve">for </w:t>
      </w:r>
      <w:r w:rsidR="00EE04FB" w:rsidRPr="004C0779">
        <w:rPr>
          <w:rFonts w:ascii="Verdana" w:hAnsi="Verdana"/>
          <w:sz w:val="18"/>
          <w:szCs w:val="18"/>
        </w:rPr>
        <w:t xml:space="preserve">contract negotiations </w:t>
      </w:r>
      <w:r w:rsidR="00EE04FB">
        <w:rPr>
          <w:rFonts w:ascii="Verdana" w:hAnsi="Verdana"/>
          <w:sz w:val="18"/>
          <w:szCs w:val="18"/>
        </w:rPr>
        <w:t>with</w:t>
      </w:r>
      <w:r w:rsidR="00A176F9" w:rsidRPr="004C0779">
        <w:rPr>
          <w:rFonts w:ascii="Verdana" w:hAnsi="Verdana"/>
          <w:sz w:val="18"/>
          <w:szCs w:val="18"/>
        </w:rPr>
        <w:t xml:space="preserve"> the different stakeholders. GoG and RNE aim for a performance based contract for the TA. The consultant is requested to advise GoG and RNE of the </w:t>
      </w:r>
      <w:r w:rsidR="00336C8E" w:rsidRPr="004C0779">
        <w:rPr>
          <w:rFonts w:ascii="Verdana" w:hAnsi="Verdana"/>
          <w:sz w:val="18"/>
          <w:szCs w:val="18"/>
        </w:rPr>
        <w:t xml:space="preserve">possibilities </w:t>
      </w:r>
      <w:r w:rsidR="00336C8E">
        <w:rPr>
          <w:rFonts w:ascii="Verdana" w:hAnsi="Verdana"/>
          <w:sz w:val="18"/>
          <w:szCs w:val="18"/>
        </w:rPr>
        <w:t>and</w:t>
      </w:r>
      <w:r w:rsidR="00EE04FB">
        <w:rPr>
          <w:rFonts w:ascii="Verdana" w:hAnsi="Verdana"/>
          <w:sz w:val="18"/>
          <w:szCs w:val="18"/>
        </w:rPr>
        <w:t xml:space="preserve"> elements </w:t>
      </w:r>
      <w:r w:rsidR="00A176F9" w:rsidRPr="004C0779">
        <w:rPr>
          <w:rFonts w:ascii="Verdana" w:hAnsi="Verdana"/>
          <w:sz w:val="18"/>
          <w:szCs w:val="18"/>
        </w:rPr>
        <w:t>for such a performance based contract.</w:t>
      </w:r>
    </w:p>
    <w:p w:rsidR="00A176F9" w:rsidRPr="004C0779" w:rsidRDefault="00A176F9" w:rsidP="006678E6">
      <w:pPr>
        <w:rPr>
          <w:rFonts w:ascii="Verdana" w:hAnsi="Verdana"/>
          <w:sz w:val="18"/>
          <w:szCs w:val="18"/>
        </w:rPr>
      </w:pPr>
    </w:p>
    <w:p w:rsidR="004855E4" w:rsidRPr="004C0779" w:rsidRDefault="00A176F9" w:rsidP="006678E6">
      <w:pPr>
        <w:rPr>
          <w:rFonts w:ascii="Verdana" w:hAnsi="Verdana"/>
          <w:sz w:val="18"/>
          <w:szCs w:val="18"/>
        </w:rPr>
      </w:pPr>
      <w:r w:rsidRPr="004C0779">
        <w:rPr>
          <w:rFonts w:ascii="Verdana" w:hAnsi="Verdana"/>
          <w:sz w:val="18"/>
          <w:szCs w:val="18"/>
        </w:rPr>
        <w:t>Questions for the survey</w:t>
      </w:r>
    </w:p>
    <w:p w:rsidR="000311F1" w:rsidRPr="004C0779" w:rsidRDefault="000311F1" w:rsidP="009F52F8">
      <w:pPr>
        <w:pStyle w:val="ListParagraph"/>
        <w:numPr>
          <w:ilvl w:val="0"/>
          <w:numId w:val="20"/>
        </w:numPr>
        <w:rPr>
          <w:rFonts w:ascii="Verdana" w:hAnsi="Verdana"/>
          <w:sz w:val="18"/>
          <w:szCs w:val="18"/>
        </w:rPr>
      </w:pPr>
      <w:r w:rsidRPr="004C0779">
        <w:rPr>
          <w:rFonts w:ascii="Verdana" w:hAnsi="Verdana"/>
          <w:sz w:val="18"/>
          <w:szCs w:val="18"/>
        </w:rPr>
        <w:t>Validate and complete the draft M&amp;E framework for the program</w:t>
      </w:r>
      <w:r w:rsidR="00EE04FB">
        <w:rPr>
          <w:rFonts w:ascii="Verdana" w:hAnsi="Verdana"/>
          <w:sz w:val="18"/>
          <w:szCs w:val="18"/>
        </w:rPr>
        <w:t>me</w:t>
      </w:r>
      <w:r w:rsidRPr="004C0779">
        <w:rPr>
          <w:rFonts w:ascii="Verdana" w:hAnsi="Verdana"/>
          <w:sz w:val="18"/>
          <w:szCs w:val="18"/>
        </w:rPr>
        <w:t xml:space="preserve"> </w:t>
      </w:r>
    </w:p>
    <w:p w:rsidR="000311F1" w:rsidRPr="004C0779" w:rsidRDefault="00582974" w:rsidP="009F52F8">
      <w:pPr>
        <w:pStyle w:val="ListParagraph"/>
        <w:numPr>
          <w:ilvl w:val="0"/>
          <w:numId w:val="20"/>
        </w:numPr>
        <w:rPr>
          <w:rFonts w:ascii="Verdana" w:hAnsi="Verdana"/>
          <w:sz w:val="18"/>
          <w:szCs w:val="18"/>
        </w:rPr>
      </w:pPr>
      <w:r w:rsidRPr="004C0779">
        <w:rPr>
          <w:rFonts w:ascii="Verdana" w:hAnsi="Verdana"/>
          <w:sz w:val="18"/>
          <w:szCs w:val="18"/>
        </w:rPr>
        <w:t xml:space="preserve">Set </w:t>
      </w:r>
      <w:r w:rsidR="000311F1" w:rsidRPr="004C0779">
        <w:rPr>
          <w:rFonts w:ascii="Verdana" w:hAnsi="Verdana"/>
          <w:sz w:val="18"/>
          <w:szCs w:val="18"/>
        </w:rPr>
        <w:t>baseline</w:t>
      </w:r>
      <w:r w:rsidRPr="004C0779">
        <w:rPr>
          <w:rFonts w:ascii="Verdana" w:hAnsi="Verdana"/>
          <w:sz w:val="18"/>
          <w:szCs w:val="18"/>
        </w:rPr>
        <w:t>s</w:t>
      </w:r>
      <w:r w:rsidR="000311F1" w:rsidRPr="004C0779">
        <w:rPr>
          <w:rFonts w:ascii="Verdana" w:hAnsi="Verdana"/>
          <w:sz w:val="18"/>
          <w:szCs w:val="18"/>
        </w:rPr>
        <w:t xml:space="preserve"> for the </w:t>
      </w:r>
      <w:r w:rsidR="005F0927" w:rsidRPr="004C0779">
        <w:rPr>
          <w:rFonts w:ascii="Verdana" w:hAnsi="Verdana"/>
          <w:sz w:val="18"/>
          <w:szCs w:val="18"/>
        </w:rPr>
        <w:t xml:space="preserve">key performance </w:t>
      </w:r>
      <w:r w:rsidR="000311F1" w:rsidRPr="004C0779">
        <w:rPr>
          <w:rFonts w:ascii="Verdana" w:hAnsi="Verdana"/>
          <w:sz w:val="18"/>
          <w:szCs w:val="18"/>
        </w:rPr>
        <w:t>indica</w:t>
      </w:r>
      <w:r w:rsidR="000F12B0" w:rsidRPr="004C0779">
        <w:rPr>
          <w:rFonts w:ascii="Verdana" w:hAnsi="Verdana"/>
          <w:sz w:val="18"/>
          <w:szCs w:val="18"/>
        </w:rPr>
        <w:t xml:space="preserve">tors of the validated framework </w:t>
      </w:r>
      <w:r w:rsidRPr="004C0779">
        <w:rPr>
          <w:rFonts w:ascii="Verdana" w:hAnsi="Verdana"/>
          <w:sz w:val="18"/>
          <w:szCs w:val="18"/>
        </w:rPr>
        <w:t xml:space="preserve">based </w:t>
      </w:r>
      <w:r w:rsidR="000F12B0" w:rsidRPr="004C0779">
        <w:rPr>
          <w:rFonts w:ascii="Verdana" w:hAnsi="Verdana"/>
          <w:sz w:val="18"/>
          <w:szCs w:val="18"/>
        </w:rPr>
        <w:t>on existing planning and M&amp;E systems in Ghana</w:t>
      </w:r>
      <w:r w:rsidRPr="004C0779">
        <w:rPr>
          <w:rFonts w:ascii="Verdana" w:hAnsi="Verdana"/>
          <w:sz w:val="18"/>
          <w:szCs w:val="18"/>
        </w:rPr>
        <w:t>.</w:t>
      </w:r>
    </w:p>
    <w:p w:rsidR="000311F1" w:rsidRPr="004C0779" w:rsidRDefault="00EE04FB" w:rsidP="009F52F8">
      <w:pPr>
        <w:pStyle w:val="ListParagraph"/>
        <w:numPr>
          <w:ilvl w:val="0"/>
          <w:numId w:val="20"/>
        </w:numPr>
        <w:rPr>
          <w:rFonts w:ascii="Verdana" w:hAnsi="Verdana"/>
          <w:sz w:val="18"/>
          <w:szCs w:val="18"/>
        </w:rPr>
      </w:pPr>
      <w:r>
        <w:rPr>
          <w:rFonts w:ascii="Verdana" w:hAnsi="Verdana"/>
          <w:sz w:val="18"/>
          <w:szCs w:val="18"/>
        </w:rPr>
        <w:t xml:space="preserve">Complete </w:t>
      </w:r>
      <w:r w:rsidR="00582974" w:rsidRPr="004C0779">
        <w:rPr>
          <w:rFonts w:ascii="Verdana" w:hAnsi="Verdana"/>
          <w:sz w:val="18"/>
          <w:szCs w:val="18"/>
        </w:rPr>
        <w:t>the Monitoring and E</w:t>
      </w:r>
      <w:r w:rsidR="000311F1" w:rsidRPr="004C0779">
        <w:rPr>
          <w:rFonts w:ascii="Verdana" w:hAnsi="Verdana"/>
          <w:sz w:val="18"/>
          <w:szCs w:val="18"/>
        </w:rPr>
        <w:t>valuation plan and budgets for the program</w:t>
      </w:r>
      <w:r w:rsidR="00582974" w:rsidRPr="004C0779">
        <w:rPr>
          <w:rFonts w:ascii="Verdana" w:hAnsi="Verdana"/>
          <w:sz w:val="18"/>
          <w:szCs w:val="18"/>
        </w:rPr>
        <w:t>me</w:t>
      </w:r>
      <w:r w:rsidR="000311F1" w:rsidRPr="004C0779">
        <w:rPr>
          <w:rFonts w:ascii="Verdana" w:hAnsi="Verdana"/>
          <w:sz w:val="18"/>
          <w:szCs w:val="18"/>
        </w:rPr>
        <w:t>.</w:t>
      </w:r>
    </w:p>
    <w:p w:rsidR="007304FA" w:rsidRPr="004C0779" w:rsidRDefault="000311F1" w:rsidP="009F52F8">
      <w:pPr>
        <w:pStyle w:val="ListParagraph"/>
        <w:numPr>
          <w:ilvl w:val="0"/>
          <w:numId w:val="20"/>
        </w:numPr>
        <w:rPr>
          <w:rFonts w:ascii="Verdana" w:hAnsi="Verdana"/>
          <w:sz w:val="18"/>
          <w:szCs w:val="18"/>
        </w:rPr>
      </w:pPr>
      <w:r w:rsidRPr="004C0779">
        <w:rPr>
          <w:rFonts w:ascii="Verdana" w:hAnsi="Verdana"/>
          <w:sz w:val="18"/>
          <w:szCs w:val="18"/>
        </w:rPr>
        <w:t xml:space="preserve">Provide options for </w:t>
      </w:r>
      <w:r w:rsidR="000F12B0" w:rsidRPr="004C0779">
        <w:rPr>
          <w:rFonts w:ascii="Verdana" w:hAnsi="Verdana"/>
          <w:sz w:val="18"/>
          <w:szCs w:val="18"/>
        </w:rPr>
        <w:t xml:space="preserve">a performance </w:t>
      </w:r>
      <w:r w:rsidRPr="004C0779">
        <w:rPr>
          <w:rFonts w:ascii="Verdana" w:hAnsi="Verdana"/>
          <w:sz w:val="18"/>
          <w:szCs w:val="18"/>
        </w:rPr>
        <w:t xml:space="preserve">based </w:t>
      </w:r>
      <w:r w:rsidR="000F12B0" w:rsidRPr="004C0779">
        <w:rPr>
          <w:rFonts w:ascii="Verdana" w:hAnsi="Verdana"/>
          <w:sz w:val="18"/>
          <w:szCs w:val="18"/>
        </w:rPr>
        <w:t>contract for the technical assistance components of the program</w:t>
      </w:r>
      <w:r w:rsidR="00582974" w:rsidRPr="004C0779">
        <w:rPr>
          <w:rFonts w:ascii="Verdana" w:hAnsi="Verdana"/>
          <w:sz w:val="18"/>
          <w:szCs w:val="18"/>
        </w:rPr>
        <w:t>me, linked to the M&amp;E Framework.</w:t>
      </w:r>
    </w:p>
    <w:p w:rsidR="000F12B0" w:rsidRPr="004C0779" w:rsidRDefault="00A046C6" w:rsidP="009F52F8">
      <w:pPr>
        <w:pStyle w:val="ListParagraph"/>
        <w:numPr>
          <w:ilvl w:val="0"/>
          <w:numId w:val="20"/>
        </w:numPr>
        <w:autoSpaceDE w:val="0"/>
        <w:autoSpaceDN w:val="0"/>
        <w:adjustRightInd w:val="0"/>
        <w:jc w:val="both"/>
        <w:rPr>
          <w:rFonts w:ascii="Verdana" w:hAnsi="Verdana"/>
          <w:sz w:val="18"/>
          <w:szCs w:val="18"/>
          <w:lang w:eastAsia="zh-CN"/>
        </w:rPr>
      </w:pPr>
      <w:r w:rsidRPr="004C0779">
        <w:rPr>
          <w:rFonts w:ascii="Verdana" w:hAnsi="Verdana"/>
          <w:sz w:val="18"/>
          <w:szCs w:val="18"/>
        </w:rPr>
        <w:t xml:space="preserve">Assess institutional capacity at the local level on the basis of </w:t>
      </w:r>
      <w:r w:rsidR="000F12B0" w:rsidRPr="004C0779">
        <w:rPr>
          <w:rFonts w:ascii="Verdana" w:hAnsi="Verdana"/>
          <w:sz w:val="18"/>
          <w:szCs w:val="18"/>
          <w:lang w:eastAsia="zh-CN"/>
        </w:rPr>
        <w:t xml:space="preserve">the </w:t>
      </w:r>
      <w:r w:rsidRPr="004C0779">
        <w:rPr>
          <w:rFonts w:ascii="Verdana" w:hAnsi="Verdana"/>
          <w:sz w:val="18"/>
          <w:szCs w:val="18"/>
          <w:lang w:eastAsia="zh-CN"/>
        </w:rPr>
        <w:t xml:space="preserve">Functional &amp; </w:t>
      </w:r>
      <w:r w:rsidR="00336C8E" w:rsidRPr="004C0779">
        <w:rPr>
          <w:rFonts w:ascii="Verdana" w:hAnsi="Verdana"/>
          <w:sz w:val="18"/>
          <w:szCs w:val="18"/>
          <w:lang w:eastAsia="zh-CN"/>
        </w:rPr>
        <w:t>Organizational</w:t>
      </w:r>
      <w:r w:rsidRPr="004C0779">
        <w:rPr>
          <w:rFonts w:ascii="Verdana" w:hAnsi="Verdana"/>
          <w:sz w:val="18"/>
          <w:szCs w:val="18"/>
          <w:lang w:eastAsia="zh-CN"/>
        </w:rPr>
        <w:t xml:space="preserve"> Assessment Tool</w:t>
      </w:r>
      <w:r w:rsidR="000F12B0" w:rsidRPr="004C0779">
        <w:rPr>
          <w:rStyle w:val="FootnoteReference"/>
          <w:rFonts w:ascii="Verdana" w:hAnsi="Verdana"/>
          <w:sz w:val="18"/>
          <w:szCs w:val="18"/>
          <w:lang w:eastAsia="zh-CN"/>
        </w:rPr>
        <w:footnoteReference w:id="2"/>
      </w:r>
      <w:r w:rsidR="000F12B0" w:rsidRPr="004C0779">
        <w:rPr>
          <w:rFonts w:ascii="Verdana" w:hAnsi="Verdana"/>
          <w:sz w:val="18"/>
          <w:szCs w:val="18"/>
          <w:lang w:eastAsia="zh-CN"/>
        </w:rPr>
        <w:t>.</w:t>
      </w:r>
    </w:p>
    <w:p w:rsidR="006A571D" w:rsidRPr="006A571D" w:rsidRDefault="006A571D" w:rsidP="009F52F8">
      <w:pPr>
        <w:pStyle w:val="ListParagraph"/>
        <w:numPr>
          <w:ilvl w:val="0"/>
          <w:numId w:val="21"/>
        </w:numPr>
        <w:rPr>
          <w:rFonts w:ascii="Verdana" w:hAnsi="Verdana"/>
          <w:sz w:val="18"/>
          <w:szCs w:val="18"/>
          <w:lang w:val="en-CA"/>
        </w:rPr>
      </w:pPr>
      <w:r w:rsidRPr="006A571D">
        <w:rPr>
          <w:rFonts w:ascii="Verdana" w:hAnsi="Verdana"/>
          <w:sz w:val="18"/>
          <w:szCs w:val="18"/>
          <w:lang w:val="en-CA"/>
        </w:rPr>
        <w:t>Data collection, tasks and products will overlap for the different elements in the assignment.</w:t>
      </w:r>
    </w:p>
    <w:p w:rsidR="006A571D" w:rsidRPr="004E379D" w:rsidRDefault="006A571D" w:rsidP="004E379D">
      <w:pPr>
        <w:rPr>
          <w:rFonts w:ascii="Verdana" w:hAnsi="Verdana"/>
          <w:sz w:val="18"/>
          <w:szCs w:val="18"/>
        </w:rPr>
      </w:pPr>
    </w:p>
    <w:p w:rsidR="00F4252E" w:rsidRDefault="00F4252E" w:rsidP="006678E6">
      <w:pPr>
        <w:widowControl/>
        <w:jc w:val="left"/>
        <w:rPr>
          <w:rStyle w:val="IntenseEmphasis"/>
          <w:rFonts w:ascii="Verdana" w:hAnsi="Verdana"/>
          <w:sz w:val="18"/>
          <w:szCs w:val="18"/>
        </w:rPr>
      </w:pPr>
    </w:p>
    <w:p w:rsidR="007304FA" w:rsidRPr="004C0779" w:rsidRDefault="00F4252E" w:rsidP="006678E6">
      <w:pPr>
        <w:rPr>
          <w:rStyle w:val="IntenseEmphasis"/>
          <w:rFonts w:ascii="Verdana" w:hAnsi="Verdana"/>
          <w:sz w:val="18"/>
          <w:szCs w:val="18"/>
        </w:rPr>
      </w:pPr>
      <w:r>
        <w:rPr>
          <w:rStyle w:val="IntenseEmphasis"/>
          <w:rFonts w:ascii="Verdana" w:hAnsi="Verdana"/>
          <w:sz w:val="18"/>
          <w:szCs w:val="18"/>
        </w:rPr>
        <w:t>Expected background and e</w:t>
      </w:r>
      <w:r w:rsidR="007304FA" w:rsidRPr="004C0779">
        <w:rPr>
          <w:rStyle w:val="IntenseEmphasis"/>
          <w:rFonts w:ascii="Verdana" w:hAnsi="Verdana"/>
          <w:sz w:val="18"/>
          <w:szCs w:val="18"/>
        </w:rPr>
        <w:t>xperience</w:t>
      </w:r>
    </w:p>
    <w:p w:rsidR="007304FA" w:rsidRPr="004C0779" w:rsidRDefault="007304FA" w:rsidP="006678E6">
      <w:pPr>
        <w:rPr>
          <w:rFonts w:ascii="Verdana" w:hAnsi="Verdana"/>
          <w:sz w:val="18"/>
          <w:szCs w:val="18"/>
        </w:rPr>
      </w:pPr>
      <w:r w:rsidRPr="004C0779">
        <w:rPr>
          <w:rFonts w:ascii="Verdana" w:hAnsi="Verdana"/>
          <w:sz w:val="18"/>
          <w:szCs w:val="18"/>
        </w:rPr>
        <w:t xml:space="preserve">This assignment is open to </w:t>
      </w:r>
      <w:r w:rsidR="004E379D">
        <w:rPr>
          <w:rFonts w:ascii="Verdana" w:hAnsi="Verdana"/>
          <w:sz w:val="18"/>
          <w:szCs w:val="18"/>
        </w:rPr>
        <w:t xml:space="preserve">international </w:t>
      </w:r>
      <w:r w:rsidRPr="004C0779">
        <w:rPr>
          <w:rFonts w:ascii="Verdana" w:hAnsi="Verdana"/>
          <w:sz w:val="18"/>
          <w:szCs w:val="18"/>
        </w:rPr>
        <w:t>consulting firm</w:t>
      </w:r>
      <w:r w:rsidR="00E32B74" w:rsidRPr="004C0779">
        <w:rPr>
          <w:rFonts w:ascii="Verdana" w:hAnsi="Verdana"/>
          <w:sz w:val="18"/>
          <w:szCs w:val="18"/>
        </w:rPr>
        <w:t>s</w:t>
      </w:r>
      <w:r w:rsidRPr="004C0779">
        <w:rPr>
          <w:rFonts w:ascii="Verdana" w:hAnsi="Verdana"/>
          <w:sz w:val="18"/>
          <w:szCs w:val="18"/>
        </w:rPr>
        <w:t xml:space="preserve"> </w:t>
      </w:r>
      <w:r w:rsidR="00E32B74" w:rsidRPr="004C0779">
        <w:rPr>
          <w:rFonts w:ascii="Verdana" w:hAnsi="Verdana"/>
          <w:sz w:val="18"/>
          <w:szCs w:val="18"/>
        </w:rPr>
        <w:t xml:space="preserve">with </w:t>
      </w:r>
      <w:r w:rsidRPr="004C0779">
        <w:rPr>
          <w:rFonts w:ascii="Verdana" w:hAnsi="Verdana"/>
          <w:sz w:val="18"/>
          <w:szCs w:val="18"/>
        </w:rPr>
        <w:t>the requisite experience in carrying out similar jobs.</w:t>
      </w:r>
    </w:p>
    <w:p w:rsidR="004E379D" w:rsidRDefault="004E379D" w:rsidP="006678E6">
      <w:pPr>
        <w:pStyle w:val="BodyText"/>
        <w:rPr>
          <w:rFonts w:ascii="Verdana" w:hAnsi="Verdana"/>
          <w:sz w:val="18"/>
          <w:szCs w:val="18"/>
        </w:rPr>
      </w:pPr>
    </w:p>
    <w:p w:rsidR="007304FA" w:rsidRPr="004C0779" w:rsidRDefault="007304FA" w:rsidP="006678E6">
      <w:pPr>
        <w:rPr>
          <w:rStyle w:val="IntenseEmphasis"/>
          <w:rFonts w:ascii="Verdana" w:hAnsi="Verdana"/>
          <w:sz w:val="18"/>
          <w:szCs w:val="18"/>
        </w:rPr>
      </w:pPr>
      <w:r w:rsidRPr="004C0779">
        <w:rPr>
          <w:rStyle w:val="IntenseEmphasis"/>
          <w:rFonts w:ascii="Verdana" w:hAnsi="Verdana"/>
          <w:sz w:val="18"/>
          <w:szCs w:val="18"/>
        </w:rPr>
        <w:t>General Conditions: Procedures and Logistics</w:t>
      </w:r>
    </w:p>
    <w:p w:rsidR="007304FA" w:rsidRPr="004C0779" w:rsidRDefault="007304FA" w:rsidP="009F52F8">
      <w:pPr>
        <w:pStyle w:val="BodyText3"/>
        <w:numPr>
          <w:ilvl w:val="0"/>
          <w:numId w:val="23"/>
        </w:numPr>
        <w:spacing w:after="0" w:line="240" w:lineRule="auto"/>
        <w:jc w:val="both"/>
        <w:rPr>
          <w:rFonts w:ascii="Verdana" w:hAnsi="Verdana"/>
          <w:color w:val="auto"/>
          <w:sz w:val="18"/>
          <w:szCs w:val="18"/>
          <w:lang w:val="en-GB"/>
        </w:rPr>
      </w:pPr>
      <w:r w:rsidRPr="004C0779">
        <w:rPr>
          <w:rFonts w:ascii="Verdana" w:hAnsi="Verdana"/>
          <w:color w:val="auto"/>
          <w:sz w:val="18"/>
          <w:szCs w:val="18"/>
          <w:lang w:val="en-GB"/>
        </w:rPr>
        <w:t xml:space="preserve">The consultants will be expected to provide their own computer and office supplies, accommodation and transport for this assignment. </w:t>
      </w:r>
    </w:p>
    <w:p w:rsidR="007304FA" w:rsidRPr="004C0779" w:rsidRDefault="007304FA" w:rsidP="009F52F8">
      <w:pPr>
        <w:pStyle w:val="BodyText3"/>
        <w:numPr>
          <w:ilvl w:val="0"/>
          <w:numId w:val="23"/>
        </w:numPr>
        <w:spacing w:after="0" w:line="240" w:lineRule="auto"/>
        <w:jc w:val="both"/>
        <w:rPr>
          <w:rFonts w:ascii="Verdana" w:hAnsi="Verdana"/>
          <w:b/>
          <w:color w:val="auto"/>
          <w:sz w:val="18"/>
          <w:szCs w:val="18"/>
          <w:lang w:val="en-GB"/>
        </w:rPr>
      </w:pPr>
      <w:r w:rsidRPr="004C0779">
        <w:rPr>
          <w:rFonts w:ascii="Verdana" w:hAnsi="Verdana"/>
          <w:color w:val="auto"/>
          <w:sz w:val="18"/>
          <w:szCs w:val="18"/>
          <w:lang w:val="en-GB"/>
        </w:rPr>
        <w:t>Payment is dependent on the completion of deliverables and acceptance by the Royal Netherlands Embassy of the deliverables.</w:t>
      </w:r>
    </w:p>
    <w:p w:rsidR="006678E6" w:rsidRDefault="007304FA" w:rsidP="009F52F8">
      <w:pPr>
        <w:pStyle w:val="BodyText3"/>
        <w:numPr>
          <w:ilvl w:val="0"/>
          <w:numId w:val="23"/>
        </w:numPr>
        <w:spacing w:after="0" w:line="240" w:lineRule="auto"/>
        <w:jc w:val="both"/>
        <w:rPr>
          <w:rFonts w:ascii="Verdana" w:hAnsi="Verdana"/>
          <w:color w:val="auto"/>
          <w:sz w:val="18"/>
          <w:szCs w:val="18"/>
          <w:lang w:val="en-GB"/>
        </w:rPr>
      </w:pPr>
      <w:r w:rsidRPr="004C0779">
        <w:rPr>
          <w:rFonts w:ascii="Verdana" w:hAnsi="Verdana"/>
          <w:color w:val="auto"/>
          <w:sz w:val="18"/>
          <w:szCs w:val="18"/>
          <w:lang w:val="en-GB"/>
        </w:rPr>
        <w:t>No contract may commence unless the contract is signed by both parties the client and the consultant or Contractor.</w:t>
      </w:r>
    </w:p>
    <w:p w:rsidR="004E379D" w:rsidRDefault="004E379D" w:rsidP="009F52F8">
      <w:pPr>
        <w:pStyle w:val="BodyText3"/>
        <w:numPr>
          <w:ilvl w:val="0"/>
          <w:numId w:val="23"/>
        </w:numPr>
        <w:spacing w:after="0" w:line="240" w:lineRule="auto"/>
        <w:jc w:val="both"/>
        <w:rPr>
          <w:rFonts w:ascii="Verdana" w:hAnsi="Verdana"/>
          <w:color w:val="auto"/>
          <w:sz w:val="18"/>
          <w:szCs w:val="18"/>
          <w:lang w:val="en-GB"/>
        </w:rPr>
      </w:pPr>
      <w:r>
        <w:rPr>
          <w:rFonts w:ascii="Verdana" w:hAnsi="Verdana"/>
          <w:color w:val="auto"/>
          <w:sz w:val="18"/>
          <w:szCs w:val="18"/>
          <w:lang w:val="en-GB"/>
        </w:rPr>
        <w:t>The in</w:t>
      </w:r>
      <w:r w:rsidR="00457B28">
        <w:rPr>
          <w:rFonts w:ascii="Verdana" w:hAnsi="Verdana"/>
          <w:color w:val="auto"/>
          <w:sz w:val="18"/>
          <w:szCs w:val="18"/>
          <w:lang w:val="en-GB"/>
        </w:rPr>
        <w:t>volvement of a consulting firm in</w:t>
      </w:r>
      <w:r>
        <w:rPr>
          <w:rFonts w:ascii="Verdana" w:hAnsi="Verdana"/>
          <w:color w:val="auto"/>
          <w:sz w:val="18"/>
          <w:szCs w:val="18"/>
          <w:lang w:val="en-GB"/>
        </w:rPr>
        <w:t xml:space="preserve"> this assignment may impact the participation of the firm to follow-up tenders in the framework of GNWP. </w:t>
      </w:r>
    </w:p>
    <w:bookmarkEnd w:id="0"/>
    <w:bookmarkEnd w:id="1"/>
    <w:bookmarkEnd w:id="2"/>
    <w:p w:rsidR="00A22BC4" w:rsidRPr="004C0779" w:rsidRDefault="00A22BC4" w:rsidP="006678E6">
      <w:pPr>
        <w:rPr>
          <w:rFonts w:ascii="Verdana" w:hAnsi="Verdana"/>
          <w:sz w:val="18"/>
          <w:szCs w:val="18"/>
          <w:lang w:val="en-US" w:eastAsia="en-US"/>
        </w:rPr>
      </w:pPr>
    </w:p>
    <w:sectPr w:rsidR="00A22BC4" w:rsidRPr="004C0779" w:rsidSect="00F962FF">
      <w:footerReference w:type="default" r:id="rId9"/>
      <w:pgSz w:w="11906" w:h="16838" w:code="9"/>
      <w:pgMar w:top="1503" w:right="1701" w:bottom="1701" w:left="1701" w:header="709" w:footer="87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79D" w:rsidRDefault="004E379D">
      <w:r>
        <w:separator/>
      </w:r>
    </w:p>
  </w:endnote>
  <w:endnote w:type="continuationSeparator" w:id="0">
    <w:p w:rsidR="004E379D" w:rsidRDefault="004E3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w:charset w:val="00"/>
    <w:family w:val="decorative"/>
    <w:pitch w:val="variable"/>
    <w:sig w:usb0="00000003" w:usb1="00000000" w:usb2="00000000" w:usb3="00000000" w:csb0="00000001" w:csb1="00000000"/>
  </w:font>
  <w:font w:name="Aldine721 BT">
    <w:altName w:val="Century"/>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79D" w:rsidRDefault="004E379D" w:rsidP="0035799D">
    <w:pPr>
      <w:pStyle w:val="Footer"/>
      <w:pBdr>
        <w:top w:val="single" w:sz="4" w:space="1" w:color="D9D9D9"/>
      </w:pBdr>
      <w:rPr>
        <w:b/>
        <w:bCs/>
      </w:rPr>
    </w:pPr>
    <w:r>
      <w:fldChar w:fldCharType="begin"/>
    </w:r>
    <w:r>
      <w:instrText xml:space="preserve"> PAGE   \* MERGEFORMAT </w:instrText>
    </w:r>
    <w:r>
      <w:fldChar w:fldCharType="separate"/>
    </w:r>
    <w:r w:rsidR="00654AEB" w:rsidRPr="00654AEB">
      <w:rPr>
        <w:b/>
        <w:bCs/>
        <w:noProof/>
      </w:rPr>
      <w:t>2</w:t>
    </w:r>
    <w:r>
      <w:rPr>
        <w:b/>
        <w:bCs/>
        <w:noProof/>
      </w:rPr>
      <w:fldChar w:fldCharType="end"/>
    </w:r>
    <w:r>
      <w:rPr>
        <w:b/>
        <w:bCs/>
      </w:rPr>
      <w:t xml:space="preserve"> | </w:t>
    </w:r>
    <w:r w:rsidRPr="0035799D">
      <w:rPr>
        <w:color w:val="808080"/>
        <w:spacing w:val="60"/>
      </w:rPr>
      <w:t>Page</w:t>
    </w:r>
  </w:p>
  <w:p w:rsidR="004E379D" w:rsidRPr="009E1D91" w:rsidRDefault="004E379D" w:rsidP="00ED4629">
    <w:pPr>
      <w:pStyle w:val="Footer"/>
      <w:ind w:right="3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79D" w:rsidRDefault="004E379D">
      <w:r>
        <w:separator/>
      </w:r>
    </w:p>
  </w:footnote>
  <w:footnote w:type="continuationSeparator" w:id="0">
    <w:p w:rsidR="004E379D" w:rsidRDefault="004E379D">
      <w:r>
        <w:continuationSeparator/>
      </w:r>
    </w:p>
  </w:footnote>
  <w:footnote w:id="1">
    <w:p w:rsidR="004E379D" w:rsidRDefault="004E379D" w:rsidP="0069524F">
      <w:pPr>
        <w:rPr>
          <w:rFonts w:ascii="Times New Roman" w:hAnsi="Times New Roman"/>
          <w:sz w:val="16"/>
          <w:szCs w:val="16"/>
        </w:rPr>
      </w:pPr>
      <w:r>
        <w:rPr>
          <w:rStyle w:val="FootnoteReference"/>
        </w:rPr>
        <w:footnoteRef/>
      </w:r>
      <w:r>
        <w:t xml:space="preserve"> </w:t>
      </w:r>
      <w:hyperlink r:id="rId1" w:history="1">
        <w:r>
          <w:rPr>
            <w:rStyle w:val="Hyperlink"/>
            <w:color w:val="000000"/>
            <w:sz w:val="16"/>
            <w:szCs w:val="16"/>
          </w:rPr>
          <w:t>www.rijksoverheid.nl/onderwerpen/ontwikkelingssamenwerking</w:t>
        </w:r>
      </w:hyperlink>
      <w:r>
        <w:rPr>
          <w:sz w:val="16"/>
          <w:szCs w:val="16"/>
        </w:rPr>
        <w:t>.</w:t>
      </w:r>
    </w:p>
    <w:p w:rsidR="004E379D" w:rsidRDefault="004E379D" w:rsidP="0069524F">
      <w:pPr>
        <w:pStyle w:val="FootnoteText"/>
      </w:pPr>
    </w:p>
  </w:footnote>
  <w:footnote w:id="2">
    <w:p w:rsidR="004E379D" w:rsidRPr="007415F7" w:rsidRDefault="004E379D" w:rsidP="000F12B0">
      <w:pPr>
        <w:pStyle w:val="FootnoteText"/>
      </w:pPr>
      <w:r>
        <w:rPr>
          <w:rStyle w:val="FootnoteReference"/>
        </w:rPr>
        <w:footnoteRef/>
      </w:r>
      <w:r>
        <w:t xml:space="preserve"> </w:t>
      </w:r>
      <w:hyperlink r:id="rId2" w:history="1">
        <w:r>
          <w:rPr>
            <w:rStyle w:val="Hyperlink"/>
          </w:rPr>
          <w:t>http://docs.watsan.net/Downloaded_Files/PDF/Ghana-2010</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1A97"/>
    <w:multiLevelType w:val="multilevel"/>
    <w:tmpl w:val="04EAEE98"/>
    <w:lvl w:ilvl="0">
      <w:start w:val="1"/>
      <w:numFmt w:val="bullet"/>
      <w:pStyle w:val="AidBulletlist"/>
      <w:lvlText w:val=""/>
      <w:lvlJc w:val="left"/>
      <w:pPr>
        <w:tabs>
          <w:tab w:val="num" w:pos="284"/>
        </w:tabs>
        <w:ind w:left="170" w:hanging="170"/>
      </w:pPr>
      <w:rPr>
        <w:rFonts w:ascii="Symbol" w:hAnsi="Symbol" w:hint="default"/>
        <w:color w:val="auto"/>
        <w:sz w:val="14"/>
        <w:szCs w:val="14"/>
      </w:rPr>
    </w:lvl>
    <w:lvl w:ilvl="1">
      <w:start w:val="1"/>
      <w:numFmt w:val="bullet"/>
      <w:lvlText w:val=""/>
      <w:lvlJc w:val="left"/>
      <w:pPr>
        <w:tabs>
          <w:tab w:val="num" w:pos="454"/>
        </w:tabs>
        <w:ind w:left="340" w:hanging="170"/>
      </w:pPr>
      <w:rPr>
        <w:rFonts w:ascii="Symbol" w:hAnsi="Symbol" w:hint="default"/>
        <w:color w:val="auto"/>
        <w:sz w:val="14"/>
      </w:rPr>
    </w:lvl>
    <w:lvl w:ilvl="2">
      <w:start w:val="1"/>
      <w:numFmt w:val="bullet"/>
      <w:lvlText w:val=""/>
      <w:lvlJc w:val="left"/>
      <w:pPr>
        <w:tabs>
          <w:tab w:val="num" w:pos="624"/>
        </w:tabs>
        <w:ind w:left="510" w:hanging="170"/>
      </w:pPr>
      <w:rPr>
        <w:rFonts w:ascii="Symbol" w:hAnsi="Symbol" w:hint="default"/>
        <w:color w:val="auto"/>
        <w:sz w:val="14"/>
      </w:rPr>
    </w:lvl>
    <w:lvl w:ilvl="3">
      <w:start w:val="1"/>
      <w:numFmt w:val="bullet"/>
      <w:lvlText w:val=""/>
      <w:lvlJc w:val="left"/>
      <w:pPr>
        <w:tabs>
          <w:tab w:val="num" w:pos="794"/>
        </w:tabs>
        <w:ind w:left="680" w:hanging="170"/>
      </w:pPr>
      <w:rPr>
        <w:rFonts w:ascii="Symbol" w:hAnsi="Symbol" w:hint="default"/>
        <w:sz w:val="14"/>
      </w:rPr>
    </w:lvl>
    <w:lvl w:ilvl="4">
      <w:start w:val="1"/>
      <w:numFmt w:val="bullet"/>
      <w:lvlText w:val=""/>
      <w:lvlJc w:val="left"/>
      <w:pPr>
        <w:tabs>
          <w:tab w:val="num" w:pos="964"/>
        </w:tabs>
        <w:ind w:left="850" w:hanging="170"/>
      </w:pPr>
      <w:rPr>
        <w:rFonts w:ascii="Symbol" w:hAnsi="Symbol" w:hint="default"/>
        <w:sz w:val="14"/>
      </w:rPr>
    </w:lvl>
    <w:lvl w:ilvl="5">
      <w:start w:val="1"/>
      <w:numFmt w:val="bullet"/>
      <w:lvlText w:val=""/>
      <w:lvlJc w:val="left"/>
      <w:pPr>
        <w:tabs>
          <w:tab w:val="num" w:pos="1134"/>
        </w:tabs>
        <w:ind w:left="1020" w:hanging="170"/>
      </w:pPr>
      <w:rPr>
        <w:rFonts w:ascii="Symbol" w:hAnsi="Symbol" w:hint="default"/>
        <w:sz w:val="14"/>
      </w:rPr>
    </w:lvl>
    <w:lvl w:ilvl="6">
      <w:start w:val="1"/>
      <w:numFmt w:val="bullet"/>
      <w:lvlText w:val=""/>
      <w:lvlJc w:val="left"/>
      <w:pPr>
        <w:tabs>
          <w:tab w:val="num" w:pos="1304"/>
        </w:tabs>
        <w:ind w:left="1190" w:hanging="170"/>
      </w:pPr>
      <w:rPr>
        <w:rFonts w:ascii="Symbol" w:hAnsi="Symbol" w:hint="default"/>
        <w:sz w:val="14"/>
      </w:rPr>
    </w:lvl>
    <w:lvl w:ilvl="7">
      <w:start w:val="1"/>
      <w:numFmt w:val="bullet"/>
      <w:lvlText w:val=""/>
      <w:lvlJc w:val="left"/>
      <w:pPr>
        <w:tabs>
          <w:tab w:val="num" w:pos="1474"/>
        </w:tabs>
        <w:ind w:left="1360" w:hanging="170"/>
      </w:pPr>
      <w:rPr>
        <w:rFonts w:ascii="Symbol" w:hAnsi="Symbol" w:hint="default"/>
        <w:sz w:val="14"/>
      </w:rPr>
    </w:lvl>
    <w:lvl w:ilvl="8">
      <w:start w:val="1"/>
      <w:numFmt w:val="bullet"/>
      <w:lvlText w:val=""/>
      <w:lvlJc w:val="left"/>
      <w:pPr>
        <w:tabs>
          <w:tab w:val="num" w:pos="1644"/>
        </w:tabs>
        <w:ind w:left="1530" w:hanging="170"/>
      </w:pPr>
      <w:rPr>
        <w:rFonts w:ascii="Symbol" w:hAnsi="Symbol" w:hint="default"/>
        <w:sz w:val="14"/>
      </w:rPr>
    </w:lvl>
  </w:abstractNum>
  <w:abstractNum w:abstractNumId="1">
    <w:nsid w:val="02BA4C99"/>
    <w:multiLevelType w:val="multilevel"/>
    <w:tmpl w:val="7D48D54E"/>
    <w:lvl w:ilvl="0">
      <w:start w:val="6"/>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4EF6726"/>
    <w:multiLevelType w:val="hybridMultilevel"/>
    <w:tmpl w:val="D7F0D5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072238F"/>
    <w:multiLevelType w:val="hybridMultilevel"/>
    <w:tmpl w:val="7FFC457E"/>
    <w:lvl w:ilvl="0" w:tplc="2F4CFF80">
      <w:start w:val="1"/>
      <w:numFmt w:val="decimal"/>
      <w:pStyle w:val="Paranumbering"/>
      <w:lvlText w:val="%1."/>
      <w:lvlJc w:val="left"/>
      <w:pPr>
        <w:tabs>
          <w:tab w:val="num" w:pos="567"/>
        </w:tabs>
        <w:ind w:left="0" w:firstLine="0"/>
      </w:pPr>
      <w:rPr>
        <w:rFonts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10D3FFD"/>
    <w:multiLevelType w:val="hybridMultilevel"/>
    <w:tmpl w:val="27927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70849BE"/>
    <w:multiLevelType w:val="hybridMultilevel"/>
    <w:tmpl w:val="5F5E21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21F2EA7"/>
    <w:multiLevelType w:val="hybridMultilevel"/>
    <w:tmpl w:val="150AA8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3B80934"/>
    <w:multiLevelType w:val="hybridMultilevel"/>
    <w:tmpl w:val="84D2E9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6216B63"/>
    <w:multiLevelType w:val="hybridMultilevel"/>
    <w:tmpl w:val="E1A41268"/>
    <w:lvl w:ilvl="0" w:tplc="B7721488">
      <w:start w:val="1"/>
      <w:numFmt w:val="upperRoman"/>
      <w:pStyle w:val="TableofFigures"/>
      <w:lvlText w:val="%1."/>
      <w:lvlJc w:val="right"/>
      <w:pPr>
        <w:tabs>
          <w:tab w:val="num" w:pos="567"/>
        </w:tabs>
        <w:ind w:left="567" w:hanging="142"/>
      </w:pPr>
      <w:rPr>
        <w:rFonts w:ascii="Times New Roman" w:hAnsi="Times New Roman" w:hint="default"/>
        <w:b/>
        <w:i w:val="0"/>
        <w:sz w:val="20"/>
        <w:szCs w:val="20"/>
      </w:rPr>
    </w:lvl>
    <w:lvl w:ilvl="1" w:tplc="3132A440" w:tentative="1">
      <w:start w:val="1"/>
      <w:numFmt w:val="lowerLetter"/>
      <w:lvlText w:val="%2."/>
      <w:lvlJc w:val="left"/>
      <w:pPr>
        <w:tabs>
          <w:tab w:val="num" w:pos="1440"/>
        </w:tabs>
        <w:ind w:left="1440" w:hanging="360"/>
      </w:pPr>
    </w:lvl>
    <w:lvl w:ilvl="2" w:tplc="04090001"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AA4098F"/>
    <w:multiLevelType w:val="hybridMultilevel"/>
    <w:tmpl w:val="D81C63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BE53860"/>
    <w:multiLevelType w:val="multilevel"/>
    <w:tmpl w:val="C85C041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5018" w:hanging="720"/>
      </w:pPr>
      <w:rPr>
        <w:rFonts w:hint="default"/>
      </w:rPr>
    </w:lvl>
    <w:lvl w:ilvl="3">
      <w:start w:val="1"/>
      <w:numFmt w:val="decimal"/>
      <w:lvlText w:val="%1.%2.%3.%4"/>
      <w:lvlJc w:val="left"/>
      <w:pPr>
        <w:ind w:left="7527" w:hanging="1080"/>
      </w:pPr>
      <w:rPr>
        <w:rFonts w:hint="default"/>
      </w:rPr>
    </w:lvl>
    <w:lvl w:ilvl="4">
      <w:start w:val="1"/>
      <w:numFmt w:val="decimal"/>
      <w:lvlText w:val="%1.%2.%3.%4.%5"/>
      <w:lvlJc w:val="left"/>
      <w:pPr>
        <w:ind w:left="9676" w:hanging="1080"/>
      </w:pPr>
      <w:rPr>
        <w:rFonts w:hint="default"/>
      </w:rPr>
    </w:lvl>
    <w:lvl w:ilvl="5">
      <w:start w:val="1"/>
      <w:numFmt w:val="decimal"/>
      <w:lvlText w:val="%1.%2.%3.%4.%5.%6"/>
      <w:lvlJc w:val="left"/>
      <w:pPr>
        <w:ind w:left="12185" w:hanging="1440"/>
      </w:pPr>
      <w:rPr>
        <w:rFonts w:hint="default"/>
      </w:rPr>
    </w:lvl>
    <w:lvl w:ilvl="6">
      <w:start w:val="1"/>
      <w:numFmt w:val="decimal"/>
      <w:lvlText w:val="%1.%2.%3.%4.%5.%6.%7"/>
      <w:lvlJc w:val="left"/>
      <w:pPr>
        <w:ind w:left="14334" w:hanging="1440"/>
      </w:pPr>
      <w:rPr>
        <w:rFonts w:hint="default"/>
      </w:rPr>
    </w:lvl>
    <w:lvl w:ilvl="7">
      <w:start w:val="1"/>
      <w:numFmt w:val="decimal"/>
      <w:lvlText w:val="%1.%2.%3.%4.%5.%6.%7.%8"/>
      <w:lvlJc w:val="left"/>
      <w:pPr>
        <w:ind w:left="16843" w:hanging="1800"/>
      </w:pPr>
      <w:rPr>
        <w:rFonts w:hint="default"/>
      </w:rPr>
    </w:lvl>
    <w:lvl w:ilvl="8">
      <w:start w:val="1"/>
      <w:numFmt w:val="decimal"/>
      <w:lvlText w:val="%1.%2.%3.%4.%5.%6.%7.%8.%9"/>
      <w:lvlJc w:val="left"/>
      <w:pPr>
        <w:ind w:left="18992" w:hanging="1800"/>
      </w:pPr>
      <w:rPr>
        <w:rFonts w:hint="default"/>
      </w:rPr>
    </w:lvl>
  </w:abstractNum>
  <w:abstractNum w:abstractNumId="11">
    <w:nsid w:val="2ED85ECA"/>
    <w:multiLevelType w:val="hybridMultilevel"/>
    <w:tmpl w:val="64082714"/>
    <w:lvl w:ilvl="0" w:tplc="5ED0E0B4">
      <w:start w:val="1"/>
      <w:numFmt w:val="bullet"/>
      <w:pStyle w:val="Bullets"/>
      <w:lvlText w:val=""/>
      <w:lvlJc w:val="left"/>
      <w:pPr>
        <w:tabs>
          <w:tab w:val="num" w:pos="567"/>
        </w:tabs>
        <w:ind w:left="567" w:hanging="283"/>
      </w:pPr>
      <w:rPr>
        <w:rFonts w:ascii="Symbol" w:hAnsi="Symbol" w:hint="default"/>
      </w:rPr>
    </w:lvl>
    <w:lvl w:ilvl="1" w:tplc="FE1E577C" w:tentative="1">
      <w:start w:val="1"/>
      <w:numFmt w:val="bullet"/>
      <w:lvlText w:val="o"/>
      <w:lvlJc w:val="left"/>
      <w:pPr>
        <w:tabs>
          <w:tab w:val="num" w:pos="1440"/>
        </w:tabs>
        <w:ind w:left="1440" w:hanging="360"/>
      </w:pPr>
      <w:rPr>
        <w:rFonts w:ascii="Courier New" w:hAnsi="Courier New" w:cs="Courier New" w:hint="default"/>
      </w:rPr>
    </w:lvl>
    <w:lvl w:ilvl="2" w:tplc="CAEC4398" w:tentative="1">
      <w:start w:val="1"/>
      <w:numFmt w:val="bullet"/>
      <w:lvlText w:val=""/>
      <w:lvlJc w:val="left"/>
      <w:pPr>
        <w:tabs>
          <w:tab w:val="num" w:pos="2160"/>
        </w:tabs>
        <w:ind w:left="2160" w:hanging="360"/>
      </w:pPr>
      <w:rPr>
        <w:rFonts w:ascii="Wingdings" w:hAnsi="Wingdings" w:hint="default"/>
      </w:rPr>
    </w:lvl>
    <w:lvl w:ilvl="3" w:tplc="8DDC95FA" w:tentative="1">
      <w:start w:val="1"/>
      <w:numFmt w:val="bullet"/>
      <w:lvlText w:val=""/>
      <w:lvlJc w:val="left"/>
      <w:pPr>
        <w:tabs>
          <w:tab w:val="num" w:pos="2880"/>
        </w:tabs>
        <w:ind w:left="2880" w:hanging="360"/>
      </w:pPr>
      <w:rPr>
        <w:rFonts w:ascii="Symbol" w:hAnsi="Symbol" w:hint="default"/>
      </w:rPr>
    </w:lvl>
    <w:lvl w:ilvl="4" w:tplc="0F36FD1C" w:tentative="1">
      <w:start w:val="1"/>
      <w:numFmt w:val="bullet"/>
      <w:lvlText w:val="o"/>
      <w:lvlJc w:val="left"/>
      <w:pPr>
        <w:tabs>
          <w:tab w:val="num" w:pos="3600"/>
        </w:tabs>
        <w:ind w:left="3600" w:hanging="360"/>
      </w:pPr>
      <w:rPr>
        <w:rFonts w:ascii="Courier New" w:hAnsi="Courier New" w:cs="Courier New" w:hint="default"/>
      </w:rPr>
    </w:lvl>
    <w:lvl w:ilvl="5" w:tplc="A6884F12" w:tentative="1">
      <w:start w:val="1"/>
      <w:numFmt w:val="bullet"/>
      <w:lvlText w:val=""/>
      <w:lvlJc w:val="left"/>
      <w:pPr>
        <w:tabs>
          <w:tab w:val="num" w:pos="4320"/>
        </w:tabs>
        <w:ind w:left="4320" w:hanging="360"/>
      </w:pPr>
      <w:rPr>
        <w:rFonts w:ascii="Wingdings" w:hAnsi="Wingdings" w:hint="default"/>
      </w:rPr>
    </w:lvl>
    <w:lvl w:ilvl="6" w:tplc="F7D0742A" w:tentative="1">
      <w:start w:val="1"/>
      <w:numFmt w:val="bullet"/>
      <w:lvlText w:val=""/>
      <w:lvlJc w:val="left"/>
      <w:pPr>
        <w:tabs>
          <w:tab w:val="num" w:pos="5040"/>
        </w:tabs>
        <w:ind w:left="5040" w:hanging="360"/>
      </w:pPr>
      <w:rPr>
        <w:rFonts w:ascii="Symbol" w:hAnsi="Symbol" w:hint="default"/>
      </w:rPr>
    </w:lvl>
    <w:lvl w:ilvl="7" w:tplc="0378636E" w:tentative="1">
      <w:start w:val="1"/>
      <w:numFmt w:val="bullet"/>
      <w:lvlText w:val="o"/>
      <w:lvlJc w:val="left"/>
      <w:pPr>
        <w:tabs>
          <w:tab w:val="num" w:pos="5760"/>
        </w:tabs>
        <w:ind w:left="5760" w:hanging="360"/>
      </w:pPr>
      <w:rPr>
        <w:rFonts w:ascii="Courier New" w:hAnsi="Courier New" w:cs="Courier New" w:hint="default"/>
      </w:rPr>
    </w:lvl>
    <w:lvl w:ilvl="8" w:tplc="02F6E90C" w:tentative="1">
      <w:start w:val="1"/>
      <w:numFmt w:val="bullet"/>
      <w:lvlText w:val=""/>
      <w:lvlJc w:val="left"/>
      <w:pPr>
        <w:tabs>
          <w:tab w:val="num" w:pos="6480"/>
        </w:tabs>
        <w:ind w:left="6480" w:hanging="360"/>
      </w:pPr>
      <w:rPr>
        <w:rFonts w:ascii="Wingdings" w:hAnsi="Wingdings" w:hint="default"/>
      </w:rPr>
    </w:lvl>
  </w:abstractNum>
  <w:abstractNum w:abstractNumId="12">
    <w:nsid w:val="30555674"/>
    <w:multiLevelType w:val="hybridMultilevel"/>
    <w:tmpl w:val="A47A63BA"/>
    <w:lvl w:ilvl="0" w:tplc="24AAE96E">
      <w:start w:val="2"/>
      <w:numFmt w:val="bullet"/>
      <w:lvlText w:val="-"/>
      <w:lvlJc w:val="left"/>
      <w:pPr>
        <w:ind w:left="420" w:hanging="360"/>
      </w:pPr>
      <w:rPr>
        <w:rFonts w:ascii="Arial" w:eastAsia="SimSun" w:hAnsi="Arial" w:cs="Arial"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13">
    <w:nsid w:val="30F55308"/>
    <w:multiLevelType w:val="hybridMultilevel"/>
    <w:tmpl w:val="3D149C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3B9C1CC4"/>
    <w:multiLevelType w:val="multilevel"/>
    <w:tmpl w:val="B98E0F3A"/>
    <w:lvl w:ilvl="0">
      <w:start w:val="1"/>
      <w:numFmt w:val="decimal"/>
      <w:pStyle w:val="IFADparagraphnumbering"/>
      <w:lvlText w:val="%1."/>
      <w:lvlJc w:val="left"/>
      <w:pPr>
        <w:tabs>
          <w:tab w:val="num" w:pos="360"/>
        </w:tabs>
        <w:ind w:left="360" w:hanging="360"/>
      </w:pPr>
      <w:rPr>
        <w:rFonts w:hint="default"/>
        <w:b w:val="0"/>
        <w:i w:val="0"/>
        <w:caps w:val="0"/>
        <w:sz w:val="20"/>
      </w:rPr>
    </w:lvl>
    <w:lvl w:ilvl="1">
      <w:start w:val="1"/>
      <w:numFmt w:val="decimal"/>
      <w:pStyle w:val="IFADparagraphno2ndlevel"/>
      <w:lvlText w:val="%2."/>
      <w:lvlJc w:val="left"/>
      <w:pPr>
        <w:tabs>
          <w:tab w:val="num" w:pos="1021"/>
        </w:tabs>
        <w:ind w:left="1021" w:hanging="567"/>
      </w:pPr>
      <w:rPr>
        <w:rFonts w:ascii="Arial" w:hAnsi="Arial" w:hint="default"/>
        <w:b w:val="0"/>
        <w:i w:val="0"/>
        <w:sz w:val="20"/>
      </w:rPr>
    </w:lvl>
    <w:lvl w:ilvl="2">
      <w:start w:val="1"/>
      <w:numFmt w:val="lowerLetter"/>
      <w:lvlText w:val="%3)"/>
      <w:lvlJc w:val="left"/>
      <w:pPr>
        <w:tabs>
          <w:tab w:val="num" w:pos="1591"/>
        </w:tabs>
        <w:ind w:left="1591" w:hanging="570"/>
      </w:pPr>
      <w:rPr>
        <w:rFonts w:hint="default"/>
        <w:b w:val="0"/>
        <w:i w:val="0"/>
        <w:caps w:val="0"/>
        <w:sz w:val="20"/>
      </w:rPr>
    </w:lvl>
    <w:lvl w:ilvl="3">
      <w:start w:val="1"/>
      <w:numFmt w:val="bullet"/>
      <w:pStyle w:val="IFADparagraphno4thlevel"/>
      <w:lvlText w:val="-"/>
      <w:lvlJc w:val="left"/>
      <w:pPr>
        <w:tabs>
          <w:tab w:val="num" w:pos="1871"/>
        </w:tabs>
        <w:ind w:left="1871" w:hanging="283"/>
      </w:pPr>
      <w:rPr>
        <w:rFonts w:ascii="Verdana" w:hAnsi="Verdana" w:cs="Times New Roman" w:hint="default"/>
        <w:b w:val="0"/>
        <w:i w:val="0"/>
        <w:color w:val="auto"/>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412E3A6A"/>
    <w:multiLevelType w:val="hybridMultilevel"/>
    <w:tmpl w:val="7D1E55FC"/>
    <w:lvl w:ilvl="0" w:tplc="2D186CEA">
      <w:start w:val="1"/>
      <w:numFmt w:val="bullet"/>
      <w:pStyle w:val="ListBullet"/>
      <w:lvlText w:val=""/>
      <w:lvlJc w:val="left"/>
      <w:pPr>
        <w:tabs>
          <w:tab w:val="num" w:pos="360"/>
        </w:tabs>
        <w:ind w:left="360" w:hanging="360"/>
      </w:pPr>
      <w:rPr>
        <w:rFonts w:ascii="Wingdings" w:hAnsi="Wingdings" w:hint="default"/>
      </w:rPr>
    </w:lvl>
    <w:lvl w:ilvl="1" w:tplc="CFB01AB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14A7AA5"/>
    <w:multiLevelType w:val="hybridMultilevel"/>
    <w:tmpl w:val="B0E4C4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491F6E1A"/>
    <w:multiLevelType w:val="hybridMultilevel"/>
    <w:tmpl w:val="5AC0FE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4D45258C"/>
    <w:multiLevelType w:val="multilevel"/>
    <w:tmpl w:val="C0B0AEB0"/>
    <w:lvl w:ilvl="0">
      <w:start w:val="1"/>
      <w:numFmt w:val="decimal"/>
      <w:pStyle w:val="Heading3"/>
      <w:lvlText w:val="%1."/>
      <w:lvlJc w:val="left"/>
      <w:pPr>
        <w:tabs>
          <w:tab w:val="num" w:pos="1140"/>
        </w:tabs>
        <w:ind w:left="1140" w:hanging="57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19">
    <w:nsid w:val="4DB8606A"/>
    <w:multiLevelType w:val="hybridMultilevel"/>
    <w:tmpl w:val="57B06E2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56B364C1"/>
    <w:multiLevelType w:val="hybridMultilevel"/>
    <w:tmpl w:val="F42CBF3A"/>
    <w:lvl w:ilvl="0" w:tplc="00A4CB80">
      <w:numFmt w:val="bullet"/>
      <w:lvlText w:val="-"/>
      <w:lvlJc w:val="left"/>
      <w:pPr>
        <w:ind w:left="720" w:hanging="360"/>
      </w:pPr>
      <w:rPr>
        <w:rFonts w:ascii="Times New Roman" w:eastAsia="SimSu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59FB40E3"/>
    <w:multiLevelType w:val="hybridMultilevel"/>
    <w:tmpl w:val="234EBB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61665AF5"/>
    <w:multiLevelType w:val="hybridMultilevel"/>
    <w:tmpl w:val="A9EC5E5A"/>
    <w:lvl w:ilvl="0" w:tplc="021E886E">
      <w:start w:val="1"/>
      <w:numFmt w:val="bullet"/>
      <w:pStyle w:val="bulletpara"/>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621A5460"/>
    <w:multiLevelType w:val="hybridMultilevel"/>
    <w:tmpl w:val="5504CA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64B13245"/>
    <w:multiLevelType w:val="hybridMultilevel"/>
    <w:tmpl w:val="9CB437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64D62FD9"/>
    <w:multiLevelType w:val="hybridMultilevel"/>
    <w:tmpl w:val="C6624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65B1161A"/>
    <w:multiLevelType w:val="multilevel"/>
    <w:tmpl w:val="48CE893C"/>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785E7A90"/>
    <w:multiLevelType w:val="hybridMultilevel"/>
    <w:tmpl w:val="66320916"/>
    <w:lvl w:ilvl="0" w:tplc="E9F4C0EC">
      <w:start w:val="1"/>
      <w:numFmt w:val="lowerLetter"/>
      <w:pStyle w:val="Style2"/>
      <w:lvlText w:val="%1."/>
      <w:lvlJc w:val="left"/>
      <w:pPr>
        <w:tabs>
          <w:tab w:val="num" w:pos="1980"/>
        </w:tabs>
        <w:ind w:left="1980" w:hanging="540"/>
      </w:pPr>
      <w:rPr>
        <w:rFonts w:ascii="Arial" w:hAnsi="Arial" w:hint="default"/>
        <w:sz w:val="20"/>
        <w:szCs w:val="20"/>
      </w:rPr>
    </w:lvl>
    <w:lvl w:ilvl="1" w:tplc="AE10195A" w:tentative="1">
      <w:start w:val="1"/>
      <w:numFmt w:val="lowerLetter"/>
      <w:lvlText w:val="%2."/>
      <w:lvlJc w:val="left"/>
      <w:pPr>
        <w:tabs>
          <w:tab w:val="num" w:pos="2880"/>
        </w:tabs>
        <w:ind w:left="2880" w:hanging="360"/>
      </w:pPr>
    </w:lvl>
    <w:lvl w:ilvl="2" w:tplc="ED10468A" w:tentative="1">
      <w:start w:val="1"/>
      <w:numFmt w:val="lowerRoman"/>
      <w:lvlText w:val="%3."/>
      <w:lvlJc w:val="right"/>
      <w:pPr>
        <w:tabs>
          <w:tab w:val="num" w:pos="3600"/>
        </w:tabs>
        <w:ind w:left="3600" w:hanging="180"/>
      </w:pPr>
    </w:lvl>
    <w:lvl w:ilvl="3" w:tplc="A5CAE3D0" w:tentative="1">
      <w:start w:val="1"/>
      <w:numFmt w:val="decimal"/>
      <w:lvlText w:val="%4."/>
      <w:lvlJc w:val="left"/>
      <w:pPr>
        <w:tabs>
          <w:tab w:val="num" w:pos="4320"/>
        </w:tabs>
        <w:ind w:left="4320" w:hanging="360"/>
      </w:pPr>
    </w:lvl>
    <w:lvl w:ilvl="4" w:tplc="1E5E4A98" w:tentative="1">
      <w:start w:val="1"/>
      <w:numFmt w:val="lowerLetter"/>
      <w:lvlText w:val="%5."/>
      <w:lvlJc w:val="left"/>
      <w:pPr>
        <w:tabs>
          <w:tab w:val="num" w:pos="5040"/>
        </w:tabs>
        <w:ind w:left="5040" w:hanging="360"/>
      </w:pPr>
    </w:lvl>
    <w:lvl w:ilvl="5" w:tplc="2AE85FC0" w:tentative="1">
      <w:start w:val="1"/>
      <w:numFmt w:val="lowerRoman"/>
      <w:lvlText w:val="%6."/>
      <w:lvlJc w:val="right"/>
      <w:pPr>
        <w:tabs>
          <w:tab w:val="num" w:pos="5760"/>
        </w:tabs>
        <w:ind w:left="5760" w:hanging="180"/>
      </w:pPr>
    </w:lvl>
    <w:lvl w:ilvl="6" w:tplc="D9F2C0C4" w:tentative="1">
      <w:start w:val="1"/>
      <w:numFmt w:val="decimal"/>
      <w:lvlText w:val="%7."/>
      <w:lvlJc w:val="left"/>
      <w:pPr>
        <w:tabs>
          <w:tab w:val="num" w:pos="6480"/>
        </w:tabs>
        <w:ind w:left="6480" w:hanging="360"/>
      </w:pPr>
    </w:lvl>
    <w:lvl w:ilvl="7" w:tplc="A7A882A4" w:tentative="1">
      <w:start w:val="1"/>
      <w:numFmt w:val="lowerLetter"/>
      <w:lvlText w:val="%8."/>
      <w:lvlJc w:val="left"/>
      <w:pPr>
        <w:tabs>
          <w:tab w:val="num" w:pos="7200"/>
        </w:tabs>
        <w:ind w:left="7200" w:hanging="360"/>
      </w:pPr>
    </w:lvl>
    <w:lvl w:ilvl="8" w:tplc="525605E2" w:tentative="1">
      <w:start w:val="1"/>
      <w:numFmt w:val="lowerRoman"/>
      <w:lvlText w:val="%9."/>
      <w:lvlJc w:val="right"/>
      <w:pPr>
        <w:tabs>
          <w:tab w:val="num" w:pos="7920"/>
        </w:tabs>
        <w:ind w:left="7920" w:hanging="180"/>
      </w:pPr>
    </w:lvl>
  </w:abstractNum>
  <w:num w:numId="1">
    <w:abstractNumId w:val="8"/>
  </w:num>
  <w:num w:numId="2">
    <w:abstractNumId w:val="11"/>
  </w:num>
  <w:num w:numId="3">
    <w:abstractNumId w:val="27"/>
  </w:num>
  <w:num w:numId="4">
    <w:abstractNumId w:val="18"/>
  </w:num>
  <w:num w:numId="5">
    <w:abstractNumId w:val="22"/>
  </w:num>
  <w:num w:numId="6">
    <w:abstractNumId w:val="14"/>
  </w:num>
  <w:num w:numId="7">
    <w:abstractNumId w:val="15"/>
  </w:num>
  <w:num w:numId="8">
    <w:abstractNumId w:val="3"/>
  </w:num>
  <w:num w:numId="9">
    <w:abstractNumId w:val="12"/>
  </w:num>
  <w:num w:numId="10">
    <w:abstractNumId w:val="20"/>
  </w:num>
  <w:num w:numId="11">
    <w:abstractNumId w:val="6"/>
  </w:num>
  <w:num w:numId="12">
    <w:abstractNumId w:val="10"/>
  </w:num>
  <w:num w:numId="13">
    <w:abstractNumId w:val="4"/>
  </w:num>
  <w:num w:numId="14">
    <w:abstractNumId w:val="25"/>
  </w:num>
  <w:num w:numId="15">
    <w:abstractNumId w:val="9"/>
  </w:num>
  <w:num w:numId="16">
    <w:abstractNumId w:val="17"/>
  </w:num>
  <w:num w:numId="17">
    <w:abstractNumId w:val="2"/>
  </w:num>
  <w:num w:numId="18">
    <w:abstractNumId w:val="13"/>
  </w:num>
  <w:num w:numId="19">
    <w:abstractNumId w:val="7"/>
  </w:num>
  <w:num w:numId="20">
    <w:abstractNumId w:val="19"/>
  </w:num>
  <w:num w:numId="21">
    <w:abstractNumId w:val="21"/>
  </w:num>
  <w:num w:numId="22">
    <w:abstractNumId w:val="0"/>
  </w:num>
  <w:num w:numId="23">
    <w:abstractNumId w:val="5"/>
  </w:num>
  <w:num w:numId="24">
    <w:abstractNumId w:val="26"/>
  </w:num>
  <w:num w:numId="25">
    <w:abstractNumId w:val="1"/>
  </w:num>
  <w:num w:numId="26">
    <w:abstractNumId w:val="24"/>
  </w:num>
  <w:num w:numId="27">
    <w:abstractNumId w:val="16"/>
  </w:num>
  <w:num w:numId="28">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6DB"/>
    <w:rsid w:val="00000A1A"/>
    <w:rsid w:val="00000CC2"/>
    <w:rsid w:val="000014B3"/>
    <w:rsid w:val="00002436"/>
    <w:rsid w:val="00002B89"/>
    <w:rsid w:val="00002CD4"/>
    <w:rsid w:val="00002FA3"/>
    <w:rsid w:val="00003E19"/>
    <w:rsid w:val="000046E7"/>
    <w:rsid w:val="00005229"/>
    <w:rsid w:val="000052D6"/>
    <w:rsid w:val="0001069F"/>
    <w:rsid w:val="00010A82"/>
    <w:rsid w:val="00010E1A"/>
    <w:rsid w:val="00010F2D"/>
    <w:rsid w:val="000116EF"/>
    <w:rsid w:val="00013DF0"/>
    <w:rsid w:val="00013E5D"/>
    <w:rsid w:val="0001418E"/>
    <w:rsid w:val="00014A13"/>
    <w:rsid w:val="000156BE"/>
    <w:rsid w:val="000178F7"/>
    <w:rsid w:val="00020669"/>
    <w:rsid w:val="00020952"/>
    <w:rsid w:val="00020E1B"/>
    <w:rsid w:val="0002184E"/>
    <w:rsid w:val="00021951"/>
    <w:rsid w:val="000220F4"/>
    <w:rsid w:val="00022334"/>
    <w:rsid w:val="00023709"/>
    <w:rsid w:val="000250AE"/>
    <w:rsid w:val="00025817"/>
    <w:rsid w:val="00025CC2"/>
    <w:rsid w:val="00026964"/>
    <w:rsid w:val="00026A22"/>
    <w:rsid w:val="00027825"/>
    <w:rsid w:val="00030533"/>
    <w:rsid w:val="000311F1"/>
    <w:rsid w:val="00031A6E"/>
    <w:rsid w:val="00031FB0"/>
    <w:rsid w:val="00033EFC"/>
    <w:rsid w:val="00034F2D"/>
    <w:rsid w:val="00035855"/>
    <w:rsid w:val="0003602D"/>
    <w:rsid w:val="00036F13"/>
    <w:rsid w:val="00037269"/>
    <w:rsid w:val="000374A9"/>
    <w:rsid w:val="00037587"/>
    <w:rsid w:val="00037651"/>
    <w:rsid w:val="00037876"/>
    <w:rsid w:val="00037CCA"/>
    <w:rsid w:val="0004032F"/>
    <w:rsid w:val="000404CD"/>
    <w:rsid w:val="0004104D"/>
    <w:rsid w:val="0004138D"/>
    <w:rsid w:val="000418A1"/>
    <w:rsid w:val="00041E6F"/>
    <w:rsid w:val="00050332"/>
    <w:rsid w:val="00051AF9"/>
    <w:rsid w:val="0005200D"/>
    <w:rsid w:val="00053913"/>
    <w:rsid w:val="000539A4"/>
    <w:rsid w:val="000547A6"/>
    <w:rsid w:val="00057D1D"/>
    <w:rsid w:val="00057F46"/>
    <w:rsid w:val="00060C55"/>
    <w:rsid w:val="00061962"/>
    <w:rsid w:val="000619DD"/>
    <w:rsid w:val="00061CA2"/>
    <w:rsid w:val="00064A42"/>
    <w:rsid w:val="00064CF5"/>
    <w:rsid w:val="00065D07"/>
    <w:rsid w:val="000675F7"/>
    <w:rsid w:val="000702D4"/>
    <w:rsid w:val="000703E3"/>
    <w:rsid w:val="0007084B"/>
    <w:rsid w:val="0007119E"/>
    <w:rsid w:val="000715E4"/>
    <w:rsid w:val="00071BE0"/>
    <w:rsid w:val="000727D4"/>
    <w:rsid w:val="00072DCE"/>
    <w:rsid w:val="0007350E"/>
    <w:rsid w:val="00075E45"/>
    <w:rsid w:val="00076295"/>
    <w:rsid w:val="00077B84"/>
    <w:rsid w:val="000807E9"/>
    <w:rsid w:val="00080F4B"/>
    <w:rsid w:val="0008139F"/>
    <w:rsid w:val="00081E7B"/>
    <w:rsid w:val="00081F80"/>
    <w:rsid w:val="00083115"/>
    <w:rsid w:val="00083297"/>
    <w:rsid w:val="00083D83"/>
    <w:rsid w:val="0008507C"/>
    <w:rsid w:val="00085B01"/>
    <w:rsid w:val="00085B8D"/>
    <w:rsid w:val="00086270"/>
    <w:rsid w:val="0008688F"/>
    <w:rsid w:val="0008694A"/>
    <w:rsid w:val="000877F4"/>
    <w:rsid w:val="00090195"/>
    <w:rsid w:val="00091245"/>
    <w:rsid w:val="0009233B"/>
    <w:rsid w:val="00093A86"/>
    <w:rsid w:val="00093AE5"/>
    <w:rsid w:val="0009626D"/>
    <w:rsid w:val="000A0FD9"/>
    <w:rsid w:val="000A208B"/>
    <w:rsid w:val="000A30C6"/>
    <w:rsid w:val="000A4B8A"/>
    <w:rsid w:val="000A4E8F"/>
    <w:rsid w:val="000A5D4D"/>
    <w:rsid w:val="000A73CA"/>
    <w:rsid w:val="000A77D0"/>
    <w:rsid w:val="000A7AE5"/>
    <w:rsid w:val="000B1350"/>
    <w:rsid w:val="000B13A1"/>
    <w:rsid w:val="000B16AB"/>
    <w:rsid w:val="000B1887"/>
    <w:rsid w:val="000B1A4C"/>
    <w:rsid w:val="000B2E87"/>
    <w:rsid w:val="000B3F70"/>
    <w:rsid w:val="000B5A1D"/>
    <w:rsid w:val="000B6064"/>
    <w:rsid w:val="000B6BBE"/>
    <w:rsid w:val="000B7A46"/>
    <w:rsid w:val="000B7C64"/>
    <w:rsid w:val="000B7E90"/>
    <w:rsid w:val="000C194C"/>
    <w:rsid w:val="000C38B1"/>
    <w:rsid w:val="000C4992"/>
    <w:rsid w:val="000C4AEA"/>
    <w:rsid w:val="000C4D22"/>
    <w:rsid w:val="000C5ECC"/>
    <w:rsid w:val="000C6B54"/>
    <w:rsid w:val="000D0130"/>
    <w:rsid w:val="000D03A3"/>
    <w:rsid w:val="000D0F05"/>
    <w:rsid w:val="000D3AC1"/>
    <w:rsid w:val="000D3D92"/>
    <w:rsid w:val="000D4A98"/>
    <w:rsid w:val="000D4BF4"/>
    <w:rsid w:val="000D5833"/>
    <w:rsid w:val="000D59CC"/>
    <w:rsid w:val="000D5E3C"/>
    <w:rsid w:val="000D6B70"/>
    <w:rsid w:val="000D75DE"/>
    <w:rsid w:val="000D76DF"/>
    <w:rsid w:val="000E24F5"/>
    <w:rsid w:val="000E2FE8"/>
    <w:rsid w:val="000E314F"/>
    <w:rsid w:val="000E3383"/>
    <w:rsid w:val="000E3856"/>
    <w:rsid w:val="000E3A80"/>
    <w:rsid w:val="000E3ADC"/>
    <w:rsid w:val="000E3B74"/>
    <w:rsid w:val="000E44E1"/>
    <w:rsid w:val="000E44F8"/>
    <w:rsid w:val="000E50AB"/>
    <w:rsid w:val="000E5246"/>
    <w:rsid w:val="000E59A0"/>
    <w:rsid w:val="000E7063"/>
    <w:rsid w:val="000E78BD"/>
    <w:rsid w:val="000F0349"/>
    <w:rsid w:val="000F0DC3"/>
    <w:rsid w:val="000F0FDC"/>
    <w:rsid w:val="000F12B0"/>
    <w:rsid w:val="000F26BF"/>
    <w:rsid w:val="000F376A"/>
    <w:rsid w:val="000F42F0"/>
    <w:rsid w:val="000F442E"/>
    <w:rsid w:val="000F5BA0"/>
    <w:rsid w:val="000F77F2"/>
    <w:rsid w:val="00100975"/>
    <w:rsid w:val="00101735"/>
    <w:rsid w:val="00101CAE"/>
    <w:rsid w:val="00101EF8"/>
    <w:rsid w:val="00102414"/>
    <w:rsid w:val="00102BA3"/>
    <w:rsid w:val="00102C14"/>
    <w:rsid w:val="00103DC9"/>
    <w:rsid w:val="00105624"/>
    <w:rsid w:val="00106084"/>
    <w:rsid w:val="001061FD"/>
    <w:rsid w:val="00106380"/>
    <w:rsid w:val="001076E3"/>
    <w:rsid w:val="00107B37"/>
    <w:rsid w:val="00111895"/>
    <w:rsid w:val="00112AF9"/>
    <w:rsid w:val="0011310A"/>
    <w:rsid w:val="0011443B"/>
    <w:rsid w:val="00114F08"/>
    <w:rsid w:val="00115143"/>
    <w:rsid w:val="00116623"/>
    <w:rsid w:val="0011725A"/>
    <w:rsid w:val="00117684"/>
    <w:rsid w:val="001179D4"/>
    <w:rsid w:val="00120473"/>
    <w:rsid w:val="00120F89"/>
    <w:rsid w:val="0012115C"/>
    <w:rsid w:val="00121F0D"/>
    <w:rsid w:val="001229A3"/>
    <w:rsid w:val="00122AB4"/>
    <w:rsid w:val="00122CC1"/>
    <w:rsid w:val="00122F05"/>
    <w:rsid w:val="00123CC4"/>
    <w:rsid w:val="00124CA7"/>
    <w:rsid w:val="00126555"/>
    <w:rsid w:val="00130D22"/>
    <w:rsid w:val="00130FDD"/>
    <w:rsid w:val="00131158"/>
    <w:rsid w:val="0013190A"/>
    <w:rsid w:val="001323DB"/>
    <w:rsid w:val="00133C87"/>
    <w:rsid w:val="00135AC0"/>
    <w:rsid w:val="001362EE"/>
    <w:rsid w:val="00136301"/>
    <w:rsid w:val="0013661D"/>
    <w:rsid w:val="0013672E"/>
    <w:rsid w:val="00136753"/>
    <w:rsid w:val="00137D74"/>
    <w:rsid w:val="00140D06"/>
    <w:rsid w:val="00140ED4"/>
    <w:rsid w:val="00141051"/>
    <w:rsid w:val="001411F4"/>
    <w:rsid w:val="0014249F"/>
    <w:rsid w:val="00142501"/>
    <w:rsid w:val="001428B0"/>
    <w:rsid w:val="001435E8"/>
    <w:rsid w:val="00143893"/>
    <w:rsid w:val="001450B8"/>
    <w:rsid w:val="00145531"/>
    <w:rsid w:val="00145AEB"/>
    <w:rsid w:val="00145FA4"/>
    <w:rsid w:val="001460AD"/>
    <w:rsid w:val="00146541"/>
    <w:rsid w:val="00146721"/>
    <w:rsid w:val="001467B6"/>
    <w:rsid w:val="001517E3"/>
    <w:rsid w:val="00151C8B"/>
    <w:rsid w:val="00154478"/>
    <w:rsid w:val="0015447C"/>
    <w:rsid w:val="00154CFE"/>
    <w:rsid w:val="00155256"/>
    <w:rsid w:val="00155DA5"/>
    <w:rsid w:val="00156825"/>
    <w:rsid w:val="00156A02"/>
    <w:rsid w:val="001605A1"/>
    <w:rsid w:val="00160884"/>
    <w:rsid w:val="00161483"/>
    <w:rsid w:val="00162484"/>
    <w:rsid w:val="001624FE"/>
    <w:rsid w:val="0016287F"/>
    <w:rsid w:val="0016374F"/>
    <w:rsid w:val="001641C3"/>
    <w:rsid w:val="00164336"/>
    <w:rsid w:val="00164788"/>
    <w:rsid w:val="001649BB"/>
    <w:rsid w:val="0017051E"/>
    <w:rsid w:val="00170C0E"/>
    <w:rsid w:val="00171A90"/>
    <w:rsid w:val="001721CF"/>
    <w:rsid w:val="00172751"/>
    <w:rsid w:val="00172D2B"/>
    <w:rsid w:val="0017599D"/>
    <w:rsid w:val="00176489"/>
    <w:rsid w:val="00177A74"/>
    <w:rsid w:val="00177AE5"/>
    <w:rsid w:val="0018172C"/>
    <w:rsid w:val="00181ACA"/>
    <w:rsid w:val="00182E89"/>
    <w:rsid w:val="001833E2"/>
    <w:rsid w:val="00183D82"/>
    <w:rsid w:val="0018419D"/>
    <w:rsid w:val="001844DB"/>
    <w:rsid w:val="00186F22"/>
    <w:rsid w:val="001904F3"/>
    <w:rsid w:val="0019062D"/>
    <w:rsid w:val="001906EB"/>
    <w:rsid w:val="00191D9E"/>
    <w:rsid w:val="00192F03"/>
    <w:rsid w:val="00192FB8"/>
    <w:rsid w:val="001944D3"/>
    <w:rsid w:val="00194907"/>
    <w:rsid w:val="001956D3"/>
    <w:rsid w:val="001960E9"/>
    <w:rsid w:val="00196304"/>
    <w:rsid w:val="00197F1F"/>
    <w:rsid w:val="001A132B"/>
    <w:rsid w:val="001A1F41"/>
    <w:rsid w:val="001A2DC8"/>
    <w:rsid w:val="001A3259"/>
    <w:rsid w:val="001A3F98"/>
    <w:rsid w:val="001A3FA2"/>
    <w:rsid w:val="001A4BC2"/>
    <w:rsid w:val="001A4DBB"/>
    <w:rsid w:val="001B022D"/>
    <w:rsid w:val="001B05CC"/>
    <w:rsid w:val="001B0B2D"/>
    <w:rsid w:val="001B0B7C"/>
    <w:rsid w:val="001B0C35"/>
    <w:rsid w:val="001B1286"/>
    <w:rsid w:val="001B1326"/>
    <w:rsid w:val="001B1916"/>
    <w:rsid w:val="001B1A75"/>
    <w:rsid w:val="001B1DE0"/>
    <w:rsid w:val="001B20C1"/>
    <w:rsid w:val="001B2B0C"/>
    <w:rsid w:val="001B2C19"/>
    <w:rsid w:val="001B58AC"/>
    <w:rsid w:val="001B65C6"/>
    <w:rsid w:val="001B76D4"/>
    <w:rsid w:val="001C06F5"/>
    <w:rsid w:val="001C0FE5"/>
    <w:rsid w:val="001C1BBC"/>
    <w:rsid w:val="001C1D2F"/>
    <w:rsid w:val="001C3979"/>
    <w:rsid w:val="001C3AAF"/>
    <w:rsid w:val="001C3B5D"/>
    <w:rsid w:val="001C3CE5"/>
    <w:rsid w:val="001C44D3"/>
    <w:rsid w:val="001C49B3"/>
    <w:rsid w:val="001C4CB8"/>
    <w:rsid w:val="001C54A6"/>
    <w:rsid w:val="001C6970"/>
    <w:rsid w:val="001C7BFD"/>
    <w:rsid w:val="001D0DA6"/>
    <w:rsid w:val="001D1822"/>
    <w:rsid w:val="001D2A7A"/>
    <w:rsid w:val="001D3221"/>
    <w:rsid w:val="001D3D01"/>
    <w:rsid w:val="001D5294"/>
    <w:rsid w:val="001D5D10"/>
    <w:rsid w:val="001D5E03"/>
    <w:rsid w:val="001D62F0"/>
    <w:rsid w:val="001D684E"/>
    <w:rsid w:val="001D7C25"/>
    <w:rsid w:val="001E0C85"/>
    <w:rsid w:val="001E17A0"/>
    <w:rsid w:val="001E1AC4"/>
    <w:rsid w:val="001E1D9B"/>
    <w:rsid w:val="001E23F9"/>
    <w:rsid w:val="001E37EB"/>
    <w:rsid w:val="001E3965"/>
    <w:rsid w:val="001E4A33"/>
    <w:rsid w:val="001E63DD"/>
    <w:rsid w:val="001E6E9A"/>
    <w:rsid w:val="001E71E4"/>
    <w:rsid w:val="001E7774"/>
    <w:rsid w:val="001F08A2"/>
    <w:rsid w:val="001F1DF7"/>
    <w:rsid w:val="001F2113"/>
    <w:rsid w:val="001F3812"/>
    <w:rsid w:val="001F3B14"/>
    <w:rsid w:val="001F4611"/>
    <w:rsid w:val="001F4655"/>
    <w:rsid w:val="001F49B3"/>
    <w:rsid w:val="001F4D6A"/>
    <w:rsid w:val="001F500D"/>
    <w:rsid w:val="001F5026"/>
    <w:rsid w:val="0020039B"/>
    <w:rsid w:val="0020312C"/>
    <w:rsid w:val="00204AF6"/>
    <w:rsid w:val="002055C8"/>
    <w:rsid w:val="00206B86"/>
    <w:rsid w:val="002075AB"/>
    <w:rsid w:val="002112AE"/>
    <w:rsid w:val="00211452"/>
    <w:rsid w:val="0021196A"/>
    <w:rsid w:val="00211FB3"/>
    <w:rsid w:val="0021233D"/>
    <w:rsid w:val="0021283D"/>
    <w:rsid w:val="00212F84"/>
    <w:rsid w:val="00212F8F"/>
    <w:rsid w:val="00213048"/>
    <w:rsid w:val="00215610"/>
    <w:rsid w:val="00215D46"/>
    <w:rsid w:val="00216FCF"/>
    <w:rsid w:val="0022066F"/>
    <w:rsid w:val="00220945"/>
    <w:rsid w:val="002220F6"/>
    <w:rsid w:val="002230A8"/>
    <w:rsid w:val="00224B59"/>
    <w:rsid w:val="00224F79"/>
    <w:rsid w:val="00226472"/>
    <w:rsid w:val="00226960"/>
    <w:rsid w:val="00226C61"/>
    <w:rsid w:val="002305F7"/>
    <w:rsid w:val="0023080B"/>
    <w:rsid w:val="0023097A"/>
    <w:rsid w:val="00230C99"/>
    <w:rsid w:val="00230E8A"/>
    <w:rsid w:val="0023211C"/>
    <w:rsid w:val="00232716"/>
    <w:rsid w:val="00232FB8"/>
    <w:rsid w:val="00233017"/>
    <w:rsid w:val="00235152"/>
    <w:rsid w:val="00235167"/>
    <w:rsid w:val="00235543"/>
    <w:rsid w:val="002408D5"/>
    <w:rsid w:val="00240CAB"/>
    <w:rsid w:val="002414AD"/>
    <w:rsid w:val="00241B39"/>
    <w:rsid w:val="00241D8A"/>
    <w:rsid w:val="00242963"/>
    <w:rsid w:val="00243A55"/>
    <w:rsid w:val="00243FDE"/>
    <w:rsid w:val="00244883"/>
    <w:rsid w:val="00244A42"/>
    <w:rsid w:val="00244D0A"/>
    <w:rsid w:val="0024697B"/>
    <w:rsid w:val="00247D0D"/>
    <w:rsid w:val="002500D8"/>
    <w:rsid w:val="00250662"/>
    <w:rsid w:val="0025169A"/>
    <w:rsid w:val="00251834"/>
    <w:rsid w:val="002519D2"/>
    <w:rsid w:val="00252E57"/>
    <w:rsid w:val="00253EAF"/>
    <w:rsid w:val="002545CB"/>
    <w:rsid w:val="002558D3"/>
    <w:rsid w:val="00255C5D"/>
    <w:rsid w:val="00256B3E"/>
    <w:rsid w:val="00257614"/>
    <w:rsid w:val="00257786"/>
    <w:rsid w:val="002577AA"/>
    <w:rsid w:val="002577EA"/>
    <w:rsid w:val="002577ED"/>
    <w:rsid w:val="00257B0A"/>
    <w:rsid w:val="00261699"/>
    <w:rsid w:val="00261D82"/>
    <w:rsid w:val="00262B25"/>
    <w:rsid w:val="00262E9C"/>
    <w:rsid w:val="00265106"/>
    <w:rsid w:val="00265F0D"/>
    <w:rsid w:val="0027084B"/>
    <w:rsid w:val="002715E4"/>
    <w:rsid w:val="00272667"/>
    <w:rsid w:val="00272A25"/>
    <w:rsid w:val="00273880"/>
    <w:rsid w:val="0027400C"/>
    <w:rsid w:val="002746F0"/>
    <w:rsid w:val="0027471B"/>
    <w:rsid w:val="002753D4"/>
    <w:rsid w:val="002756A8"/>
    <w:rsid w:val="00275AC4"/>
    <w:rsid w:val="00275F8F"/>
    <w:rsid w:val="002761D0"/>
    <w:rsid w:val="00276344"/>
    <w:rsid w:val="0027691F"/>
    <w:rsid w:val="00276BA5"/>
    <w:rsid w:val="00277A73"/>
    <w:rsid w:val="00280181"/>
    <w:rsid w:val="002802F4"/>
    <w:rsid w:val="00280712"/>
    <w:rsid w:val="00281C8C"/>
    <w:rsid w:val="0028259E"/>
    <w:rsid w:val="00282DEE"/>
    <w:rsid w:val="00282FD6"/>
    <w:rsid w:val="00283D9C"/>
    <w:rsid w:val="00283E08"/>
    <w:rsid w:val="00284928"/>
    <w:rsid w:val="00284BE3"/>
    <w:rsid w:val="00284F6D"/>
    <w:rsid w:val="00287597"/>
    <w:rsid w:val="00290F24"/>
    <w:rsid w:val="002923E7"/>
    <w:rsid w:val="00293911"/>
    <w:rsid w:val="00294088"/>
    <w:rsid w:val="00294377"/>
    <w:rsid w:val="00295332"/>
    <w:rsid w:val="00295F7D"/>
    <w:rsid w:val="002967F3"/>
    <w:rsid w:val="002A035C"/>
    <w:rsid w:val="002A186A"/>
    <w:rsid w:val="002A20CF"/>
    <w:rsid w:val="002A3AB0"/>
    <w:rsid w:val="002B0828"/>
    <w:rsid w:val="002B146D"/>
    <w:rsid w:val="002B34EA"/>
    <w:rsid w:val="002B3EDC"/>
    <w:rsid w:val="002B4AF8"/>
    <w:rsid w:val="002B52A2"/>
    <w:rsid w:val="002B6162"/>
    <w:rsid w:val="002B6627"/>
    <w:rsid w:val="002B682C"/>
    <w:rsid w:val="002B6AB0"/>
    <w:rsid w:val="002B6DCA"/>
    <w:rsid w:val="002B717E"/>
    <w:rsid w:val="002C0462"/>
    <w:rsid w:val="002C052E"/>
    <w:rsid w:val="002C07CA"/>
    <w:rsid w:val="002C1C81"/>
    <w:rsid w:val="002C1D5E"/>
    <w:rsid w:val="002C23E4"/>
    <w:rsid w:val="002C2665"/>
    <w:rsid w:val="002C435A"/>
    <w:rsid w:val="002C4E50"/>
    <w:rsid w:val="002C6639"/>
    <w:rsid w:val="002C750F"/>
    <w:rsid w:val="002C7834"/>
    <w:rsid w:val="002C7BC4"/>
    <w:rsid w:val="002C7E93"/>
    <w:rsid w:val="002D0D44"/>
    <w:rsid w:val="002D1306"/>
    <w:rsid w:val="002D381C"/>
    <w:rsid w:val="002D38F2"/>
    <w:rsid w:val="002D3FB1"/>
    <w:rsid w:val="002D5D90"/>
    <w:rsid w:val="002D6B37"/>
    <w:rsid w:val="002D76C6"/>
    <w:rsid w:val="002E0DA2"/>
    <w:rsid w:val="002E0DBE"/>
    <w:rsid w:val="002E3D8E"/>
    <w:rsid w:val="002E3F22"/>
    <w:rsid w:val="002E4F8E"/>
    <w:rsid w:val="002E5496"/>
    <w:rsid w:val="002E58E1"/>
    <w:rsid w:val="002E5B11"/>
    <w:rsid w:val="002E6B22"/>
    <w:rsid w:val="002F0B67"/>
    <w:rsid w:val="002F188B"/>
    <w:rsid w:val="002F1B33"/>
    <w:rsid w:val="002F1D74"/>
    <w:rsid w:val="002F258D"/>
    <w:rsid w:val="002F2682"/>
    <w:rsid w:val="002F486B"/>
    <w:rsid w:val="002F4E17"/>
    <w:rsid w:val="002F59C4"/>
    <w:rsid w:val="002F62D3"/>
    <w:rsid w:val="002F69AF"/>
    <w:rsid w:val="002F6F87"/>
    <w:rsid w:val="002F76C4"/>
    <w:rsid w:val="002F79F3"/>
    <w:rsid w:val="002F7BD1"/>
    <w:rsid w:val="0030101C"/>
    <w:rsid w:val="00303547"/>
    <w:rsid w:val="003035F7"/>
    <w:rsid w:val="00304A2A"/>
    <w:rsid w:val="00304A91"/>
    <w:rsid w:val="00305AA5"/>
    <w:rsid w:val="0030609B"/>
    <w:rsid w:val="003061CB"/>
    <w:rsid w:val="00306E6D"/>
    <w:rsid w:val="00310EEB"/>
    <w:rsid w:val="00313189"/>
    <w:rsid w:val="003134AF"/>
    <w:rsid w:val="00313D59"/>
    <w:rsid w:val="00314A77"/>
    <w:rsid w:val="00314E12"/>
    <w:rsid w:val="003150F2"/>
    <w:rsid w:val="00315640"/>
    <w:rsid w:val="00320DDA"/>
    <w:rsid w:val="00321B2C"/>
    <w:rsid w:val="00322490"/>
    <w:rsid w:val="003232E9"/>
    <w:rsid w:val="00323544"/>
    <w:rsid w:val="00326B62"/>
    <w:rsid w:val="003278AF"/>
    <w:rsid w:val="00331A96"/>
    <w:rsid w:val="003329B9"/>
    <w:rsid w:val="00335936"/>
    <w:rsid w:val="003359D6"/>
    <w:rsid w:val="00335DD0"/>
    <w:rsid w:val="0033606B"/>
    <w:rsid w:val="00336C8E"/>
    <w:rsid w:val="003402F2"/>
    <w:rsid w:val="003415EE"/>
    <w:rsid w:val="00342003"/>
    <w:rsid w:val="0034337D"/>
    <w:rsid w:val="0034339C"/>
    <w:rsid w:val="003436A2"/>
    <w:rsid w:val="0034389D"/>
    <w:rsid w:val="00344509"/>
    <w:rsid w:val="00344E56"/>
    <w:rsid w:val="00350324"/>
    <w:rsid w:val="003527A6"/>
    <w:rsid w:val="003532D7"/>
    <w:rsid w:val="00354D75"/>
    <w:rsid w:val="00355297"/>
    <w:rsid w:val="00355370"/>
    <w:rsid w:val="00356A3F"/>
    <w:rsid w:val="00356FD8"/>
    <w:rsid w:val="0035799D"/>
    <w:rsid w:val="00357CD3"/>
    <w:rsid w:val="003602BC"/>
    <w:rsid w:val="003606B6"/>
    <w:rsid w:val="003614F8"/>
    <w:rsid w:val="00361A4F"/>
    <w:rsid w:val="0036234F"/>
    <w:rsid w:val="00362835"/>
    <w:rsid w:val="00362FC7"/>
    <w:rsid w:val="00364804"/>
    <w:rsid w:val="00364B5B"/>
    <w:rsid w:val="00365536"/>
    <w:rsid w:val="00365B21"/>
    <w:rsid w:val="00365CD6"/>
    <w:rsid w:val="00365D22"/>
    <w:rsid w:val="00366059"/>
    <w:rsid w:val="00366070"/>
    <w:rsid w:val="003673A9"/>
    <w:rsid w:val="00370B24"/>
    <w:rsid w:val="00370E86"/>
    <w:rsid w:val="003712F3"/>
    <w:rsid w:val="003717D2"/>
    <w:rsid w:val="00372B6A"/>
    <w:rsid w:val="00372C22"/>
    <w:rsid w:val="00374876"/>
    <w:rsid w:val="003753B6"/>
    <w:rsid w:val="0037573E"/>
    <w:rsid w:val="003760D4"/>
    <w:rsid w:val="003765DF"/>
    <w:rsid w:val="00376699"/>
    <w:rsid w:val="00376AC0"/>
    <w:rsid w:val="003776C4"/>
    <w:rsid w:val="00377B85"/>
    <w:rsid w:val="00377C81"/>
    <w:rsid w:val="0038371C"/>
    <w:rsid w:val="00384CA3"/>
    <w:rsid w:val="0038514B"/>
    <w:rsid w:val="00385B64"/>
    <w:rsid w:val="00385BAD"/>
    <w:rsid w:val="0038620E"/>
    <w:rsid w:val="003865EC"/>
    <w:rsid w:val="003868FB"/>
    <w:rsid w:val="003870A1"/>
    <w:rsid w:val="00387354"/>
    <w:rsid w:val="003876C5"/>
    <w:rsid w:val="00387917"/>
    <w:rsid w:val="003902E9"/>
    <w:rsid w:val="003906FF"/>
    <w:rsid w:val="0039216E"/>
    <w:rsid w:val="003930F3"/>
    <w:rsid w:val="0039449A"/>
    <w:rsid w:val="003957D0"/>
    <w:rsid w:val="003965B9"/>
    <w:rsid w:val="00396AAC"/>
    <w:rsid w:val="00396C48"/>
    <w:rsid w:val="0039734A"/>
    <w:rsid w:val="00397B9B"/>
    <w:rsid w:val="003A0FB3"/>
    <w:rsid w:val="003A2270"/>
    <w:rsid w:val="003A252F"/>
    <w:rsid w:val="003A569A"/>
    <w:rsid w:val="003A5AAE"/>
    <w:rsid w:val="003A671B"/>
    <w:rsid w:val="003A6772"/>
    <w:rsid w:val="003A74AB"/>
    <w:rsid w:val="003A7782"/>
    <w:rsid w:val="003B058D"/>
    <w:rsid w:val="003B2021"/>
    <w:rsid w:val="003B243F"/>
    <w:rsid w:val="003B35E0"/>
    <w:rsid w:val="003B3B73"/>
    <w:rsid w:val="003B43AA"/>
    <w:rsid w:val="003B4711"/>
    <w:rsid w:val="003B4EA8"/>
    <w:rsid w:val="003B569E"/>
    <w:rsid w:val="003B7FFB"/>
    <w:rsid w:val="003C17F4"/>
    <w:rsid w:val="003C2889"/>
    <w:rsid w:val="003C2BA5"/>
    <w:rsid w:val="003C2BAF"/>
    <w:rsid w:val="003C3113"/>
    <w:rsid w:val="003C373F"/>
    <w:rsid w:val="003C3F4D"/>
    <w:rsid w:val="003C4837"/>
    <w:rsid w:val="003C48C3"/>
    <w:rsid w:val="003C4977"/>
    <w:rsid w:val="003C5C2C"/>
    <w:rsid w:val="003C60E0"/>
    <w:rsid w:val="003C67DA"/>
    <w:rsid w:val="003C7606"/>
    <w:rsid w:val="003C7999"/>
    <w:rsid w:val="003D07D8"/>
    <w:rsid w:val="003D1367"/>
    <w:rsid w:val="003D1BE9"/>
    <w:rsid w:val="003D3974"/>
    <w:rsid w:val="003D4E2D"/>
    <w:rsid w:val="003D4FA3"/>
    <w:rsid w:val="003D569B"/>
    <w:rsid w:val="003D6F97"/>
    <w:rsid w:val="003D7478"/>
    <w:rsid w:val="003D79CB"/>
    <w:rsid w:val="003D7C91"/>
    <w:rsid w:val="003D7CCF"/>
    <w:rsid w:val="003E023A"/>
    <w:rsid w:val="003E1287"/>
    <w:rsid w:val="003E24AD"/>
    <w:rsid w:val="003E28B6"/>
    <w:rsid w:val="003E2D2D"/>
    <w:rsid w:val="003E30F8"/>
    <w:rsid w:val="003E3187"/>
    <w:rsid w:val="003E3BC1"/>
    <w:rsid w:val="003E583B"/>
    <w:rsid w:val="003E645B"/>
    <w:rsid w:val="003E6A94"/>
    <w:rsid w:val="003E6D77"/>
    <w:rsid w:val="003E733C"/>
    <w:rsid w:val="003E7F44"/>
    <w:rsid w:val="003F1281"/>
    <w:rsid w:val="003F21FC"/>
    <w:rsid w:val="003F2D49"/>
    <w:rsid w:val="003F2F1F"/>
    <w:rsid w:val="003F3908"/>
    <w:rsid w:val="003F3D64"/>
    <w:rsid w:val="003F41A6"/>
    <w:rsid w:val="003F6E4F"/>
    <w:rsid w:val="003F77E6"/>
    <w:rsid w:val="004005F2"/>
    <w:rsid w:val="00400917"/>
    <w:rsid w:val="00400F0F"/>
    <w:rsid w:val="00401033"/>
    <w:rsid w:val="00401DDC"/>
    <w:rsid w:val="00402795"/>
    <w:rsid w:val="00402E0A"/>
    <w:rsid w:val="0040377A"/>
    <w:rsid w:val="00403AE6"/>
    <w:rsid w:val="00403D01"/>
    <w:rsid w:val="00403F09"/>
    <w:rsid w:val="00404A5A"/>
    <w:rsid w:val="00406639"/>
    <w:rsid w:val="0040689E"/>
    <w:rsid w:val="0041065D"/>
    <w:rsid w:val="004111A4"/>
    <w:rsid w:val="004117E8"/>
    <w:rsid w:val="00411DED"/>
    <w:rsid w:val="0041217A"/>
    <w:rsid w:val="004128C4"/>
    <w:rsid w:val="00413944"/>
    <w:rsid w:val="00413C3C"/>
    <w:rsid w:val="00414D53"/>
    <w:rsid w:val="004150FC"/>
    <w:rsid w:val="00416452"/>
    <w:rsid w:val="00416F58"/>
    <w:rsid w:val="004179DB"/>
    <w:rsid w:val="004205FA"/>
    <w:rsid w:val="004225EF"/>
    <w:rsid w:val="0042389D"/>
    <w:rsid w:val="00423A38"/>
    <w:rsid w:val="00423DDA"/>
    <w:rsid w:val="00423ED8"/>
    <w:rsid w:val="004247C9"/>
    <w:rsid w:val="00424C4E"/>
    <w:rsid w:val="00425575"/>
    <w:rsid w:val="0042561A"/>
    <w:rsid w:val="004265F7"/>
    <w:rsid w:val="00430D9D"/>
    <w:rsid w:val="00430DAB"/>
    <w:rsid w:val="00431EE7"/>
    <w:rsid w:val="00433B99"/>
    <w:rsid w:val="00433EC6"/>
    <w:rsid w:val="0043478F"/>
    <w:rsid w:val="00434F63"/>
    <w:rsid w:val="00436F7E"/>
    <w:rsid w:val="00436FAA"/>
    <w:rsid w:val="00440270"/>
    <w:rsid w:val="00440448"/>
    <w:rsid w:val="00440D8A"/>
    <w:rsid w:val="00442A55"/>
    <w:rsid w:val="00442EFA"/>
    <w:rsid w:val="0044517F"/>
    <w:rsid w:val="00445892"/>
    <w:rsid w:val="004469EF"/>
    <w:rsid w:val="00447CE3"/>
    <w:rsid w:val="00450420"/>
    <w:rsid w:val="00450970"/>
    <w:rsid w:val="00450AA8"/>
    <w:rsid w:val="004520EE"/>
    <w:rsid w:val="00453436"/>
    <w:rsid w:val="0045398F"/>
    <w:rsid w:val="00454F82"/>
    <w:rsid w:val="004561E5"/>
    <w:rsid w:val="0045655D"/>
    <w:rsid w:val="00456819"/>
    <w:rsid w:val="00457B28"/>
    <w:rsid w:val="00457DF8"/>
    <w:rsid w:val="00460850"/>
    <w:rsid w:val="0046164E"/>
    <w:rsid w:val="00462FE1"/>
    <w:rsid w:val="004631D2"/>
    <w:rsid w:val="0046707C"/>
    <w:rsid w:val="00467086"/>
    <w:rsid w:val="00467BB1"/>
    <w:rsid w:val="00467F46"/>
    <w:rsid w:val="00470C5E"/>
    <w:rsid w:val="00470EF2"/>
    <w:rsid w:val="00471344"/>
    <w:rsid w:val="004724A3"/>
    <w:rsid w:val="00472FBA"/>
    <w:rsid w:val="00473896"/>
    <w:rsid w:val="00474A9B"/>
    <w:rsid w:val="004767AB"/>
    <w:rsid w:val="004807D1"/>
    <w:rsid w:val="00480960"/>
    <w:rsid w:val="00481111"/>
    <w:rsid w:val="004813EE"/>
    <w:rsid w:val="00483D06"/>
    <w:rsid w:val="0048502C"/>
    <w:rsid w:val="004853C7"/>
    <w:rsid w:val="00485489"/>
    <w:rsid w:val="004855E4"/>
    <w:rsid w:val="004864D3"/>
    <w:rsid w:val="00486C0F"/>
    <w:rsid w:val="00486E32"/>
    <w:rsid w:val="004874CA"/>
    <w:rsid w:val="0049024A"/>
    <w:rsid w:val="00490E2D"/>
    <w:rsid w:val="00491783"/>
    <w:rsid w:val="00491D1A"/>
    <w:rsid w:val="00493C8C"/>
    <w:rsid w:val="00494010"/>
    <w:rsid w:val="004942F4"/>
    <w:rsid w:val="00494A62"/>
    <w:rsid w:val="004957E9"/>
    <w:rsid w:val="0049646D"/>
    <w:rsid w:val="004A0166"/>
    <w:rsid w:val="004A0B04"/>
    <w:rsid w:val="004A0DAF"/>
    <w:rsid w:val="004A0F12"/>
    <w:rsid w:val="004A16B8"/>
    <w:rsid w:val="004A175B"/>
    <w:rsid w:val="004A1DC5"/>
    <w:rsid w:val="004A25B9"/>
    <w:rsid w:val="004A2CAF"/>
    <w:rsid w:val="004A3086"/>
    <w:rsid w:val="004A3275"/>
    <w:rsid w:val="004A38A0"/>
    <w:rsid w:val="004A4299"/>
    <w:rsid w:val="004A479E"/>
    <w:rsid w:val="004A488F"/>
    <w:rsid w:val="004A531E"/>
    <w:rsid w:val="004A5DB5"/>
    <w:rsid w:val="004A62C7"/>
    <w:rsid w:val="004A7BDF"/>
    <w:rsid w:val="004B0072"/>
    <w:rsid w:val="004B0122"/>
    <w:rsid w:val="004B031A"/>
    <w:rsid w:val="004B233D"/>
    <w:rsid w:val="004B2BD1"/>
    <w:rsid w:val="004B3339"/>
    <w:rsid w:val="004B4439"/>
    <w:rsid w:val="004B46C9"/>
    <w:rsid w:val="004B4AA7"/>
    <w:rsid w:val="004B5153"/>
    <w:rsid w:val="004B5299"/>
    <w:rsid w:val="004B597E"/>
    <w:rsid w:val="004B71EA"/>
    <w:rsid w:val="004C0779"/>
    <w:rsid w:val="004C1F7C"/>
    <w:rsid w:val="004C2661"/>
    <w:rsid w:val="004C26AF"/>
    <w:rsid w:val="004C4FA5"/>
    <w:rsid w:val="004C5B6E"/>
    <w:rsid w:val="004C6BA9"/>
    <w:rsid w:val="004C7490"/>
    <w:rsid w:val="004D0AF6"/>
    <w:rsid w:val="004D1450"/>
    <w:rsid w:val="004D15B5"/>
    <w:rsid w:val="004D1BD9"/>
    <w:rsid w:val="004D2946"/>
    <w:rsid w:val="004D3DAD"/>
    <w:rsid w:val="004D41F4"/>
    <w:rsid w:val="004D569F"/>
    <w:rsid w:val="004E0956"/>
    <w:rsid w:val="004E0E3B"/>
    <w:rsid w:val="004E119C"/>
    <w:rsid w:val="004E15F4"/>
    <w:rsid w:val="004E30BF"/>
    <w:rsid w:val="004E33A9"/>
    <w:rsid w:val="004E34B8"/>
    <w:rsid w:val="004E379D"/>
    <w:rsid w:val="004E5321"/>
    <w:rsid w:val="004E56E1"/>
    <w:rsid w:val="004E5CEB"/>
    <w:rsid w:val="004E5FDB"/>
    <w:rsid w:val="004E61E2"/>
    <w:rsid w:val="004E626E"/>
    <w:rsid w:val="004E7E27"/>
    <w:rsid w:val="004F0206"/>
    <w:rsid w:val="004F0A13"/>
    <w:rsid w:val="004F16A0"/>
    <w:rsid w:val="004F1D17"/>
    <w:rsid w:val="004F32D1"/>
    <w:rsid w:val="004F3370"/>
    <w:rsid w:val="004F340C"/>
    <w:rsid w:val="004F37E1"/>
    <w:rsid w:val="004F478D"/>
    <w:rsid w:val="004F4999"/>
    <w:rsid w:val="004F537C"/>
    <w:rsid w:val="004F54B3"/>
    <w:rsid w:val="004F6602"/>
    <w:rsid w:val="004F7375"/>
    <w:rsid w:val="004F7B68"/>
    <w:rsid w:val="004F7F1D"/>
    <w:rsid w:val="004F7F49"/>
    <w:rsid w:val="005002B9"/>
    <w:rsid w:val="00502527"/>
    <w:rsid w:val="00502FC6"/>
    <w:rsid w:val="00503EC0"/>
    <w:rsid w:val="00504409"/>
    <w:rsid w:val="00504651"/>
    <w:rsid w:val="00504CA9"/>
    <w:rsid w:val="00505DA7"/>
    <w:rsid w:val="00506308"/>
    <w:rsid w:val="00507A7E"/>
    <w:rsid w:val="00510B80"/>
    <w:rsid w:val="005129E7"/>
    <w:rsid w:val="00512ED0"/>
    <w:rsid w:val="00513667"/>
    <w:rsid w:val="0051399C"/>
    <w:rsid w:val="00514753"/>
    <w:rsid w:val="005154F7"/>
    <w:rsid w:val="00515661"/>
    <w:rsid w:val="00515735"/>
    <w:rsid w:val="00516DA7"/>
    <w:rsid w:val="00520324"/>
    <w:rsid w:val="00520925"/>
    <w:rsid w:val="00521CC3"/>
    <w:rsid w:val="0052211C"/>
    <w:rsid w:val="00522E60"/>
    <w:rsid w:val="00523A7E"/>
    <w:rsid w:val="00523DF5"/>
    <w:rsid w:val="005251E3"/>
    <w:rsid w:val="00525E14"/>
    <w:rsid w:val="00527E4D"/>
    <w:rsid w:val="0053025A"/>
    <w:rsid w:val="005304C8"/>
    <w:rsid w:val="0053153D"/>
    <w:rsid w:val="00531F82"/>
    <w:rsid w:val="0053368F"/>
    <w:rsid w:val="00533876"/>
    <w:rsid w:val="005338C1"/>
    <w:rsid w:val="00533D7C"/>
    <w:rsid w:val="0053416F"/>
    <w:rsid w:val="00534418"/>
    <w:rsid w:val="0053449B"/>
    <w:rsid w:val="005346BC"/>
    <w:rsid w:val="0053567E"/>
    <w:rsid w:val="00535D95"/>
    <w:rsid w:val="005360F7"/>
    <w:rsid w:val="0053654F"/>
    <w:rsid w:val="00536A0A"/>
    <w:rsid w:val="00536E97"/>
    <w:rsid w:val="00537A5A"/>
    <w:rsid w:val="00540A21"/>
    <w:rsid w:val="005419A9"/>
    <w:rsid w:val="005425A0"/>
    <w:rsid w:val="00542700"/>
    <w:rsid w:val="005445FB"/>
    <w:rsid w:val="00544D33"/>
    <w:rsid w:val="00545192"/>
    <w:rsid w:val="0054599D"/>
    <w:rsid w:val="00546C66"/>
    <w:rsid w:val="005475B8"/>
    <w:rsid w:val="00547813"/>
    <w:rsid w:val="00550138"/>
    <w:rsid w:val="005506FE"/>
    <w:rsid w:val="00550895"/>
    <w:rsid w:val="00550AE4"/>
    <w:rsid w:val="0055101C"/>
    <w:rsid w:val="0055206A"/>
    <w:rsid w:val="005531C4"/>
    <w:rsid w:val="00554278"/>
    <w:rsid w:val="00554B86"/>
    <w:rsid w:val="00554D27"/>
    <w:rsid w:val="005559EB"/>
    <w:rsid w:val="00556F70"/>
    <w:rsid w:val="00560C19"/>
    <w:rsid w:val="00560DC4"/>
    <w:rsid w:val="00563CAB"/>
    <w:rsid w:val="005669BE"/>
    <w:rsid w:val="00567AFA"/>
    <w:rsid w:val="00570CD6"/>
    <w:rsid w:val="005710E2"/>
    <w:rsid w:val="005714BF"/>
    <w:rsid w:val="00571653"/>
    <w:rsid w:val="0057227E"/>
    <w:rsid w:val="00572544"/>
    <w:rsid w:val="0057271A"/>
    <w:rsid w:val="0057306F"/>
    <w:rsid w:val="005734B6"/>
    <w:rsid w:val="00573619"/>
    <w:rsid w:val="00573BF3"/>
    <w:rsid w:val="00574D9A"/>
    <w:rsid w:val="005761EF"/>
    <w:rsid w:val="0057756C"/>
    <w:rsid w:val="00577969"/>
    <w:rsid w:val="00580396"/>
    <w:rsid w:val="005808B4"/>
    <w:rsid w:val="00580D30"/>
    <w:rsid w:val="00580F11"/>
    <w:rsid w:val="00580F3E"/>
    <w:rsid w:val="00581440"/>
    <w:rsid w:val="0058161B"/>
    <w:rsid w:val="00581901"/>
    <w:rsid w:val="00582087"/>
    <w:rsid w:val="0058240B"/>
    <w:rsid w:val="00582974"/>
    <w:rsid w:val="00582BEA"/>
    <w:rsid w:val="0058464C"/>
    <w:rsid w:val="005847A7"/>
    <w:rsid w:val="00584805"/>
    <w:rsid w:val="00584CD5"/>
    <w:rsid w:val="0058547F"/>
    <w:rsid w:val="0058678F"/>
    <w:rsid w:val="00586853"/>
    <w:rsid w:val="0059071F"/>
    <w:rsid w:val="00590D51"/>
    <w:rsid w:val="0059128E"/>
    <w:rsid w:val="0059263C"/>
    <w:rsid w:val="005928F7"/>
    <w:rsid w:val="00593AE6"/>
    <w:rsid w:val="005945DC"/>
    <w:rsid w:val="0059468F"/>
    <w:rsid w:val="00595D94"/>
    <w:rsid w:val="0059634E"/>
    <w:rsid w:val="00596940"/>
    <w:rsid w:val="00596D5C"/>
    <w:rsid w:val="00597271"/>
    <w:rsid w:val="00597E60"/>
    <w:rsid w:val="005A065A"/>
    <w:rsid w:val="005A1B0A"/>
    <w:rsid w:val="005A2EFC"/>
    <w:rsid w:val="005A32E7"/>
    <w:rsid w:val="005A365A"/>
    <w:rsid w:val="005A52BC"/>
    <w:rsid w:val="005A5DC6"/>
    <w:rsid w:val="005A5E9C"/>
    <w:rsid w:val="005B0B86"/>
    <w:rsid w:val="005B1B2F"/>
    <w:rsid w:val="005B2557"/>
    <w:rsid w:val="005B2F45"/>
    <w:rsid w:val="005B344B"/>
    <w:rsid w:val="005B3E11"/>
    <w:rsid w:val="005B600B"/>
    <w:rsid w:val="005B623B"/>
    <w:rsid w:val="005B649D"/>
    <w:rsid w:val="005B66E5"/>
    <w:rsid w:val="005B76D6"/>
    <w:rsid w:val="005B771F"/>
    <w:rsid w:val="005C0B82"/>
    <w:rsid w:val="005C0F5B"/>
    <w:rsid w:val="005C1056"/>
    <w:rsid w:val="005C2361"/>
    <w:rsid w:val="005C282D"/>
    <w:rsid w:val="005C2B57"/>
    <w:rsid w:val="005C2E39"/>
    <w:rsid w:val="005C3410"/>
    <w:rsid w:val="005C4039"/>
    <w:rsid w:val="005C44EB"/>
    <w:rsid w:val="005C4919"/>
    <w:rsid w:val="005C588B"/>
    <w:rsid w:val="005C641A"/>
    <w:rsid w:val="005C6DE7"/>
    <w:rsid w:val="005C7461"/>
    <w:rsid w:val="005C7999"/>
    <w:rsid w:val="005D1C4B"/>
    <w:rsid w:val="005D1E8C"/>
    <w:rsid w:val="005D1E9C"/>
    <w:rsid w:val="005D2A08"/>
    <w:rsid w:val="005D3017"/>
    <w:rsid w:val="005D3488"/>
    <w:rsid w:val="005D35E8"/>
    <w:rsid w:val="005D3706"/>
    <w:rsid w:val="005D3C9E"/>
    <w:rsid w:val="005D4CB7"/>
    <w:rsid w:val="005D5FF2"/>
    <w:rsid w:val="005D7E49"/>
    <w:rsid w:val="005E0490"/>
    <w:rsid w:val="005E12A5"/>
    <w:rsid w:val="005E180D"/>
    <w:rsid w:val="005E19CC"/>
    <w:rsid w:val="005E1A26"/>
    <w:rsid w:val="005E1EB6"/>
    <w:rsid w:val="005E2ED9"/>
    <w:rsid w:val="005E361B"/>
    <w:rsid w:val="005E3D50"/>
    <w:rsid w:val="005E4D2F"/>
    <w:rsid w:val="005E4E77"/>
    <w:rsid w:val="005E556A"/>
    <w:rsid w:val="005E6CE4"/>
    <w:rsid w:val="005E6D39"/>
    <w:rsid w:val="005F0927"/>
    <w:rsid w:val="005F1106"/>
    <w:rsid w:val="005F1CAF"/>
    <w:rsid w:val="005F2E58"/>
    <w:rsid w:val="005F32B4"/>
    <w:rsid w:val="005F44ED"/>
    <w:rsid w:val="005F47B3"/>
    <w:rsid w:val="005F4FBB"/>
    <w:rsid w:val="005F4FDB"/>
    <w:rsid w:val="005F5DE7"/>
    <w:rsid w:val="005F60DF"/>
    <w:rsid w:val="005F63B0"/>
    <w:rsid w:val="005F6B05"/>
    <w:rsid w:val="00600C3F"/>
    <w:rsid w:val="00600F75"/>
    <w:rsid w:val="00601849"/>
    <w:rsid w:val="00601B73"/>
    <w:rsid w:val="00602BFF"/>
    <w:rsid w:val="0060417B"/>
    <w:rsid w:val="00604FCA"/>
    <w:rsid w:val="006050C0"/>
    <w:rsid w:val="006050C8"/>
    <w:rsid w:val="006059D0"/>
    <w:rsid w:val="0060679E"/>
    <w:rsid w:val="00607827"/>
    <w:rsid w:val="00611A3C"/>
    <w:rsid w:val="00611CB4"/>
    <w:rsid w:val="0061231E"/>
    <w:rsid w:val="00614D3D"/>
    <w:rsid w:val="006168FF"/>
    <w:rsid w:val="00616E42"/>
    <w:rsid w:val="00617756"/>
    <w:rsid w:val="00617A26"/>
    <w:rsid w:val="00617E4A"/>
    <w:rsid w:val="006201EB"/>
    <w:rsid w:val="00620CAE"/>
    <w:rsid w:val="00622A95"/>
    <w:rsid w:val="0062366C"/>
    <w:rsid w:val="00623FAB"/>
    <w:rsid w:val="0062494F"/>
    <w:rsid w:val="00624E1E"/>
    <w:rsid w:val="00625724"/>
    <w:rsid w:val="0062746B"/>
    <w:rsid w:val="00627517"/>
    <w:rsid w:val="006302B0"/>
    <w:rsid w:val="006308C1"/>
    <w:rsid w:val="00631283"/>
    <w:rsid w:val="00631EF1"/>
    <w:rsid w:val="0063284B"/>
    <w:rsid w:val="006333C3"/>
    <w:rsid w:val="00633ED7"/>
    <w:rsid w:val="0063447B"/>
    <w:rsid w:val="0063537D"/>
    <w:rsid w:val="00635DD7"/>
    <w:rsid w:val="006363D4"/>
    <w:rsid w:val="006403DF"/>
    <w:rsid w:val="00640526"/>
    <w:rsid w:val="00640793"/>
    <w:rsid w:val="00640BAB"/>
    <w:rsid w:val="0064256B"/>
    <w:rsid w:val="00642B5E"/>
    <w:rsid w:val="00643017"/>
    <w:rsid w:val="00644351"/>
    <w:rsid w:val="00644F9E"/>
    <w:rsid w:val="00645B90"/>
    <w:rsid w:val="00645E7A"/>
    <w:rsid w:val="00646447"/>
    <w:rsid w:val="0064704C"/>
    <w:rsid w:val="00647FC1"/>
    <w:rsid w:val="00650D1C"/>
    <w:rsid w:val="00650E73"/>
    <w:rsid w:val="00652EED"/>
    <w:rsid w:val="0065336B"/>
    <w:rsid w:val="00653840"/>
    <w:rsid w:val="00654438"/>
    <w:rsid w:val="006546D6"/>
    <w:rsid w:val="00654AEB"/>
    <w:rsid w:val="00654C07"/>
    <w:rsid w:val="00656977"/>
    <w:rsid w:val="00656CBB"/>
    <w:rsid w:val="006574DF"/>
    <w:rsid w:val="00657D4B"/>
    <w:rsid w:val="00660950"/>
    <w:rsid w:val="0066150C"/>
    <w:rsid w:val="00662B3B"/>
    <w:rsid w:val="00663310"/>
    <w:rsid w:val="006634B5"/>
    <w:rsid w:val="00664255"/>
    <w:rsid w:val="006656F3"/>
    <w:rsid w:val="00666A5F"/>
    <w:rsid w:val="006674F9"/>
    <w:rsid w:val="006678E6"/>
    <w:rsid w:val="00667CAC"/>
    <w:rsid w:val="00671292"/>
    <w:rsid w:val="00671444"/>
    <w:rsid w:val="00671D83"/>
    <w:rsid w:val="00672577"/>
    <w:rsid w:val="006745E0"/>
    <w:rsid w:val="00674829"/>
    <w:rsid w:val="00674F46"/>
    <w:rsid w:val="00674FDF"/>
    <w:rsid w:val="00675962"/>
    <w:rsid w:val="00675C7A"/>
    <w:rsid w:val="00676BD3"/>
    <w:rsid w:val="006774D1"/>
    <w:rsid w:val="0067786C"/>
    <w:rsid w:val="0068006C"/>
    <w:rsid w:val="0068044F"/>
    <w:rsid w:val="00680C13"/>
    <w:rsid w:val="00681BCB"/>
    <w:rsid w:val="00682239"/>
    <w:rsid w:val="0068247E"/>
    <w:rsid w:val="00682A07"/>
    <w:rsid w:val="00683292"/>
    <w:rsid w:val="00683E04"/>
    <w:rsid w:val="00684966"/>
    <w:rsid w:val="00684B4A"/>
    <w:rsid w:val="0068559D"/>
    <w:rsid w:val="00685BDF"/>
    <w:rsid w:val="00686F0F"/>
    <w:rsid w:val="00687A36"/>
    <w:rsid w:val="00687F5D"/>
    <w:rsid w:val="006905C2"/>
    <w:rsid w:val="0069067A"/>
    <w:rsid w:val="00691C5D"/>
    <w:rsid w:val="00692115"/>
    <w:rsid w:val="00692A11"/>
    <w:rsid w:val="00692B4D"/>
    <w:rsid w:val="00692D17"/>
    <w:rsid w:val="006943D3"/>
    <w:rsid w:val="006944E2"/>
    <w:rsid w:val="0069490A"/>
    <w:rsid w:val="0069524F"/>
    <w:rsid w:val="006976AE"/>
    <w:rsid w:val="006A134C"/>
    <w:rsid w:val="006A1A30"/>
    <w:rsid w:val="006A2481"/>
    <w:rsid w:val="006A2589"/>
    <w:rsid w:val="006A2C4A"/>
    <w:rsid w:val="006A3CB4"/>
    <w:rsid w:val="006A3E65"/>
    <w:rsid w:val="006A4012"/>
    <w:rsid w:val="006A42BF"/>
    <w:rsid w:val="006A46A5"/>
    <w:rsid w:val="006A4901"/>
    <w:rsid w:val="006A4AC4"/>
    <w:rsid w:val="006A4F64"/>
    <w:rsid w:val="006A562F"/>
    <w:rsid w:val="006A5664"/>
    <w:rsid w:val="006A571D"/>
    <w:rsid w:val="006A6584"/>
    <w:rsid w:val="006A70AF"/>
    <w:rsid w:val="006B0A36"/>
    <w:rsid w:val="006B0A87"/>
    <w:rsid w:val="006B14D5"/>
    <w:rsid w:val="006B28D9"/>
    <w:rsid w:val="006B4286"/>
    <w:rsid w:val="006B4AE4"/>
    <w:rsid w:val="006B6382"/>
    <w:rsid w:val="006B6412"/>
    <w:rsid w:val="006B658B"/>
    <w:rsid w:val="006B6F05"/>
    <w:rsid w:val="006B7683"/>
    <w:rsid w:val="006B7EEF"/>
    <w:rsid w:val="006C12C3"/>
    <w:rsid w:val="006C2306"/>
    <w:rsid w:val="006C2FDD"/>
    <w:rsid w:val="006C31DF"/>
    <w:rsid w:val="006C4B86"/>
    <w:rsid w:val="006C4F80"/>
    <w:rsid w:val="006C5C1D"/>
    <w:rsid w:val="006C68FC"/>
    <w:rsid w:val="006C72E3"/>
    <w:rsid w:val="006C78F6"/>
    <w:rsid w:val="006C79A7"/>
    <w:rsid w:val="006D30FD"/>
    <w:rsid w:val="006D3D41"/>
    <w:rsid w:val="006D4CD4"/>
    <w:rsid w:val="006D5545"/>
    <w:rsid w:val="006D5569"/>
    <w:rsid w:val="006D567E"/>
    <w:rsid w:val="006D7E7F"/>
    <w:rsid w:val="006D7EEC"/>
    <w:rsid w:val="006E14DF"/>
    <w:rsid w:val="006E257C"/>
    <w:rsid w:val="006E2D36"/>
    <w:rsid w:val="006E3C62"/>
    <w:rsid w:val="006E3E46"/>
    <w:rsid w:val="006E6862"/>
    <w:rsid w:val="006E6AD3"/>
    <w:rsid w:val="006E7029"/>
    <w:rsid w:val="006E7066"/>
    <w:rsid w:val="006E744D"/>
    <w:rsid w:val="006E7830"/>
    <w:rsid w:val="006F1459"/>
    <w:rsid w:val="006F1E6E"/>
    <w:rsid w:val="006F22B3"/>
    <w:rsid w:val="006F270C"/>
    <w:rsid w:val="006F2E18"/>
    <w:rsid w:val="006F31DD"/>
    <w:rsid w:val="006F3D85"/>
    <w:rsid w:val="006F3E14"/>
    <w:rsid w:val="006F4BB2"/>
    <w:rsid w:val="006F4F1B"/>
    <w:rsid w:val="006F5E58"/>
    <w:rsid w:val="006F66DB"/>
    <w:rsid w:val="006F7609"/>
    <w:rsid w:val="007002B1"/>
    <w:rsid w:val="00700354"/>
    <w:rsid w:val="00700396"/>
    <w:rsid w:val="0070046A"/>
    <w:rsid w:val="00700921"/>
    <w:rsid w:val="00701DBB"/>
    <w:rsid w:val="007036DE"/>
    <w:rsid w:val="00704802"/>
    <w:rsid w:val="00705211"/>
    <w:rsid w:val="00705A0C"/>
    <w:rsid w:val="007075CB"/>
    <w:rsid w:val="00707671"/>
    <w:rsid w:val="00710AD4"/>
    <w:rsid w:val="00710BF4"/>
    <w:rsid w:val="00711DBF"/>
    <w:rsid w:val="00711DFC"/>
    <w:rsid w:val="00712A2E"/>
    <w:rsid w:val="00712DEE"/>
    <w:rsid w:val="007143F3"/>
    <w:rsid w:val="00714876"/>
    <w:rsid w:val="00715A85"/>
    <w:rsid w:val="00715E89"/>
    <w:rsid w:val="00716B6A"/>
    <w:rsid w:val="00717886"/>
    <w:rsid w:val="0072029D"/>
    <w:rsid w:val="007210E1"/>
    <w:rsid w:val="00721B28"/>
    <w:rsid w:val="00722226"/>
    <w:rsid w:val="00722354"/>
    <w:rsid w:val="007223D4"/>
    <w:rsid w:val="007229D6"/>
    <w:rsid w:val="00723573"/>
    <w:rsid w:val="00723B91"/>
    <w:rsid w:val="0072650C"/>
    <w:rsid w:val="007266D7"/>
    <w:rsid w:val="00726A03"/>
    <w:rsid w:val="007273CB"/>
    <w:rsid w:val="00727B43"/>
    <w:rsid w:val="007304FA"/>
    <w:rsid w:val="0073090F"/>
    <w:rsid w:val="00732020"/>
    <w:rsid w:val="007320FB"/>
    <w:rsid w:val="00732479"/>
    <w:rsid w:val="0073251E"/>
    <w:rsid w:val="0073256C"/>
    <w:rsid w:val="007328C6"/>
    <w:rsid w:val="007338E9"/>
    <w:rsid w:val="00734135"/>
    <w:rsid w:val="00736519"/>
    <w:rsid w:val="0073652A"/>
    <w:rsid w:val="0073755A"/>
    <w:rsid w:val="00737D97"/>
    <w:rsid w:val="00737F88"/>
    <w:rsid w:val="007415F7"/>
    <w:rsid w:val="00741FEA"/>
    <w:rsid w:val="007447F8"/>
    <w:rsid w:val="007475CB"/>
    <w:rsid w:val="0074766B"/>
    <w:rsid w:val="00750759"/>
    <w:rsid w:val="00750904"/>
    <w:rsid w:val="00751461"/>
    <w:rsid w:val="007514AE"/>
    <w:rsid w:val="007521B5"/>
    <w:rsid w:val="00754951"/>
    <w:rsid w:val="0075516A"/>
    <w:rsid w:val="00760A58"/>
    <w:rsid w:val="00761987"/>
    <w:rsid w:val="00762070"/>
    <w:rsid w:val="007625E7"/>
    <w:rsid w:val="00763A38"/>
    <w:rsid w:val="00763F61"/>
    <w:rsid w:val="007651E8"/>
    <w:rsid w:val="0076548D"/>
    <w:rsid w:val="00766DEA"/>
    <w:rsid w:val="0076788B"/>
    <w:rsid w:val="00767CAF"/>
    <w:rsid w:val="0077031F"/>
    <w:rsid w:val="00772F13"/>
    <w:rsid w:val="007730C4"/>
    <w:rsid w:val="007730EB"/>
    <w:rsid w:val="0077319F"/>
    <w:rsid w:val="007737FA"/>
    <w:rsid w:val="0077522A"/>
    <w:rsid w:val="007758F1"/>
    <w:rsid w:val="007764BA"/>
    <w:rsid w:val="0077656A"/>
    <w:rsid w:val="00776766"/>
    <w:rsid w:val="007767EF"/>
    <w:rsid w:val="00776D08"/>
    <w:rsid w:val="00777585"/>
    <w:rsid w:val="00777B55"/>
    <w:rsid w:val="007805D0"/>
    <w:rsid w:val="00780C07"/>
    <w:rsid w:val="0078196D"/>
    <w:rsid w:val="0078297C"/>
    <w:rsid w:val="007848B4"/>
    <w:rsid w:val="00784F06"/>
    <w:rsid w:val="007865A3"/>
    <w:rsid w:val="007878B9"/>
    <w:rsid w:val="00787A2B"/>
    <w:rsid w:val="007912C3"/>
    <w:rsid w:val="00792117"/>
    <w:rsid w:val="007930D7"/>
    <w:rsid w:val="00793CCF"/>
    <w:rsid w:val="00794ACC"/>
    <w:rsid w:val="0079516B"/>
    <w:rsid w:val="007951DC"/>
    <w:rsid w:val="007955F0"/>
    <w:rsid w:val="00795AEA"/>
    <w:rsid w:val="007966CF"/>
    <w:rsid w:val="00796750"/>
    <w:rsid w:val="007A06E2"/>
    <w:rsid w:val="007A0EEB"/>
    <w:rsid w:val="007A0FCC"/>
    <w:rsid w:val="007A1326"/>
    <w:rsid w:val="007A1D79"/>
    <w:rsid w:val="007A2F21"/>
    <w:rsid w:val="007A3F3E"/>
    <w:rsid w:val="007A6BE1"/>
    <w:rsid w:val="007A6C30"/>
    <w:rsid w:val="007A720F"/>
    <w:rsid w:val="007A7B44"/>
    <w:rsid w:val="007B2209"/>
    <w:rsid w:val="007B41E6"/>
    <w:rsid w:val="007B43CA"/>
    <w:rsid w:val="007B515B"/>
    <w:rsid w:val="007B58FD"/>
    <w:rsid w:val="007B64DA"/>
    <w:rsid w:val="007B7C01"/>
    <w:rsid w:val="007C0926"/>
    <w:rsid w:val="007C1D10"/>
    <w:rsid w:val="007C2260"/>
    <w:rsid w:val="007C2380"/>
    <w:rsid w:val="007C27D5"/>
    <w:rsid w:val="007C410C"/>
    <w:rsid w:val="007C440D"/>
    <w:rsid w:val="007C4479"/>
    <w:rsid w:val="007C4764"/>
    <w:rsid w:val="007C4C62"/>
    <w:rsid w:val="007C53E6"/>
    <w:rsid w:val="007C5AFA"/>
    <w:rsid w:val="007C7D58"/>
    <w:rsid w:val="007D0410"/>
    <w:rsid w:val="007D07A6"/>
    <w:rsid w:val="007D0F68"/>
    <w:rsid w:val="007D38FC"/>
    <w:rsid w:val="007D39B5"/>
    <w:rsid w:val="007D3AA3"/>
    <w:rsid w:val="007D4189"/>
    <w:rsid w:val="007D4774"/>
    <w:rsid w:val="007D4E47"/>
    <w:rsid w:val="007D5D40"/>
    <w:rsid w:val="007D6057"/>
    <w:rsid w:val="007D65B0"/>
    <w:rsid w:val="007D7792"/>
    <w:rsid w:val="007D7D24"/>
    <w:rsid w:val="007E13D8"/>
    <w:rsid w:val="007E1724"/>
    <w:rsid w:val="007E185D"/>
    <w:rsid w:val="007E34DE"/>
    <w:rsid w:val="007E3CF1"/>
    <w:rsid w:val="007E55F5"/>
    <w:rsid w:val="007E740A"/>
    <w:rsid w:val="007F08B5"/>
    <w:rsid w:val="007F0A2E"/>
    <w:rsid w:val="007F1261"/>
    <w:rsid w:val="007F1D0D"/>
    <w:rsid w:val="007F3682"/>
    <w:rsid w:val="007F39AE"/>
    <w:rsid w:val="007F43F6"/>
    <w:rsid w:val="007F51D8"/>
    <w:rsid w:val="007F5536"/>
    <w:rsid w:val="007F5C42"/>
    <w:rsid w:val="007F6A3C"/>
    <w:rsid w:val="007F6F4E"/>
    <w:rsid w:val="007F7749"/>
    <w:rsid w:val="007F7A05"/>
    <w:rsid w:val="00803C87"/>
    <w:rsid w:val="008049C4"/>
    <w:rsid w:val="0080532D"/>
    <w:rsid w:val="00805663"/>
    <w:rsid w:val="00805F82"/>
    <w:rsid w:val="00806DFF"/>
    <w:rsid w:val="00811993"/>
    <w:rsid w:val="008148A6"/>
    <w:rsid w:val="0081495A"/>
    <w:rsid w:val="00814D7A"/>
    <w:rsid w:val="008159E0"/>
    <w:rsid w:val="00815DFC"/>
    <w:rsid w:val="008168B9"/>
    <w:rsid w:val="008168FF"/>
    <w:rsid w:val="00817250"/>
    <w:rsid w:val="0081799B"/>
    <w:rsid w:val="00820B6C"/>
    <w:rsid w:val="0082106A"/>
    <w:rsid w:val="00823368"/>
    <w:rsid w:val="0082608E"/>
    <w:rsid w:val="00826B41"/>
    <w:rsid w:val="0082790C"/>
    <w:rsid w:val="0083057A"/>
    <w:rsid w:val="008307D5"/>
    <w:rsid w:val="00830FA8"/>
    <w:rsid w:val="00832A94"/>
    <w:rsid w:val="00833655"/>
    <w:rsid w:val="00834533"/>
    <w:rsid w:val="0083465E"/>
    <w:rsid w:val="00835DF3"/>
    <w:rsid w:val="0083731A"/>
    <w:rsid w:val="00837A94"/>
    <w:rsid w:val="008401CD"/>
    <w:rsid w:val="00840353"/>
    <w:rsid w:val="0084046E"/>
    <w:rsid w:val="008408AE"/>
    <w:rsid w:val="00840904"/>
    <w:rsid w:val="008439E9"/>
    <w:rsid w:val="00844C10"/>
    <w:rsid w:val="008456DE"/>
    <w:rsid w:val="00845C4C"/>
    <w:rsid w:val="0084615A"/>
    <w:rsid w:val="008462A9"/>
    <w:rsid w:val="00846385"/>
    <w:rsid w:val="00847C58"/>
    <w:rsid w:val="008510B1"/>
    <w:rsid w:val="0085112A"/>
    <w:rsid w:val="00852682"/>
    <w:rsid w:val="00852AE7"/>
    <w:rsid w:val="00852E97"/>
    <w:rsid w:val="008535C1"/>
    <w:rsid w:val="00853B29"/>
    <w:rsid w:val="0085436C"/>
    <w:rsid w:val="0085465A"/>
    <w:rsid w:val="008552E1"/>
    <w:rsid w:val="00855AE9"/>
    <w:rsid w:val="00855FC1"/>
    <w:rsid w:val="00856DD7"/>
    <w:rsid w:val="00857859"/>
    <w:rsid w:val="00860643"/>
    <w:rsid w:val="00860C92"/>
    <w:rsid w:val="00860CF3"/>
    <w:rsid w:val="00860D20"/>
    <w:rsid w:val="00860FC4"/>
    <w:rsid w:val="008613F2"/>
    <w:rsid w:val="00861902"/>
    <w:rsid w:val="00861CDE"/>
    <w:rsid w:val="008622D1"/>
    <w:rsid w:val="00862A19"/>
    <w:rsid w:val="00862A20"/>
    <w:rsid w:val="00862A9F"/>
    <w:rsid w:val="00862C47"/>
    <w:rsid w:val="00862EE5"/>
    <w:rsid w:val="0086303A"/>
    <w:rsid w:val="0086317D"/>
    <w:rsid w:val="008636AC"/>
    <w:rsid w:val="00864378"/>
    <w:rsid w:val="00865139"/>
    <w:rsid w:val="00867126"/>
    <w:rsid w:val="008701C6"/>
    <w:rsid w:val="008719B9"/>
    <w:rsid w:val="00872836"/>
    <w:rsid w:val="008738D8"/>
    <w:rsid w:val="00874273"/>
    <w:rsid w:val="0087439D"/>
    <w:rsid w:val="00875341"/>
    <w:rsid w:val="008759D5"/>
    <w:rsid w:val="008763B3"/>
    <w:rsid w:val="0087729E"/>
    <w:rsid w:val="008776DD"/>
    <w:rsid w:val="00880D78"/>
    <w:rsid w:val="00882F8F"/>
    <w:rsid w:val="00883CE6"/>
    <w:rsid w:val="0088502B"/>
    <w:rsid w:val="00885936"/>
    <w:rsid w:val="00885B3C"/>
    <w:rsid w:val="00885E60"/>
    <w:rsid w:val="00886482"/>
    <w:rsid w:val="008873B7"/>
    <w:rsid w:val="00890595"/>
    <w:rsid w:val="008905BC"/>
    <w:rsid w:val="00891135"/>
    <w:rsid w:val="00892332"/>
    <w:rsid w:val="00892B7D"/>
    <w:rsid w:val="00893000"/>
    <w:rsid w:val="00893F08"/>
    <w:rsid w:val="0089440B"/>
    <w:rsid w:val="00894583"/>
    <w:rsid w:val="00897FF8"/>
    <w:rsid w:val="008A0CB5"/>
    <w:rsid w:val="008A1375"/>
    <w:rsid w:val="008A192F"/>
    <w:rsid w:val="008A2296"/>
    <w:rsid w:val="008A3B0B"/>
    <w:rsid w:val="008A3C00"/>
    <w:rsid w:val="008A42FD"/>
    <w:rsid w:val="008A52D2"/>
    <w:rsid w:val="008A5B51"/>
    <w:rsid w:val="008A5EA3"/>
    <w:rsid w:val="008A6329"/>
    <w:rsid w:val="008A719C"/>
    <w:rsid w:val="008B02B7"/>
    <w:rsid w:val="008B0AB8"/>
    <w:rsid w:val="008B1C77"/>
    <w:rsid w:val="008B2150"/>
    <w:rsid w:val="008B2660"/>
    <w:rsid w:val="008B2685"/>
    <w:rsid w:val="008B3648"/>
    <w:rsid w:val="008B4758"/>
    <w:rsid w:val="008B57EA"/>
    <w:rsid w:val="008B71A4"/>
    <w:rsid w:val="008C010B"/>
    <w:rsid w:val="008C0CEA"/>
    <w:rsid w:val="008C2B2B"/>
    <w:rsid w:val="008C3055"/>
    <w:rsid w:val="008C412F"/>
    <w:rsid w:val="008C4807"/>
    <w:rsid w:val="008C631D"/>
    <w:rsid w:val="008C646B"/>
    <w:rsid w:val="008C66A8"/>
    <w:rsid w:val="008C77BA"/>
    <w:rsid w:val="008D09C8"/>
    <w:rsid w:val="008D0A18"/>
    <w:rsid w:val="008D0BCF"/>
    <w:rsid w:val="008D1222"/>
    <w:rsid w:val="008D32A4"/>
    <w:rsid w:val="008D4F53"/>
    <w:rsid w:val="008D4F6A"/>
    <w:rsid w:val="008D5D78"/>
    <w:rsid w:val="008D73E9"/>
    <w:rsid w:val="008D7766"/>
    <w:rsid w:val="008E01F4"/>
    <w:rsid w:val="008E0424"/>
    <w:rsid w:val="008E315B"/>
    <w:rsid w:val="008E3B33"/>
    <w:rsid w:val="008E41A2"/>
    <w:rsid w:val="008E525D"/>
    <w:rsid w:val="008E536D"/>
    <w:rsid w:val="008E62A1"/>
    <w:rsid w:val="008E6548"/>
    <w:rsid w:val="008E65E0"/>
    <w:rsid w:val="008E6C4C"/>
    <w:rsid w:val="008E6C65"/>
    <w:rsid w:val="008F07BD"/>
    <w:rsid w:val="008F1C5B"/>
    <w:rsid w:val="008F1F27"/>
    <w:rsid w:val="008F2DBE"/>
    <w:rsid w:val="008F3880"/>
    <w:rsid w:val="008F42F5"/>
    <w:rsid w:val="008F4907"/>
    <w:rsid w:val="008F5404"/>
    <w:rsid w:val="008F6C1E"/>
    <w:rsid w:val="008F7130"/>
    <w:rsid w:val="008F71E8"/>
    <w:rsid w:val="008F73A6"/>
    <w:rsid w:val="008F7EA4"/>
    <w:rsid w:val="00900871"/>
    <w:rsid w:val="009010F9"/>
    <w:rsid w:val="0090117F"/>
    <w:rsid w:val="009012A1"/>
    <w:rsid w:val="00901A47"/>
    <w:rsid w:val="00901FBA"/>
    <w:rsid w:val="00902194"/>
    <w:rsid w:val="0090236C"/>
    <w:rsid w:val="00902541"/>
    <w:rsid w:val="00903B2E"/>
    <w:rsid w:val="00905B34"/>
    <w:rsid w:val="009061DB"/>
    <w:rsid w:val="00912FB8"/>
    <w:rsid w:val="00915D28"/>
    <w:rsid w:val="00916693"/>
    <w:rsid w:val="009169A9"/>
    <w:rsid w:val="009175AE"/>
    <w:rsid w:val="0092014F"/>
    <w:rsid w:val="009207D1"/>
    <w:rsid w:val="0092317C"/>
    <w:rsid w:val="0092394A"/>
    <w:rsid w:val="0092530B"/>
    <w:rsid w:val="009257B1"/>
    <w:rsid w:val="00925A0E"/>
    <w:rsid w:val="00926478"/>
    <w:rsid w:val="00927B4A"/>
    <w:rsid w:val="00927F36"/>
    <w:rsid w:val="009302EF"/>
    <w:rsid w:val="0093081F"/>
    <w:rsid w:val="0093090A"/>
    <w:rsid w:val="0093127F"/>
    <w:rsid w:val="00931653"/>
    <w:rsid w:val="009324F7"/>
    <w:rsid w:val="009325A1"/>
    <w:rsid w:val="00932F4B"/>
    <w:rsid w:val="00935713"/>
    <w:rsid w:val="00935F45"/>
    <w:rsid w:val="009361E0"/>
    <w:rsid w:val="0093763F"/>
    <w:rsid w:val="00937859"/>
    <w:rsid w:val="0094047B"/>
    <w:rsid w:val="00941AEE"/>
    <w:rsid w:val="00941AF0"/>
    <w:rsid w:val="0094203A"/>
    <w:rsid w:val="009421DF"/>
    <w:rsid w:val="0094230E"/>
    <w:rsid w:val="009425CA"/>
    <w:rsid w:val="009439BA"/>
    <w:rsid w:val="00943D97"/>
    <w:rsid w:val="00945005"/>
    <w:rsid w:val="009450C5"/>
    <w:rsid w:val="0094554E"/>
    <w:rsid w:val="00945A35"/>
    <w:rsid w:val="00945C79"/>
    <w:rsid w:val="00951035"/>
    <w:rsid w:val="00951974"/>
    <w:rsid w:val="009530F3"/>
    <w:rsid w:val="00954E44"/>
    <w:rsid w:val="00955811"/>
    <w:rsid w:val="00957B80"/>
    <w:rsid w:val="009600B8"/>
    <w:rsid w:val="009608B6"/>
    <w:rsid w:val="00960A6E"/>
    <w:rsid w:val="00960EB1"/>
    <w:rsid w:val="00961413"/>
    <w:rsid w:val="009631C3"/>
    <w:rsid w:val="00966445"/>
    <w:rsid w:val="00966C0C"/>
    <w:rsid w:val="0096782E"/>
    <w:rsid w:val="009702F9"/>
    <w:rsid w:val="0097070B"/>
    <w:rsid w:val="009710E8"/>
    <w:rsid w:val="009715D4"/>
    <w:rsid w:val="009717FE"/>
    <w:rsid w:val="009730E9"/>
    <w:rsid w:val="00974062"/>
    <w:rsid w:val="00976BE9"/>
    <w:rsid w:val="00976C11"/>
    <w:rsid w:val="009778B3"/>
    <w:rsid w:val="00977E82"/>
    <w:rsid w:val="00980EF0"/>
    <w:rsid w:val="00981E6E"/>
    <w:rsid w:val="00982335"/>
    <w:rsid w:val="00982999"/>
    <w:rsid w:val="00982D51"/>
    <w:rsid w:val="0098344A"/>
    <w:rsid w:val="009837E9"/>
    <w:rsid w:val="00983A9A"/>
    <w:rsid w:val="009844CB"/>
    <w:rsid w:val="009844EB"/>
    <w:rsid w:val="00984C0F"/>
    <w:rsid w:val="009854EF"/>
    <w:rsid w:val="009868D9"/>
    <w:rsid w:val="00986EEF"/>
    <w:rsid w:val="00990463"/>
    <w:rsid w:val="0099056F"/>
    <w:rsid w:val="00990691"/>
    <w:rsid w:val="00990A49"/>
    <w:rsid w:val="00990D6D"/>
    <w:rsid w:val="009931DD"/>
    <w:rsid w:val="0099326A"/>
    <w:rsid w:val="0099471D"/>
    <w:rsid w:val="0099567E"/>
    <w:rsid w:val="00995978"/>
    <w:rsid w:val="009970CC"/>
    <w:rsid w:val="009974F8"/>
    <w:rsid w:val="009A04DF"/>
    <w:rsid w:val="009A14F9"/>
    <w:rsid w:val="009A5992"/>
    <w:rsid w:val="009A5A00"/>
    <w:rsid w:val="009A6C3D"/>
    <w:rsid w:val="009A7D48"/>
    <w:rsid w:val="009B0FCE"/>
    <w:rsid w:val="009B1017"/>
    <w:rsid w:val="009B1292"/>
    <w:rsid w:val="009B2BD0"/>
    <w:rsid w:val="009B2CB7"/>
    <w:rsid w:val="009B52B6"/>
    <w:rsid w:val="009B54A5"/>
    <w:rsid w:val="009B54F2"/>
    <w:rsid w:val="009B5EBC"/>
    <w:rsid w:val="009B6ECB"/>
    <w:rsid w:val="009B7DA9"/>
    <w:rsid w:val="009C0051"/>
    <w:rsid w:val="009C01BF"/>
    <w:rsid w:val="009C2768"/>
    <w:rsid w:val="009C2EBA"/>
    <w:rsid w:val="009C330D"/>
    <w:rsid w:val="009C36EE"/>
    <w:rsid w:val="009C78B5"/>
    <w:rsid w:val="009C7907"/>
    <w:rsid w:val="009D0BAD"/>
    <w:rsid w:val="009D0C94"/>
    <w:rsid w:val="009D1056"/>
    <w:rsid w:val="009D2645"/>
    <w:rsid w:val="009D321E"/>
    <w:rsid w:val="009D5EA8"/>
    <w:rsid w:val="009D6063"/>
    <w:rsid w:val="009D66B5"/>
    <w:rsid w:val="009D75AF"/>
    <w:rsid w:val="009E0D1C"/>
    <w:rsid w:val="009E19A2"/>
    <w:rsid w:val="009E2185"/>
    <w:rsid w:val="009E2654"/>
    <w:rsid w:val="009E28AC"/>
    <w:rsid w:val="009E2D24"/>
    <w:rsid w:val="009E31B5"/>
    <w:rsid w:val="009E33A4"/>
    <w:rsid w:val="009E3868"/>
    <w:rsid w:val="009E3914"/>
    <w:rsid w:val="009E41A6"/>
    <w:rsid w:val="009E4DE0"/>
    <w:rsid w:val="009E574F"/>
    <w:rsid w:val="009E5E1C"/>
    <w:rsid w:val="009E6BD7"/>
    <w:rsid w:val="009F23EA"/>
    <w:rsid w:val="009F52F8"/>
    <w:rsid w:val="009F643B"/>
    <w:rsid w:val="00A017C3"/>
    <w:rsid w:val="00A0306C"/>
    <w:rsid w:val="00A035D0"/>
    <w:rsid w:val="00A046C6"/>
    <w:rsid w:val="00A04A54"/>
    <w:rsid w:val="00A04CCF"/>
    <w:rsid w:val="00A04DEF"/>
    <w:rsid w:val="00A058AF"/>
    <w:rsid w:val="00A066B8"/>
    <w:rsid w:val="00A06787"/>
    <w:rsid w:val="00A06BCC"/>
    <w:rsid w:val="00A073FC"/>
    <w:rsid w:val="00A074E3"/>
    <w:rsid w:val="00A07DD3"/>
    <w:rsid w:val="00A115DB"/>
    <w:rsid w:val="00A11F90"/>
    <w:rsid w:val="00A132F7"/>
    <w:rsid w:val="00A13DE5"/>
    <w:rsid w:val="00A13FFF"/>
    <w:rsid w:val="00A148E6"/>
    <w:rsid w:val="00A14C48"/>
    <w:rsid w:val="00A1572A"/>
    <w:rsid w:val="00A15A9D"/>
    <w:rsid w:val="00A1753F"/>
    <w:rsid w:val="00A176F9"/>
    <w:rsid w:val="00A17702"/>
    <w:rsid w:val="00A17AA3"/>
    <w:rsid w:val="00A2023F"/>
    <w:rsid w:val="00A206E5"/>
    <w:rsid w:val="00A2081D"/>
    <w:rsid w:val="00A208A6"/>
    <w:rsid w:val="00A20AC0"/>
    <w:rsid w:val="00A20E60"/>
    <w:rsid w:val="00A216D0"/>
    <w:rsid w:val="00A21B7D"/>
    <w:rsid w:val="00A22BC4"/>
    <w:rsid w:val="00A242C5"/>
    <w:rsid w:val="00A2580C"/>
    <w:rsid w:val="00A25DAC"/>
    <w:rsid w:val="00A26825"/>
    <w:rsid w:val="00A271A0"/>
    <w:rsid w:val="00A27315"/>
    <w:rsid w:val="00A275E4"/>
    <w:rsid w:val="00A27760"/>
    <w:rsid w:val="00A27D58"/>
    <w:rsid w:val="00A3060C"/>
    <w:rsid w:val="00A30661"/>
    <w:rsid w:val="00A309D4"/>
    <w:rsid w:val="00A3117D"/>
    <w:rsid w:val="00A320D3"/>
    <w:rsid w:val="00A33D4E"/>
    <w:rsid w:val="00A34580"/>
    <w:rsid w:val="00A3480B"/>
    <w:rsid w:val="00A37157"/>
    <w:rsid w:val="00A37EF6"/>
    <w:rsid w:val="00A40AFE"/>
    <w:rsid w:val="00A41015"/>
    <w:rsid w:val="00A410EF"/>
    <w:rsid w:val="00A41855"/>
    <w:rsid w:val="00A41B45"/>
    <w:rsid w:val="00A42FC2"/>
    <w:rsid w:val="00A434AC"/>
    <w:rsid w:val="00A435D5"/>
    <w:rsid w:val="00A439AF"/>
    <w:rsid w:val="00A43F5A"/>
    <w:rsid w:val="00A4457F"/>
    <w:rsid w:val="00A44CB9"/>
    <w:rsid w:val="00A44E8E"/>
    <w:rsid w:val="00A44F7E"/>
    <w:rsid w:val="00A45486"/>
    <w:rsid w:val="00A45C7D"/>
    <w:rsid w:val="00A47918"/>
    <w:rsid w:val="00A47F12"/>
    <w:rsid w:val="00A50EA5"/>
    <w:rsid w:val="00A51425"/>
    <w:rsid w:val="00A51C82"/>
    <w:rsid w:val="00A52032"/>
    <w:rsid w:val="00A52AF4"/>
    <w:rsid w:val="00A52E4D"/>
    <w:rsid w:val="00A559A4"/>
    <w:rsid w:val="00A56081"/>
    <w:rsid w:val="00A57062"/>
    <w:rsid w:val="00A57742"/>
    <w:rsid w:val="00A579AA"/>
    <w:rsid w:val="00A6012A"/>
    <w:rsid w:val="00A604D4"/>
    <w:rsid w:val="00A6079F"/>
    <w:rsid w:val="00A61239"/>
    <w:rsid w:val="00A61DF4"/>
    <w:rsid w:val="00A626FE"/>
    <w:rsid w:val="00A62700"/>
    <w:rsid w:val="00A62A73"/>
    <w:rsid w:val="00A62B57"/>
    <w:rsid w:val="00A630EC"/>
    <w:rsid w:val="00A63411"/>
    <w:rsid w:val="00A63529"/>
    <w:rsid w:val="00A63622"/>
    <w:rsid w:val="00A66F18"/>
    <w:rsid w:val="00A67515"/>
    <w:rsid w:val="00A703D2"/>
    <w:rsid w:val="00A713BF"/>
    <w:rsid w:val="00A724F8"/>
    <w:rsid w:val="00A728C2"/>
    <w:rsid w:val="00A7437F"/>
    <w:rsid w:val="00A7462E"/>
    <w:rsid w:val="00A74A3B"/>
    <w:rsid w:val="00A74AA8"/>
    <w:rsid w:val="00A74DE0"/>
    <w:rsid w:val="00A750C3"/>
    <w:rsid w:val="00A75E76"/>
    <w:rsid w:val="00A766E5"/>
    <w:rsid w:val="00A76F67"/>
    <w:rsid w:val="00A7727F"/>
    <w:rsid w:val="00A773AD"/>
    <w:rsid w:val="00A810BA"/>
    <w:rsid w:val="00A8262D"/>
    <w:rsid w:val="00A82A2E"/>
    <w:rsid w:val="00A82FCC"/>
    <w:rsid w:val="00A8451F"/>
    <w:rsid w:val="00A84635"/>
    <w:rsid w:val="00A856B8"/>
    <w:rsid w:val="00A864BF"/>
    <w:rsid w:val="00A86C77"/>
    <w:rsid w:val="00A90568"/>
    <w:rsid w:val="00A90972"/>
    <w:rsid w:val="00A909E4"/>
    <w:rsid w:val="00A91306"/>
    <w:rsid w:val="00A914CA"/>
    <w:rsid w:val="00A91EC3"/>
    <w:rsid w:val="00A92B4C"/>
    <w:rsid w:val="00A92EB7"/>
    <w:rsid w:val="00A93C72"/>
    <w:rsid w:val="00A93D7C"/>
    <w:rsid w:val="00A95418"/>
    <w:rsid w:val="00A959BB"/>
    <w:rsid w:val="00A95AFB"/>
    <w:rsid w:val="00A95B1E"/>
    <w:rsid w:val="00A96739"/>
    <w:rsid w:val="00A9774A"/>
    <w:rsid w:val="00AA0062"/>
    <w:rsid w:val="00AA124A"/>
    <w:rsid w:val="00AA12AC"/>
    <w:rsid w:val="00AA152F"/>
    <w:rsid w:val="00AA4C24"/>
    <w:rsid w:val="00AA4F97"/>
    <w:rsid w:val="00AA614D"/>
    <w:rsid w:val="00AA6F77"/>
    <w:rsid w:val="00AA7392"/>
    <w:rsid w:val="00AA7A6D"/>
    <w:rsid w:val="00AB1610"/>
    <w:rsid w:val="00AB2989"/>
    <w:rsid w:val="00AB2D3E"/>
    <w:rsid w:val="00AB32C7"/>
    <w:rsid w:val="00AB3D02"/>
    <w:rsid w:val="00AB466B"/>
    <w:rsid w:val="00AB568A"/>
    <w:rsid w:val="00AB5968"/>
    <w:rsid w:val="00AB5F69"/>
    <w:rsid w:val="00AB70D0"/>
    <w:rsid w:val="00AB7710"/>
    <w:rsid w:val="00AC0402"/>
    <w:rsid w:val="00AC04EB"/>
    <w:rsid w:val="00AC04FD"/>
    <w:rsid w:val="00AC0ED0"/>
    <w:rsid w:val="00AC121E"/>
    <w:rsid w:val="00AC18C7"/>
    <w:rsid w:val="00AC205D"/>
    <w:rsid w:val="00AC322B"/>
    <w:rsid w:val="00AC3DA5"/>
    <w:rsid w:val="00AC41E0"/>
    <w:rsid w:val="00AC4F1F"/>
    <w:rsid w:val="00AC5011"/>
    <w:rsid w:val="00AC50B2"/>
    <w:rsid w:val="00AC59FA"/>
    <w:rsid w:val="00AC6860"/>
    <w:rsid w:val="00AD0CDD"/>
    <w:rsid w:val="00AD1AF4"/>
    <w:rsid w:val="00AD1B6D"/>
    <w:rsid w:val="00AD21D5"/>
    <w:rsid w:val="00AD2E80"/>
    <w:rsid w:val="00AD4E83"/>
    <w:rsid w:val="00AD5908"/>
    <w:rsid w:val="00AD786A"/>
    <w:rsid w:val="00AE0B92"/>
    <w:rsid w:val="00AE0D09"/>
    <w:rsid w:val="00AE0ED4"/>
    <w:rsid w:val="00AE1C4F"/>
    <w:rsid w:val="00AE1D37"/>
    <w:rsid w:val="00AE279D"/>
    <w:rsid w:val="00AE3A86"/>
    <w:rsid w:val="00AE4948"/>
    <w:rsid w:val="00AE5155"/>
    <w:rsid w:val="00AE5C3B"/>
    <w:rsid w:val="00AE748C"/>
    <w:rsid w:val="00AE74AD"/>
    <w:rsid w:val="00AF0C2B"/>
    <w:rsid w:val="00AF2A88"/>
    <w:rsid w:val="00AF301A"/>
    <w:rsid w:val="00AF39EB"/>
    <w:rsid w:val="00AF597A"/>
    <w:rsid w:val="00AF598C"/>
    <w:rsid w:val="00AF62A3"/>
    <w:rsid w:val="00AF62B9"/>
    <w:rsid w:val="00AF66F8"/>
    <w:rsid w:val="00AF6750"/>
    <w:rsid w:val="00AF7E96"/>
    <w:rsid w:val="00B00779"/>
    <w:rsid w:val="00B00959"/>
    <w:rsid w:val="00B0097E"/>
    <w:rsid w:val="00B0109C"/>
    <w:rsid w:val="00B01BCA"/>
    <w:rsid w:val="00B01E4F"/>
    <w:rsid w:val="00B024EB"/>
    <w:rsid w:val="00B02874"/>
    <w:rsid w:val="00B028C2"/>
    <w:rsid w:val="00B02C27"/>
    <w:rsid w:val="00B03148"/>
    <w:rsid w:val="00B04829"/>
    <w:rsid w:val="00B04B17"/>
    <w:rsid w:val="00B05351"/>
    <w:rsid w:val="00B06620"/>
    <w:rsid w:val="00B06729"/>
    <w:rsid w:val="00B07767"/>
    <w:rsid w:val="00B119B0"/>
    <w:rsid w:val="00B12040"/>
    <w:rsid w:val="00B12053"/>
    <w:rsid w:val="00B128BA"/>
    <w:rsid w:val="00B150A5"/>
    <w:rsid w:val="00B15E8D"/>
    <w:rsid w:val="00B1615B"/>
    <w:rsid w:val="00B20540"/>
    <w:rsid w:val="00B20E8D"/>
    <w:rsid w:val="00B20F22"/>
    <w:rsid w:val="00B216D1"/>
    <w:rsid w:val="00B21967"/>
    <w:rsid w:val="00B21C99"/>
    <w:rsid w:val="00B21EB7"/>
    <w:rsid w:val="00B21FC6"/>
    <w:rsid w:val="00B2202F"/>
    <w:rsid w:val="00B22B46"/>
    <w:rsid w:val="00B23B85"/>
    <w:rsid w:val="00B25538"/>
    <w:rsid w:val="00B256F0"/>
    <w:rsid w:val="00B2636D"/>
    <w:rsid w:val="00B26513"/>
    <w:rsid w:val="00B27409"/>
    <w:rsid w:val="00B27FDE"/>
    <w:rsid w:val="00B30ABC"/>
    <w:rsid w:val="00B3190B"/>
    <w:rsid w:val="00B31C88"/>
    <w:rsid w:val="00B33367"/>
    <w:rsid w:val="00B36182"/>
    <w:rsid w:val="00B36659"/>
    <w:rsid w:val="00B36FF9"/>
    <w:rsid w:val="00B41957"/>
    <w:rsid w:val="00B4243B"/>
    <w:rsid w:val="00B4251A"/>
    <w:rsid w:val="00B43653"/>
    <w:rsid w:val="00B44684"/>
    <w:rsid w:val="00B4475B"/>
    <w:rsid w:val="00B45A0B"/>
    <w:rsid w:val="00B45D9B"/>
    <w:rsid w:val="00B45E76"/>
    <w:rsid w:val="00B46F25"/>
    <w:rsid w:val="00B47278"/>
    <w:rsid w:val="00B506A1"/>
    <w:rsid w:val="00B50C9A"/>
    <w:rsid w:val="00B50CCC"/>
    <w:rsid w:val="00B50F42"/>
    <w:rsid w:val="00B51167"/>
    <w:rsid w:val="00B513DF"/>
    <w:rsid w:val="00B51FBC"/>
    <w:rsid w:val="00B53221"/>
    <w:rsid w:val="00B537B7"/>
    <w:rsid w:val="00B548B4"/>
    <w:rsid w:val="00B55162"/>
    <w:rsid w:val="00B568B7"/>
    <w:rsid w:val="00B568CF"/>
    <w:rsid w:val="00B5750D"/>
    <w:rsid w:val="00B5755D"/>
    <w:rsid w:val="00B5796F"/>
    <w:rsid w:val="00B60E3D"/>
    <w:rsid w:val="00B6179A"/>
    <w:rsid w:val="00B61996"/>
    <w:rsid w:val="00B61D0F"/>
    <w:rsid w:val="00B62288"/>
    <w:rsid w:val="00B625F5"/>
    <w:rsid w:val="00B6299E"/>
    <w:rsid w:val="00B64D94"/>
    <w:rsid w:val="00B64EEF"/>
    <w:rsid w:val="00B66055"/>
    <w:rsid w:val="00B665BA"/>
    <w:rsid w:val="00B67C38"/>
    <w:rsid w:val="00B715F1"/>
    <w:rsid w:val="00B7294C"/>
    <w:rsid w:val="00B73187"/>
    <w:rsid w:val="00B73203"/>
    <w:rsid w:val="00B75C53"/>
    <w:rsid w:val="00B7693C"/>
    <w:rsid w:val="00B77867"/>
    <w:rsid w:val="00B77D75"/>
    <w:rsid w:val="00B80185"/>
    <w:rsid w:val="00B82905"/>
    <w:rsid w:val="00B829FD"/>
    <w:rsid w:val="00B83AFA"/>
    <w:rsid w:val="00B83B84"/>
    <w:rsid w:val="00B840B8"/>
    <w:rsid w:val="00B84C69"/>
    <w:rsid w:val="00B862A4"/>
    <w:rsid w:val="00B86B87"/>
    <w:rsid w:val="00B86FA7"/>
    <w:rsid w:val="00B87884"/>
    <w:rsid w:val="00B87C50"/>
    <w:rsid w:val="00B87F19"/>
    <w:rsid w:val="00B9062D"/>
    <w:rsid w:val="00B9159C"/>
    <w:rsid w:val="00B9225D"/>
    <w:rsid w:val="00B9319D"/>
    <w:rsid w:val="00B93520"/>
    <w:rsid w:val="00B93D58"/>
    <w:rsid w:val="00B9450A"/>
    <w:rsid w:val="00B94976"/>
    <w:rsid w:val="00B94A2F"/>
    <w:rsid w:val="00B953A0"/>
    <w:rsid w:val="00B9630D"/>
    <w:rsid w:val="00B97023"/>
    <w:rsid w:val="00BA08AA"/>
    <w:rsid w:val="00BA192E"/>
    <w:rsid w:val="00BA2ECB"/>
    <w:rsid w:val="00BA3485"/>
    <w:rsid w:val="00BA4DF1"/>
    <w:rsid w:val="00BA4E9A"/>
    <w:rsid w:val="00BA54DB"/>
    <w:rsid w:val="00BA5F44"/>
    <w:rsid w:val="00BA6E93"/>
    <w:rsid w:val="00BA7EE4"/>
    <w:rsid w:val="00BA7F9C"/>
    <w:rsid w:val="00BB028F"/>
    <w:rsid w:val="00BB0884"/>
    <w:rsid w:val="00BB0B9D"/>
    <w:rsid w:val="00BB0C7E"/>
    <w:rsid w:val="00BB149B"/>
    <w:rsid w:val="00BB1BB0"/>
    <w:rsid w:val="00BB2493"/>
    <w:rsid w:val="00BB2BFE"/>
    <w:rsid w:val="00BB33B3"/>
    <w:rsid w:val="00BB46A5"/>
    <w:rsid w:val="00BB477A"/>
    <w:rsid w:val="00BB4A1B"/>
    <w:rsid w:val="00BB6CF7"/>
    <w:rsid w:val="00BB7161"/>
    <w:rsid w:val="00BC05F0"/>
    <w:rsid w:val="00BC0BAA"/>
    <w:rsid w:val="00BC19CF"/>
    <w:rsid w:val="00BC1B5C"/>
    <w:rsid w:val="00BC2105"/>
    <w:rsid w:val="00BC245F"/>
    <w:rsid w:val="00BC2B40"/>
    <w:rsid w:val="00BC4004"/>
    <w:rsid w:val="00BC4016"/>
    <w:rsid w:val="00BC4135"/>
    <w:rsid w:val="00BC4891"/>
    <w:rsid w:val="00BC50D5"/>
    <w:rsid w:val="00BC50F4"/>
    <w:rsid w:val="00BC5588"/>
    <w:rsid w:val="00BC63D4"/>
    <w:rsid w:val="00BC6742"/>
    <w:rsid w:val="00BC754B"/>
    <w:rsid w:val="00BD0086"/>
    <w:rsid w:val="00BD02B2"/>
    <w:rsid w:val="00BD0723"/>
    <w:rsid w:val="00BD1C86"/>
    <w:rsid w:val="00BD27A7"/>
    <w:rsid w:val="00BD27D0"/>
    <w:rsid w:val="00BD3A9E"/>
    <w:rsid w:val="00BD3F72"/>
    <w:rsid w:val="00BD51CD"/>
    <w:rsid w:val="00BD57B8"/>
    <w:rsid w:val="00BD5838"/>
    <w:rsid w:val="00BD5B9B"/>
    <w:rsid w:val="00BD6975"/>
    <w:rsid w:val="00BD6EA7"/>
    <w:rsid w:val="00BD776B"/>
    <w:rsid w:val="00BE1404"/>
    <w:rsid w:val="00BE1D6D"/>
    <w:rsid w:val="00BE1F99"/>
    <w:rsid w:val="00BE25EC"/>
    <w:rsid w:val="00BE2D46"/>
    <w:rsid w:val="00BE38AD"/>
    <w:rsid w:val="00BE3B60"/>
    <w:rsid w:val="00BE53BB"/>
    <w:rsid w:val="00BF0DD7"/>
    <w:rsid w:val="00BF10AE"/>
    <w:rsid w:val="00BF16FE"/>
    <w:rsid w:val="00BF1AC6"/>
    <w:rsid w:val="00BF1B44"/>
    <w:rsid w:val="00BF26A8"/>
    <w:rsid w:val="00BF3BAD"/>
    <w:rsid w:val="00BF4293"/>
    <w:rsid w:val="00BF7250"/>
    <w:rsid w:val="00BF727D"/>
    <w:rsid w:val="00BF79B8"/>
    <w:rsid w:val="00BF7F15"/>
    <w:rsid w:val="00C00991"/>
    <w:rsid w:val="00C0117D"/>
    <w:rsid w:val="00C01B89"/>
    <w:rsid w:val="00C02159"/>
    <w:rsid w:val="00C02EF8"/>
    <w:rsid w:val="00C04A60"/>
    <w:rsid w:val="00C05AC5"/>
    <w:rsid w:val="00C06F69"/>
    <w:rsid w:val="00C1026B"/>
    <w:rsid w:val="00C10BD4"/>
    <w:rsid w:val="00C11406"/>
    <w:rsid w:val="00C118A3"/>
    <w:rsid w:val="00C11D44"/>
    <w:rsid w:val="00C12AED"/>
    <w:rsid w:val="00C1432E"/>
    <w:rsid w:val="00C15034"/>
    <w:rsid w:val="00C15761"/>
    <w:rsid w:val="00C169B1"/>
    <w:rsid w:val="00C16AA9"/>
    <w:rsid w:val="00C205B9"/>
    <w:rsid w:val="00C20C23"/>
    <w:rsid w:val="00C20F98"/>
    <w:rsid w:val="00C21326"/>
    <w:rsid w:val="00C235AC"/>
    <w:rsid w:val="00C25B10"/>
    <w:rsid w:val="00C25D20"/>
    <w:rsid w:val="00C260D1"/>
    <w:rsid w:val="00C27420"/>
    <w:rsid w:val="00C31AC4"/>
    <w:rsid w:val="00C33780"/>
    <w:rsid w:val="00C33D5C"/>
    <w:rsid w:val="00C3425B"/>
    <w:rsid w:val="00C35864"/>
    <w:rsid w:val="00C35C30"/>
    <w:rsid w:val="00C36239"/>
    <w:rsid w:val="00C4084E"/>
    <w:rsid w:val="00C414D0"/>
    <w:rsid w:val="00C41E9E"/>
    <w:rsid w:val="00C449FB"/>
    <w:rsid w:val="00C44B94"/>
    <w:rsid w:val="00C4515C"/>
    <w:rsid w:val="00C460D6"/>
    <w:rsid w:val="00C46F08"/>
    <w:rsid w:val="00C47D47"/>
    <w:rsid w:val="00C50A53"/>
    <w:rsid w:val="00C50F75"/>
    <w:rsid w:val="00C511AE"/>
    <w:rsid w:val="00C52ED3"/>
    <w:rsid w:val="00C53A78"/>
    <w:rsid w:val="00C53F42"/>
    <w:rsid w:val="00C543EC"/>
    <w:rsid w:val="00C558A9"/>
    <w:rsid w:val="00C5639F"/>
    <w:rsid w:val="00C567FF"/>
    <w:rsid w:val="00C60ABC"/>
    <w:rsid w:val="00C6180D"/>
    <w:rsid w:val="00C63236"/>
    <w:rsid w:val="00C63274"/>
    <w:rsid w:val="00C63404"/>
    <w:rsid w:val="00C6368F"/>
    <w:rsid w:val="00C63F1C"/>
    <w:rsid w:val="00C64C26"/>
    <w:rsid w:val="00C66D58"/>
    <w:rsid w:val="00C673F4"/>
    <w:rsid w:val="00C7032B"/>
    <w:rsid w:val="00C70D21"/>
    <w:rsid w:val="00C7213C"/>
    <w:rsid w:val="00C7358F"/>
    <w:rsid w:val="00C7620E"/>
    <w:rsid w:val="00C772BE"/>
    <w:rsid w:val="00C77885"/>
    <w:rsid w:val="00C77A64"/>
    <w:rsid w:val="00C80594"/>
    <w:rsid w:val="00C8093A"/>
    <w:rsid w:val="00C81435"/>
    <w:rsid w:val="00C8179F"/>
    <w:rsid w:val="00C827B5"/>
    <w:rsid w:val="00C83582"/>
    <w:rsid w:val="00C839FA"/>
    <w:rsid w:val="00C85CB9"/>
    <w:rsid w:val="00C8653D"/>
    <w:rsid w:val="00C865DA"/>
    <w:rsid w:val="00C87854"/>
    <w:rsid w:val="00C879A1"/>
    <w:rsid w:val="00C9097B"/>
    <w:rsid w:val="00C9468F"/>
    <w:rsid w:val="00C950B7"/>
    <w:rsid w:val="00C95D75"/>
    <w:rsid w:val="00C968B0"/>
    <w:rsid w:val="00C96BF9"/>
    <w:rsid w:val="00C97746"/>
    <w:rsid w:val="00CA051F"/>
    <w:rsid w:val="00CA1609"/>
    <w:rsid w:val="00CA17A8"/>
    <w:rsid w:val="00CA1BFB"/>
    <w:rsid w:val="00CA1ED4"/>
    <w:rsid w:val="00CA22CA"/>
    <w:rsid w:val="00CA2349"/>
    <w:rsid w:val="00CA355D"/>
    <w:rsid w:val="00CA3ACF"/>
    <w:rsid w:val="00CA412F"/>
    <w:rsid w:val="00CA51FC"/>
    <w:rsid w:val="00CA657D"/>
    <w:rsid w:val="00CA6DF8"/>
    <w:rsid w:val="00CB0198"/>
    <w:rsid w:val="00CB0DF5"/>
    <w:rsid w:val="00CB0E7D"/>
    <w:rsid w:val="00CB1465"/>
    <w:rsid w:val="00CB1651"/>
    <w:rsid w:val="00CB170C"/>
    <w:rsid w:val="00CB1945"/>
    <w:rsid w:val="00CB1CC0"/>
    <w:rsid w:val="00CB337B"/>
    <w:rsid w:val="00CB3AA1"/>
    <w:rsid w:val="00CB4073"/>
    <w:rsid w:val="00CB4129"/>
    <w:rsid w:val="00CB6298"/>
    <w:rsid w:val="00CB6E87"/>
    <w:rsid w:val="00CB70DF"/>
    <w:rsid w:val="00CC0369"/>
    <w:rsid w:val="00CC07EA"/>
    <w:rsid w:val="00CC0F46"/>
    <w:rsid w:val="00CC16F7"/>
    <w:rsid w:val="00CC1A74"/>
    <w:rsid w:val="00CC1B0A"/>
    <w:rsid w:val="00CC4487"/>
    <w:rsid w:val="00CC4FB8"/>
    <w:rsid w:val="00CC5F99"/>
    <w:rsid w:val="00CC610A"/>
    <w:rsid w:val="00CC7EC1"/>
    <w:rsid w:val="00CD0E6F"/>
    <w:rsid w:val="00CD2A86"/>
    <w:rsid w:val="00CD31DB"/>
    <w:rsid w:val="00CD4025"/>
    <w:rsid w:val="00CD4A53"/>
    <w:rsid w:val="00CD4F26"/>
    <w:rsid w:val="00CD6DA9"/>
    <w:rsid w:val="00CD74B5"/>
    <w:rsid w:val="00CD7DDF"/>
    <w:rsid w:val="00CE106D"/>
    <w:rsid w:val="00CE162D"/>
    <w:rsid w:val="00CE239A"/>
    <w:rsid w:val="00CE5668"/>
    <w:rsid w:val="00CE751F"/>
    <w:rsid w:val="00CE7892"/>
    <w:rsid w:val="00CF166A"/>
    <w:rsid w:val="00CF2D7D"/>
    <w:rsid w:val="00CF3A0F"/>
    <w:rsid w:val="00CF4115"/>
    <w:rsid w:val="00CF443E"/>
    <w:rsid w:val="00CF4E83"/>
    <w:rsid w:val="00CF5182"/>
    <w:rsid w:val="00CF541F"/>
    <w:rsid w:val="00CF557B"/>
    <w:rsid w:val="00CF582E"/>
    <w:rsid w:val="00CF5F91"/>
    <w:rsid w:val="00CF6441"/>
    <w:rsid w:val="00CF6B70"/>
    <w:rsid w:val="00CF73C4"/>
    <w:rsid w:val="00CF7AE6"/>
    <w:rsid w:val="00CF7E70"/>
    <w:rsid w:val="00D021E4"/>
    <w:rsid w:val="00D0240F"/>
    <w:rsid w:val="00D02A24"/>
    <w:rsid w:val="00D0351D"/>
    <w:rsid w:val="00D0449E"/>
    <w:rsid w:val="00D05541"/>
    <w:rsid w:val="00D0634D"/>
    <w:rsid w:val="00D06C75"/>
    <w:rsid w:val="00D07322"/>
    <w:rsid w:val="00D07359"/>
    <w:rsid w:val="00D07B4D"/>
    <w:rsid w:val="00D119D1"/>
    <w:rsid w:val="00D126FA"/>
    <w:rsid w:val="00D131A6"/>
    <w:rsid w:val="00D1378D"/>
    <w:rsid w:val="00D13D24"/>
    <w:rsid w:val="00D140E7"/>
    <w:rsid w:val="00D140EE"/>
    <w:rsid w:val="00D14359"/>
    <w:rsid w:val="00D14D35"/>
    <w:rsid w:val="00D14D85"/>
    <w:rsid w:val="00D1553A"/>
    <w:rsid w:val="00D16451"/>
    <w:rsid w:val="00D16F4D"/>
    <w:rsid w:val="00D20039"/>
    <w:rsid w:val="00D205BC"/>
    <w:rsid w:val="00D2094D"/>
    <w:rsid w:val="00D20DA8"/>
    <w:rsid w:val="00D21470"/>
    <w:rsid w:val="00D21A91"/>
    <w:rsid w:val="00D21AF8"/>
    <w:rsid w:val="00D21AFD"/>
    <w:rsid w:val="00D236DC"/>
    <w:rsid w:val="00D25196"/>
    <w:rsid w:val="00D25826"/>
    <w:rsid w:val="00D25E99"/>
    <w:rsid w:val="00D267B6"/>
    <w:rsid w:val="00D30267"/>
    <w:rsid w:val="00D30F14"/>
    <w:rsid w:val="00D320A5"/>
    <w:rsid w:val="00D327C5"/>
    <w:rsid w:val="00D32C0C"/>
    <w:rsid w:val="00D32CD9"/>
    <w:rsid w:val="00D34899"/>
    <w:rsid w:val="00D34B72"/>
    <w:rsid w:val="00D34DB8"/>
    <w:rsid w:val="00D34EF1"/>
    <w:rsid w:val="00D357CE"/>
    <w:rsid w:val="00D36A4F"/>
    <w:rsid w:val="00D40098"/>
    <w:rsid w:val="00D405B4"/>
    <w:rsid w:val="00D40787"/>
    <w:rsid w:val="00D40C54"/>
    <w:rsid w:val="00D419A9"/>
    <w:rsid w:val="00D427AF"/>
    <w:rsid w:val="00D42FB5"/>
    <w:rsid w:val="00D432CC"/>
    <w:rsid w:val="00D4372E"/>
    <w:rsid w:val="00D46430"/>
    <w:rsid w:val="00D46A6E"/>
    <w:rsid w:val="00D46AB0"/>
    <w:rsid w:val="00D46EE6"/>
    <w:rsid w:val="00D4748C"/>
    <w:rsid w:val="00D504C1"/>
    <w:rsid w:val="00D512DC"/>
    <w:rsid w:val="00D5182A"/>
    <w:rsid w:val="00D521B9"/>
    <w:rsid w:val="00D52B56"/>
    <w:rsid w:val="00D53B16"/>
    <w:rsid w:val="00D54376"/>
    <w:rsid w:val="00D54623"/>
    <w:rsid w:val="00D54EB4"/>
    <w:rsid w:val="00D55B44"/>
    <w:rsid w:val="00D56104"/>
    <w:rsid w:val="00D5628F"/>
    <w:rsid w:val="00D569DE"/>
    <w:rsid w:val="00D63274"/>
    <w:rsid w:val="00D632E0"/>
    <w:rsid w:val="00D63BB0"/>
    <w:rsid w:val="00D63E45"/>
    <w:rsid w:val="00D64801"/>
    <w:rsid w:val="00D653A8"/>
    <w:rsid w:val="00D711D7"/>
    <w:rsid w:val="00D71478"/>
    <w:rsid w:val="00D71577"/>
    <w:rsid w:val="00D72E18"/>
    <w:rsid w:val="00D7309C"/>
    <w:rsid w:val="00D73338"/>
    <w:rsid w:val="00D734A1"/>
    <w:rsid w:val="00D73751"/>
    <w:rsid w:val="00D74041"/>
    <w:rsid w:val="00D758FA"/>
    <w:rsid w:val="00D76192"/>
    <w:rsid w:val="00D763C0"/>
    <w:rsid w:val="00D77D60"/>
    <w:rsid w:val="00D805BA"/>
    <w:rsid w:val="00D80CCD"/>
    <w:rsid w:val="00D81DBC"/>
    <w:rsid w:val="00D83176"/>
    <w:rsid w:val="00D838FA"/>
    <w:rsid w:val="00D84BCB"/>
    <w:rsid w:val="00D84BD6"/>
    <w:rsid w:val="00D862B9"/>
    <w:rsid w:val="00D87A77"/>
    <w:rsid w:val="00D912C5"/>
    <w:rsid w:val="00D91D00"/>
    <w:rsid w:val="00D9274F"/>
    <w:rsid w:val="00D92A38"/>
    <w:rsid w:val="00D9307A"/>
    <w:rsid w:val="00D93C49"/>
    <w:rsid w:val="00D96648"/>
    <w:rsid w:val="00D968E3"/>
    <w:rsid w:val="00D97DAF"/>
    <w:rsid w:val="00D97F7B"/>
    <w:rsid w:val="00DA0740"/>
    <w:rsid w:val="00DA1ACF"/>
    <w:rsid w:val="00DA20F1"/>
    <w:rsid w:val="00DA38F6"/>
    <w:rsid w:val="00DA4F64"/>
    <w:rsid w:val="00DA5E3C"/>
    <w:rsid w:val="00DA5EA2"/>
    <w:rsid w:val="00DA7691"/>
    <w:rsid w:val="00DA79BA"/>
    <w:rsid w:val="00DB182B"/>
    <w:rsid w:val="00DB1E3C"/>
    <w:rsid w:val="00DB442F"/>
    <w:rsid w:val="00DB443D"/>
    <w:rsid w:val="00DB4551"/>
    <w:rsid w:val="00DB51CB"/>
    <w:rsid w:val="00DB68A3"/>
    <w:rsid w:val="00DB6CF4"/>
    <w:rsid w:val="00DB6F9D"/>
    <w:rsid w:val="00DC01BA"/>
    <w:rsid w:val="00DC10A0"/>
    <w:rsid w:val="00DC156F"/>
    <w:rsid w:val="00DC1F7C"/>
    <w:rsid w:val="00DC217D"/>
    <w:rsid w:val="00DC37A3"/>
    <w:rsid w:val="00DC3F46"/>
    <w:rsid w:val="00DC3FB0"/>
    <w:rsid w:val="00DC46F6"/>
    <w:rsid w:val="00DC4F20"/>
    <w:rsid w:val="00DC5880"/>
    <w:rsid w:val="00DC6AF8"/>
    <w:rsid w:val="00DC71BC"/>
    <w:rsid w:val="00DC7A7A"/>
    <w:rsid w:val="00DD0308"/>
    <w:rsid w:val="00DD04DD"/>
    <w:rsid w:val="00DD161D"/>
    <w:rsid w:val="00DD1C82"/>
    <w:rsid w:val="00DD1CB6"/>
    <w:rsid w:val="00DD1D80"/>
    <w:rsid w:val="00DD25BC"/>
    <w:rsid w:val="00DD2CD3"/>
    <w:rsid w:val="00DD3E72"/>
    <w:rsid w:val="00DD53F9"/>
    <w:rsid w:val="00DD5751"/>
    <w:rsid w:val="00DD6468"/>
    <w:rsid w:val="00DD68AE"/>
    <w:rsid w:val="00DD7ED5"/>
    <w:rsid w:val="00DD7F5C"/>
    <w:rsid w:val="00DE0668"/>
    <w:rsid w:val="00DE0F7F"/>
    <w:rsid w:val="00DE1C2A"/>
    <w:rsid w:val="00DE269C"/>
    <w:rsid w:val="00DE39F8"/>
    <w:rsid w:val="00DE3D34"/>
    <w:rsid w:val="00DE4A8D"/>
    <w:rsid w:val="00DE5EC3"/>
    <w:rsid w:val="00DE6D17"/>
    <w:rsid w:val="00DF0905"/>
    <w:rsid w:val="00DF265F"/>
    <w:rsid w:val="00DF294D"/>
    <w:rsid w:val="00DF4528"/>
    <w:rsid w:val="00DF581F"/>
    <w:rsid w:val="00DF6F1C"/>
    <w:rsid w:val="00DF7120"/>
    <w:rsid w:val="00E008BC"/>
    <w:rsid w:val="00E014A2"/>
    <w:rsid w:val="00E01711"/>
    <w:rsid w:val="00E022E8"/>
    <w:rsid w:val="00E03191"/>
    <w:rsid w:val="00E03F65"/>
    <w:rsid w:val="00E0462C"/>
    <w:rsid w:val="00E0465D"/>
    <w:rsid w:val="00E04694"/>
    <w:rsid w:val="00E0489F"/>
    <w:rsid w:val="00E04BA8"/>
    <w:rsid w:val="00E0581C"/>
    <w:rsid w:val="00E05FA1"/>
    <w:rsid w:val="00E06BBF"/>
    <w:rsid w:val="00E06D08"/>
    <w:rsid w:val="00E100FF"/>
    <w:rsid w:val="00E10156"/>
    <w:rsid w:val="00E108ED"/>
    <w:rsid w:val="00E11CFD"/>
    <w:rsid w:val="00E12241"/>
    <w:rsid w:val="00E126B9"/>
    <w:rsid w:val="00E13536"/>
    <w:rsid w:val="00E13A15"/>
    <w:rsid w:val="00E14113"/>
    <w:rsid w:val="00E14F89"/>
    <w:rsid w:val="00E161DB"/>
    <w:rsid w:val="00E16523"/>
    <w:rsid w:val="00E16858"/>
    <w:rsid w:val="00E16EB1"/>
    <w:rsid w:val="00E17D2E"/>
    <w:rsid w:val="00E20201"/>
    <w:rsid w:val="00E20C10"/>
    <w:rsid w:val="00E21372"/>
    <w:rsid w:val="00E2341E"/>
    <w:rsid w:val="00E23681"/>
    <w:rsid w:val="00E24A01"/>
    <w:rsid w:val="00E24E49"/>
    <w:rsid w:val="00E259B2"/>
    <w:rsid w:val="00E265E6"/>
    <w:rsid w:val="00E2669D"/>
    <w:rsid w:val="00E26A04"/>
    <w:rsid w:val="00E30329"/>
    <w:rsid w:val="00E31645"/>
    <w:rsid w:val="00E31A89"/>
    <w:rsid w:val="00E3273C"/>
    <w:rsid w:val="00E327AF"/>
    <w:rsid w:val="00E32B74"/>
    <w:rsid w:val="00E32E23"/>
    <w:rsid w:val="00E3314C"/>
    <w:rsid w:val="00E33294"/>
    <w:rsid w:val="00E333AC"/>
    <w:rsid w:val="00E333EC"/>
    <w:rsid w:val="00E33A1F"/>
    <w:rsid w:val="00E3659B"/>
    <w:rsid w:val="00E375EF"/>
    <w:rsid w:val="00E40193"/>
    <w:rsid w:val="00E40906"/>
    <w:rsid w:val="00E4264F"/>
    <w:rsid w:val="00E42AB1"/>
    <w:rsid w:val="00E43891"/>
    <w:rsid w:val="00E43B61"/>
    <w:rsid w:val="00E440C4"/>
    <w:rsid w:val="00E44767"/>
    <w:rsid w:val="00E44B70"/>
    <w:rsid w:val="00E44F89"/>
    <w:rsid w:val="00E45160"/>
    <w:rsid w:val="00E452B4"/>
    <w:rsid w:val="00E455C7"/>
    <w:rsid w:val="00E461B6"/>
    <w:rsid w:val="00E4654B"/>
    <w:rsid w:val="00E47A72"/>
    <w:rsid w:val="00E510FF"/>
    <w:rsid w:val="00E5132C"/>
    <w:rsid w:val="00E52729"/>
    <w:rsid w:val="00E53C92"/>
    <w:rsid w:val="00E54DF0"/>
    <w:rsid w:val="00E557D4"/>
    <w:rsid w:val="00E55AE1"/>
    <w:rsid w:val="00E55D3D"/>
    <w:rsid w:val="00E56937"/>
    <w:rsid w:val="00E56F08"/>
    <w:rsid w:val="00E602EE"/>
    <w:rsid w:val="00E61E3D"/>
    <w:rsid w:val="00E62721"/>
    <w:rsid w:val="00E632CB"/>
    <w:rsid w:val="00E633D4"/>
    <w:rsid w:val="00E6438C"/>
    <w:rsid w:val="00E64D6F"/>
    <w:rsid w:val="00E64F95"/>
    <w:rsid w:val="00E65937"/>
    <w:rsid w:val="00E6594F"/>
    <w:rsid w:val="00E65E1D"/>
    <w:rsid w:val="00E66379"/>
    <w:rsid w:val="00E67D92"/>
    <w:rsid w:val="00E71204"/>
    <w:rsid w:val="00E730C5"/>
    <w:rsid w:val="00E73231"/>
    <w:rsid w:val="00E734E4"/>
    <w:rsid w:val="00E73B03"/>
    <w:rsid w:val="00E73D17"/>
    <w:rsid w:val="00E73D46"/>
    <w:rsid w:val="00E73F1C"/>
    <w:rsid w:val="00E756BC"/>
    <w:rsid w:val="00E758A8"/>
    <w:rsid w:val="00E758F8"/>
    <w:rsid w:val="00E776FF"/>
    <w:rsid w:val="00E7796A"/>
    <w:rsid w:val="00E77F18"/>
    <w:rsid w:val="00E80894"/>
    <w:rsid w:val="00E808A8"/>
    <w:rsid w:val="00E813BF"/>
    <w:rsid w:val="00E81D65"/>
    <w:rsid w:val="00E825A5"/>
    <w:rsid w:val="00E82C94"/>
    <w:rsid w:val="00E83FA8"/>
    <w:rsid w:val="00E84B5E"/>
    <w:rsid w:val="00E84DAA"/>
    <w:rsid w:val="00E86791"/>
    <w:rsid w:val="00E90976"/>
    <w:rsid w:val="00E91B98"/>
    <w:rsid w:val="00E9296F"/>
    <w:rsid w:val="00E92A67"/>
    <w:rsid w:val="00E92AC3"/>
    <w:rsid w:val="00E9304E"/>
    <w:rsid w:val="00E933DB"/>
    <w:rsid w:val="00E944E5"/>
    <w:rsid w:val="00E95FBE"/>
    <w:rsid w:val="00E9614A"/>
    <w:rsid w:val="00E97B6B"/>
    <w:rsid w:val="00E97CCB"/>
    <w:rsid w:val="00E97F6D"/>
    <w:rsid w:val="00EA016F"/>
    <w:rsid w:val="00EA056D"/>
    <w:rsid w:val="00EA0A5A"/>
    <w:rsid w:val="00EA14D6"/>
    <w:rsid w:val="00EA2679"/>
    <w:rsid w:val="00EA2816"/>
    <w:rsid w:val="00EA3D4A"/>
    <w:rsid w:val="00EA4C73"/>
    <w:rsid w:val="00EA4CB6"/>
    <w:rsid w:val="00EA4DAE"/>
    <w:rsid w:val="00EA645E"/>
    <w:rsid w:val="00EA6B77"/>
    <w:rsid w:val="00EA70C7"/>
    <w:rsid w:val="00EB01F3"/>
    <w:rsid w:val="00EB1389"/>
    <w:rsid w:val="00EB24CF"/>
    <w:rsid w:val="00EB267C"/>
    <w:rsid w:val="00EB26EB"/>
    <w:rsid w:val="00EB3095"/>
    <w:rsid w:val="00EB402E"/>
    <w:rsid w:val="00EB483B"/>
    <w:rsid w:val="00EB5958"/>
    <w:rsid w:val="00EB5B53"/>
    <w:rsid w:val="00EB5F04"/>
    <w:rsid w:val="00EB654A"/>
    <w:rsid w:val="00EB65BF"/>
    <w:rsid w:val="00EB6695"/>
    <w:rsid w:val="00EB7310"/>
    <w:rsid w:val="00EB7A61"/>
    <w:rsid w:val="00EC066C"/>
    <w:rsid w:val="00EC0F5F"/>
    <w:rsid w:val="00EC1665"/>
    <w:rsid w:val="00EC2076"/>
    <w:rsid w:val="00EC371B"/>
    <w:rsid w:val="00EC4235"/>
    <w:rsid w:val="00EC47EE"/>
    <w:rsid w:val="00EC52D4"/>
    <w:rsid w:val="00EC5B98"/>
    <w:rsid w:val="00EC6A4E"/>
    <w:rsid w:val="00EC72E2"/>
    <w:rsid w:val="00ED0B84"/>
    <w:rsid w:val="00ED0C92"/>
    <w:rsid w:val="00ED0F5D"/>
    <w:rsid w:val="00ED0F93"/>
    <w:rsid w:val="00ED0FDE"/>
    <w:rsid w:val="00ED10CE"/>
    <w:rsid w:val="00ED1487"/>
    <w:rsid w:val="00ED271F"/>
    <w:rsid w:val="00ED3353"/>
    <w:rsid w:val="00ED35EB"/>
    <w:rsid w:val="00ED39F9"/>
    <w:rsid w:val="00ED3E23"/>
    <w:rsid w:val="00ED43F7"/>
    <w:rsid w:val="00ED4629"/>
    <w:rsid w:val="00ED48F5"/>
    <w:rsid w:val="00ED70F8"/>
    <w:rsid w:val="00EE0003"/>
    <w:rsid w:val="00EE02C6"/>
    <w:rsid w:val="00EE04FB"/>
    <w:rsid w:val="00EE0AF0"/>
    <w:rsid w:val="00EE292D"/>
    <w:rsid w:val="00EE44FD"/>
    <w:rsid w:val="00EE4548"/>
    <w:rsid w:val="00EE46DB"/>
    <w:rsid w:val="00EE4F4A"/>
    <w:rsid w:val="00EE562C"/>
    <w:rsid w:val="00EE5E9E"/>
    <w:rsid w:val="00EE64C8"/>
    <w:rsid w:val="00EE64FE"/>
    <w:rsid w:val="00EF0FDE"/>
    <w:rsid w:val="00EF13BA"/>
    <w:rsid w:val="00EF164A"/>
    <w:rsid w:val="00EF2070"/>
    <w:rsid w:val="00EF23D7"/>
    <w:rsid w:val="00EF3347"/>
    <w:rsid w:val="00EF3688"/>
    <w:rsid w:val="00EF3721"/>
    <w:rsid w:val="00EF43F9"/>
    <w:rsid w:val="00EF633A"/>
    <w:rsid w:val="00EF76B3"/>
    <w:rsid w:val="00F01494"/>
    <w:rsid w:val="00F020E7"/>
    <w:rsid w:val="00F03948"/>
    <w:rsid w:val="00F03E4D"/>
    <w:rsid w:val="00F04A66"/>
    <w:rsid w:val="00F05F84"/>
    <w:rsid w:val="00F06338"/>
    <w:rsid w:val="00F0661D"/>
    <w:rsid w:val="00F0682A"/>
    <w:rsid w:val="00F074BF"/>
    <w:rsid w:val="00F07B26"/>
    <w:rsid w:val="00F110FB"/>
    <w:rsid w:val="00F111DD"/>
    <w:rsid w:val="00F12702"/>
    <w:rsid w:val="00F138D5"/>
    <w:rsid w:val="00F13B3E"/>
    <w:rsid w:val="00F14195"/>
    <w:rsid w:val="00F147EA"/>
    <w:rsid w:val="00F14944"/>
    <w:rsid w:val="00F1601A"/>
    <w:rsid w:val="00F1628D"/>
    <w:rsid w:val="00F16D00"/>
    <w:rsid w:val="00F16E5C"/>
    <w:rsid w:val="00F175E8"/>
    <w:rsid w:val="00F202E4"/>
    <w:rsid w:val="00F21790"/>
    <w:rsid w:val="00F21F06"/>
    <w:rsid w:val="00F226CF"/>
    <w:rsid w:val="00F247CB"/>
    <w:rsid w:val="00F24B58"/>
    <w:rsid w:val="00F25ED6"/>
    <w:rsid w:val="00F26574"/>
    <w:rsid w:val="00F27ACE"/>
    <w:rsid w:val="00F309CA"/>
    <w:rsid w:val="00F32D80"/>
    <w:rsid w:val="00F33275"/>
    <w:rsid w:val="00F3507E"/>
    <w:rsid w:val="00F3519E"/>
    <w:rsid w:val="00F3556E"/>
    <w:rsid w:val="00F35FC8"/>
    <w:rsid w:val="00F37B08"/>
    <w:rsid w:val="00F37D81"/>
    <w:rsid w:val="00F37DE4"/>
    <w:rsid w:val="00F40186"/>
    <w:rsid w:val="00F40DA7"/>
    <w:rsid w:val="00F422AB"/>
    <w:rsid w:val="00F4250D"/>
    <w:rsid w:val="00F4252E"/>
    <w:rsid w:val="00F4295B"/>
    <w:rsid w:val="00F42C06"/>
    <w:rsid w:val="00F435FE"/>
    <w:rsid w:val="00F44451"/>
    <w:rsid w:val="00F447CD"/>
    <w:rsid w:val="00F46156"/>
    <w:rsid w:val="00F4637F"/>
    <w:rsid w:val="00F46950"/>
    <w:rsid w:val="00F46A61"/>
    <w:rsid w:val="00F4750F"/>
    <w:rsid w:val="00F505DE"/>
    <w:rsid w:val="00F50F6B"/>
    <w:rsid w:val="00F50FA8"/>
    <w:rsid w:val="00F510A3"/>
    <w:rsid w:val="00F51985"/>
    <w:rsid w:val="00F5219C"/>
    <w:rsid w:val="00F52692"/>
    <w:rsid w:val="00F52B09"/>
    <w:rsid w:val="00F53132"/>
    <w:rsid w:val="00F5376B"/>
    <w:rsid w:val="00F539A1"/>
    <w:rsid w:val="00F55798"/>
    <w:rsid w:val="00F56615"/>
    <w:rsid w:val="00F605BB"/>
    <w:rsid w:val="00F608E1"/>
    <w:rsid w:val="00F60B36"/>
    <w:rsid w:val="00F61936"/>
    <w:rsid w:val="00F625B2"/>
    <w:rsid w:val="00F63563"/>
    <w:rsid w:val="00F63923"/>
    <w:rsid w:val="00F64523"/>
    <w:rsid w:val="00F64868"/>
    <w:rsid w:val="00F70920"/>
    <w:rsid w:val="00F70CF0"/>
    <w:rsid w:val="00F72F99"/>
    <w:rsid w:val="00F73DE0"/>
    <w:rsid w:val="00F7434C"/>
    <w:rsid w:val="00F750A7"/>
    <w:rsid w:val="00F75236"/>
    <w:rsid w:val="00F757B4"/>
    <w:rsid w:val="00F76ED2"/>
    <w:rsid w:val="00F77ABF"/>
    <w:rsid w:val="00F807DC"/>
    <w:rsid w:val="00F808F3"/>
    <w:rsid w:val="00F81E5E"/>
    <w:rsid w:val="00F82343"/>
    <w:rsid w:val="00F83751"/>
    <w:rsid w:val="00F83887"/>
    <w:rsid w:val="00F85EA7"/>
    <w:rsid w:val="00F865EF"/>
    <w:rsid w:val="00F86852"/>
    <w:rsid w:val="00F86952"/>
    <w:rsid w:val="00F87CEB"/>
    <w:rsid w:val="00F91AE3"/>
    <w:rsid w:val="00F91BF6"/>
    <w:rsid w:val="00F91FF3"/>
    <w:rsid w:val="00F925B5"/>
    <w:rsid w:val="00F9296E"/>
    <w:rsid w:val="00F92AF3"/>
    <w:rsid w:val="00F930AA"/>
    <w:rsid w:val="00F9373F"/>
    <w:rsid w:val="00F94638"/>
    <w:rsid w:val="00F9481B"/>
    <w:rsid w:val="00F94C0A"/>
    <w:rsid w:val="00F94C7D"/>
    <w:rsid w:val="00F958C6"/>
    <w:rsid w:val="00F95CED"/>
    <w:rsid w:val="00F962FF"/>
    <w:rsid w:val="00FA0C63"/>
    <w:rsid w:val="00FA1A46"/>
    <w:rsid w:val="00FA20A8"/>
    <w:rsid w:val="00FA278D"/>
    <w:rsid w:val="00FA319E"/>
    <w:rsid w:val="00FA401F"/>
    <w:rsid w:val="00FA4391"/>
    <w:rsid w:val="00FA4D54"/>
    <w:rsid w:val="00FA5922"/>
    <w:rsid w:val="00FB0C1E"/>
    <w:rsid w:val="00FB0C79"/>
    <w:rsid w:val="00FB0E5B"/>
    <w:rsid w:val="00FB2CCC"/>
    <w:rsid w:val="00FB39D8"/>
    <w:rsid w:val="00FB3CA0"/>
    <w:rsid w:val="00FB4140"/>
    <w:rsid w:val="00FB4BA7"/>
    <w:rsid w:val="00FB542C"/>
    <w:rsid w:val="00FB6D8E"/>
    <w:rsid w:val="00FB7C2C"/>
    <w:rsid w:val="00FB7D54"/>
    <w:rsid w:val="00FB7F78"/>
    <w:rsid w:val="00FC0E63"/>
    <w:rsid w:val="00FC1682"/>
    <w:rsid w:val="00FD03E1"/>
    <w:rsid w:val="00FD1299"/>
    <w:rsid w:val="00FD1B37"/>
    <w:rsid w:val="00FD1F74"/>
    <w:rsid w:val="00FD272B"/>
    <w:rsid w:val="00FD3222"/>
    <w:rsid w:val="00FD3298"/>
    <w:rsid w:val="00FD3896"/>
    <w:rsid w:val="00FD3D75"/>
    <w:rsid w:val="00FD3DD8"/>
    <w:rsid w:val="00FD4785"/>
    <w:rsid w:val="00FD4F16"/>
    <w:rsid w:val="00FD544D"/>
    <w:rsid w:val="00FD5B74"/>
    <w:rsid w:val="00FD5C6A"/>
    <w:rsid w:val="00FD62A7"/>
    <w:rsid w:val="00FD6344"/>
    <w:rsid w:val="00FD7815"/>
    <w:rsid w:val="00FD7891"/>
    <w:rsid w:val="00FD7B9E"/>
    <w:rsid w:val="00FE03F8"/>
    <w:rsid w:val="00FE0C60"/>
    <w:rsid w:val="00FE24AC"/>
    <w:rsid w:val="00FE2AD9"/>
    <w:rsid w:val="00FE3B12"/>
    <w:rsid w:val="00FE4A3B"/>
    <w:rsid w:val="00FE57CD"/>
    <w:rsid w:val="00FE655C"/>
    <w:rsid w:val="00FF003F"/>
    <w:rsid w:val="00FF0559"/>
    <w:rsid w:val="00FF1609"/>
    <w:rsid w:val="00FF29F0"/>
    <w:rsid w:val="00FF2BCF"/>
    <w:rsid w:val="00FF2FE1"/>
    <w:rsid w:val="00FF365F"/>
    <w:rsid w:val="00FF3911"/>
    <w:rsid w:val="00FF621D"/>
    <w:rsid w:val="00FF77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7EA4"/>
    <w:pPr>
      <w:widowControl w:val="0"/>
      <w:jc w:val="both"/>
    </w:pPr>
    <w:rPr>
      <w:rFonts w:ascii="Arial" w:hAnsi="Arial"/>
      <w:szCs w:val="22"/>
      <w:lang w:val="en-GB" w:eastAsia="en-GB"/>
    </w:rPr>
  </w:style>
  <w:style w:type="paragraph" w:styleId="Heading1">
    <w:name w:val="heading 1"/>
    <w:basedOn w:val="Heading3"/>
    <w:next w:val="Normal"/>
    <w:link w:val="Heading1Char"/>
    <w:autoRedefine/>
    <w:qFormat/>
    <w:rsid w:val="00C02159"/>
    <w:pPr>
      <w:spacing w:before="240"/>
      <w:outlineLvl w:val="0"/>
    </w:pPr>
    <w:rPr>
      <w:b/>
      <w:i/>
      <w:smallCaps/>
      <w:noProof/>
      <w:color w:val="1F497D"/>
      <w:kern w:val="28"/>
      <w:sz w:val="24"/>
      <w:szCs w:val="18"/>
      <w:lang w:val="en-CA"/>
    </w:rPr>
  </w:style>
  <w:style w:type="paragraph" w:styleId="Heading2">
    <w:name w:val="heading 2"/>
    <w:next w:val="Normal"/>
    <w:link w:val="Heading2Char"/>
    <w:autoRedefine/>
    <w:qFormat/>
    <w:rsid w:val="00F510A3"/>
    <w:pPr>
      <w:keepNext/>
      <w:spacing w:before="240" w:after="120"/>
      <w:jc w:val="both"/>
      <w:outlineLvl w:val="1"/>
    </w:pPr>
    <w:rPr>
      <w:rFonts w:ascii="Verdana" w:hAnsi="Verdana"/>
      <w:b/>
      <w:sz w:val="18"/>
      <w:szCs w:val="18"/>
      <w:lang w:val="en-CA" w:eastAsia="en-US"/>
    </w:rPr>
  </w:style>
  <w:style w:type="paragraph" w:styleId="Heading3">
    <w:name w:val="heading 3"/>
    <w:aliases w:val="Centered"/>
    <w:next w:val="Normal"/>
    <w:link w:val="Heading3Char"/>
    <w:qFormat/>
    <w:rsid w:val="00F4252E"/>
    <w:pPr>
      <w:keepNext/>
      <w:numPr>
        <w:numId w:val="4"/>
      </w:numPr>
      <w:spacing w:before="120" w:after="120"/>
      <w:outlineLvl w:val="2"/>
    </w:pPr>
    <w:rPr>
      <w:rFonts w:ascii="Verdana" w:hAnsi="Verdana"/>
      <w:color w:val="548DD4" w:themeColor="text2" w:themeTint="99"/>
      <w:sz w:val="32"/>
      <w:lang w:val="en-GB" w:eastAsia="en-US"/>
    </w:rPr>
  </w:style>
  <w:style w:type="paragraph" w:styleId="Heading4">
    <w:name w:val="heading 4"/>
    <w:aliases w:val="Centred"/>
    <w:basedOn w:val="Normal"/>
    <w:next w:val="Normal"/>
    <w:link w:val="Heading4Char"/>
    <w:qFormat/>
    <w:rsid w:val="00220945"/>
    <w:pPr>
      <w:keepNext/>
      <w:spacing w:before="120" w:after="120"/>
      <w:outlineLvl w:val="3"/>
    </w:pPr>
    <w:rPr>
      <w:b/>
      <w:i/>
    </w:rPr>
  </w:style>
  <w:style w:type="paragraph" w:styleId="Heading5">
    <w:name w:val="heading 5"/>
    <w:aliases w:val=" Side,Side"/>
    <w:basedOn w:val="Normal"/>
    <w:next w:val="Normal"/>
    <w:link w:val="Heading5Char"/>
    <w:qFormat/>
    <w:rsid w:val="00220945"/>
    <w:pPr>
      <w:spacing w:before="240" w:after="60"/>
      <w:outlineLvl w:val="4"/>
    </w:pPr>
  </w:style>
  <w:style w:type="paragraph" w:styleId="Heading6">
    <w:name w:val="heading 6"/>
    <w:basedOn w:val="Normal"/>
    <w:next w:val="Normal"/>
    <w:link w:val="Heading6Char"/>
    <w:qFormat/>
    <w:rsid w:val="00220945"/>
    <w:pPr>
      <w:spacing w:before="240" w:after="60"/>
      <w:outlineLvl w:val="5"/>
    </w:pPr>
    <w:rPr>
      <w:i/>
    </w:rPr>
  </w:style>
  <w:style w:type="paragraph" w:styleId="Heading7">
    <w:name w:val="heading 7"/>
    <w:basedOn w:val="Normal"/>
    <w:next w:val="Normal"/>
    <w:link w:val="Heading7Char"/>
    <w:qFormat/>
    <w:rsid w:val="00220945"/>
    <w:pPr>
      <w:spacing w:before="240" w:after="60"/>
      <w:outlineLvl w:val="6"/>
    </w:pPr>
  </w:style>
  <w:style w:type="paragraph" w:styleId="Heading8">
    <w:name w:val="heading 8"/>
    <w:aliases w:val="Aid_BijlagenTitel"/>
    <w:basedOn w:val="Normal"/>
    <w:next w:val="Normal"/>
    <w:link w:val="Heading8Char"/>
    <w:qFormat/>
    <w:rsid w:val="00220945"/>
    <w:pPr>
      <w:spacing w:before="240" w:after="60"/>
      <w:outlineLvl w:val="7"/>
    </w:pPr>
    <w:rPr>
      <w:i/>
    </w:rPr>
  </w:style>
  <w:style w:type="paragraph" w:styleId="Heading9">
    <w:name w:val="heading 9"/>
    <w:basedOn w:val="Normal"/>
    <w:next w:val="Normal"/>
    <w:link w:val="Heading9Char"/>
    <w:qFormat/>
    <w:rsid w:val="00220945"/>
    <w:pPr>
      <w:spacing w:line="20" w:lineRule="exact"/>
      <w:outlineLvl w:val="8"/>
    </w:pPr>
    <w:rPr>
      <w:vanish/>
      <w:sz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02159"/>
    <w:rPr>
      <w:rFonts w:ascii="Verdana" w:hAnsi="Verdana"/>
      <w:b/>
      <w:i/>
      <w:smallCaps/>
      <w:noProof/>
      <w:color w:val="1F497D"/>
      <w:kern w:val="28"/>
      <w:sz w:val="24"/>
      <w:szCs w:val="18"/>
      <w:lang w:val="en-CA" w:eastAsia="en-US"/>
    </w:rPr>
  </w:style>
  <w:style w:type="paragraph" w:customStyle="1" w:styleId="IFADparagraphnumbering">
    <w:name w:val="IFAD paragraph numbering"/>
    <w:basedOn w:val="BodyText"/>
    <w:link w:val="IFADparagraphnumberingChar"/>
    <w:uiPriority w:val="99"/>
    <w:rsid w:val="004F537C"/>
    <w:pPr>
      <w:widowControl/>
      <w:numPr>
        <w:numId w:val="6"/>
      </w:numPr>
      <w:tabs>
        <w:tab w:val="left" w:pos="567"/>
      </w:tabs>
      <w:spacing w:before="120"/>
    </w:pPr>
    <w:rPr>
      <w:szCs w:val="20"/>
      <w:lang w:eastAsia="en-US"/>
    </w:rPr>
  </w:style>
  <w:style w:type="paragraph" w:customStyle="1" w:styleId="Lastparagraph">
    <w:name w:val="Last paragraph"/>
    <w:semiHidden/>
    <w:rsid w:val="008E525D"/>
    <w:rPr>
      <w:rFonts w:ascii="Arial" w:hAnsi="Arial"/>
      <w:sz w:val="2"/>
      <w:szCs w:val="24"/>
      <w:lang w:val="en-GB" w:eastAsia="en-GB"/>
    </w:rPr>
  </w:style>
  <w:style w:type="paragraph" w:customStyle="1" w:styleId="Bullets">
    <w:name w:val="Bullets"/>
    <w:rsid w:val="00037587"/>
    <w:pPr>
      <w:numPr>
        <w:numId w:val="2"/>
      </w:numPr>
    </w:pPr>
    <w:rPr>
      <w:rFonts w:ascii="Arial" w:hAnsi="Arial" w:cs="Arial"/>
      <w:lang w:val="en-CA" w:eastAsia="en-US"/>
    </w:rPr>
  </w:style>
  <w:style w:type="paragraph" w:customStyle="1" w:styleId="PresentationStyle">
    <w:name w:val="Presentation Style"/>
    <w:semiHidden/>
    <w:rsid w:val="009C36EE"/>
    <w:rPr>
      <w:rFonts w:ascii="Arial" w:hAnsi="Arial"/>
      <w:sz w:val="24"/>
      <w:szCs w:val="24"/>
      <w:lang w:val="en-GB" w:eastAsia="en-GB"/>
    </w:rPr>
  </w:style>
  <w:style w:type="paragraph" w:styleId="Header">
    <w:name w:val="header"/>
    <w:aliases w:val="Header 2"/>
    <w:basedOn w:val="Normal"/>
    <w:link w:val="HeaderChar"/>
    <w:rsid w:val="0065336B"/>
    <w:pPr>
      <w:tabs>
        <w:tab w:val="center" w:pos="4153"/>
        <w:tab w:val="right" w:pos="8306"/>
      </w:tabs>
    </w:pPr>
  </w:style>
  <w:style w:type="paragraph" w:styleId="EnvelopeAddress">
    <w:name w:val="envelope address"/>
    <w:basedOn w:val="Normal"/>
    <w:semiHidden/>
    <w:rsid w:val="00220945"/>
    <w:pPr>
      <w:framePr w:w="7920" w:h="1980" w:hRule="exact" w:hSpace="180" w:wrap="auto" w:hAnchor="page" w:xAlign="center" w:yAlign="bottom"/>
      <w:ind w:left="2880"/>
    </w:pPr>
    <w:rPr>
      <w:sz w:val="24"/>
    </w:rPr>
  </w:style>
  <w:style w:type="paragraph" w:styleId="EnvelopeReturn">
    <w:name w:val="envelope return"/>
    <w:basedOn w:val="Normal"/>
    <w:semiHidden/>
    <w:rsid w:val="00220945"/>
  </w:style>
  <w:style w:type="paragraph" w:styleId="MessageHeader">
    <w:name w:val="Message Header"/>
    <w:basedOn w:val="Normal"/>
    <w:semiHidden/>
    <w:rsid w:val="0022094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PlainText">
    <w:name w:val="Plain Text"/>
    <w:basedOn w:val="Normal"/>
    <w:semiHidden/>
    <w:rsid w:val="00220945"/>
  </w:style>
  <w:style w:type="paragraph" w:styleId="Subtitle">
    <w:name w:val="Subtitle"/>
    <w:basedOn w:val="Normal"/>
    <w:qFormat/>
    <w:rsid w:val="00220945"/>
    <w:pPr>
      <w:spacing w:after="60"/>
      <w:jc w:val="center"/>
      <w:outlineLvl w:val="1"/>
    </w:pPr>
    <w:rPr>
      <w:b/>
      <w:sz w:val="24"/>
    </w:rPr>
  </w:style>
  <w:style w:type="paragraph" w:styleId="Title">
    <w:name w:val="Title"/>
    <w:basedOn w:val="Normal"/>
    <w:link w:val="TitleChar"/>
    <w:autoRedefine/>
    <w:qFormat/>
    <w:rsid w:val="00220945"/>
    <w:pPr>
      <w:spacing w:before="240" w:after="60"/>
      <w:jc w:val="center"/>
      <w:outlineLvl w:val="0"/>
    </w:pPr>
    <w:rPr>
      <w:rFonts w:ascii="Times New Roman Bold" w:hAnsi="Times New Roman Bold"/>
      <w:b/>
      <w:caps/>
      <w:kern w:val="28"/>
      <w:sz w:val="24"/>
      <w:szCs w:val="24"/>
    </w:rPr>
  </w:style>
  <w:style w:type="character" w:customStyle="1" w:styleId="TitleChar">
    <w:name w:val="Title Char"/>
    <w:link w:val="Title"/>
    <w:rsid w:val="00220945"/>
    <w:rPr>
      <w:rFonts w:ascii="Times New Roman Bold" w:hAnsi="Times New Roman Bold"/>
      <w:b/>
      <w:caps/>
      <w:kern w:val="28"/>
      <w:sz w:val="24"/>
      <w:szCs w:val="24"/>
      <w:lang w:val="en-GB" w:eastAsia="en-GB" w:bidi="ar-SA"/>
    </w:rPr>
  </w:style>
  <w:style w:type="paragraph" w:styleId="Footer">
    <w:name w:val="footer"/>
    <w:basedOn w:val="Normal"/>
    <w:link w:val="FooterChar"/>
    <w:uiPriority w:val="99"/>
    <w:rsid w:val="00220945"/>
    <w:pPr>
      <w:tabs>
        <w:tab w:val="center" w:pos="4320"/>
        <w:tab w:val="right" w:pos="8640"/>
      </w:tabs>
    </w:pPr>
  </w:style>
  <w:style w:type="character" w:styleId="PageNumber">
    <w:name w:val="page number"/>
    <w:rsid w:val="006D567E"/>
    <w:rPr>
      <w:rFonts w:ascii="Arial" w:hAnsi="Arial"/>
      <w:sz w:val="20"/>
    </w:rPr>
  </w:style>
  <w:style w:type="paragraph" w:customStyle="1" w:styleId="Annex">
    <w:name w:val="Annex"/>
    <w:basedOn w:val="Normal"/>
    <w:next w:val="Normal"/>
    <w:rsid w:val="00220945"/>
    <w:pPr>
      <w:keepNext/>
      <w:jc w:val="center"/>
    </w:pPr>
    <w:rPr>
      <w:b/>
      <w:smallCaps/>
      <w:kern w:val="28"/>
      <w:sz w:val="24"/>
      <w:szCs w:val="24"/>
    </w:rPr>
  </w:style>
  <w:style w:type="paragraph" w:customStyle="1" w:styleId="Appendix">
    <w:name w:val="Appendix"/>
    <w:basedOn w:val="Heading1"/>
    <w:next w:val="Normal"/>
    <w:rsid w:val="00220945"/>
    <w:pPr>
      <w:outlineLvl w:val="9"/>
    </w:pPr>
  </w:style>
  <w:style w:type="paragraph" w:customStyle="1" w:styleId="Heading1noTOC">
    <w:name w:val="Heading1_noTOC"/>
    <w:basedOn w:val="Heading1"/>
    <w:next w:val="Normal"/>
    <w:semiHidden/>
    <w:rsid w:val="00220945"/>
    <w:pPr>
      <w:outlineLvl w:val="9"/>
    </w:pPr>
  </w:style>
  <w:style w:type="paragraph" w:customStyle="1" w:styleId="Heading2noTOC">
    <w:name w:val="Heading2_noTOC"/>
    <w:basedOn w:val="Heading2"/>
    <w:next w:val="Normal"/>
    <w:semiHidden/>
    <w:rsid w:val="00220945"/>
    <w:pPr>
      <w:outlineLvl w:val="9"/>
    </w:pPr>
  </w:style>
  <w:style w:type="paragraph" w:customStyle="1" w:styleId="Heading3noTOC">
    <w:name w:val="Heading3_noTOC"/>
    <w:basedOn w:val="Heading3"/>
    <w:next w:val="Normal"/>
    <w:semiHidden/>
    <w:rsid w:val="00220945"/>
    <w:pPr>
      <w:outlineLvl w:val="9"/>
    </w:pPr>
  </w:style>
  <w:style w:type="paragraph" w:styleId="TableofFigures">
    <w:name w:val="table of figures"/>
    <w:aliases w:val="Table of Appendices"/>
    <w:basedOn w:val="Normal"/>
    <w:next w:val="Normal"/>
    <w:semiHidden/>
    <w:rsid w:val="00220945"/>
    <w:pPr>
      <w:numPr>
        <w:numId w:val="1"/>
      </w:numPr>
      <w:tabs>
        <w:tab w:val="right" w:pos="9027"/>
      </w:tabs>
      <w:spacing w:before="120" w:after="120"/>
    </w:pPr>
    <w:rPr>
      <w:b/>
      <w:smallCaps/>
    </w:rPr>
  </w:style>
  <w:style w:type="paragraph" w:styleId="TOC1">
    <w:name w:val="toc 1"/>
    <w:basedOn w:val="Normal"/>
    <w:next w:val="Normal"/>
    <w:uiPriority w:val="39"/>
    <w:rsid w:val="0007084B"/>
    <w:pPr>
      <w:tabs>
        <w:tab w:val="left" w:pos="567"/>
        <w:tab w:val="right" w:pos="9027"/>
      </w:tabs>
      <w:spacing w:before="120"/>
      <w:jc w:val="left"/>
    </w:pPr>
    <w:rPr>
      <w:b/>
      <w:caps/>
    </w:rPr>
  </w:style>
  <w:style w:type="paragraph" w:styleId="TOC2">
    <w:name w:val="toc 2"/>
    <w:basedOn w:val="Normal"/>
    <w:next w:val="Normal"/>
    <w:uiPriority w:val="39"/>
    <w:rsid w:val="00220945"/>
    <w:pPr>
      <w:tabs>
        <w:tab w:val="left" w:pos="992"/>
        <w:tab w:val="right" w:pos="9027"/>
      </w:tabs>
      <w:ind w:left="567" w:right="992"/>
      <w:jc w:val="left"/>
    </w:pPr>
  </w:style>
  <w:style w:type="paragraph" w:customStyle="1" w:styleId="IntroductoryPages">
    <w:name w:val="Introductory Pages"/>
    <w:basedOn w:val="Normal"/>
    <w:rsid w:val="00220945"/>
    <w:pPr>
      <w:spacing w:line="20" w:lineRule="exact"/>
    </w:pPr>
  </w:style>
  <w:style w:type="paragraph" w:customStyle="1" w:styleId="CoverPage">
    <w:name w:val="Cover Page"/>
    <w:basedOn w:val="Normal"/>
    <w:semiHidden/>
    <w:rsid w:val="00220945"/>
  </w:style>
  <w:style w:type="paragraph" w:customStyle="1" w:styleId="TableofContents">
    <w:name w:val="Table of Contents"/>
    <w:basedOn w:val="Normal"/>
    <w:rsid w:val="00220945"/>
  </w:style>
  <w:style w:type="paragraph" w:customStyle="1" w:styleId="PartI">
    <w:name w:val="Part I"/>
    <w:basedOn w:val="Normal"/>
    <w:semiHidden/>
    <w:rsid w:val="00220945"/>
    <w:pPr>
      <w:spacing w:line="20" w:lineRule="exact"/>
    </w:pPr>
  </w:style>
  <w:style w:type="paragraph" w:customStyle="1" w:styleId="PartII">
    <w:name w:val="Part II"/>
    <w:basedOn w:val="Normal"/>
    <w:semiHidden/>
    <w:rsid w:val="00220945"/>
    <w:pPr>
      <w:spacing w:line="20" w:lineRule="exact"/>
    </w:pPr>
  </w:style>
  <w:style w:type="paragraph" w:customStyle="1" w:styleId="PartIII">
    <w:name w:val="Part III"/>
    <w:basedOn w:val="Normal"/>
    <w:semiHidden/>
    <w:rsid w:val="00220945"/>
    <w:pPr>
      <w:spacing w:line="20" w:lineRule="exact"/>
    </w:pPr>
  </w:style>
  <w:style w:type="paragraph" w:customStyle="1" w:styleId="PartIV">
    <w:name w:val="Part IV"/>
    <w:basedOn w:val="Normal"/>
    <w:semiHidden/>
    <w:rsid w:val="00220945"/>
    <w:pPr>
      <w:spacing w:line="20" w:lineRule="exact"/>
    </w:pPr>
  </w:style>
  <w:style w:type="paragraph" w:customStyle="1" w:styleId="Tables">
    <w:name w:val="Tables"/>
    <w:basedOn w:val="Normal"/>
    <w:semiHidden/>
    <w:rsid w:val="00220945"/>
  </w:style>
  <w:style w:type="character" w:styleId="Hyperlink">
    <w:name w:val="Hyperlink"/>
    <w:uiPriority w:val="99"/>
    <w:rsid w:val="00220945"/>
    <w:rPr>
      <w:color w:val="0000FF"/>
      <w:u w:val="single"/>
    </w:rPr>
  </w:style>
  <w:style w:type="paragraph" w:styleId="BodyText">
    <w:name w:val="Body Text"/>
    <w:basedOn w:val="Normal"/>
    <w:link w:val="BodyTextChar"/>
    <w:rsid w:val="00220945"/>
    <w:pPr>
      <w:spacing w:after="120"/>
    </w:pPr>
  </w:style>
  <w:style w:type="paragraph" w:customStyle="1" w:styleId="IFADparagraphno2ndlevel">
    <w:name w:val="IFAD paragraph no. 2nd level"/>
    <w:basedOn w:val="IFADparagraphnumbering"/>
    <w:uiPriority w:val="99"/>
    <w:rsid w:val="00226472"/>
    <w:pPr>
      <w:widowControl w:val="0"/>
      <w:numPr>
        <w:ilvl w:val="1"/>
      </w:numPr>
      <w:spacing w:after="240"/>
    </w:pPr>
    <w:rPr>
      <w:rFonts w:ascii="Times New Roman" w:eastAsia="Times New Roman" w:hAnsi="Times New Roman"/>
      <w:sz w:val="22"/>
      <w:szCs w:val="22"/>
      <w:lang w:eastAsia="en-GB"/>
    </w:rPr>
  </w:style>
  <w:style w:type="paragraph" w:customStyle="1" w:styleId="IFADparagraphno3rdlevel">
    <w:name w:val="IFAD paragraph no. 3rd level"/>
    <w:basedOn w:val="IFADparagraphnumbering"/>
    <w:rsid w:val="00226472"/>
    <w:pPr>
      <w:widowControl w:val="0"/>
      <w:numPr>
        <w:numId w:val="0"/>
      </w:numPr>
      <w:spacing w:after="240"/>
    </w:pPr>
    <w:rPr>
      <w:rFonts w:ascii="Times New Roman" w:eastAsia="Times New Roman" w:hAnsi="Times New Roman"/>
      <w:sz w:val="22"/>
      <w:szCs w:val="22"/>
      <w:lang w:eastAsia="en-GB"/>
    </w:rPr>
  </w:style>
  <w:style w:type="paragraph" w:customStyle="1" w:styleId="IFADparagraphno4thlevel">
    <w:name w:val="IFAD paragraph no. 4th level"/>
    <w:basedOn w:val="IFADparagraphnumbering"/>
    <w:uiPriority w:val="99"/>
    <w:rsid w:val="00226472"/>
    <w:pPr>
      <w:widowControl w:val="0"/>
      <w:numPr>
        <w:ilvl w:val="3"/>
      </w:numPr>
      <w:spacing w:after="240"/>
    </w:pPr>
    <w:rPr>
      <w:rFonts w:ascii="Times New Roman" w:eastAsia="Times New Roman" w:hAnsi="Times New Roman"/>
      <w:sz w:val="22"/>
      <w:szCs w:val="22"/>
      <w:lang w:eastAsia="en-GB"/>
    </w:rPr>
  </w:style>
  <w:style w:type="paragraph" w:customStyle="1" w:styleId="LoanTerms">
    <w:name w:val="Loan Terms"/>
    <w:basedOn w:val="Normal"/>
    <w:semiHidden/>
    <w:rsid w:val="00220945"/>
  </w:style>
  <w:style w:type="paragraph" w:customStyle="1" w:styleId="Style12ptBoldSmallcapsCentered">
    <w:name w:val="Style 12 pt Bold Small caps Centered"/>
    <w:basedOn w:val="Heading1"/>
    <w:next w:val="Normal"/>
    <w:semiHidden/>
    <w:rsid w:val="00220945"/>
    <w:rPr>
      <w:bCs/>
    </w:rPr>
  </w:style>
  <w:style w:type="table" w:styleId="TableGrid">
    <w:name w:val="Table Grid"/>
    <w:basedOn w:val="TableNormal"/>
    <w:rsid w:val="002209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1Left0Firstline0">
    <w:name w:val="Style Heading 1 + Left:  0&quot; First line:  0&quot;"/>
    <w:basedOn w:val="Heading1"/>
    <w:autoRedefine/>
    <w:semiHidden/>
    <w:rsid w:val="00220945"/>
    <w:pPr>
      <w:numPr>
        <w:numId w:val="0"/>
      </w:numPr>
    </w:pPr>
    <w:rPr>
      <w:bCs/>
    </w:rPr>
  </w:style>
  <w:style w:type="paragraph" w:customStyle="1" w:styleId="Heading1noNum">
    <w:name w:val="Heading 1_noNum"/>
    <w:basedOn w:val="Title"/>
    <w:next w:val="BodyText"/>
    <w:semiHidden/>
    <w:rsid w:val="00C8179F"/>
    <w:pPr>
      <w:widowControl/>
      <w:spacing w:before="0" w:after="280"/>
      <w:jc w:val="left"/>
    </w:pPr>
    <w:rPr>
      <w:rFonts w:ascii="Verdana" w:hAnsi="Verdana" w:cs="Arial"/>
      <w:caps w:val="0"/>
      <w:kern w:val="0"/>
      <w:sz w:val="28"/>
      <w:szCs w:val="20"/>
      <w:lang w:val="en-CA" w:eastAsia="en-US"/>
    </w:rPr>
  </w:style>
  <w:style w:type="paragraph" w:customStyle="1" w:styleId="Landscapepage">
    <w:name w:val="Landscape page"/>
    <w:basedOn w:val="Normal"/>
    <w:rsid w:val="0074766B"/>
    <w:pPr>
      <w:widowControl/>
      <w:jc w:val="left"/>
    </w:pPr>
    <w:rPr>
      <w:rFonts w:cs="Arial"/>
      <w:szCs w:val="20"/>
      <w:lang w:val="en-CA" w:eastAsia="en-US"/>
    </w:rPr>
  </w:style>
  <w:style w:type="character" w:styleId="FootnoteReference">
    <w:name w:val="footnote reference"/>
    <w:aliases w:val="16 Point,Superscript 6 Point,ftref,fr,Footnote Reference Number"/>
    <w:uiPriority w:val="99"/>
    <w:rsid w:val="002761D0"/>
    <w:rPr>
      <w:vertAlign w:val="superscript"/>
    </w:rPr>
  </w:style>
  <w:style w:type="paragraph" w:styleId="FootnoteText">
    <w:name w:val="footnote text"/>
    <w:aliases w:val="Footnote Text Char1,Footnote Text Char Char, Char Char Char,Footnote Text Char, Char,Char Char Char Char,fn,single space,footnote text,FOOTNOTES,ft,ADB,ADB Char,single space Char Char,footnote text Char Char Char Char Char,Char Char Char,f"/>
    <w:basedOn w:val="Normal"/>
    <w:link w:val="FootnoteTextChar2"/>
    <w:uiPriority w:val="99"/>
    <w:rsid w:val="002761D0"/>
    <w:rPr>
      <w:sz w:val="18"/>
      <w:szCs w:val="20"/>
    </w:rPr>
  </w:style>
  <w:style w:type="character" w:styleId="CommentReference">
    <w:name w:val="annotation reference"/>
    <w:rsid w:val="00692B4D"/>
    <w:rPr>
      <w:sz w:val="16"/>
      <w:szCs w:val="16"/>
    </w:rPr>
  </w:style>
  <w:style w:type="paragraph" w:styleId="CommentText">
    <w:name w:val="annotation text"/>
    <w:basedOn w:val="Normal"/>
    <w:link w:val="CommentTextChar"/>
    <w:rsid w:val="00692B4D"/>
    <w:rPr>
      <w:szCs w:val="20"/>
    </w:rPr>
  </w:style>
  <w:style w:type="paragraph" w:styleId="CommentSubject">
    <w:name w:val="annotation subject"/>
    <w:basedOn w:val="CommentText"/>
    <w:next w:val="CommentText"/>
    <w:link w:val="CommentSubjectChar"/>
    <w:rsid w:val="00692B4D"/>
    <w:rPr>
      <w:b/>
      <w:bCs/>
    </w:rPr>
  </w:style>
  <w:style w:type="paragraph" w:styleId="BalloonText">
    <w:name w:val="Balloon Text"/>
    <w:basedOn w:val="Normal"/>
    <w:link w:val="BalloonTextChar"/>
    <w:rsid w:val="00692B4D"/>
    <w:rPr>
      <w:rFonts w:ascii="Tahoma" w:hAnsi="Tahoma"/>
      <w:sz w:val="16"/>
      <w:szCs w:val="16"/>
    </w:rPr>
  </w:style>
  <w:style w:type="paragraph" w:styleId="TOC3">
    <w:name w:val="toc 3"/>
    <w:basedOn w:val="Normal"/>
    <w:next w:val="Normal"/>
    <w:autoRedefine/>
    <w:rsid w:val="00430D9D"/>
    <w:pPr>
      <w:tabs>
        <w:tab w:val="left" w:pos="1620"/>
        <w:tab w:val="right" w:pos="9019"/>
      </w:tabs>
      <w:ind w:left="720" w:firstLine="360"/>
    </w:pPr>
  </w:style>
  <w:style w:type="paragraph" w:styleId="NormalWeb">
    <w:name w:val="Normal (Web)"/>
    <w:basedOn w:val="Normal"/>
    <w:uiPriority w:val="99"/>
    <w:rsid w:val="00857859"/>
    <w:pPr>
      <w:widowControl/>
      <w:spacing w:after="102"/>
      <w:jc w:val="left"/>
    </w:pPr>
    <w:rPr>
      <w:rFonts w:ascii="SimSun" w:hAnsi="SimSun" w:cs="SimSun"/>
      <w:sz w:val="24"/>
      <w:szCs w:val="24"/>
      <w:lang w:val="en-US" w:eastAsia="zh-CN"/>
    </w:rPr>
  </w:style>
  <w:style w:type="paragraph" w:customStyle="1" w:styleId="Style2">
    <w:name w:val="Style2"/>
    <w:basedOn w:val="Normal"/>
    <w:rsid w:val="006F5E58"/>
    <w:pPr>
      <w:widowControl/>
      <w:numPr>
        <w:numId w:val="3"/>
      </w:numPr>
      <w:tabs>
        <w:tab w:val="left" w:pos="720"/>
      </w:tabs>
      <w:spacing w:before="120" w:after="120"/>
    </w:pPr>
    <w:rPr>
      <w:rFonts w:cs="Arial"/>
      <w:szCs w:val="20"/>
      <w:lang w:eastAsia="en-US"/>
    </w:rPr>
  </w:style>
  <w:style w:type="character" w:customStyle="1" w:styleId="IFADparagraphnumberingChar">
    <w:name w:val="IFAD paragraph numbering Char"/>
    <w:link w:val="IFADparagraphnumbering"/>
    <w:uiPriority w:val="99"/>
    <w:rsid w:val="006F5E58"/>
    <w:rPr>
      <w:rFonts w:ascii="Arial" w:hAnsi="Arial"/>
      <w:lang w:val="en-GB" w:eastAsia="en-US"/>
    </w:rPr>
  </w:style>
  <w:style w:type="character" w:customStyle="1" w:styleId="trans">
    <w:name w:val="trans"/>
    <w:basedOn w:val="DefaultParagraphFont"/>
    <w:rsid w:val="00A27315"/>
  </w:style>
  <w:style w:type="paragraph" w:customStyle="1" w:styleId="NormalLatinTimesNewRoman">
    <w:name w:val="Normal + (Latin) TimesNewRoman"/>
    <w:aliases w:val="(Asian) MS Mincho,(Complex) TimesNewRoman"/>
    <w:basedOn w:val="Normal"/>
    <w:rsid w:val="00E97F6D"/>
    <w:pPr>
      <w:widowControl/>
      <w:autoSpaceDE w:val="0"/>
      <w:autoSpaceDN w:val="0"/>
      <w:adjustRightInd w:val="0"/>
    </w:pPr>
    <w:rPr>
      <w:rFonts w:ascii="TimesNewRoman" w:eastAsia="MS Mincho" w:hAnsi="TimesNewRoman"/>
      <w:sz w:val="22"/>
      <w:lang w:val="en-US" w:eastAsia="ja-JP"/>
    </w:rPr>
  </w:style>
  <w:style w:type="paragraph" w:customStyle="1" w:styleId="bulletpara">
    <w:name w:val="bullet para"/>
    <w:basedOn w:val="Normal"/>
    <w:rsid w:val="00FB0C1E"/>
    <w:pPr>
      <w:widowControl/>
      <w:numPr>
        <w:numId w:val="5"/>
      </w:numPr>
      <w:spacing w:after="120"/>
    </w:pPr>
    <w:rPr>
      <w:rFonts w:ascii="Times New Roman" w:hAnsi="Times New Roman"/>
      <w:sz w:val="22"/>
      <w:szCs w:val="24"/>
      <w:lang w:val="en-US" w:eastAsia="en-US"/>
    </w:rPr>
  </w:style>
  <w:style w:type="paragraph" w:styleId="BodyText2">
    <w:name w:val="Body Text 2"/>
    <w:basedOn w:val="Normal"/>
    <w:rsid w:val="00C11406"/>
    <w:pPr>
      <w:spacing w:after="120" w:line="480" w:lineRule="auto"/>
    </w:pPr>
  </w:style>
  <w:style w:type="paragraph" w:styleId="ListBullet">
    <w:name w:val="List Bullet"/>
    <w:basedOn w:val="Normal"/>
    <w:autoRedefine/>
    <w:rsid w:val="00FB7C2C"/>
    <w:pPr>
      <w:widowControl/>
      <w:numPr>
        <w:numId w:val="7"/>
      </w:numPr>
      <w:tabs>
        <w:tab w:val="left" w:pos="720"/>
      </w:tabs>
      <w:spacing w:after="120"/>
      <w:jc w:val="left"/>
    </w:pPr>
    <w:rPr>
      <w:rFonts w:eastAsia="Times New Roman" w:cs="Angsana New"/>
      <w:szCs w:val="28"/>
      <w:lang w:val="en-CA" w:eastAsia="en-US"/>
    </w:rPr>
  </w:style>
  <w:style w:type="paragraph" w:styleId="Caption">
    <w:name w:val="caption"/>
    <w:basedOn w:val="Normal"/>
    <w:next w:val="Normal"/>
    <w:link w:val="CaptionChar"/>
    <w:qFormat/>
    <w:rsid w:val="00402795"/>
    <w:pPr>
      <w:widowControl/>
      <w:spacing w:before="120" w:after="120"/>
      <w:jc w:val="center"/>
    </w:pPr>
    <w:rPr>
      <w:rFonts w:ascii="Times New Roman" w:hAnsi="Times New Roman"/>
      <w:b/>
      <w:sz w:val="22"/>
      <w:lang w:eastAsia="fr-FR"/>
    </w:rPr>
  </w:style>
  <w:style w:type="character" w:customStyle="1" w:styleId="CaptionChar">
    <w:name w:val="Caption Char"/>
    <w:link w:val="Caption"/>
    <w:locked/>
    <w:rsid w:val="00402795"/>
    <w:rPr>
      <w:b/>
      <w:sz w:val="22"/>
      <w:szCs w:val="22"/>
      <w:lang w:val="en-GB" w:eastAsia="fr-FR" w:bidi="ar-SA"/>
    </w:rPr>
  </w:style>
  <w:style w:type="paragraph" w:styleId="ListParagraph">
    <w:name w:val="List Paragraph"/>
    <w:basedOn w:val="Normal"/>
    <w:uiPriority w:val="34"/>
    <w:qFormat/>
    <w:rsid w:val="00402795"/>
    <w:pPr>
      <w:widowControl/>
      <w:ind w:left="720"/>
      <w:contextualSpacing/>
      <w:jc w:val="left"/>
    </w:pPr>
    <w:rPr>
      <w:rFonts w:ascii="Times New Roman" w:eastAsia="Times New Roman" w:hAnsi="Times New Roman"/>
      <w:szCs w:val="20"/>
      <w:lang w:val="en-US" w:eastAsia="en-US"/>
    </w:rPr>
  </w:style>
  <w:style w:type="character" w:customStyle="1" w:styleId="CharChar4">
    <w:name w:val="Char Char4"/>
    <w:locked/>
    <w:rsid w:val="00467BB1"/>
    <w:rPr>
      <w:rFonts w:ascii="Times New Roman" w:eastAsia="Times New Roman" w:hAnsi="Times New Roman" w:cs="Times New Roman"/>
      <w:b/>
      <w:lang w:eastAsia="fr-FR"/>
    </w:rPr>
  </w:style>
  <w:style w:type="character" w:customStyle="1" w:styleId="HeaderChar">
    <w:name w:val="Header Char"/>
    <w:aliases w:val="Header 2 Char"/>
    <w:link w:val="Header"/>
    <w:uiPriority w:val="99"/>
    <w:rsid w:val="001E23F9"/>
    <w:rPr>
      <w:rFonts w:ascii="Arial" w:hAnsi="Arial"/>
      <w:szCs w:val="22"/>
    </w:rPr>
  </w:style>
  <w:style w:type="character" w:customStyle="1" w:styleId="FooterChar">
    <w:name w:val="Footer Char"/>
    <w:link w:val="Footer"/>
    <w:uiPriority w:val="99"/>
    <w:rsid w:val="001E23F9"/>
    <w:rPr>
      <w:rFonts w:ascii="Arial" w:hAnsi="Arial"/>
      <w:szCs w:val="22"/>
    </w:rPr>
  </w:style>
  <w:style w:type="character" w:customStyle="1" w:styleId="FootnoteTextChar2">
    <w:name w:val="Footnote Text Char2"/>
    <w:aliases w:val="Footnote Text Char1 Char,Footnote Text Char Char Char, Char Char Char Char,Footnote Text Char Char1, Char Char,Char Char Char Char Char,fn Char,single space Char,footnote text Char,FOOTNOTES Char,ft Char,ADB Char1,ADB Char Char"/>
    <w:link w:val="FootnoteText"/>
    <w:locked/>
    <w:rsid w:val="00901FBA"/>
    <w:rPr>
      <w:rFonts w:ascii="Arial" w:hAnsi="Arial"/>
      <w:sz w:val="18"/>
    </w:rPr>
  </w:style>
  <w:style w:type="numbering" w:customStyle="1" w:styleId="NoList1">
    <w:name w:val="No List1"/>
    <w:next w:val="NoList"/>
    <w:uiPriority w:val="99"/>
    <w:semiHidden/>
    <w:unhideWhenUsed/>
    <w:rsid w:val="00DA1ACF"/>
  </w:style>
  <w:style w:type="character" w:customStyle="1" w:styleId="Heading1Char1">
    <w:name w:val="Heading 1 Char1"/>
    <w:locked/>
    <w:rsid w:val="00DA1ACF"/>
    <w:rPr>
      <w:rFonts w:ascii="Times New Roman" w:eastAsia="Times New Roman" w:hAnsi="Times New Roman" w:cs="Times New Roman"/>
      <w:b/>
      <w:smallCaps/>
      <w:kern w:val="28"/>
    </w:rPr>
  </w:style>
  <w:style w:type="character" w:customStyle="1" w:styleId="Heading2Char">
    <w:name w:val="Heading 2 Char"/>
    <w:link w:val="Heading2"/>
    <w:rsid w:val="00F510A3"/>
    <w:rPr>
      <w:rFonts w:ascii="Verdana" w:hAnsi="Verdana"/>
      <w:b/>
      <w:sz w:val="18"/>
      <w:szCs w:val="18"/>
      <w:lang w:val="en-CA" w:eastAsia="en-US"/>
    </w:rPr>
  </w:style>
  <w:style w:type="character" w:customStyle="1" w:styleId="Heading3Char">
    <w:name w:val="Heading 3 Char"/>
    <w:aliases w:val="Centered Char"/>
    <w:link w:val="Heading3"/>
    <w:rsid w:val="00F4252E"/>
    <w:rPr>
      <w:rFonts w:ascii="Verdana" w:hAnsi="Verdana"/>
      <w:color w:val="548DD4" w:themeColor="text2" w:themeTint="99"/>
      <w:sz w:val="32"/>
      <w:lang w:val="en-GB" w:eastAsia="en-US"/>
    </w:rPr>
  </w:style>
  <w:style w:type="character" w:customStyle="1" w:styleId="Heading4Char">
    <w:name w:val="Heading 4 Char"/>
    <w:aliases w:val="Centred Char"/>
    <w:link w:val="Heading4"/>
    <w:rsid w:val="00DA1ACF"/>
    <w:rPr>
      <w:rFonts w:ascii="Arial" w:hAnsi="Arial"/>
      <w:b/>
      <w:i/>
      <w:szCs w:val="22"/>
    </w:rPr>
  </w:style>
  <w:style w:type="character" w:customStyle="1" w:styleId="Heading5Char">
    <w:name w:val="Heading 5 Char"/>
    <w:aliases w:val=" Side Char,Side Char"/>
    <w:link w:val="Heading5"/>
    <w:rsid w:val="00DA1ACF"/>
    <w:rPr>
      <w:rFonts w:ascii="Arial" w:hAnsi="Arial"/>
      <w:szCs w:val="22"/>
    </w:rPr>
  </w:style>
  <w:style w:type="character" w:customStyle="1" w:styleId="Heading6Char">
    <w:name w:val="Heading 6 Char"/>
    <w:link w:val="Heading6"/>
    <w:rsid w:val="00DA1ACF"/>
    <w:rPr>
      <w:rFonts w:ascii="Arial" w:hAnsi="Arial"/>
      <w:i/>
      <w:szCs w:val="22"/>
    </w:rPr>
  </w:style>
  <w:style w:type="character" w:customStyle="1" w:styleId="Heading7Char">
    <w:name w:val="Heading 7 Char"/>
    <w:link w:val="Heading7"/>
    <w:rsid w:val="00DA1ACF"/>
    <w:rPr>
      <w:rFonts w:ascii="Arial" w:hAnsi="Arial"/>
      <w:szCs w:val="22"/>
    </w:rPr>
  </w:style>
  <w:style w:type="character" w:customStyle="1" w:styleId="Heading8Char">
    <w:name w:val="Heading 8 Char"/>
    <w:aliases w:val="Aid_BijlagenTitel Char"/>
    <w:link w:val="Heading8"/>
    <w:rsid w:val="00DA1ACF"/>
    <w:rPr>
      <w:rFonts w:ascii="Arial" w:hAnsi="Arial"/>
      <w:i/>
      <w:szCs w:val="22"/>
    </w:rPr>
  </w:style>
  <w:style w:type="character" w:customStyle="1" w:styleId="Heading9Char">
    <w:name w:val="Heading 9 Char"/>
    <w:link w:val="Heading9"/>
    <w:rsid w:val="00DA1ACF"/>
    <w:rPr>
      <w:rFonts w:ascii="Arial" w:hAnsi="Arial"/>
      <w:vanish/>
      <w:sz w:val="2"/>
      <w:szCs w:val="22"/>
    </w:rPr>
  </w:style>
  <w:style w:type="character" w:customStyle="1" w:styleId="BodyTextChar">
    <w:name w:val="Body Text Char"/>
    <w:link w:val="BodyText"/>
    <w:rsid w:val="00DA1ACF"/>
    <w:rPr>
      <w:rFonts w:ascii="Arial" w:hAnsi="Arial"/>
      <w:szCs w:val="22"/>
    </w:rPr>
  </w:style>
  <w:style w:type="character" w:customStyle="1" w:styleId="BalloonTextChar">
    <w:name w:val="Balloon Text Char"/>
    <w:link w:val="BalloonText"/>
    <w:rsid w:val="00DA1ACF"/>
    <w:rPr>
      <w:rFonts w:ascii="Tahoma" w:hAnsi="Tahoma" w:cs="Tahoma"/>
      <w:sz w:val="16"/>
      <w:szCs w:val="16"/>
    </w:rPr>
  </w:style>
  <w:style w:type="paragraph" w:customStyle="1" w:styleId="DocumentTitle">
    <w:name w:val="Document Title"/>
    <w:basedOn w:val="Normal"/>
    <w:next w:val="Normal"/>
    <w:rsid w:val="00F4252E"/>
    <w:pPr>
      <w:widowControl/>
      <w:jc w:val="center"/>
    </w:pPr>
    <w:rPr>
      <w:rFonts w:ascii="Verdana" w:eastAsia="Times New Roman" w:hAnsi="Verdana" w:cs="Arial"/>
      <w:b/>
      <w:bCs/>
      <w:sz w:val="28"/>
      <w:szCs w:val="32"/>
    </w:rPr>
  </w:style>
  <w:style w:type="paragraph" w:customStyle="1" w:styleId="yiv1168337152msonormal">
    <w:name w:val="yiv1168337152msonormal"/>
    <w:basedOn w:val="Normal"/>
    <w:rsid w:val="00DA1ACF"/>
    <w:pPr>
      <w:widowControl/>
      <w:spacing w:before="100" w:beforeAutospacing="1" w:after="100" w:afterAutospacing="1"/>
      <w:jc w:val="left"/>
    </w:pPr>
    <w:rPr>
      <w:rFonts w:ascii="Times New Roman" w:eastAsia="Times New Roman" w:hAnsi="Times New Roman"/>
      <w:sz w:val="24"/>
      <w:szCs w:val="24"/>
    </w:rPr>
  </w:style>
  <w:style w:type="character" w:customStyle="1" w:styleId="yshortcuts">
    <w:name w:val="yshortcuts"/>
    <w:rsid w:val="00DA1ACF"/>
  </w:style>
  <w:style w:type="character" w:customStyle="1" w:styleId="IFADparagraphnumberingCar">
    <w:name w:val="IFAD paragraph numbering Car"/>
    <w:rsid w:val="00DA1ACF"/>
    <w:rPr>
      <w:rFonts w:ascii="Verdana" w:hAnsi="Verdana" w:cs="Arial"/>
      <w:lang w:val="en-CA" w:eastAsia="en-US" w:bidi="ar-SA"/>
    </w:rPr>
  </w:style>
  <w:style w:type="character" w:customStyle="1" w:styleId="CommentTextChar">
    <w:name w:val="Comment Text Char"/>
    <w:link w:val="CommentText"/>
    <w:rsid w:val="00DA1ACF"/>
    <w:rPr>
      <w:rFonts w:ascii="Arial" w:hAnsi="Arial"/>
    </w:rPr>
  </w:style>
  <w:style w:type="character" w:customStyle="1" w:styleId="CommentSubjectChar">
    <w:name w:val="Comment Subject Char"/>
    <w:link w:val="CommentSubject"/>
    <w:rsid w:val="00DA1ACF"/>
    <w:rPr>
      <w:rFonts w:ascii="Arial" w:hAnsi="Arial"/>
      <w:b/>
      <w:bCs/>
    </w:rPr>
  </w:style>
  <w:style w:type="paragraph" w:customStyle="1" w:styleId="Paranumbering">
    <w:name w:val="Para numbering"/>
    <w:next w:val="Normal"/>
    <w:autoRedefine/>
    <w:rsid w:val="00DA1ACF"/>
    <w:pPr>
      <w:numPr>
        <w:numId w:val="8"/>
      </w:numPr>
    </w:pPr>
    <w:rPr>
      <w:rFonts w:ascii="Comic Sans MS" w:hAnsi="Comic Sans MS"/>
      <w:szCs w:val="22"/>
      <w:lang w:val="en-GB" w:eastAsia="en-US"/>
    </w:rPr>
  </w:style>
  <w:style w:type="table" w:styleId="LightList-Accent5">
    <w:name w:val="Light List Accent 5"/>
    <w:basedOn w:val="TableNormal"/>
    <w:uiPriority w:val="61"/>
    <w:rsid w:val="000418A1"/>
    <w:pPr>
      <w:ind w:left="357" w:hanging="357"/>
      <w:jc w:val="both"/>
    </w:pPr>
    <w:rPr>
      <w:rFonts w:ascii="Calibri" w:eastAsia="Calibri" w:hAnsi="Calibri"/>
      <w:sz w:val="22"/>
      <w:szCs w:val="22"/>
      <w:lang w:val="fr-FR"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TableList2">
    <w:name w:val="Table List 2"/>
    <w:basedOn w:val="TableNormal"/>
    <w:rsid w:val="00554278"/>
    <w:pPr>
      <w:widowControl w:val="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8">
    <w:name w:val="Table Grid 8"/>
    <w:basedOn w:val="TableNormal"/>
    <w:rsid w:val="00554278"/>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Emphasis">
    <w:name w:val="Emphasis"/>
    <w:uiPriority w:val="20"/>
    <w:qFormat/>
    <w:rsid w:val="00F5219C"/>
    <w:rPr>
      <w:rFonts w:cs="Times New Roman"/>
      <w:i/>
      <w:iCs/>
    </w:rPr>
  </w:style>
  <w:style w:type="table" w:styleId="TableColorful3">
    <w:name w:val="Table Colorful 3"/>
    <w:basedOn w:val="TableNormal"/>
    <w:rsid w:val="000E24F5"/>
    <w:pPr>
      <w:widowControl w:val="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3">
    <w:name w:val="Table Classic 3"/>
    <w:basedOn w:val="TableNormal"/>
    <w:rsid w:val="00EB402E"/>
    <w:pPr>
      <w:widowControl w:val="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BodyText3">
    <w:name w:val="Body Text 3"/>
    <w:basedOn w:val="Normal"/>
    <w:link w:val="BodyText3Char"/>
    <w:rsid w:val="007304FA"/>
    <w:pPr>
      <w:widowControl/>
      <w:spacing w:after="120" w:line="260" w:lineRule="exact"/>
      <w:jc w:val="left"/>
    </w:pPr>
    <w:rPr>
      <w:rFonts w:ascii="Times New Roman" w:eastAsia="Times" w:hAnsi="Times New Roman"/>
      <w:color w:val="000000"/>
      <w:sz w:val="16"/>
      <w:szCs w:val="16"/>
      <w:lang w:val="en-US"/>
    </w:rPr>
  </w:style>
  <w:style w:type="character" w:customStyle="1" w:styleId="BodyText3Char">
    <w:name w:val="Body Text 3 Char"/>
    <w:basedOn w:val="DefaultParagraphFont"/>
    <w:link w:val="BodyText3"/>
    <w:rsid w:val="007304FA"/>
    <w:rPr>
      <w:rFonts w:eastAsia="Times"/>
      <w:color w:val="000000"/>
      <w:sz w:val="16"/>
      <w:szCs w:val="16"/>
      <w:lang w:val="en-US" w:eastAsia="en-GB"/>
    </w:rPr>
  </w:style>
  <w:style w:type="paragraph" w:customStyle="1" w:styleId="Paragraphheader">
    <w:name w:val="Paragraph_header"/>
    <w:basedOn w:val="Normal"/>
    <w:next w:val="Normal"/>
    <w:rsid w:val="00BD5838"/>
    <w:pPr>
      <w:widowControl/>
      <w:spacing w:beforeLines="100" w:line="260" w:lineRule="atLeast"/>
      <w:jc w:val="left"/>
    </w:pPr>
    <w:rPr>
      <w:rFonts w:ascii="Georgia" w:eastAsia="Times New Roman" w:hAnsi="Georgia"/>
      <w:b/>
      <w:sz w:val="19"/>
      <w:szCs w:val="24"/>
      <w:lang w:val="en-US" w:eastAsia="nl-NL"/>
    </w:rPr>
  </w:style>
  <w:style w:type="paragraph" w:customStyle="1" w:styleId="SubHeading">
    <w:name w:val="SubHeading"/>
    <w:basedOn w:val="Normal"/>
    <w:next w:val="Normal"/>
    <w:rsid w:val="00BD5838"/>
    <w:pPr>
      <w:widowControl/>
      <w:spacing w:beforeLines="100" w:line="260" w:lineRule="atLeast"/>
      <w:jc w:val="left"/>
    </w:pPr>
    <w:rPr>
      <w:rFonts w:ascii="Georgia" w:eastAsia="Times New Roman" w:hAnsi="Georgia"/>
      <w:i/>
      <w:sz w:val="19"/>
      <w:szCs w:val="24"/>
      <w:lang w:val="en-US" w:eastAsia="nl-NL"/>
    </w:rPr>
  </w:style>
  <w:style w:type="paragraph" w:customStyle="1" w:styleId="AidBullet">
    <w:name w:val="Aid_Bullet"/>
    <w:basedOn w:val="Normal"/>
    <w:rsid w:val="00BD5838"/>
    <w:pPr>
      <w:widowControl/>
      <w:spacing w:line="260" w:lineRule="atLeast"/>
      <w:jc w:val="left"/>
    </w:pPr>
    <w:rPr>
      <w:rFonts w:ascii="Georgia" w:eastAsia="Times New Roman" w:hAnsi="Georgia"/>
      <w:sz w:val="19"/>
      <w:szCs w:val="24"/>
      <w:lang w:val="en-US" w:eastAsia="nl-NL"/>
    </w:rPr>
  </w:style>
  <w:style w:type="paragraph" w:customStyle="1" w:styleId="AidTitle">
    <w:name w:val="Aid_Title"/>
    <w:basedOn w:val="Normal"/>
    <w:next w:val="Normal"/>
    <w:rsid w:val="00BD5838"/>
    <w:pPr>
      <w:widowControl/>
      <w:spacing w:afterLines="200" w:line="260" w:lineRule="atLeast"/>
      <w:jc w:val="left"/>
    </w:pPr>
    <w:rPr>
      <w:rFonts w:ascii="Georgia" w:eastAsia="Times New Roman" w:hAnsi="Georgia"/>
      <w:b/>
      <w:sz w:val="25"/>
      <w:szCs w:val="24"/>
      <w:lang w:val="en-US" w:eastAsia="nl-NL"/>
    </w:rPr>
  </w:style>
  <w:style w:type="character" w:customStyle="1" w:styleId="AidDescriptionHeading">
    <w:name w:val="Aid_DescriptionHeading"/>
    <w:basedOn w:val="DefaultParagraphFont"/>
    <w:rsid w:val="00BD5838"/>
    <w:rPr>
      <w:b/>
      <w:spacing w:val="-4"/>
    </w:rPr>
  </w:style>
  <w:style w:type="paragraph" w:customStyle="1" w:styleId="AidTitel">
    <w:name w:val="Aid_Titel"/>
    <w:basedOn w:val="Normal"/>
    <w:rsid w:val="00BD5838"/>
    <w:pPr>
      <w:widowControl/>
      <w:spacing w:line="620" w:lineRule="exact"/>
      <w:jc w:val="left"/>
    </w:pPr>
    <w:rPr>
      <w:rFonts w:ascii="Georgia" w:eastAsia="Times New Roman" w:hAnsi="Georgia"/>
      <w:b/>
      <w:sz w:val="54"/>
      <w:szCs w:val="44"/>
      <w:lang w:val="en-US" w:eastAsia="nl-NL"/>
    </w:rPr>
  </w:style>
  <w:style w:type="paragraph" w:customStyle="1" w:styleId="AidHfstZndNummer">
    <w:name w:val="Aid_HfstZndNummer"/>
    <w:basedOn w:val="Heading1"/>
    <w:next w:val="Normal"/>
    <w:rsid w:val="00BD5838"/>
    <w:pPr>
      <w:numPr>
        <w:numId w:val="0"/>
      </w:numPr>
      <w:spacing w:before="0" w:afterLines="100" w:after="0" w:line="520" w:lineRule="atLeast"/>
    </w:pPr>
    <w:rPr>
      <w:rFonts w:ascii="Georgia" w:eastAsia="Times New Roman" w:hAnsi="Georgia" w:cs="Arial"/>
      <w:bCs/>
      <w:smallCaps w:val="0"/>
      <w:noProof w:val="0"/>
      <w:color w:val="auto"/>
      <w:kern w:val="32"/>
      <w:sz w:val="34"/>
      <w:szCs w:val="32"/>
      <w:lang w:val="en-US" w:eastAsia="nl-NL"/>
    </w:rPr>
  </w:style>
  <w:style w:type="paragraph" w:customStyle="1" w:styleId="AidKopjesTekst">
    <w:name w:val="Aid_KopjesTekst"/>
    <w:basedOn w:val="Normal"/>
    <w:rsid w:val="00BD5838"/>
    <w:pPr>
      <w:keepNext/>
      <w:keepLines/>
      <w:widowControl/>
      <w:spacing w:line="260" w:lineRule="atLeast"/>
      <w:jc w:val="left"/>
    </w:pPr>
    <w:rPr>
      <w:rFonts w:ascii="Georgia" w:eastAsia="Times New Roman" w:hAnsi="Georgia"/>
      <w:b/>
      <w:sz w:val="19"/>
      <w:szCs w:val="18"/>
      <w:lang w:val="en-US" w:eastAsia="nl-NL"/>
    </w:rPr>
  </w:style>
  <w:style w:type="paragraph" w:customStyle="1" w:styleId="Pa0">
    <w:name w:val="Pa0"/>
    <w:basedOn w:val="Normal"/>
    <w:next w:val="Normal"/>
    <w:rsid w:val="00BD5838"/>
    <w:pPr>
      <w:widowControl/>
      <w:autoSpaceDE w:val="0"/>
      <w:autoSpaceDN w:val="0"/>
      <w:adjustRightInd w:val="0"/>
      <w:spacing w:line="241" w:lineRule="atLeast"/>
      <w:jc w:val="left"/>
    </w:pPr>
    <w:rPr>
      <w:rFonts w:ascii="Georgia" w:eastAsia="Times New Roman" w:hAnsi="Georgia"/>
      <w:sz w:val="24"/>
      <w:szCs w:val="24"/>
      <w:lang w:val="en-US" w:eastAsia="nl-NL"/>
    </w:rPr>
  </w:style>
  <w:style w:type="paragraph" w:customStyle="1" w:styleId="AidOpsomming">
    <w:name w:val="Aid_Opsomming"/>
    <w:basedOn w:val="Normal"/>
    <w:rsid w:val="00BD5838"/>
    <w:pPr>
      <w:widowControl/>
      <w:tabs>
        <w:tab w:val="num" w:pos="170"/>
      </w:tabs>
      <w:spacing w:line="260" w:lineRule="atLeast"/>
      <w:ind w:left="170" w:hanging="170"/>
      <w:jc w:val="left"/>
    </w:pPr>
    <w:rPr>
      <w:rFonts w:ascii="Georgia" w:eastAsia="Times New Roman" w:hAnsi="Georgia"/>
      <w:sz w:val="19"/>
      <w:szCs w:val="24"/>
      <w:lang w:val="en-US" w:eastAsia="nl-NL"/>
    </w:rPr>
  </w:style>
  <w:style w:type="paragraph" w:customStyle="1" w:styleId="Paragraafkop">
    <w:name w:val="Paragraafkop"/>
    <w:basedOn w:val="Normal"/>
    <w:next w:val="Normal"/>
    <w:rsid w:val="00BD5838"/>
    <w:pPr>
      <w:widowControl/>
      <w:spacing w:line="260" w:lineRule="atLeast"/>
      <w:jc w:val="left"/>
    </w:pPr>
    <w:rPr>
      <w:rFonts w:ascii="Georgia" w:eastAsia="Times New Roman" w:hAnsi="Georgia"/>
      <w:b/>
      <w:sz w:val="19"/>
      <w:szCs w:val="24"/>
      <w:lang w:val="en-US" w:eastAsia="nl-NL"/>
    </w:rPr>
  </w:style>
  <w:style w:type="table" w:customStyle="1" w:styleId="AidenvironmentTable">
    <w:name w:val="AidenvironmentTable"/>
    <w:basedOn w:val="TableNormal"/>
    <w:uiPriority w:val="99"/>
    <w:qFormat/>
    <w:rsid w:val="00BD5838"/>
    <w:pPr>
      <w:jc w:val="right"/>
    </w:pPr>
    <w:rPr>
      <w:rFonts w:ascii="Lucida" w:eastAsia="Times New Roman" w:hAnsi="Lucida"/>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jc w:val="left"/>
      </w:pPr>
      <w:rPr>
        <w:b/>
      </w:rPr>
    </w:tblStylePr>
    <w:tblStylePr w:type="lastRow">
      <w:rPr>
        <w:b/>
        <w:i/>
      </w:rPr>
    </w:tblStylePr>
    <w:tblStylePr w:type="firstCol">
      <w:pPr>
        <w:wordWrap/>
        <w:jc w:val="left"/>
      </w:pPr>
    </w:tblStylePr>
  </w:style>
  <w:style w:type="paragraph" w:customStyle="1" w:styleId="AidAfbeeldingBron">
    <w:name w:val="Aid_AfbeeldingBron"/>
    <w:basedOn w:val="Normal"/>
    <w:next w:val="Normal"/>
    <w:rsid w:val="00BD5838"/>
    <w:pPr>
      <w:widowControl/>
      <w:spacing w:line="260" w:lineRule="atLeast"/>
      <w:jc w:val="left"/>
    </w:pPr>
    <w:rPr>
      <w:rFonts w:ascii="Georgia" w:eastAsia="Times New Roman" w:hAnsi="Georgia"/>
      <w:i/>
      <w:sz w:val="14"/>
      <w:szCs w:val="24"/>
      <w:lang w:val="en-US" w:eastAsia="nl-NL"/>
    </w:rPr>
  </w:style>
  <w:style w:type="paragraph" w:customStyle="1" w:styleId="AidAfbeeldingSubtitel">
    <w:name w:val="Aid_AfbeeldingSubtitel"/>
    <w:basedOn w:val="Normal"/>
    <w:next w:val="Normal"/>
    <w:rsid w:val="00BD5838"/>
    <w:pPr>
      <w:keepNext/>
      <w:widowControl/>
      <w:spacing w:line="260" w:lineRule="atLeast"/>
      <w:jc w:val="left"/>
    </w:pPr>
    <w:rPr>
      <w:rFonts w:ascii="Georgia" w:eastAsia="Times New Roman" w:hAnsi="Georgia"/>
      <w:i/>
      <w:sz w:val="19"/>
      <w:szCs w:val="24"/>
      <w:lang w:val="en-US" w:eastAsia="nl-NL"/>
    </w:rPr>
  </w:style>
  <w:style w:type="paragraph" w:customStyle="1" w:styleId="AidAfbeeldingregel">
    <w:name w:val="Aid_Afbeeldingregel"/>
    <w:basedOn w:val="AidAfbeeldingSubtitel"/>
    <w:rsid w:val="00BD5838"/>
    <w:pPr>
      <w:jc w:val="center"/>
    </w:pPr>
    <w:rPr>
      <w:i w:val="0"/>
    </w:rPr>
  </w:style>
  <w:style w:type="paragraph" w:customStyle="1" w:styleId="AidAfbeeldingTitel">
    <w:name w:val="Aid_AfbeeldingTitel"/>
    <w:basedOn w:val="Normal"/>
    <w:next w:val="Normal"/>
    <w:rsid w:val="00BD5838"/>
    <w:pPr>
      <w:keepNext/>
      <w:widowControl/>
      <w:spacing w:line="260" w:lineRule="atLeast"/>
      <w:jc w:val="left"/>
    </w:pPr>
    <w:rPr>
      <w:rFonts w:ascii="Georgia" w:eastAsia="Times New Roman" w:hAnsi="Georgia"/>
      <w:b/>
      <w:i/>
      <w:sz w:val="19"/>
      <w:szCs w:val="24"/>
      <w:lang w:val="en-US" w:eastAsia="nl-NL"/>
    </w:rPr>
  </w:style>
  <w:style w:type="paragraph" w:customStyle="1" w:styleId="AidBulletlist">
    <w:name w:val="Aid_Bulletlist"/>
    <w:basedOn w:val="Normal"/>
    <w:rsid w:val="00BD5838"/>
    <w:pPr>
      <w:widowControl/>
      <w:numPr>
        <w:numId w:val="22"/>
      </w:numPr>
      <w:spacing w:line="260" w:lineRule="atLeast"/>
      <w:jc w:val="left"/>
    </w:pPr>
    <w:rPr>
      <w:rFonts w:ascii="Georgia" w:eastAsia="Times New Roman" w:hAnsi="Georgia"/>
      <w:sz w:val="19"/>
      <w:szCs w:val="24"/>
      <w:lang w:eastAsia="nl-NL"/>
    </w:rPr>
  </w:style>
  <w:style w:type="paragraph" w:customStyle="1" w:styleId="Aidniveau4">
    <w:name w:val="Aid_niveau 4"/>
    <w:basedOn w:val="Normal"/>
    <w:next w:val="Normal"/>
    <w:rsid w:val="00BD5838"/>
    <w:pPr>
      <w:widowControl/>
      <w:spacing w:beforeLines="100" w:line="260" w:lineRule="atLeast"/>
      <w:jc w:val="left"/>
    </w:pPr>
    <w:rPr>
      <w:rFonts w:ascii="Georgia" w:eastAsia="Times New Roman" w:hAnsi="Georgia"/>
      <w:i/>
      <w:sz w:val="19"/>
      <w:szCs w:val="24"/>
      <w:lang w:val="en-US" w:eastAsia="nl-NL"/>
    </w:rPr>
  </w:style>
  <w:style w:type="paragraph" w:customStyle="1" w:styleId="AidKopjeBold">
    <w:name w:val="Aid_KopjeBold"/>
    <w:basedOn w:val="Aidniveau4"/>
    <w:rsid w:val="00BD5838"/>
    <w:pPr>
      <w:spacing w:before="240"/>
    </w:pPr>
    <w:rPr>
      <w:b/>
      <w:i w:val="0"/>
    </w:rPr>
  </w:style>
  <w:style w:type="paragraph" w:customStyle="1" w:styleId="AidPublicatienummer">
    <w:name w:val="Aid_Publicatienummer"/>
    <w:basedOn w:val="Normal"/>
    <w:next w:val="Normal"/>
    <w:rsid w:val="00BD5838"/>
    <w:pPr>
      <w:widowControl/>
      <w:spacing w:line="260" w:lineRule="atLeast"/>
      <w:jc w:val="left"/>
    </w:pPr>
    <w:rPr>
      <w:rFonts w:ascii="Georgia" w:eastAsia="Times New Roman" w:hAnsi="Georgia"/>
      <w:sz w:val="19"/>
      <w:szCs w:val="24"/>
      <w:lang w:val="en-US" w:eastAsia="nl-NL"/>
    </w:rPr>
  </w:style>
  <w:style w:type="paragraph" w:customStyle="1" w:styleId="AidSamenvatting">
    <w:name w:val="Aid_Samenvatting"/>
    <w:basedOn w:val="Normal"/>
    <w:rsid w:val="00BD5838"/>
    <w:pPr>
      <w:widowControl/>
      <w:spacing w:line="260" w:lineRule="atLeast"/>
      <w:jc w:val="left"/>
    </w:pPr>
    <w:rPr>
      <w:rFonts w:ascii="Georgia" w:eastAsia="Times New Roman" w:hAnsi="Georgia"/>
      <w:i/>
      <w:sz w:val="19"/>
      <w:szCs w:val="24"/>
      <w:lang w:val="en-US" w:eastAsia="nl-NL"/>
    </w:rPr>
  </w:style>
  <w:style w:type="paragraph" w:customStyle="1" w:styleId="Aidsubtitel">
    <w:name w:val="Aid_subtitel"/>
    <w:basedOn w:val="Normal"/>
    <w:rsid w:val="00BD5838"/>
    <w:pPr>
      <w:widowControl/>
      <w:spacing w:line="620" w:lineRule="exact"/>
      <w:jc w:val="left"/>
    </w:pPr>
    <w:rPr>
      <w:rFonts w:ascii="Georgia" w:eastAsia="Times New Roman" w:hAnsi="Georgia"/>
      <w:b/>
      <w:sz w:val="36"/>
      <w:szCs w:val="36"/>
      <w:lang w:val="en-US" w:eastAsia="nl-NL"/>
    </w:rPr>
  </w:style>
  <w:style w:type="table" w:customStyle="1" w:styleId="Aidenvironmenttabel">
    <w:name w:val="Aidenvironment tabel"/>
    <w:basedOn w:val="TableNormal"/>
    <w:uiPriority w:val="99"/>
    <w:qFormat/>
    <w:rsid w:val="00BD5838"/>
    <w:rPr>
      <w:rFonts w:eastAsia="Times New Roman"/>
    </w:rPr>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108" w:type="dxa"/>
        <w:bottom w:w="0" w:type="dxa"/>
        <w:right w:w="108" w:type="dxa"/>
      </w:tblCellMar>
    </w:tblPr>
    <w:tblStylePr w:type="firstRow">
      <w:rPr>
        <w:b/>
        <w:color w:val="FFFFFF" w:themeColor="background1"/>
        <w:sz w:val="22"/>
      </w:rPr>
      <w:tblPr/>
      <w:tcPr>
        <w:tcBorders>
          <w:top w:val="nil"/>
          <w:left w:val="nil"/>
          <w:bottom w:val="nil"/>
          <w:right w:val="nil"/>
          <w:insideH w:val="nil"/>
          <w:insideV w:val="single" w:sz="4" w:space="0" w:color="FFFFFF" w:themeColor="background1"/>
        </w:tcBorders>
        <w:shd w:val="clear" w:color="auto" w:fill="4F81BD" w:themeFill="accent1"/>
      </w:tcPr>
    </w:tblStylePr>
  </w:style>
  <w:style w:type="table" w:styleId="Table3Deffects1">
    <w:name w:val="Table 3D effects 1"/>
    <w:basedOn w:val="TableNormal"/>
    <w:rsid w:val="00BD5838"/>
    <w:pPr>
      <w:spacing w:line="260" w:lineRule="atLeast"/>
    </w:pPr>
    <w:rPr>
      <w:rFonts w:eastAsia="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NoSpacing">
    <w:name w:val="No Spacing"/>
    <w:uiPriority w:val="99"/>
    <w:qFormat/>
    <w:rsid w:val="00BD5838"/>
    <w:rPr>
      <w:rFonts w:ascii="Calibri" w:eastAsia="Times New Roman" w:hAnsi="Calibri"/>
      <w:sz w:val="22"/>
      <w:szCs w:val="22"/>
      <w:lang w:eastAsia="en-US"/>
    </w:rPr>
  </w:style>
  <w:style w:type="character" w:customStyle="1" w:styleId="AidKopjeOmschrijving">
    <w:name w:val="Aid_KopjeOmschrijving"/>
    <w:basedOn w:val="DefaultParagraphFont"/>
    <w:rsid w:val="00BD5838"/>
    <w:rPr>
      <w:b/>
      <w:spacing w:val="-4"/>
    </w:rPr>
  </w:style>
  <w:style w:type="paragraph" w:customStyle="1" w:styleId="Broodtekst">
    <w:name w:val="Broodtekst"/>
    <w:basedOn w:val="Normal"/>
    <w:rsid w:val="00BD5838"/>
    <w:pPr>
      <w:widowControl/>
      <w:tabs>
        <w:tab w:val="left" w:pos="340"/>
      </w:tabs>
      <w:spacing w:line="300" w:lineRule="exact"/>
      <w:jc w:val="left"/>
    </w:pPr>
    <w:rPr>
      <w:rFonts w:ascii="Aldine721 BT" w:eastAsia="Times New Roman" w:hAnsi="Aldine721 BT"/>
      <w:spacing w:val="6"/>
      <w:sz w:val="22"/>
      <w:szCs w:val="20"/>
      <w:lang w:val="nl-NL" w:eastAsia="nl-NL"/>
    </w:rPr>
  </w:style>
  <w:style w:type="paragraph" w:styleId="HTMLPreformatted">
    <w:name w:val="HTML Preformatted"/>
    <w:basedOn w:val="Normal"/>
    <w:link w:val="HTMLPreformattedChar"/>
    <w:rsid w:val="00BD58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MS Mincho" w:hAnsi="Courier New" w:cs="Courier New"/>
      <w:szCs w:val="20"/>
      <w:lang w:val="en-US" w:eastAsia="ja-JP"/>
    </w:rPr>
  </w:style>
  <w:style w:type="character" w:customStyle="1" w:styleId="HTMLPreformattedChar">
    <w:name w:val="HTML Preformatted Char"/>
    <w:basedOn w:val="DefaultParagraphFont"/>
    <w:link w:val="HTMLPreformatted"/>
    <w:rsid w:val="00BD5838"/>
    <w:rPr>
      <w:rFonts w:ascii="Courier New" w:eastAsia="MS Mincho" w:hAnsi="Courier New" w:cs="Courier New"/>
      <w:lang w:val="en-US" w:eastAsia="ja-JP"/>
    </w:rPr>
  </w:style>
  <w:style w:type="paragraph" w:customStyle="1" w:styleId="Default">
    <w:name w:val="Default"/>
    <w:rsid w:val="00BD5838"/>
    <w:pPr>
      <w:autoSpaceDE w:val="0"/>
      <w:autoSpaceDN w:val="0"/>
      <w:adjustRightInd w:val="0"/>
    </w:pPr>
    <w:rPr>
      <w:rFonts w:eastAsia="Times New Roman"/>
      <w:color w:val="000000"/>
      <w:sz w:val="24"/>
      <w:szCs w:val="24"/>
    </w:rPr>
  </w:style>
  <w:style w:type="character" w:styleId="IntenseEmphasis">
    <w:name w:val="Intense Emphasis"/>
    <w:basedOn w:val="DefaultParagraphFont"/>
    <w:uiPriority w:val="21"/>
    <w:qFormat/>
    <w:rsid w:val="00601B73"/>
    <w:rPr>
      <w:b/>
      <w:bCs/>
      <w:i/>
      <w:iCs/>
      <w:color w:val="4F81BD" w:themeColor="accent1"/>
    </w:rPr>
  </w:style>
  <w:style w:type="paragraph" w:styleId="TOCHeading">
    <w:name w:val="TOC Heading"/>
    <w:basedOn w:val="Heading1"/>
    <w:next w:val="Normal"/>
    <w:uiPriority w:val="39"/>
    <w:semiHidden/>
    <w:unhideWhenUsed/>
    <w:qFormat/>
    <w:rsid w:val="0080532D"/>
    <w:pPr>
      <w:keepLines/>
      <w:spacing w:before="480" w:after="0" w:line="276" w:lineRule="auto"/>
      <w:ind w:left="0"/>
      <w:outlineLvl w:val="9"/>
    </w:pPr>
    <w:rPr>
      <w:rFonts w:asciiTheme="majorHAnsi" w:eastAsiaTheme="majorEastAsia" w:hAnsiTheme="majorHAnsi" w:cstheme="majorBidi"/>
      <w:bCs/>
      <w:smallCaps w:val="0"/>
      <w:noProof w:val="0"/>
      <w:color w:val="365F91" w:themeColor="accent1" w:themeShade="BF"/>
      <w:kern w:val="0"/>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7EA4"/>
    <w:pPr>
      <w:widowControl w:val="0"/>
      <w:jc w:val="both"/>
    </w:pPr>
    <w:rPr>
      <w:rFonts w:ascii="Arial" w:hAnsi="Arial"/>
      <w:szCs w:val="22"/>
      <w:lang w:val="en-GB" w:eastAsia="en-GB"/>
    </w:rPr>
  </w:style>
  <w:style w:type="paragraph" w:styleId="Heading1">
    <w:name w:val="heading 1"/>
    <w:basedOn w:val="Heading3"/>
    <w:next w:val="Normal"/>
    <w:link w:val="Heading1Char"/>
    <w:autoRedefine/>
    <w:qFormat/>
    <w:rsid w:val="00C02159"/>
    <w:pPr>
      <w:spacing w:before="240"/>
      <w:outlineLvl w:val="0"/>
    </w:pPr>
    <w:rPr>
      <w:b/>
      <w:i/>
      <w:smallCaps/>
      <w:noProof/>
      <w:color w:val="1F497D"/>
      <w:kern w:val="28"/>
      <w:sz w:val="24"/>
      <w:szCs w:val="18"/>
      <w:lang w:val="en-CA"/>
    </w:rPr>
  </w:style>
  <w:style w:type="paragraph" w:styleId="Heading2">
    <w:name w:val="heading 2"/>
    <w:next w:val="Normal"/>
    <w:link w:val="Heading2Char"/>
    <w:autoRedefine/>
    <w:qFormat/>
    <w:rsid w:val="00F510A3"/>
    <w:pPr>
      <w:keepNext/>
      <w:spacing w:before="240" w:after="120"/>
      <w:jc w:val="both"/>
      <w:outlineLvl w:val="1"/>
    </w:pPr>
    <w:rPr>
      <w:rFonts w:ascii="Verdana" w:hAnsi="Verdana"/>
      <w:b/>
      <w:sz w:val="18"/>
      <w:szCs w:val="18"/>
      <w:lang w:val="en-CA" w:eastAsia="en-US"/>
    </w:rPr>
  </w:style>
  <w:style w:type="paragraph" w:styleId="Heading3">
    <w:name w:val="heading 3"/>
    <w:aliases w:val="Centered"/>
    <w:next w:val="Normal"/>
    <w:link w:val="Heading3Char"/>
    <w:qFormat/>
    <w:rsid w:val="00F4252E"/>
    <w:pPr>
      <w:keepNext/>
      <w:numPr>
        <w:numId w:val="4"/>
      </w:numPr>
      <w:spacing w:before="120" w:after="120"/>
      <w:outlineLvl w:val="2"/>
    </w:pPr>
    <w:rPr>
      <w:rFonts w:ascii="Verdana" w:hAnsi="Verdana"/>
      <w:color w:val="548DD4" w:themeColor="text2" w:themeTint="99"/>
      <w:sz w:val="32"/>
      <w:lang w:val="en-GB" w:eastAsia="en-US"/>
    </w:rPr>
  </w:style>
  <w:style w:type="paragraph" w:styleId="Heading4">
    <w:name w:val="heading 4"/>
    <w:aliases w:val="Centred"/>
    <w:basedOn w:val="Normal"/>
    <w:next w:val="Normal"/>
    <w:link w:val="Heading4Char"/>
    <w:qFormat/>
    <w:rsid w:val="00220945"/>
    <w:pPr>
      <w:keepNext/>
      <w:spacing w:before="120" w:after="120"/>
      <w:outlineLvl w:val="3"/>
    </w:pPr>
    <w:rPr>
      <w:b/>
      <w:i/>
    </w:rPr>
  </w:style>
  <w:style w:type="paragraph" w:styleId="Heading5">
    <w:name w:val="heading 5"/>
    <w:aliases w:val=" Side,Side"/>
    <w:basedOn w:val="Normal"/>
    <w:next w:val="Normal"/>
    <w:link w:val="Heading5Char"/>
    <w:qFormat/>
    <w:rsid w:val="00220945"/>
    <w:pPr>
      <w:spacing w:before="240" w:after="60"/>
      <w:outlineLvl w:val="4"/>
    </w:pPr>
  </w:style>
  <w:style w:type="paragraph" w:styleId="Heading6">
    <w:name w:val="heading 6"/>
    <w:basedOn w:val="Normal"/>
    <w:next w:val="Normal"/>
    <w:link w:val="Heading6Char"/>
    <w:qFormat/>
    <w:rsid w:val="00220945"/>
    <w:pPr>
      <w:spacing w:before="240" w:after="60"/>
      <w:outlineLvl w:val="5"/>
    </w:pPr>
    <w:rPr>
      <w:i/>
    </w:rPr>
  </w:style>
  <w:style w:type="paragraph" w:styleId="Heading7">
    <w:name w:val="heading 7"/>
    <w:basedOn w:val="Normal"/>
    <w:next w:val="Normal"/>
    <w:link w:val="Heading7Char"/>
    <w:qFormat/>
    <w:rsid w:val="00220945"/>
    <w:pPr>
      <w:spacing w:before="240" w:after="60"/>
      <w:outlineLvl w:val="6"/>
    </w:pPr>
  </w:style>
  <w:style w:type="paragraph" w:styleId="Heading8">
    <w:name w:val="heading 8"/>
    <w:aliases w:val="Aid_BijlagenTitel"/>
    <w:basedOn w:val="Normal"/>
    <w:next w:val="Normal"/>
    <w:link w:val="Heading8Char"/>
    <w:qFormat/>
    <w:rsid w:val="00220945"/>
    <w:pPr>
      <w:spacing w:before="240" w:after="60"/>
      <w:outlineLvl w:val="7"/>
    </w:pPr>
    <w:rPr>
      <w:i/>
    </w:rPr>
  </w:style>
  <w:style w:type="paragraph" w:styleId="Heading9">
    <w:name w:val="heading 9"/>
    <w:basedOn w:val="Normal"/>
    <w:next w:val="Normal"/>
    <w:link w:val="Heading9Char"/>
    <w:qFormat/>
    <w:rsid w:val="00220945"/>
    <w:pPr>
      <w:spacing w:line="20" w:lineRule="exact"/>
      <w:outlineLvl w:val="8"/>
    </w:pPr>
    <w:rPr>
      <w:vanish/>
      <w:sz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02159"/>
    <w:rPr>
      <w:rFonts w:ascii="Verdana" w:hAnsi="Verdana"/>
      <w:b/>
      <w:i/>
      <w:smallCaps/>
      <w:noProof/>
      <w:color w:val="1F497D"/>
      <w:kern w:val="28"/>
      <w:sz w:val="24"/>
      <w:szCs w:val="18"/>
      <w:lang w:val="en-CA" w:eastAsia="en-US"/>
    </w:rPr>
  </w:style>
  <w:style w:type="paragraph" w:customStyle="1" w:styleId="IFADparagraphnumbering">
    <w:name w:val="IFAD paragraph numbering"/>
    <w:basedOn w:val="BodyText"/>
    <w:link w:val="IFADparagraphnumberingChar"/>
    <w:uiPriority w:val="99"/>
    <w:rsid w:val="004F537C"/>
    <w:pPr>
      <w:widowControl/>
      <w:numPr>
        <w:numId w:val="6"/>
      </w:numPr>
      <w:tabs>
        <w:tab w:val="left" w:pos="567"/>
      </w:tabs>
      <w:spacing w:before="120"/>
    </w:pPr>
    <w:rPr>
      <w:szCs w:val="20"/>
      <w:lang w:eastAsia="en-US"/>
    </w:rPr>
  </w:style>
  <w:style w:type="paragraph" w:customStyle="1" w:styleId="Lastparagraph">
    <w:name w:val="Last paragraph"/>
    <w:semiHidden/>
    <w:rsid w:val="008E525D"/>
    <w:rPr>
      <w:rFonts w:ascii="Arial" w:hAnsi="Arial"/>
      <w:sz w:val="2"/>
      <w:szCs w:val="24"/>
      <w:lang w:val="en-GB" w:eastAsia="en-GB"/>
    </w:rPr>
  </w:style>
  <w:style w:type="paragraph" w:customStyle="1" w:styleId="Bullets">
    <w:name w:val="Bullets"/>
    <w:rsid w:val="00037587"/>
    <w:pPr>
      <w:numPr>
        <w:numId w:val="2"/>
      </w:numPr>
    </w:pPr>
    <w:rPr>
      <w:rFonts w:ascii="Arial" w:hAnsi="Arial" w:cs="Arial"/>
      <w:lang w:val="en-CA" w:eastAsia="en-US"/>
    </w:rPr>
  </w:style>
  <w:style w:type="paragraph" w:customStyle="1" w:styleId="PresentationStyle">
    <w:name w:val="Presentation Style"/>
    <w:semiHidden/>
    <w:rsid w:val="009C36EE"/>
    <w:rPr>
      <w:rFonts w:ascii="Arial" w:hAnsi="Arial"/>
      <w:sz w:val="24"/>
      <w:szCs w:val="24"/>
      <w:lang w:val="en-GB" w:eastAsia="en-GB"/>
    </w:rPr>
  </w:style>
  <w:style w:type="paragraph" w:styleId="Header">
    <w:name w:val="header"/>
    <w:aliases w:val="Header 2"/>
    <w:basedOn w:val="Normal"/>
    <w:link w:val="HeaderChar"/>
    <w:rsid w:val="0065336B"/>
    <w:pPr>
      <w:tabs>
        <w:tab w:val="center" w:pos="4153"/>
        <w:tab w:val="right" w:pos="8306"/>
      </w:tabs>
    </w:pPr>
  </w:style>
  <w:style w:type="paragraph" w:styleId="EnvelopeAddress">
    <w:name w:val="envelope address"/>
    <w:basedOn w:val="Normal"/>
    <w:semiHidden/>
    <w:rsid w:val="00220945"/>
    <w:pPr>
      <w:framePr w:w="7920" w:h="1980" w:hRule="exact" w:hSpace="180" w:wrap="auto" w:hAnchor="page" w:xAlign="center" w:yAlign="bottom"/>
      <w:ind w:left="2880"/>
    </w:pPr>
    <w:rPr>
      <w:sz w:val="24"/>
    </w:rPr>
  </w:style>
  <w:style w:type="paragraph" w:styleId="EnvelopeReturn">
    <w:name w:val="envelope return"/>
    <w:basedOn w:val="Normal"/>
    <w:semiHidden/>
    <w:rsid w:val="00220945"/>
  </w:style>
  <w:style w:type="paragraph" w:styleId="MessageHeader">
    <w:name w:val="Message Header"/>
    <w:basedOn w:val="Normal"/>
    <w:semiHidden/>
    <w:rsid w:val="0022094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PlainText">
    <w:name w:val="Plain Text"/>
    <w:basedOn w:val="Normal"/>
    <w:semiHidden/>
    <w:rsid w:val="00220945"/>
  </w:style>
  <w:style w:type="paragraph" w:styleId="Subtitle">
    <w:name w:val="Subtitle"/>
    <w:basedOn w:val="Normal"/>
    <w:qFormat/>
    <w:rsid w:val="00220945"/>
    <w:pPr>
      <w:spacing w:after="60"/>
      <w:jc w:val="center"/>
      <w:outlineLvl w:val="1"/>
    </w:pPr>
    <w:rPr>
      <w:b/>
      <w:sz w:val="24"/>
    </w:rPr>
  </w:style>
  <w:style w:type="paragraph" w:styleId="Title">
    <w:name w:val="Title"/>
    <w:basedOn w:val="Normal"/>
    <w:link w:val="TitleChar"/>
    <w:autoRedefine/>
    <w:qFormat/>
    <w:rsid w:val="00220945"/>
    <w:pPr>
      <w:spacing w:before="240" w:after="60"/>
      <w:jc w:val="center"/>
      <w:outlineLvl w:val="0"/>
    </w:pPr>
    <w:rPr>
      <w:rFonts w:ascii="Times New Roman Bold" w:hAnsi="Times New Roman Bold"/>
      <w:b/>
      <w:caps/>
      <w:kern w:val="28"/>
      <w:sz w:val="24"/>
      <w:szCs w:val="24"/>
    </w:rPr>
  </w:style>
  <w:style w:type="character" w:customStyle="1" w:styleId="TitleChar">
    <w:name w:val="Title Char"/>
    <w:link w:val="Title"/>
    <w:rsid w:val="00220945"/>
    <w:rPr>
      <w:rFonts w:ascii="Times New Roman Bold" w:hAnsi="Times New Roman Bold"/>
      <w:b/>
      <w:caps/>
      <w:kern w:val="28"/>
      <w:sz w:val="24"/>
      <w:szCs w:val="24"/>
      <w:lang w:val="en-GB" w:eastAsia="en-GB" w:bidi="ar-SA"/>
    </w:rPr>
  </w:style>
  <w:style w:type="paragraph" w:styleId="Footer">
    <w:name w:val="footer"/>
    <w:basedOn w:val="Normal"/>
    <w:link w:val="FooterChar"/>
    <w:uiPriority w:val="99"/>
    <w:rsid w:val="00220945"/>
    <w:pPr>
      <w:tabs>
        <w:tab w:val="center" w:pos="4320"/>
        <w:tab w:val="right" w:pos="8640"/>
      </w:tabs>
    </w:pPr>
  </w:style>
  <w:style w:type="character" w:styleId="PageNumber">
    <w:name w:val="page number"/>
    <w:rsid w:val="006D567E"/>
    <w:rPr>
      <w:rFonts w:ascii="Arial" w:hAnsi="Arial"/>
      <w:sz w:val="20"/>
    </w:rPr>
  </w:style>
  <w:style w:type="paragraph" w:customStyle="1" w:styleId="Annex">
    <w:name w:val="Annex"/>
    <w:basedOn w:val="Normal"/>
    <w:next w:val="Normal"/>
    <w:rsid w:val="00220945"/>
    <w:pPr>
      <w:keepNext/>
      <w:jc w:val="center"/>
    </w:pPr>
    <w:rPr>
      <w:b/>
      <w:smallCaps/>
      <w:kern w:val="28"/>
      <w:sz w:val="24"/>
      <w:szCs w:val="24"/>
    </w:rPr>
  </w:style>
  <w:style w:type="paragraph" w:customStyle="1" w:styleId="Appendix">
    <w:name w:val="Appendix"/>
    <w:basedOn w:val="Heading1"/>
    <w:next w:val="Normal"/>
    <w:rsid w:val="00220945"/>
    <w:pPr>
      <w:outlineLvl w:val="9"/>
    </w:pPr>
  </w:style>
  <w:style w:type="paragraph" w:customStyle="1" w:styleId="Heading1noTOC">
    <w:name w:val="Heading1_noTOC"/>
    <w:basedOn w:val="Heading1"/>
    <w:next w:val="Normal"/>
    <w:semiHidden/>
    <w:rsid w:val="00220945"/>
    <w:pPr>
      <w:outlineLvl w:val="9"/>
    </w:pPr>
  </w:style>
  <w:style w:type="paragraph" w:customStyle="1" w:styleId="Heading2noTOC">
    <w:name w:val="Heading2_noTOC"/>
    <w:basedOn w:val="Heading2"/>
    <w:next w:val="Normal"/>
    <w:semiHidden/>
    <w:rsid w:val="00220945"/>
    <w:pPr>
      <w:outlineLvl w:val="9"/>
    </w:pPr>
  </w:style>
  <w:style w:type="paragraph" w:customStyle="1" w:styleId="Heading3noTOC">
    <w:name w:val="Heading3_noTOC"/>
    <w:basedOn w:val="Heading3"/>
    <w:next w:val="Normal"/>
    <w:semiHidden/>
    <w:rsid w:val="00220945"/>
    <w:pPr>
      <w:outlineLvl w:val="9"/>
    </w:pPr>
  </w:style>
  <w:style w:type="paragraph" w:styleId="TableofFigures">
    <w:name w:val="table of figures"/>
    <w:aliases w:val="Table of Appendices"/>
    <w:basedOn w:val="Normal"/>
    <w:next w:val="Normal"/>
    <w:semiHidden/>
    <w:rsid w:val="00220945"/>
    <w:pPr>
      <w:numPr>
        <w:numId w:val="1"/>
      </w:numPr>
      <w:tabs>
        <w:tab w:val="right" w:pos="9027"/>
      </w:tabs>
      <w:spacing w:before="120" w:after="120"/>
    </w:pPr>
    <w:rPr>
      <w:b/>
      <w:smallCaps/>
    </w:rPr>
  </w:style>
  <w:style w:type="paragraph" w:styleId="TOC1">
    <w:name w:val="toc 1"/>
    <w:basedOn w:val="Normal"/>
    <w:next w:val="Normal"/>
    <w:uiPriority w:val="39"/>
    <w:rsid w:val="0007084B"/>
    <w:pPr>
      <w:tabs>
        <w:tab w:val="left" w:pos="567"/>
        <w:tab w:val="right" w:pos="9027"/>
      </w:tabs>
      <w:spacing w:before="120"/>
      <w:jc w:val="left"/>
    </w:pPr>
    <w:rPr>
      <w:b/>
      <w:caps/>
    </w:rPr>
  </w:style>
  <w:style w:type="paragraph" w:styleId="TOC2">
    <w:name w:val="toc 2"/>
    <w:basedOn w:val="Normal"/>
    <w:next w:val="Normal"/>
    <w:uiPriority w:val="39"/>
    <w:rsid w:val="00220945"/>
    <w:pPr>
      <w:tabs>
        <w:tab w:val="left" w:pos="992"/>
        <w:tab w:val="right" w:pos="9027"/>
      </w:tabs>
      <w:ind w:left="567" w:right="992"/>
      <w:jc w:val="left"/>
    </w:pPr>
  </w:style>
  <w:style w:type="paragraph" w:customStyle="1" w:styleId="IntroductoryPages">
    <w:name w:val="Introductory Pages"/>
    <w:basedOn w:val="Normal"/>
    <w:rsid w:val="00220945"/>
    <w:pPr>
      <w:spacing w:line="20" w:lineRule="exact"/>
    </w:pPr>
  </w:style>
  <w:style w:type="paragraph" w:customStyle="1" w:styleId="CoverPage">
    <w:name w:val="Cover Page"/>
    <w:basedOn w:val="Normal"/>
    <w:semiHidden/>
    <w:rsid w:val="00220945"/>
  </w:style>
  <w:style w:type="paragraph" w:customStyle="1" w:styleId="TableofContents">
    <w:name w:val="Table of Contents"/>
    <w:basedOn w:val="Normal"/>
    <w:rsid w:val="00220945"/>
  </w:style>
  <w:style w:type="paragraph" w:customStyle="1" w:styleId="PartI">
    <w:name w:val="Part I"/>
    <w:basedOn w:val="Normal"/>
    <w:semiHidden/>
    <w:rsid w:val="00220945"/>
    <w:pPr>
      <w:spacing w:line="20" w:lineRule="exact"/>
    </w:pPr>
  </w:style>
  <w:style w:type="paragraph" w:customStyle="1" w:styleId="PartII">
    <w:name w:val="Part II"/>
    <w:basedOn w:val="Normal"/>
    <w:semiHidden/>
    <w:rsid w:val="00220945"/>
    <w:pPr>
      <w:spacing w:line="20" w:lineRule="exact"/>
    </w:pPr>
  </w:style>
  <w:style w:type="paragraph" w:customStyle="1" w:styleId="PartIII">
    <w:name w:val="Part III"/>
    <w:basedOn w:val="Normal"/>
    <w:semiHidden/>
    <w:rsid w:val="00220945"/>
    <w:pPr>
      <w:spacing w:line="20" w:lineRule="exact"/>
    </w:pPr>
  </w:style>
  <w:style w:type="paragraph" w:customStyle="1" w:styleId="PartIV">
    <w:name w:val="Part IV"/>
    <w:basedOn w:val="Normal"/>
    <w:semiHidden/>
    <w:rsid w:val="00220945"/>
    <w:pPr>
      <w:spacing w:line="20" w:lineRule="exact"/>
    </w:pPr>
  </w:style>
  <w:style w:type="paragraph" w:customStyle="1" w:styleId="Tables">
    <w:name w:val="Tables"/>
    <w:basedOn w:val="Normal"/>
    <w:semiHidden/>
    <w:rsid w:val="00220945"/>
  </w:style>
  <w:style w:type="character" w:styleId="Hyperlink">
    <w:name w:val="Hyperlink"/>
    <w:uiPriority w:val="99"/>
    <w:rsid w:val="00220945"/>
    <w:rPr>
      <w:color w:val="0000FF"/>
      <w:u w:val="single"/>
    </w:rPr>
  </w:style>
  <w:style w:type="paragraph" w:styleId="BodyText">
    <w:name w:val="Body Text"/>
    <w:basedOn w:val="Normal"/>
    <w:link w:val="BodyTextChar"/>
    <w:rsid w:val="00220945"/>
    <w:pPr>
      <w:spacing w:after="120"/>
    </w:pPr>
  </w:style>
  <w:style w:type="paragraph" w:customStyle="1" w:styleId="IFADparagraphno2ndlevel">
    <w:name w:val="IFAD paragraph no. 2nd level"/>
    <w:basedOn w:val="IFADparagraphnumbering"/>
    <w:uiPriority w:val="99"/>
    <w:rsid w:val="00226472"/>
    <w:pPr>
      <w:widowControl w:val="0"/>
      <w:numPr>
        <w:ilvl w:val="1"/>
      </w:numPr>
      <w:spacing w:after="240"/>
    </w:pPr>
    <w:rPr>
      <w:rFonts w:ascii="Times New Roman" w:eastAsia="Times New Roman" w:hAnsi="Times New Roman"/>
      <w:sz w:val="22"/>
      <w:szCs w:val="22"/>
      <w:lang w:eastAsia="en-GB"/>
    </w:rPr>
  </w:style>
  <w:style w:type="paragraph" w:customStyle="1" w:styleId="IFADparagraphno3rdlevel">
    <w:name w:val="IFAD paragraph no. 3rd level"/>
    <w:basedOn w:val="IFADparagraphnumbering"/>
    <w:rsid w:val="00226472"/>
    <w:pPr>
      <w:widowControl w:val="0"/>
      <w:numPr>
        <w:numId w:val="0"/>
      </w:numPr>
      <w:spacing w:after="240"/>
    </w:pPr>
    <w:rPr>
      <w:rFonts w:ascii="Times New Roman" w:eastAsia="Times New Roman" w:hAnsi="Times New Roman"/>
      <w:sz w:val="22"/>
      <w:szCs w:val="22"/>
      <w:lang w:eastAsia="en-GB"/>
    </w:rPr>
  </w:style>
  <w:style w:type="paragraph" w:customStyle="1" w:styleId="IFADparagraphno4thlevel">
    <w:name w:val="IFAD paragraph no. 4th level"/>
    <w:basedOn w:val="IFADparagraphnumbering"/>
    <w:uiPriority w:val="99"/>
    <w:rsid w:val="00226472"/>
    <w:pPr>
      <w:widowControl w:val="0"/>
      <w:numPr>
        <w:ilvl w:val="3"/>
      </w:numPr>
      <w:spacing w:after="240"/>
    </w:pPr>
    <w:rPr>
      <w:rFonts w:ascii="Times New Roman" w:eastAsia="Times New Roman" w:hAnsi="Times New Roman"/>
      <w:sz w:val="22"/>
      <w:szCs w:val="22"/>
      <w:lang w:eastAsia="en-GB"/>
    </w:rPr>
  </w:style>
  <w:style w:type="paragraph" w:customStyle="1" w:styleId="LoanTerms">
    <w:name w:val="Loan Terms"/>
    <w:basedOn w:val="Normal"/>
    <w:semiHidden/>
    <w:rsid w:val="00220945"/>
  </w:style>
  <w:style w:type="paragraph" w:customStyle="1" w:styleId="Style12ptBoldSmallcapsCentered">
    <w:name w:val="Style 12 pt Bold Small caps Centered"/>
    <w:basedOn w:val="Heading1"/>
    <w:next w:val="Normal"/>
    <w:semiHidden/>
    <w:rsid w:val="00220945"/>
    <w:rPr>
      <w:bCs/>
    </w:rPr>
  </w:style>
  <w:style w:type="table" w:styleId="TableGrid">
    <w:name w:val="Table Grid"/>
    <w:basedOn w:val="TableNormal"/>
    <w:rsid w:val="002209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1Left0Firstline0">
    <w:name w:val="Style Heading 1 + Left:  0&quot; First line:  0&quot;"/>
    <w:basedOn w:val="Heading1"/>
    <w:autoRedefine/>
    <w:semiHidden/>
    <w:rsid w:val="00220945"/>
    <w:pPr>
      <w:numPr>
        <w:numId w:val="0"/>
      </w:numPr>
    </w:pPr>
    <w:rPr>
      <w:bCs/>
    </w:rPr>
  </w:style>
  <w:style w:type="paragraph" w:customStyle="1" w:styleId="Heading1noNum">
    <w:name w:val="Heading 1_noNum"/>
    <w:basedOn w:val="Title"/>
    <w:next w:val="BodyText"/>
    <w:semiHidden/>
    <w:rsid w:val="00C8179F"/>
    <w:pPr>
      <w:widowControl/>
      <w:spacing w:before="0" w:after="280"/>
      <w:jc w:val="left"/>
    </w:pPr>
    <w:rPr>
      <w:rFonts w:ascii="Verdana" w:hAnsi="Verdana" w:cs="Arial"/>
      <w:caps w:val="0"/>
      <w:kern w:val="0"/>
      <w:sz w:val="28"/>
      <w:szCs w:val="20"/>
      <w:lang w:val="en-CA" w:eastAsia="en-US"/>
    </w:rPr>
  </w:style>
  <w:style w:type="paragraph" w:customStyle="1" w:styleId="Landscapepage">
    <w:name w:val="Landscape page"/>
    <w:basedOn w:val="Normal"/>
    <w:rsid w:val="0074766B"/>
    <w:pPr>
      <w:widowControl/>
      <w:jc w:val="left"/>
    </w:pPr>
    <w:rPr>
      <w:rFonts w:cs="Arial"/>
      <w:szCs w:val="20"/>
      <w:lang w:val="en-CA" w:eastAsia="en-US"/>
    </w:rPr>
  </w:style>
  <w:style w:type="character" w:styleId="FootnoteReference">
    <w:name w:val="footnote reference"/>
    <w:aliases w:val="16 Point,Superscript 6 Point,ftref,fr,Footnote Reference Number"/>
    <w:uiPriority w:val="99"/>
    <w:rsid w:val="002761D0"/>
    <w:rPr>
      <w:vertAlign w:val="superscript"/>
    </w:rPr>
  </w:style>
  <w:style w:type="paragraph" w:styleId="FootnoteText">
    <w:name w:val="footnote text"/>
    <w:aliases w:val="Footnote Text Char1,Footnote Text Char Char, Char Char Char,Footnote Text Char, Char,Char Char Char Char,fn,single space,footnote text,FOOTNOTES,ft,ADB,ADB Char,single space Char Char,footnote text Char Char Char Char Char,Char Char Char,f"/>
    <w:basedOn w:val="Normal"/>
    <w:link w:val="FootnoteTextChar2"/>
    <w:uiPriority w:val="99"/>
    <w:rsid w:val="002761D0"/>
    <w:rPr>
      <w:sz w:val="18"/>
      <w:szCs w:val="20"/>
    </w:rPr>
  </w:style>
  <w:style w:type="character" w:styleId="CommentReference">
    <w:name w:val="annotation reference"/>
    <w:rsid w:val="00692B4D"/>
    <w:rPr>
      <w:sz w:val="16"/>
      <w:szCs w:val="16"/>
    </w:rPr>
  </w:style>
  <w:style w:type="paragraph" w:styleId="CommentText">
    <w:name w:val="annotation text"/>
    <w:basedOn w:val="Normal"/>
    <w:link w:val="CommentTextChar"/>
    <w:rsid w:val="00692B4D"/>
    <w:rPr>
      <w:szCs w:val="20"/>
    </w:rPr>
  </w:style>
  <w:style w:type="paragraph" w:styleId="CommentSubject">
    <w:name w:val="annotation subject"/>
    <w:basedOn w:val="CommentText"/>
    <w:next w:val="CommentText"/>
    <w:link w:val="CommentSubjectChar"/>
    <w:rsid w:val="00692B4D"/>
    <w:rPr>
      <w:b/>
      <w:bCs/>
    </w:rPr>
  </w:style>
  <w:style w:type="paragraph" w:styleId="BalloonText">
    <w:name w:val="Balloon Text"/>
    <w:basedOn w:val="Normal"/>
    <w:link w:val="BalloonTextChar"/>
    <w:rsid w:val="00692B4D"/>
    <w:rPr>
      <w:rFonts w:ascii="Tahoma" w:hAnsi="Tahoma"/>
      <w:sz w:val="16"/>
      <w:szCs w:val="16"/>
    </w:rPr>
  </w:style>
  <w:style w:type="paragraph" w:styleId="TOC3">
    <w:name w:val="toc 3"/>
    <w:basedOn w:val="Normal"/>
    <w:next w:val="Normal"/>
    <w:autoRedefine/>
    <w:rsid w:val="00430D9D"/>
    <w:pPr>
      <w:tabs>
        <w:tab w:val="left" w:pos="1620"/>
        <w:tab w:val="right" w:pos="9019"/>
      </w:tabs>
      <w:ind w:left="720" w:firstLine="360"/>
    </w:pPr>
  </w:style>
  <w:style w:type="paragraph" w:styleId="NormalWeb">
    <w:name w:val="Normal (Web)"/>
    <w:basedOn w:val="Normal"/>
    <w:uiPriority w:val="99"/>
    <w:rsid w:val="00857859"/>
    <w:pPr>
      <w:widowControl/>
      <w:spacing w:after="102"/>
      <w:jc w:val="left"/>
    </w:pPr>
    <w:rPr>
      <w:rFonts w:ascii="SimSun" w:hAnsi="SimSun" w:cs="SimSun"/>
      <w:sz w:val="24"/>
      <w:szCs w:val="24"/>
      <w:lang w:val="en-US" w:eastAsia="zh-CN"/>
    </w:rPr>
  </w:style>
  <w:style w:type="paragraph" w:customStyle="1" w:styleId="Style2">
    <w:name w:val="Style2"/>
    <w:basedOn w:val="Normal"/>
    <w:rsid w:val="006F5E58"/>
    <w:pPr>
      <w:widowControl/>
      <w:numPr>
        <w:numId w:val="3"/>
      </w:numPr>
      <w:tabs>
        <w:tab w:val="left" w:pos="720"/>
      </w:tabs>
      <w:spacing w:before="120" w:after="120"/>
    </w:pPr>
    <w:rPr>
      <w:rFonts w:cs="Arial"/>
      <w:szCs w:val="20"/>
      <w:lang w:eastAsia="en-US"/>
    </w:rPr>
  </w:style>
  <w:style w:type="character" w:customStyle="1" w:styleId="IFADparagraphnumberingChar">
    <w:name w:val="IFAD paragraph numbering Char"/>
    <w:link w:val="IFADparagraphnumbering"/>
    <w:uiPriority w:val="99"/>
    <w:rsid w:val="006F5E58"/>
    <w:rPr>
      <w:rFonts w:ascii="Arial" w:hAnsi="Arial"/>
      <w:lang w:val="en-GB" w:eastAsia="en-US"/>
    </w:rPr>
  </w:style>
  <w:style w:type="character" w:customStyle="1" w:styleId="trans">
    <w:name w:val="trans"/>
    <w:basedOn w:val="DefaultParagraphFont"/>
    <w:rsid w:val="00A27315"/>
  </w:style>
  <w:style w:type="paragraph" w:customStyle="1" w:styleId="NormalLatinTimesNewRoman">
    <w:name w:val="Normal + (Latin) TimesNewRoman"/>
    <w:aliases w:val="(Asian) MS Mincho,(Complex) TimesNewRoman"/>
    <w:basedOn w:val="Normal"/>
    <w:rsid w:val="00E97F6D"/>
    <w:pPr>
      <w:widowControl/>
      <w:autoSpaceDE w:val="0"/>
      <w:autoSpaceDN w:val="0"/>
      <w:adjustRightInd w:val="0"/>
    </w:pPr>
    <w:rPr>
      <w:rFonts w:ascii="TimesNewRoman" w:eastAsia="MS Mincho" w:hAnsi="TimesNewRoman"/>
      <w:sz w:val="22"/>
      <w:lang w:val="en-US" w:eastAsia="ja-JP"/>
    </w:rPr>
  </w:style>
  <w:style w:type="paragraph" w:customStyle="1" w:styleId="bulletpara">
    <w:name w:val="bullet para"/>
    <w:basedOn w:val="Normal"/>
    <w:rsid w:val="00FB0C1E"/>
    <w:pPr>
      <w:widowControl/>
      <w:numPr>
        <w:numId w:val="5"/>
      </w:numPr>
      <w:spacing w:after="120"/>
    </w:pPr>
    <w:rPr>
      <w:rFonts w:ascii="Times New Roman" w:hAnsi="Times New Roman"/>
      <w:sz w:val="22"/>
      <w:szCs w:val="24"/>
      <w:lang w:val="en-US" w:eastAsia="en-US"/>
    </w:rPr>
  </w:style>
  <w:style w:type="paragraph" w:styleId="BodyText2">
    <w:name w:val="Body Text 2"/>
    <w:basedOn w:val="Normal"/>
    <w:rsid w:val="00C11406"/>
    <w:pPr>
      <w:spacing w:after="120" w:line="480" w:lineRule="auto"/>
    </w:pPr>
  </w:style>
  <w:style w:type="paragraph" w:styleId="ListBullet">
    <w:name w:val="List Bullet"/>
    <w:basedOn w:val="Normal"/>
    <w:autoRedefine/>
    <w:rsid w:val="00FB7C2C"/>
    <w:pPr>
      <w:widowControl/>
      <w:numPr>
        <w:numId w:val="7"/>
      </w:numPr>
      <w:tabs>
        <w:tab w:val="left" w:pos="720"/>
      </w:tabs>
      <w:spacing w:after="120"/>
      <w:jc w:val="left"/>
    </w:pPr>
    <w:rPr>
      <w:rFonts w:eastAsia="Times New Roman" w:cs="Angsana New"/>
      <w:szCs w:val="28"/>
      <w:lang w:val="en-CA" w:eastAsia="en-US"/>
    </w:rPr>
  </w:style>
  <w:style w:type="paragraph" w:styleId="Caption">
    <w:name w:val="caption"/>
    <w:basedOn w:val="Normal"/>
    <w:next w:val="Normal"/>
    <w:link w:val="CaptionChar"/>
    <w:qFormat/>
    <w:rsid w:val="00402795"/>
    <w:pPr>
      <w:widowControl/>
      <w:spacing w:before="120" w:after="120"/>
      <w:jc w:val="center"/>
    </w:pPr>
    <w:rPr>
      <w:rFonts w:ascii="Times New Roman" w:hAnsi="Times New Roman"/>
      <w:b/>
      <w:sz w:val="22"/>
      <w:lang w:eastAsia="fr-FR"/>
    </w:rPr>
  </w:style>
  <w:style w:type="character" w:customStyle="1" w:styleId="CaptionChar">
    <w:name w:val="Caption Char"/>
    <w:link w:val="Caption"/>
    <w:locked/>
    <w:rsid w:val="00402795"/>
    <w:rPr>
      <w:b/>
      <w:sz w:val="22"/>
      <w:szCs w:val="22"/>
      <w:lang w:val="en-GB" w:eastAsia="fr-FR" w:bidi="ar-SA"/>
    </w:rPr>
  </w:style>
  <w:style w:type="paragraph" w:styleId="ListParagraph">
    <w:name w:val="List Paragraph"/>
    <w:basedOn w:val="Normal"/>
    <w:uiPriority w:val="34"/>
    <w:qFormat/>
    <w:rsid w:val="00402795"/>
    <w:pPr>
      <w:widowControl/>
      <w:ind w:left="720"/>
      <w:contextualSpacing/>
      <w:jc w:val="left"/>
    </w:pPr>
    <w:rPr>
      <w:rFonts w:ascii="Times New Roman" w:eastAsia="Times New Roman" w:hAnsi="Times New Roman"/>
      <w:szCs w:val="20"/>
      <w:lang w:val="en-US" w:eastAsia="en-US"/>
    </w:rPr>
  </w:style>
  <w:style w:type="character" w:customStyle="1" w:styleId="CharChar4">
    <w:name w:val="Char Char4"/>
    <w:locked/>
    <w:rsid w:val="00467BB1"/>
    <w:rPr>
      <w:rFonts w:ascii="Times New Roman" w:eastAsia="Times New Roman" w:hAnsi="Times New Roman" w:cs="Times New Roman"/>
      <w:b/>
      <w:lang w:eastAsia="fr-FR"/>
    </w:rPr>
  </w:style>
  <w:style w:type="character" w:customStyle="1" w:styleId="HeaderChar">
    <w:name w:val="Header Char"/>
    <w:aliases w:val="Header 2 Char"/>
    <w:link w:val="Header"/>
    <w:uiPriority w:val="99"/>
    <w:rsid w:val="001E23F9"/>
    <w:rPr>
      <w:rFonts w:ascii="Arial" w:hAnsi="Arial"/>
      <w:szCs w:val="22"/>
    </w:rPr>
  </w:style>
  <w:style w:type="character" w:customStyle="1" w:styleId="FooterChar">
    <w:name w:val="Footer Char"/>
    <w:link w:val="Footer"/>
    <w:uiPriority w:val="99"/>
    <w:rsid w:val="001E23F9"/>
    <w:rPr>
      <w:rFonts w:ascii="Arial" w:hAnsi="Arial"/>
      <w:szCs w:val="22"/>
    </w:rPr>
  </w:style>
  <w:style w:type="character" w:customStyle="1" w:styleId="FootnoteTextChar2">
    <w:name w:val="Footnote Text Char2"/>
    <w:aliases w:val="Footnote Text Char1 Char,Footnote Text Char Char Char, Char Char Char Char,Footnote Text Char Char1, Char Char,Char Char Char Char Char,fn Char,single space Char,footnote text Char,FOOTNOTES Char,ft Char,ADB Char1,ADB Char Char"/>
    <w:link w:val="FootnoteText"/>
    <w:locked/>
    <w:rsid w:val="00901FBA"/>
    <w:rPr>
      <w:rFonts w:ascii="Arial" w:hAnsi="Arial"/>
      <w:sz w:val="18"/>
    </w:rPr>
  </w:style>
  <w:style w:type="numbering" w:customStyle="1" w:styleId="NoList1">
    <w:name w:val="No List1"/>
    <w:next w:val="NoList"/>
    <w:uiPriority w:val="99"/>
    <w:semiHidden/>
    <w:unhideWhenUsed/>
    <w:rsid w:val="00DA1ACF"/>
  </w:style>
  <w:style w:type="character" w:customStyle="1" w:styleId="Heading1Char1">
    <w:name w:val="Heading 1 Char1"/>
    <w:locked/>
    <w:rsid w:val="00DA1ACF"/>
    <w:rPr>
      <w:rFonts w:ascii="Times New Roman" w:eastAsia="Times New Roman" w:hAnsi="Times New Roman" w:cs="Times New Roman"/>
      <w:b/>
      <w:smallCaps/>
      <w:kern w:val="28"/>
    </w:rPr>
  </w:style>
  <w:style w:type="character" w:customStyle="1" w:styleId="Heading2Char">
    <w:name w:val="Heading 2 Char"/>
    <w:link w:val="Heading2"/>
    <w:rsid w:val="00F510A3"/>
    <w:rPr>
      <w:rFonts w:ascii="Verdana" w:hAnsi="Verdana"/>
      <w:b/>
      <w:sz w:val="18"/>
      <w:szCs w:val="18"/>
      <w:lang w:val="en-CA" w:eastAsia="en-US"/>
    </w:rPr>
  </w:style>
  <w:style w:type="character" w:customStyle="1" w:styleId="Heading3Char">
    <w:name w:val="Heading 3 Char"/>
    <w:aliases w:val="Centered Char"/>
    <w:link w:val="Heading3"/>
    <w:rsid w:val="00F4252E"/>
    <w:rPr>
      <w:rFonts w:ascii="Verdana" w:hAnsi="Verdana"/>
      <w:color w:val="548DD4" w:themeColor="text2" w:themeTint="99"/>
      <w:sz w:val="32"/>
      <w:lang w:val="en-GB" w:eastAsia="en-US"/>
    </w:rPr>
  </w:style>
  <w:style w:type="character" w:customStyle="1" w:styleId="Heading4Char">
    <w:name w:val="Heading 4 Char"/>
    <w:aliases w:val="Centred Char"/>
    <w:link w:val="Heading4"/>
    <w:rsid w:val="00DA1ACF"/>
    <w:rPr>
      <w:rFonts w:ascii="Arial" w:hAnsi="Arial"/>
      <w:b/>
      <w:i/>
      <w:szCs w:val="22"/>
    </w:rPr>
  </w:style>
  <w:style w:type="character" w:customStyle="1" w:styleId="Heading5Char">
    <w:name w:val="Heading 5 Char"/>
    <w:aliases w:val=" Side Char,Side Char"/>
    <w:link w:val="Heading5"/>
    <w:rsid w:val="00DA1ACF"/>
    <w:rPr>
      <w:rFonts w:ascii="Arial" w:hAnsi="Arial"/>
      <w:szCs w:val="22"/>
    </w:rPr>
  </w:style>
  <w:style w:type="character" w:customStyle="1" w:styleId="Heading6Char">
    <w:name w:val="Heading 6 Char"/>
    <w:link w:val="Heading6"/>
    <w:rsid w:val="00DA1ACF"/>
    <w:rPr>
      <w:rFonts w:ascii="Arial" w:hAnsi="Arial"/>
      <w:i/>
      <w:szCs w:val="22"/>
    </w:rPr>
  </w:style>
  <w:style w:type="character" w:customStyle="1" w:styleId="Heading7Char">
    <w:name w:val="Heading 7 Char"/>
    <w:link w:val="Heading7"/>
    <w:rsid w:val="00DA1ACF"/>
    <w:rPr>
      <w:rFonts w:ascii="Arial" w:hAnsi="Arial"/>
      <w:szCs w:val="22"/>
    </w:rPr>
  </w:style>
  <w:style w:type="character" w:customStyle="1" w:styleId="Heading8Char">
    <w:name w:val="Heading 8 Char"/>
    <w:aliases w:val="Aid_BijlagenTitel Char"/>
    <w:link w:val="Heading8"/>
    <w:rsid w:val="00DA1ACF"/>
    <w:rPr>
      <w:rFonts w:ascii="Arial" w:hAnsi="Arial"/>
      <w:i/>
      <w:szCs w:val="22"/>
    </w:rPr>
  </w:style>
  <w:style w:type="character" w:customStyle="1" w:styleId="Heading9Char">
    <w:name w:val="Heading 9 Char"/>
    <w:link w:val="Heading9"/>
    <w:rsid w:val="00DA1ACF"/>
    <w:rPr>
      <w:rFonts w:ascii="Arial" w:hAnsi="Arial"/>
      <w:vanish/>
      <w:sz w:val="2"/>
      <w:szCs w:val="22"/>
    </w:rPr>
  </w:style>
  <w:style w:type="character" w:customStyle="1" w:styleId="BodyTextChar">
    <w:name w:val="Body Text Char"/>
    <w:link w:val="BodyText"/>
    <w:rsid w:val="00DA1ACF"/>
    <w:rPr>
      <w:rFonts w:ascii="Arial" w:hAnsi="Arial"/>
      <w:szCs w:val="22"/>
    </w:rPr>
  </w:style>
  <w:style w:type="character" w:customStyle="1" w:styleId="BalloonTextChar">
    <w:name w:val="Balloon Text Char"/>
    <w:link w:val="BalloonText"/>
    <w:rsid w:val="00DA1ACF"/>
    <w:rPr>
      <w:rFonts w:ascii="Tahoma" w:hAnsi="Tahoma" w:cs="Tahoma"/>
      <w:sz w:val="16"/>
      <w:szCs w:val="16"/>
    </w:rPr>
  </w:style>
  <w:style w:type="paragraph" w:customStyle="1" w:styleId="DocumentTitle">
    <w:name w:val="Document Title"/>
    <w:basedOn w:val="Normal"/>
    <w:next w:val="Normal"/>
    <w:rsid w:val="00F4252E"/>
    <w:pPr>
      <w:widowControl/>
      <w:jc w:val="center"/>
    </w:pPr>
    <w:rPr>
      <w:rFonts w:ascii="Verdana" w:eastAsia="Times New Roman" w:hAnsi="Verdana" w:cs="Arial"/>
      <w:b/>
      <w:bCs/>
      <w:sz w:val="28"/>
      <w:szCs w:val="32"/>
    </w:rPr>
  </w:style>
  <w:style w:type="paragraph" w:customStyle="1" w:styleId="yiv1168337152msonormal">
    <w:name w:val="yiv1168337152msonormal"/>
    <w:basedOn w:val="Normal"/>
    <w:rsid w:val="00DA1ACF"/>
    <w:pPr>
      <w:widowControl/>
      <w:spacing w:before="100" w:beforeAutospacing="1" w:after="100" w:afterAutospacing="1"/>
      <w:jc w:val="left"/>
    </w:pPr>
    <w:rPr>
      <w:rFonts w:ascii="Times New Roman" w:eastAsia="Times New Roman" w:hAnsi="Times New Roman"/>
      <w:sz w:val="24"/>
      <w:szCs w:val="24"/>
    </w:rPr>
  </w:style>
  <w:style w:type="character" w:customStyle="1" w:styleId="yshortcuts">
    <w:name w:val="yshortcuts"/>
    <w:rsid w:val="00DA1ACF"/>
  </w:style>
  <w:style w:type="character" w:customStyle="1" w:styleId="IFADparagraphnumberingCar">
    <w:name w:val="IFAD paragraph numbering Car"/>
    <w:rsid w:val="00DA1ACF"/>
    <w:rPr>
      <w:rFonts w:ascii="Verdana" w:hAnsi="Verdana" w:cs="Arial"/>
      <w:lang w:val="en-CA" w:eastAsia="en-US" w:bidi="ar-SA"/>
    </w:rPr>
  </w:style>
  <w:style w:type="character" w:customStyle="1" w:styleId="CommentTextChar">
    <w:name w:val="Comment Text Char"/>
    <w:link w:val="CommentText"/>
    <w:rsid w:val="00DA1ACF"/>
    <w:rPr>
      <w:rFonts w:ascii="Arial" w:hAnsi="Arial"/>
    </w:rPr>
  </w:style>
  <w:style w:type="character" w:customStyle="1" w:styleId="CommentSubjectChar">
    <w:name w:val="Comment Subject Char"/>
    <w:link w:val="CommentSubject"/>
    <w:rsid w:val="00DA1ACF"/>
    <w:rPr>
      <w:rFonts w:ascii="Arial" w:hAnsi="Arial"/>
      <w:b/>
      <w:bCs/>
    </w:rPr>
  </w:style>
  <w:style w:type="paragraph" w:customStyle="1" w:styleId="Paranumbering">
    <w:name w:val="Para numbering"/>
    <w:next w:val="Normal"/>
    <w:autoRedefine/>
    <w:rsid w:val="00DA1ACF"/>
    <w:pPr>
      <w:numPr>
        <w:numId w:val="8"/>
      </w:numPr>
    </w:pPr>
    <w:rPr>
      <w:rFonts w:ascii="Comic Sans MS" w:hAnsi="Comic Sans MS"/>
      <w:szCs w:val="22"/>
      <w:lang w:val="en-GB" w:eastAsia="en-US"/>
    </w:rPr>
  </w:style>
  <w:style w:type="table" w:styleId="LightList-Accent5">
    <w:name w:val="Light List Accent 5"/>
    <w:basedOn w:val="TableNormal"/>
    <w:uiPriority w:val="61"/>
    <w:rsid w:val="000418A1"/>
    <w:pPr>
      <w:ind w:left="357" w:hanging="357"/>
      <w:jc w:val="both"/>
    </w:pPr>
    <w:rPr>
      <w:rFonts w:ascii="Calibri" w:eastAsia="Calibri" w:hAnsi="Calibri"/>
      <w:sz w:val="22"/>
      <w:szCs w:val="22"/>
      <w:lang w:val="fr-FR"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TableList2">
    <w:name w:val="Table List 2"/>
    <w:basedOn w:val="TableNormal"/>
    <w:rsid w:val="00554278"/>
    <w:pPr>
      <w:widowControl w:val="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8">
    <w:name w:val="Table Grid 8"/>
    <w:basedOn w:val="TableNormal"/>
    <w:rsid w:val="00554278"/>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Emphasis">
    <w:name w:val="Emphasis"/>
    <w:uiPriority w:val="20"/>
    <w:qFormat/>
    <w:rsid w:val="00F5219C"/>
    <w:rPr>
      <w:rFonts w:cs="Times New Roman"/>
      <w:i/>
      <w:iCs/>
    </w:rPr>
  </w:style>
  <w:style w:type="table" w:styleId="TableColorful3">
    <w:name w:val="Table Colorful 3"/>
    <w:basedOn w:val="TableNormal"/>
    <w:rsid w:val="000E24F5"/>
    <w:pPr>
      <w:widowControl w:val="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3">
    <w:name w:val="Table Classic 3"/>
    <w:basedOn w:val="TableNormal"/>
    <w:rsid w:val="00EB402E"/>
    <w:pPr>
      <w:widowControl w:val="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BodyText3">
    <w:name w:val="Body Text 3"/>
    <w:basedOn w:val="Normal"/>
    <w:link w:val="BodyText3Char"/>
    <w:rsid w:val="007304FA"/>
    <w:pPr>
      <w:widowControl/>
      <w:spacing w:after="120" w:line="260" w:lineRule="exact"/>
      <w:jc w:val="left"/>
    </w:pPr>
    <w:rPr>
      <w:rFonts w:ascii="Times New Roman" w:eastAsia="Times" w:hAnsi="Times New Roman"/>
      <w:color w:val="000000"/>
      <w:sz w:val="16"/>
      <w:szCs w:val="16"/>
      <w:lang w:val="en-US"/>
    </w:rPr>
  </w:style>
  <w:style w:type="character" w:customStyle="1" w:styleId="BodyText3Char">
    <w:name w:val="Body Text 3 Char"/>
    <w:basedOn w:val="DefaultParagraphFont"/>
    <w:link w:val="BodyText3"/>
    <w:rsid w:val="007304FA"/>
    <w:rPr>
      <w:rFonts w:eastAsia="Times"/>
      <w:color w:val="000000"/>
      <w:sz w:val="16"/>
      <w:szCs w:val="16"/>
      <w:lang w:val="en-US" w:eastAsia="en-GB"/>
    </w:rPr>
  </w:style>
  <w:style w:type="paragraph" w:customStyle="1" w:styleId="Paragraphheader">
    <w:name w:val="Paragraph_header"/>
    <w:basedOn w:val="Normal"/>
    <w:next w:val="Normal"/>
    <w:rsid w:val="00BD5838"/>
    <w:pPr>
      <w:widowControl/>
      <w:spacing w:beforeLines="100" w:line="260" w:lineRule="atLeast"/>
      <w:jc w:val="left"/>
    </w:pPr>
    <w:rPr>
      <w:rFonts w:ascii="Georgia" w:eastAsia="Times New Roman" w:hAnsi="Georgia"/>
      <w:b/>
      <w:sz w:val="19"/>
      <w:szCs w:val="24"/>
      <w:lang w:val="en-US" w:eastAsia="nl-NL"/>
    </w:rPr>
  </w:style>
  <w:style w:type="paragraph" w:customStyle="1" w:styleId="SubHeading">
    <w:name w:val="SubHeading"/>
    <w:basedOn w:val="Normal"/>
    <w:next w:val="Normal"/>
    <w:rsid w:val="00BD5838"/>
    <w:pPr>
      <w:widowControl/>
      <w:spacing w:beforeLines="100" w:line="260" w:lineRule="atLeast"/>
      <w:jc w:val="left"/>
    </w:pPr>
    <w:rPr>
      <w:rFonts w:ascii="Georgia" w:eastAsia="Times New Roman" w:hAnsi="Georgia"/>
      <w:i/>
      <w:sz w:val="19"/>
      <w:szCs w:val="24"/>
      <w:lang w:val="en-US" w:eastAsia="nl-NL"/>
    </w:rPr>
  </w:style>
  <w:style w:type="paragraph" w:customStyle="1" w:styleId="AidBullet">
    <w:name w:val="Aid_Bullet"/>
    <w:basedOn w:val="Normal"/>
    <w:rsid w:val="00BD5838"/>
    <w:pPr>
      <w:widowControl/>
      <w:spacing w:line="260" w:lineRule="atLeast"/>
      <w:jc w:val="left"/>
    </w:pPr>
    <w:rPr>
      <w:rFonts w:ascii="Georgia" w:eastAsia="Times New Roman" w:hAnsi="Georgia"/>
      <w:sz w:val="19"/>
      <w:szCs w:val="24"/>
      <w:lang w:val="en-US" w:eastAsia="nl-NL"/>
    </w:rPr>
  </w:style>
  <w:style w:type="paragraph" w:customStyle="1" w:styleId="AidTitle">
    <w:name w:val="Aid_Title"/>
    <w:basedOn w:val="Normal"/>
    <w:next w:val="Normal"/>
    <w:rsid w:val="00BD5838"/>
    <w:pPr>
      <w:widowControl/>
      <w:spacing w:afterLines="200" w:line="260" w:lineRule="atLeast"/>
      <w:jc w:val="left"/>
    </w:pPr>
    <w:rPr>
      <w:rFonts w:ascii="Georgia" w:eastAsia="Times New Roman" w:hAnsi="Georgia"/>
      <w:b/>
      <w:sz w:val="25"/>
      <w:szCs w:val="24"/>
      <w:lang w:val="en-US" w:eastAsia="nl-NL"/>
    </w:rPr>
  </w:style>
  <w:style w:type="character" w:customStyle="1" w:styleId="AidDescriptionHeading">
    <w:name w:val="Aid_DescriptionHeading"/>
    <w:basedOn w:val="DefaultParagraphFont"/>
    <w:rsid w:val="00BD5838"/>
    <w:rPr>
      <w:b/>
      <w:spacing w:val="-4"/>
    </w:rPr>
  </w:style>
  <w:style w:type="paragraph" w:customStyle="1" w:styleId="AidTitel">
    <w:name w:val="Aid_Titel"/>
    <w:basedOn w:val="Normal"/>
    <w:rsid w:val="00BD5838"/>
    <w:pPr>
      <w:widowControl/>
      <w:spacing w:line="620" w:lineRule="exact"/>
      <w:jc w:val="left"/>
    </w:pPr>
    <w:rPr>
      <w:rFonts w:ascii="Georgia" w:eastAsia="Times New Roman" w:hAnsi="Georgia"/>
      <w:b/>
      <w:sz w:val="54"/>
      <w:szCs w:val="44"/>
      <w:lang w:val="en-US" w:eastAsia="nl-NL"/>
    </w:rPr>
  </w:style>
  <w:style w:type="paragraph" w:customStyle="1" w:styleId="AidHfstZndNummer">
    <w:name w:val="Aid_HfstZndNummer"/>
    <w:basedOn w:val="Heading1"/>
    <w:next w:val="Normal"/>
    <w:rsid w:val="00BD5838"/>
    <w:pPr>
      <w:numPr>
        <w:numId w:val="0"/>
      </w:numPr>
      <w:spacing w:before="0" w:afterLines="100" w:after="0" w:line="520" w:lineRule="atLeast"/>
    </w:pPr>
    <w:rPr>
      <w:rFonts w:ascii="Georgia" w:eastAsia="Times New Roman" w:hAnsi="Georgia" w:cs="Arial"/>
      <w:bCs/>
      <w:smallCaps w:val="0"/>
      <w:noProof w:val="0"/>
      <w:color w:val="auto"/>
      <w:kern w:val="32"/>
      <w:sz w:val="34"/>
      <w:szCs w:val="32"/>
      <w:lang w:val="en-US" w:eastAsia="nl-NL"/>
    </w:rPr>
  </w:style>
  <w:style w:type="paragraph" w:customStyle="1" w:styleId="AidKopjesTekst">
    <w:name w:val="Aid_KopjesTekst"/>
    <w:basedOn w:val="Normal"/>
    <w:rsid w:val="00BD5838"/>
    <w:pPr>
      <w:keepNext/>
      <w:keepLines/>
      <w:widowControl/>
      <w:spacing w:line="260" w:lineRule="atLeast"/>
      <w:jc w:val="left"/>
    </w:pPr>
    <w:rPr>
      <w:rFonts w:ascii="Georgia" w:eastAsia="Times New Roman" w:hAnsi="Georgia"/>
      <w:b/>
      <w:sz w:val="19"/>
      <w:szCs w:val="18"/>
      <w:lang w:val="en-US" w:eastAsia="nl-NL"/>
    </w:rPr>
  </w:style>
  <w:style w:type="paragraph" w:customStyle="1" w:styleId="Pa0">
    <w:name w:val="Pa0"/>
    <w:basedOn w:val="Normal"/>
    <w:next w:val="Normal"/>
    <w:rsid w:val="00BD5838"/>
    <w:pPr>
      <w:widowControl/>
      <w:autoSpaceDE w:val="0"/>
      <w:autoSpaceDN w:val="0"/>
      <w:adjustRightInd w:val="0"/>
      <w:spacing w:line="241" w:lineRule="atLeast"/>
      <w:jc w:val="left"/>
    </w:pPr>
    <w:rPr>
      <w:rFonts w:ascii="Georgia" w:eastAsia="Times New Roman" w:hAnsi="Georgia"/>
      <w:sz w:val="24"/>
      <w:szCs w:val="24"/>
      <w:lang w:val="en-US" w:eastAsia="nl-NL"/>
    </w:rPr>
  </w:style>
  <w:style w:type="paragraph" w:customStyle="1" w:styleId="AidOpsomming">
    <w:name w:val="Aid_Opsomming"/>
    <w:basedOn w:val="Normal"/>
    <w:rsid w:val="00BD5838"/>
    <w:pPr>
      <w:widowControl/>
      <w:tabs>
        <w:tab w:val="num" w:pos="170"/>
      </w:tabs>
      <w:spacing w:line="260" w:lineRule="atLeast"/>
      <w:ind w:left="170" w:hanging="170"/>
      <w:jc w:val="left"/>
    </w:pPr>
    <w:rPr>
      <w:rFonts w:ascii="Georgia" w:eastAsia="Times New Roman" w:hAnsi="Georgia"/>
      <w:sz w:val="19"/>
      <w:szCs w:val="24"/>
      <w:lang w:val="en-US" w:eastAsia="nl-NL"/>
    </w:rPr>
  </w:style>
  <w:style w:type="paragraph" w:customStyle="1" w:styleId="Paragraafkop">
    <w:name w:val="Paragraafkop"/>
    <w:basedOn w:val="Normal"/>
    <w:next w:val="Normal"/>
    <w:rsid w:val="00BD5838"/>
    <w:pPr>
      <w:widowControl/>
      <w:spacing w:line="260" w:lineRule="atLeast"/>
      <w:jc w:val="left"/>
    </w:pPr>
    <w:rPr>
      <w:rFonts w:ascii="Georgia" w:eastAsia="Times New Roman" w:hAnsi="Georgia"/>
      <w:b/>
      <w:sz w:val="19"/>
      <w:szCs w:val="24"/>
      <w:lang w:val="en-US" w:eastAsia="nl-NL"/>
    </w:rPr>
  </w:style>
  <w:style w:type="table" w:customStyle="1" w:styleId="AidenvironmentTable">
    <w:name w:val="AidenvironmentTable"/>
    <w:basedOn w:val="TableNormal"/>
    <w:uiPriority w:val="99"/>
    <w:qFormat/>
    <w:rsid w:val="00BD5838"/>
    <w:pPr>
      <w:jc w:val="right"/>
    </w:pPr>
    <w:rPr>
      <w:rFonts w:ascii="Lucida" w:eastAsia="Times New Roman" w:hAnsi="Lucida"/>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jc w:val="left"/>
      </w:pPr>
      <w:rPr>
        <w:b/>
      </w:rPr>
    </w:tblStylePr>
    <w:tblStylePr w:type="lastRow">
      <w:rPr>
        <w:b/>
        <w:i/>
      </w:rPr>
    </w:tblStylePr>
    <w:tblStylePr w:type="firstCol">
      <w:pPr>
        <w:wordWrap/>
        <w:jc w:val="left"/>
      </w:pPr>
    </w:tblStylePr>
  </w:style>
  <w:style w:type="paragraph" w:customStyle="1" w:styleId="AidAfbeeldingBron">
    <w:name w:val="Aid_AfbeeldingBron"/>
    <w:basedOn w:val="Normal"/>
    <w:next w:val="Normal"/>
    <w:rsid w:val="00BD5838"/>
    <w:pPr>
      <w:widowControl/>
      <w:spacing w:line="260" w:lineRule="atLeast"/>
      <w:jc w:val="left"/>
    </w:pPr>
    <w:rPr>
      <w:rFonts w:ascii="Georgia" w:eastAsia="Times New Roman" w:hAnsi="Georgia"/>
      <w:i/>
      <w:sz w:val="14"/>
      <w:szCs w:val="24"/>
      <w:lang w:val="en-US" w:eastAsia="nl-NL"/>
    </w:rPr>
  </w:style>
  <w:style w:type="paragraph" w:customStyle="1" w:styleId="AidAfbeeldingSubtitel">
    <w:name w:val="Aid_AfbeeldingSubtitel"/>
    <w:basedOn w:val="Normal"/>
    <w:next w:val="Normal"/>
    <w:rsid w:val="00BD5838"/>
    <w:pPr>
      <w:keepNext/>
      <w:widowControl/>
      <w:spacing w:line="260" w:lineRule="atLeast"/>
      <w:jc w:val="left"/>
    </w:pPr>
    <w:rPr>
      <w:rFonts w:ascii="Georgia" w:eastAsia="Times New Roman" w:hAnsi="Georgia"/>
      <w:i/>
      <w:sz w:val="19"/>
      <w:szCs w:val="24"/>
      <w:lang w:val="en-US" w:eastAsia="nl-NL"/>
    </w:rPr>
  </w:style>
  <w:style w:type="paragraph" w:customStyle="1" w:styleId="AidAfbeeldingregel">
    <w:name w:val="Aid_Afbeeldingregel"/>
    <w:basedOn w:val="AidAfbeeldingSubtitel"/>
    <w:rsid w:val="00BD5838"/>
    <w:pPr>
      <w:jc w:val="center"/>
    </w:pPr>
    <w:rPr>
      <w:i w:val="0"/>
    </w:rPr>
  </w:style>
  <w:style w:type="paragraph" w:customStyle="1" w:styleId="AidAfbeeldingTitel">
    <w:name w:val="Aid_AfbeeldingTitel"/>
    <w:basedOn w:val="Normal"/>
    <w:next w:val="Normal"/>
    <w:rsid w:val="00BD5838"/>
    <w:pPr>
      <w:keepNext/>
      <w:widowControl/>
      <w:spacing w:line="260" w:lineRule="atLeast"/>
      <w:jc w:val="left"/>
    </w:pPr>
    <w:rPr>
      <w:rFonts w:ascii="Georgia" w:eastAsia="Times New Roman" w:hAnsi="Georgia"/>
      <w:b/>
      <w:i/>
      <w:sz w:val="19"/>
      <w:szCs w:val="24"/>
      <w:lang w:val="en-US" w:eastAsia="nl-NL"/>
    </w:rPr>
  </w:style>
  <w:style w:type="paragraph" w:customStyle="1" w:styleId="AidBulletlist">
    <w:name w:val="Aid_Bulletlist"/>
    <w:basedOn w:val="Normal"/>
    <w:rsid w:val="00BD5838"/>
    <w:pPr>
      <w:widowControl/>
      <w:numPr>
        <w:numId w:val="22"/>
      </w:numPr>
      <w:spacing w:line="260" w:lineRule="atLeast"/>
      <w:jc w:val="left"/>
    </w:pPr>
    <w:rPr>
      <w:rFonts w:ascii="Georgia" w:eastAsia="Times New Roman" w:hAnsi="Georgia"/>
      <w:sz w:val="19"/>
      <w:szCs w:val="24"/>
      <w:lang w:eastAsia="nl-NL"/>
    </w:rPr>
  </w:style>
  <w:style w:type="paragraph" w:customStyle="1" w:styleId="Aidniveau4">
    <w:name w:val="Aid_niveau 4"/>
    <w:basedOn w:val="Normal"/>
    <w:next w:val="Normal"/>
    <w:rsid w:val="00BD5838"/>
    <w:pPr>
      <w:widowControl/>
      <w:spacing w:beforeLines="100" w:line="260" w:lineRule="atLeast"/>
      <w:jc w:val="left"/>
    </w:pPr>
    <w:rPr>
      <w:rFonts w:ascii="Georgia" w:eastAsia="Times New Roman" w:hAnsi="Georgia"/>
      <w:i/>
      <w:sz w:val="19"/>
      <w:szCs w:val="24"/>
      <w:lang w:val="en-US" w:eastAsia="nl-NL"/>
    </w:rPr>
  </w:style>
  <w:style w:type="paragraph" w:customStyle="1" w:styleId="AidKopjeBold">
    <w:name w:val="Aid_KopjeBold"/>
    <w:basedOn w:val="Aidniveau4"/>
    <w:rsid w:val="00BD5838"/>
    <w:pPr>
      <w:spacing w:before="240"/>
    </w:pPr>
    <w:rPr>
      <w:b/>
      <w:i w:val="0"/>
    </w:rPr>
  </w:style>
  <w:style w:type="paragraph" w:customStyle="1" w:styleId="AidPublicatienummer">
    <w:name w:val="Aid_Publicatienummer"/>
    <w:basedOn w:val="Normal"/>
    <w:next w:val="Normal"/>
    <w:rsid w:val="00BD5838"/>
    <w:pPr>
      <w:widowControl/>
      <w:spacing w:line="260" w:lineRule="atLeast"/>
      <w:jc w:val="left"/>
    </w:pPr>
    <w:rPr>
      <w:rFonts w:ascii="Georgia" w:eastAsia="Times New Roman" w:hAnsi="Georgia"/>
      <w:sz w:val="19"/>
      <w:szCs w:val="24"/>
      <w:lang w:val="en-US" w:eastAsia="nl-NL"/>
    </w:rPr>
  </w:style>
  <w:style w:type="paragraph" w:customStyle="1" w:styleId="AidSamenvatting">
    <w:name w:val="Aid_Samenvatting"/>
    <w:basedOn w:val="Normal"/>
    <w:rsid w:val="00BD5838"/>
    <w:pPr>
      <w:widowControl/>
      <w:spacing w:line="260" w:lineRule="atLeast"/>
      <w:jc w:val="left"/>
    </w:pPr>
    <w:rPr>
      <w:rFonts w:ascii="Georgia" w:eastAsia="Times New Roman" w:hAnsi="Georgia"/>
      <w:i/>
      <w:sz w:val="19"/>
      <w:szCs w:val="24"/>
      <w:lang w:val="en-US" w:eastAsia="nl-NL"/>
    </w:rPr>
  </w:style>
  <w:style w:type="paragraph" w:customStyle="1" w:styleId="Aidsubtitel">
    <w:name w:val="Aid_subtitel"/>
    <w:basedOn w:val="Normal"/>
    <w:rsid w:val="00BD5838"/>
    <w:pPr>
      <w:widowControl/>
      <w:spacing w:line="620" w:lineRule="exact"/>
      <w:jc w:val="left"/>
    </w:pPr>
    <w:rPr>
      <w:rFonts w:ascii="Georgia" w:eastAsia="Times New Roman" w:hAnsi="Georgia"/>
      <w:b/>
      <w:sz w:val="36"/>
      <w:szCs w:val="36"/>
      <w:lang w:val="en-US" w:eastAsia="nl-NL"/>
    </w:rPr>
  </w:style>
  <w:style w:type="table" w:customStyle="1" w:styleId="Aidenvironmenttabel">
    <w:name w:val="Aidenvironment tabel"/>
    <w:basedOn w:val="TableNormal"/>
    <w:uiPriority w:val="99"/>
    <w:qFormat/>
    <w:rsid w:val="00BD5838"/>
    <w:rPr>
      <w:rFonts w:eastAsia="Times New Roman"/>
    </w:rPr>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108" w:type="dxa"/>
        <w:bottom w:w="0" w:type="dxa"/>
        <w:right w:w="108" w:type="dxa"/>
      </w:tblCellMar>
    </w:tblPr>
    <w:tblStylePr w:type="firstRow">
      <w:rPr>
        <w:b/>
        <w:color w:val="FFFFFF" w:themeColor="background1"/>
        <w:sz w:val="22"/>
      </w:rPr>
      <w:tblPr/>
      <w:tcPr>
        <w:tcBorders>
          <w:top w:val="nil"/>
          <w:left w:val="nil"/>
          <w:bottom w:val="nil"/>
          <w:right w:val="nil"/>
          <w:insideH w:val="nil"/>
          <w:insideV w:val="single" w:sz="4" w:space="0" w:color="FFFFFF" w:themeColor="background1"/>
        </w:tcBorders>
        <w:shd w:val="clear" w:color="auto" w:fill="4F81BD" w:themeFill="accent1"/>
      </w:tcPr>
    </w:tblStylePr>
  </w:style>
  <w:style w:type="table" w:styleId="Table3Deffects1">
    <w:name w:val="Table 3D effects 1"/>
    <w:basedOn w:val="TableNormal"/>
    <w:rsid w:val="00BD5838"/>
    <w:pPr>
      <w:spacing w:line="260" w:lineRule="atLeast"/>
    </w:pPr>
    <w:rPr>
      <w:rFonts w:eastAsia="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NoSpacing">
    <w:name w:val="No Spacing"/>
    <w:uiPriority w:val="99"/>
    <w:qFormat/>
    <w:rsid w:val="00BD5838"/>
    <w:rPr>
      <w:rFonts w:ascii="Calibri" w:eastAsia="Times New Roman" w:hAnsi="Calibri"/>
      <w:sz w:val="22"/>
      <w:szCs w:val="22"/>
      <w:lang w:eastAsia="en-US"/>
    </w:rPr>
  </w:style>
  <w:style w:type="character" w:customStyle="1" w:styleId="AidKopjeOmschrijving">
    <w:name w:val="Aid_KopjeOmschrijving"/>
    <w:basedOn w:val="DefaultParagraphFont"/>
    <w:rsid w:val="00BD5838"/>
    <w:rPr>
      <w:b/>
      <w:spacing w:val="-4"/>
    </w:rPr>
  </w:style>
  <w:style w:type="paragraph" w:customStyle="1" w:styleId="Broodtekst">
    <w:name w:val="Broodtekst"/>
    <w:basedOn w:val="Normal"/>
    <w:rsid w:val="00BD5838"/>
    <w:pPr>
      <w:widowControl/>
      <w:tabs>
        <w:tab w:val="left" w:pos="340"/>
      </w:tabs>
      <w:spacing w:line="300" w:lineRule="exact"/>
      <w:jc w:val="left"/>
    </w:pPr>
    <w:rPr>
      <w:rFonts w:ascii="Aldine721 BT" w:eastAsia="Times New Roman" w:hAnsi="Aldine721 BT"/>
      <w:spacing w:val="6"/>
      <w:sz w:val="22"/>
      <w:szCs w:val="20"/>
      <w:lang w:val="nl-NL" w:eastAsia="nl-NL"/>
    </w:rPr>
  </w:style>
  <w:style w:type="paragraph" w:styleId="HTMLPreformatted">
    <w:name w:val="HTML Preformatted"/>
    <w:basedOn w:val="Normal"/>
    <w:link w:val="HTMLPreformattedChar"/>
    <w:rsid w:val="00BD58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MS Mincho" w:hAnsi="Courier New" w:cs="Courier New"/>
      <w:szCs w:val="20"/>
      <w:lang w:val="en-US" w:eastAsia="ja-JP"/>
    </w:rPr>
  </w:style>
  <w:style w:type="character" w:customStyle="1" w:styleId="HTMLPreformattedChar">
    <w:name w:val="HTML Preformatted Char"/>
    <w:basedOn w:val="DefaultParagraphFont"/>
    <w:link w:val="HTMLPreformatted"/>
    <w:rsid w:val="00BD5838"/>
    <w:rPr>
      <w:rFonts w:ascii="Courier New" w:eastAsia="MS Mincho" w:hAnsi="Courier New" w:cs="Courier New"/>
      <w:lang w:val="en-US" w:eastAsia="ja-JP"/>
    </w:rPr>
  </w:style>
  <w:style w:type="paragraph" w:customStyle="1" w:styleId="Default">
    <w:name w:val="Default"/>
    <w:rsid w:val="00BD5838"/>
    <w:pPr>
      <w:autoSpaceDE w:val="0"/>
      <w:autoSpaceDN w:val="0"/>
      <w:adjustRightInd w:val="0"/>
    </w:pPr>
    <w:rPr>
      <w:rFonts w:eastAsia="Times New Roman"/>
      <w:color w:val="000000"/>
      <w:sz w:val="24"/>
      <w:szCs w:val="24"/>
    </w:rPr>
  </w:style>
  <w:style w:type="character" w:styleId="IntenseEmphasis">
    <w:name w:val="Intense Emphasis"/>
    <w:basedOn w:val="DefaultParagraphFont"/>
    <w:uiPriority w:val="21"/>
    <w:qFormat/>
    <w:rsid w:val="00601B73"/>
    <w:rPr>
      <w:b/>
      <w:bCs/>
      <w:i/>
      <w:iCs/>
      <w:color w:val="4F81BD" w:themeColor="accent1"/>
    </w:rPr>
  </w:style>
  <w:style w:type="paragraph" w:styleId="TOCHeading">
    <w:name w:val="TOC Heading"/>
    <w:basedOn w:val="Heading1"/>
    <w:next w:val="Normal"/>
    <w:uiPriority w:val="39"/>
    <w:semiHidden/>
    <w:unhideWhenUsed/>
    <w:qFormat/>
    <w:rsid w:val="0080532D"/>
    <w:pPr>
      <w:keepLines/>
      <w:spacing w:before="480" w:after="0" w:line="276" w:lineRule="auto"/>
      <w:ind w:left="0"/>
      <w:outlineLvl w:val="9"/>
    </w:pPr>
    <w:rPr>
      <w:rFonts w:asciiTheme="majorHAnsi" w:eastAsiaTheme="majorEastAsia" w:hAnsiTheme="majorHAnsi" w:cstheme="majorBidi"/>
      <w:bCs/>
      <w:smallCaps w:val="0"/>
      <w:noProof w:val="0"/>
      <w:color w:val="365F91" w:themeColor="accent1" w:themeShade="BF"/>
      <w:kern w:val="0"/>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58630">
      <w:bodyDiv w:val="1"/>
      <w:marLeft w:val="0"/>
      <w:marRight w:val="0"/>
      <w:marTop w:val="0"/>
      <w:marBottom w:val="0"/>
      <w:divBdr>
        <w:top w:val="none" w:sz="0" w:space="0" w:color="auto"/>
        <w:left w:val="none" w:sz="0" w:space="0" w:color="auto"/>
        <w:bottom w:val="none" w:sz="0" w:space="0" w:color="auto"/>
        <w:right w:val="none" w:sz="0" w:space="0" w:color="auto"/>
      </w:divBdr>
    </w:div>
    <w:div w:id="86538212">
      <w:bodyDiv w:val="1"/>
      <w:marLeft w:val="0"/>
      <w:marRight w:val="0"/>
      <w:marTop w:val="0"/>
      <w:marBottom w:val="0"/>
      <w:divBdr>
        <w:top w:val="none" w:sz="0" w:space="0" w:color="auto"/>
        <w:left w:val="none" w:sz="0" w:space="0" w:color="auto"/>
        <w:bottom w:val="none" w:sz="0" w:space="0" w:color="auto"/>
        <w:right w:val="none" w:sz="0" w:space="0" w:color="auto"/>
      </w:divBdr>
    </w:div>
    <w:div w:id="167865983">
      <w:bodyDiv w:val="1"/>
      <w:marLeft w:val="0"/>
      <w:marRight w:val="0"/>
      <w:marTop w:val="0"/>
      <w:marBottom w:val="0"/>
      <w:divBdr>
        <w:top w:val="none" w:sz="0" w:space="0" w:color="auto"/>
        <w:left w:val="none" w:sz="0" w:space="0" w:color="auto"/>
        <w:bottom w:val="none" w:sz="0" w:space="0" w:color="auto"/>
        <w:right w:val="none" w:sz="0" w:space="0" w:color="auto"/>
      </w:divBdr>
    </w:div>
    <w:div w:id="208684794">
      <w:bodyDiv w:val="1"/>
      <w:marLeft w:val="0"/>
      <w:marRight w:val="0"/>
      <w:marTop w:val="0"/>
      <w:marBottom w:val="0"/>
      <w:divBdr>
        <w:top w:val="none" w:sz="0" w:space="0" w:color="auto"/>
        <w:left w:val="none" w:sz="0" w:space="0" w:color="auto"/>
        <w:bottom w:val="none" w:sz="0" w:space="0" w:color="auto"/>
        <w:right w:val="none" w:sz="0" w:space="0" w:color="auto"/>
      </w:divBdr>
    </w:div>
    <w:div w:id="221214420">
      <w:bodyDiv w:val="1"/>
      <w:marLeft w:val="0"/>
      <w:marRight w:val="0"/>
      <w:marTop w:val="0"/>
      <w:marBottom w:val="0"/>
      <w:divBdr>
        <w:top w:val="none" w:sz="0" w:space="0" w:color="auto"/>
        <w:left w:val="none" w:sz="0" w:space="0" w:color="auto"/>
        <w:bottom w:val="none" w:sz="0" w:space="0" w:color="auto"/>
        <w:right w:val="none" w:sz="0" w:space="0" w:color="auto"/>
      </w:divBdr>
    </w:div>
    <w:div w:id="254023603">
      <w:bodyDiv w:val="1"/>
      <w:marLeft w:val="0"/>
      <w:marRight w:val="0"/>
      <w:marTop w:val="0"/>
      <w:marBottom w:val="0"/>
      <w:divBdr>
        <w:top w:val="none" w:sz="0" w:space="0" w:color="auto"/>
        <w:left w:val="none" w:sz="0" w:space="0" w:color="auto"/>
        <w:bottom w:val="none" w:sz="0" w:space="0" w:color="auto"/>
        <w:right w:val="none" w:sz="0" w:space="0" w:color="auto"/>
      </w:divBdr>
    </w:div>
    <w:div w:id="327365565">
      <w:bodyDiv w:val="1"/>
      <w:marLeft w:val="0"/>
      <w:marRight w:val="0"/>
      <w:marTop w:val="0"/>
      <w:marBottom w:val="0"/>
      <w:divBdr>
        <w:top w:val="none" w:sz="0" w:space="0" w:color="auto"/>
        <w:left w:val="none" w:sz="0" w:space="0" w:color="auto"/>
        <w:bottom w:val="none" w:sz="0" w:space="0" w:color="auto"/>
        <w:right w:val="none" w:sz="0" w:space="0" w:color="auto"/>
      </w:divBdr>
    </w:div>
    <w:div w:id="337192565">
      <w:bodyDiv w:val="1"/>
      <w:marLeft w:val="0"/>
      <w:marRight w:val="0"/>
      <w:marTop w:val="0"/>
      <w:marBottom w:val="0"/>
      <w:divBdr>
        <w:top w:val="none" w:sz="0" w:space="0" w:color="auto"/>
        <w:left w:val="none" w:sz="0" w:space="0" w:color="auto"/>
        <w:bottom w:val="none" w:sz="0" w:space="0" w:color="auto"/>
        <w:right w:val="none" w:sz="0" w:space="0" w:color="auto"/>
      </w:divBdr>
    </w:div>
    <w:div w:id="410393036">
      <w:bodyDiv w:val="1"/>
      <w:marLeft w:val="0"/>
      <w:marRight w:val="0"/>
      <w:marTop w:val="0"/>
      <w:marBottom w:val="0"/>
      <w:divBdr>
        <w:top w:val="none" w:sz="0" w:space="0" w:color="auto"/>
        <w:left w:val="none" w:sz="0" w:space="0" w:color="auto"/>
        <w:bottom w:val="none" w:sz="0" w:space="0" w:color="auto"/>
        <w:right w:val="none" w:sz="0" w:space="0" w:color="auto"/>
      </w:divBdr>
    </w:div>
    <w:div w:id="416441654">
      <w:bodyDiv w:val="1"/>
      <w:marLeft w:val="0"/>
      <w:marRight w:val="0"/>
      <w:marTop w:val="0"/>
      <w:marBottom w:val="0"/>
      <w:divBdr>
        <w:top w:val="none" w:sz="0" w:space="0" w:color="auto"/>
        <w:left w:val="none" w:sz="0" w:space="0" w:color="auto"/>
        <w:bottom w:val="none" w:sz="0" w:space="0" w:color="auto"/>
        <w:right w:val="none" w:sz="0" w:space="0" w:color="auto"/>
      </w:divBdr>
    </w:div>
    <w:div w:id="579103371">
      <w:bodyDiv w:val="1"/>
      <w:marLeft w:val="0"/>
      <w:marRight w:val="0"/>
      <w:marTop w:val="0"/>
      <w:marBottom w:val="0"/>
      <w:divBdr>
        <w:top w:val="none" w:sz="0" w:space="0" w:color="auto"/>
        <w:left w:val="none" w:sz="0" w:space="0" w:color="auto"/>
        <w:bottom w:val="none" w:sz="0" w:space="0" w:color="auto"/>
        <w:right w:val="none" w:sz="0" w:space="0" w:color="auto"/>
      </w:divBdr>
    </w:div>
    <w:div w:id="591745570">
      <w:bodyDiv w:val="1"/>
      <w:marLeft w:val="0"/>
      <w:marRight w:val="0"/>
      <w:marTop w:val="0"/>
      <w:marBottom w:val="0"/>
      <w:divBdr>
        <w:top w:val="none" w:sz="0" w:space="0" w:color="auto"/>
        <w:left w:val="none" w:sz="0" w:space="0" w:color="auto"/>
        <w:bottom w:val="none" w:sz="0" w:space="0" w:color="auto"/>
        <w:right w:val="none" w:sz="0" w:space="0" w:color="auto"/>
      </w:divBdr>
    </w:div>
    <w:div w:id="596837411">
      <w:bodyDiv w:val="1"/>
      <w:marLeft w:val="0"/>
      <w:marRight w:val="0"/>
      <w:marTop w:val="0"/>
      <w:marBottom w:val="0"/>
      <w:divBdr>
        <w:top w:val="none" w:sz="0" w:space="0" w:color="auto"/>
        <w:left w:val="none" w:sz="0" w:space="0" w:color="auto"/>
        <w:bottom w:val="none" w:sz="0" w:space="0" w:color="auto"/>
        <w:right w:val="none" w:sz="0" w:space="0" w:color="auto"/>
      </w:divBdr>
    </w:div>
    <w:div w:id="618071121">
      <w:bodyDiv w:val="1"/>
      <w:marLeft w:val="0"/>
      <w:marRight w:val="0"/>
      <w:marTop w:val="0"/>
      <w:marBottom w:val="0"/>
      <w:divBdr>
        <w:top w:val="none" w:sz="0" w:space="0" w:color="auto"/>
        <w:left w:val="none" w:sz="0" w:space="0" w:color="auto"/>
        <w:bottom w:val="none" w:sz="0" w:space="0" w:color="auto"/>
        <w:right w:val="none" w:sz="0" w:space="0" w:color="auto"/>
      </w:divBdr>
    </w:div>
    <w:div w:id="621957325">
      <w:bodyDiv w:val="1"/>
      <w:marLeft w:val="0"/>
      <w:marRight w:val="0"/>
      <w:marTop w:val="0"/>
      <w:marBottom w:val="0"/>
      <w:divBdr>
        <w:top w:val="none" w:sz="0" w:space="0" w:color="auto"/>
        <w:left w:val="none" w:sz="0" w:space="0" w:color="auto"/>
        <w:bottom w:val="none" w:sz="0" w:space="0" w:color="auto"/>
        <w:right w:val="none" w:sz="0" w:space="0" w:color="auto"/>
      </w:divBdr>
    </w:div>
    <w:div w:id="641038678">
      <w:bodyDiv w:val="1"/>
      <w:marLeft w:val="0"/>
      <w:marRight w:val="0"/>
      <w:marTop w:val="0"/>
      <w:marBottom w:val="0"/>
      <w:divBdr>
        <w:top w:val="none" w:sz="0" w:space="0" w:color="auto"/>
        <w:left w:val="none" w:sz="0" w:space="0" w:color="auto"/>
        <w:bottom w:val="none" w:sz="0" w:space="0" w:color="auto"/>
        <w:right w:val="none" w:sz="0" w:space="0" w:color="auto"/>
      </w:divBdr>
    </w:div>
    <w:div w:id="694187214">
      <w:bodyDiv w:val="1"/>
      <w:marLeft w:val="0"/>
      <w:marRight w:val="0"/>
      <w:marTop w:val="0"/>
      <w:marBottom w:val="0"/>
      <w:divBdr>
        <w:top w:val="none" w:sz="0" w:space="0" w:color="auto"/>
        <w:left w:val="none" w:sz="0" w:space="0" w:color="auto"/>
        <w:bottom w:val="none" w:sz="0" w:space="0" w:color="auto"/>
        <w:right w:val="none" w:sz="0" w:space="0" w:color="auto"/>
      </w:divBdr>
    </w:div>
    <w:div w:id="777994061">
      <w:bodyDiv w:val="1"/>
      <w:marLeft w:val="0"/>
      <w:marRight w:val="0"/>
      <w:marTop w:val="0"/>
      <w:marBottom w:val="0"/>
      <w:divBdr>
        <w:top w:val="none" w:sz="0" w:space="0" w:color="auto"/>
        <w:left w:val="none" w:sz="0" w:space="0" w:color="auto"/>
        <w:bottom w:val="none" w:sz="0" w:space="0" w:color="auto"/>
        <w:right w:val="none" w:sz="0" w:space="0" w:color="auto"/>
      </w:divBdr>
    </w:div>
    <w:div w:id="827476586">
      <w:bodyDiv w:val="1"/>
      <w:marLeft w:val="0"/>
      <w:marRight w:val="0"/>
      <w:marTop w:val="0"/>
      <w:marBottom w:val="0"/>
      <w:divBdr>
        <w:top w:val="none" w:sz="0" w:space="0" w:color="auto"/>
        <w:left w:val="none" w:sz="0" w:space="0" w:color="auto"/>
        <w:bottom w:val="none" w:sz="0" w:space="0" w:color="auto"/>
        <w:right w:val="none" w:sz="0" w:space="0" w:color="auto"/>
      </w:divBdr>
    </w:div>
    <w:div w:id="827939067">
      <w:bodyDiv w:val="1"/>
      <w:marLeft w:val="0"/>
      <w:marRight w:val="0"/>
      <w:marTop w:val="0"/>
      <w:marBottom w:val="0"/>
      <w:divBdr>
        <w:top w:val="none" w:sz="0" w:space="0" w:color="auto"/>
        <w:left w:val="none" w:sz="0" w:space="0" w:color="auto"/>
        <w:bottom w:val="none" w:sz="0" w:space="0" w:color="auto"/>
        <w:right w:val="none" w:sz="0" w:space="0" w:color="auto"/>
      </w:divBdr>
    </w:div>
    <w:div w:id="879243973">
      <w:bodyDiv w:val="1"/>
      <w:marLeft w:val="0"/>
      <w:marRight w:val="0"/>
      <w:marTop w:val="0"/>
      <w:marBottom w:val="0"/>
      <w:divBdr>
        <w:top w:val="none" w:sz="0" w:space="0" w:color="auto"/>
        <w:left w:val="none" w:sz="0" w:space="0" w:color="auto"/>
        <w:bottom w:val="none" w:sz="0" w:space="0" w:color="auto"/>
        <w:right w:val="none" w:sz="0" w:space="0" w:color="auto"/>
      </w:divBdr>
    </w:div>
    <w:div w:id="884098053">
      <w:bodyDiv w:val="1"/>
      <w:marLeft w:val="0"/>
      <w:marRight w:val="0"/>
      <w:marTop w:val="0"/>
      <w:marBottom w:val="0"/>
      <w:divBdr>
        <w:top w:val="none" w:sz="0" w:space="0" w:color="auto"/>
        <w:left w:val="none" w:sz="0" w:space="0" w:color="auto"/>
        <w:bottom w:val="none" w:sz="0" w:space="0" w:color="auto"/>
        <w:right w:val="none" w:sz="0" w:space="0" w:color="auto"/>
      </w:divBdr>
    </w:div>
    <w:div w:id="963274900">
      <w:bodyDiv w:val="1"/>
      <w:marLeft w:val="0"/>
      <w:marRight w:val="0"/>
      <w:marTop w:val="0"/>
      <w:marBottom w:val="0"/>
      <w:divBdr>
        <w:top w:val="none" w:sz="0" w:space="0" w:color="auto"/>
        <w:left w:val="none" w:sz="0" w:space="0" w:color="auto"/>
        <w:bottom w:val="none" w:sz="0" w:space="0" w:color="auto"/>
        <w:right w:val="none" w:sz="0" w:space="0" w:color="auto"/>
      </w:divBdr>
    </w:div>
    <w:div w:id="989558428">
      <w:bodyDiv w:val="1"/>
      <w:marLeft w:val="0"/>
      <w:marRight w:val="0"/>
      <w:marTop w:val="0"/>
      <w:marBottom w:val="0"/>
      <w:divBdr>
        <w:top w:val="none" w:sz="0" w:space="0" w:color="auto"/>
        <w:left w:val="none" w:sz="0" w:space="0" w:color="auto"/>
        <w:bottom w:val="none" w:sz="0" w:space="0" w:color="auto"/>
        <w:right w:val="none" w:sz="0" w:space="0" w:color="auto"/>
      </w:divBdr>
    </w:div>
    <w:div w:id="1032531250">
      <w:bodyDiv w:val="1"/>
      <w:marLeft w:val="0"/>
      <w:marRight w:val="0"/>
      <w:marTop w:val="0"/>
      <w:marBottom w:val="0"/>
      <w:divBdr>
        <w:top w:val="none" w:sz="0" w:space="0" w:color="auto"/>
        <w:left w:val="none" w:sz="0" w:space="0" w:color="auto"/>
        <w:bottom w:val="none" w:sz="0" w:space="0" w:color="auto"/>
        <w:right w:val="none" w:sz="0" w:space="0" w:color="auto"/>
      </w:divBdr>
    </w:div>
    <w:div w:id="1068302675">
      <w:bodyDiv w:val="1"/>
      <w:marLeft w:val="0"/>
      <w:marRight w:val="0"/>
      <w:marTop w:val="0"/>
      <w:marBottom w:val="0"/>
      <w:divBdr>
        <w:top w:val="none" w:sz="0" w:space="0" w:color="auto"/>
        <w:left w:val="none" w:sz="0" w:space="0" w:color="auto"/>
        <w:bottom w:val="none" w:sz="0" w:space="0" w:color="auto"/>
        <w:right w:val="none" w:sz="0" w:space="0" w:color="auto"/>
      </w:divBdr>
    </w:div>
    <w:div w:id="1086732794">
      <w:bodyDiv w:val="1"/>
      <w:marLeft w:val="0"/>
      <w:marRight w:val="0"/>
      <w:marTop w:val="0"/>
      <w:marBottom w:val="0"/>
      <w:divBdr>
        <w:top w:val="none" w:sz="0" w:space="0" w:color="auto"/>
        <w:left w:val="none" w:sz="0" w:space="0" w:color="auto"/>
        <w:bottom w:val="none" w:sz="0" w:space="0" w:color="auto"/>
        <w:right w:val="none" w:sz="0" w:space="0" w:color="auto"/>
      </w:divBdr>
    </w:div>
    <w:div w:id="1106117832">
      <w:bodyDiv w:val="1"/>
      <w:marLeft w:val="0"/>
      <w:marRight w:val="0"/>
      <w:marTop w:val="0"/>
      <w:marBottom w:val="0"/>
      <w:divBdr>
        <w:top w:val="none" w:sz="0" w:space="0" w:color="auto"/>
        <w:left w:val="none" w:sz="0" w:space="0" w:color="auto"/>
        <w:bottom w:val="none" w:sz="0" w:space="0" w:color="auto"/>
        <w:right w:val="none" w:sz="0" w:space="0" w:color="auto"/>
      </w:divBdr>
    </w:div>
    <w:div w:id="1113473616">
      <w:bodyDiv w:val="1"/>
      <w:marLeft w:val="0"/>
      <w:marRight w:val="0"/>
      <w:marTop w:val="0"/>
      <w:marBottom w:val="0"/>
      <w:divBdr>
        <w:top w:val="none" w:sz="0" w:space="0" w:color="auto"/>
        <w:left w:val="none" w:sz="0" w:space="0" w:color="auto"/>
        <w:bottom w:val="none" w:sz="0" w:space="0" w:color="auto"/>
        <w:right w:val="none" w:sz="0" w:space="0" w:color="auto"/>
      </w:divBdr>
      <w:divsChild>
        <w:div w:id="110393807">
          <w:marLeft w:val="979"/>
          <w:marRight w:val="0"/>
          <w:marTop w:val="65"/>
          <w:marBottom w:val="0"/>
          <w:divBdr>
            <w:top w:val="none" w:sz="0" w:space="0" w:color="auto"/>
            <w:left w:val="none" w:sz="0" w:space="0" w:color="auto"/>
            <w:bottom w:val="none" w:sz="0" w:space="0" w:color="auto"/>
            <w:right w:val="none" w:sz="0" w:space="0" w:color="auto"/>
          </w:divBdr>
        </w:div>
        <w:div w:id="953705227">
          <w:marLeft w:val="979"/>
          <w:marRight w:val="0"/>
          <w:marTop w:val="65"/>
          <w:marBottom w:val="0"/>
          <w:divBdr>
            <w:top w:val="none" w:sz="0" w:space="0" w:color="auto"/>
            <w:left w:val="none" w:sz="0" w:space="0" w:color="auto"/>
            <w:bottom w:val="none" w:sz="0" w:space="0" w:color="auto"/>
            <w:right w:val="none" w:sz="0" w:space="0" w:color="auto"/>
          </w:divBdr>
        </w:div>
        <w:div w:id="1199129140">
          <w:marLeft w:val="979"/>
          <w:marRight w:val="0"/>
          <w:marTop w:val="65"/>
          <w:marBottom w:val="0"/>
          <w:divBdr>
            <w:top w:val="none" w:sz="0" w:space="0" w:color="auto"/>
            <w:left w:val="none" w:sz="0" w:space="0" w:color="auto"/>
            <w:bottom w:val="none" w:sz="0" w:space="0" w:color="auto"/>
            <w:right w:val="none" w:sz="0" w:space="0" w:color="auto"/>
          </w:divBdr>
        </w:div>
        <w:div w:id="1265335037">
          <w:marLeft w:val="979"/>
          <w:marRight w:val="0"/>
          <w:marTop w:val="65"/>
          <w:marBottom w:val="0"/>
          <w:divBdr>
            <w:top w:val="none" w:sz="0" w:space="0" w:color="auto"/>
            <w:left w:val="none" w:sz="0" w:space="0" w:color="auto"/>
            <w:bottom w:val="none" w:sz="0" w:space="0" w:color="auto"/>
            <w:right w:val="none" w:sz="0" w:space="0" w:color="auto"/>
          </w:divBdr>
        </w:div>
        <w:div w:id="1429161239">
          <w:marLeft w:val="979"/>
          <w:marRight w:val="0"/>
          <w:marTop w:val="65"/>
          <w:marBottom w:val="0"/>
          <w:divBdr>
            <w:top w:val="none" w:sz="0" w:space="0" w:color="auto"/>
            <w:left w:val="none" w:sz="0" w:space="0" w:color="auto"/>
            <w:bottom w:val="none" w:sz="0" w:space="0" w:color="auto"/>
            <w:right w:val="none" w:sz="0" w:space="0" w:color="auto"/>
          </w:divBdr>
        </w:div>
        <w:div w:id="1728451137">
          <w:marLeft w:val="979"/>
          <w:marRight w:val="0"/>
          <w:marTop w:val="65"/>
          <w:marBottom w:val="0"/>
          <w:divBdr>
            <w:top w:val="none" w:sz="0" w:space="0" w:color="auto"/>
            <w:left w:val="none" w:sz="0" w:space="0" w:color="auto"/>
            <w:bottom w:val="none" w:sz="0" w:space="0" w:color="auto"/>
            <w:right w:val="none" w:sz="0" w:space="0" w:color="auto"/>
          </w:divBdr>
        </w:div>
        <w:div w:id="1787188135">
          <w:marLeft w:val="979"/>
          <w:marRight w:val="0"/>
          <w:marTop w:val="65"/>
          <w:marBottom w:val="0"/>
          <w:divBdr>
            <w:top w:val="none" w:sz="0" w:space="0" w:color="auto"/>
            <w:left w:val="none" w:sz="0" w:space="0" w:color="auto"/>
            <w:bottom w:val="none" w:sz="0" w:space="0" w:color="auto"/>
            <w:right w:val="none" w:sz="0" w:space="0" w:color="auto"/>
          </w:divBdr>
        </w:div>
        <w:div w:id="2003921966">
          <w:marLeft w:val="979"/>
          <w:marRight w:val="0"/>
          <w:marTop w:val="65"/>
          <w:marBottom w:val="0"/>
          <w:divBdr>
            <w:top w:val="none" w:sz="0" w:space="0" w:color="auto"/>
            <w:left w:val="none" w:sz="0" w:space="0" w:color="auto"/>
            <w:bottom w:val="none" w:sz="0" w:space="0" w:color="auto"/>
            <w:right w:val="none" w:sz="0" w:space="0" w:color="auto"/>
          </w:divBdr>
        </w:div>
        <w:div w:id="2081167574">
          <w:marLeft w:val="979"/>
          <w:marRight w:val="0"/>
          <w:marTop w:val="65"/>
          <w:marBottom w:val="0"/>
          <w:divBdr>
            <w:top w:val="none" w:sz="0" w:space="0" w:color="auto"/>
            <w:left w:val="none" w:sz="0" w:space="0" w:color="auto"/>
            <w:bottom w:val="none" w:sz="0" w:space="0" w:color="auto"/>
            <w:right w:val="none" w:sz="0" w:space="0" w:color="auto"/>
          </w:divBdr>
        </w:div>
      </w:divsChild>
    </w:div>
    <w:div w:id="1153453937">
      <w:bodyDiv w:val="1"/>
      <w:marLeft w:val="0"/>
      <w:marRight w:val="0"/>
      <w:marTop w:val="0"/>
      <w:marBottom w:val="0"/>
      <w:divBdr>
        <w:top w:val="none" w:sz="0" w:space="0" w:color="auto"/>
        <w:left w:val="none" w:sz="0" w:space="0" w:color="auto"/>
        <w:bottom w:val="none" w:sz="0" w:space="0" w:color="auto"/>
        <w:right w:val="none" w:sz="0" w:space="0" w:color="auto"/>
      </w:divBdr>
    </w:div>
    <w:div w:id="1186938379">
      <w:bodyDiv w:val="1"/>
      <w:marLeft w:val="0"/>
      <w:marRight w:val="0"/>
      <w:marTop w:val="0"/>
      <w:marBottom w:val="0"/>
      <w:divBdr>
        <w:top w:val="none" w:sz="0" w:space="0" w:color="auto"/>
        <w:left w:val="none" w:sz="0" w:space="0" w:color="auto"/>
        <w:bottom w:val="none" w:sz="0" w:space="0" w:color="auto"/>
        <w:right w:val="none" w:sz="0" w:space="0" w:color="auto"/>
      </w:divBdr>
    </w:div>
    <w:div w:id="1199003933">
      <w:bodyDiv w:val="1"/>
      <w:marLeft w:val="0"/>
      <w:marRight w:val="0"/>
      <w:marTop w:val="0"/>
      <w:marBottom w:val="0"/>
      <w:divBdr>
        <w:top w:val="none" w:sz="0" w:space="0" w:color="auto"/>
        <w:left w:val="none" w:sz="0" w:space="0" w:color="auto"/>
        <w:bottom w:val="none" w:sz="0" w:space="0" w:color="auto"/>
        <w:right w:val="none" w:sz="0" w:space="0" w:color="auto"/>
      </w:divBdr>
    </w:div>
    <w:div w:id="1223519201">
      <w:bodyDiv w:val="1"/>
      <w:marLeft w:val="0"/>
      <w:marRight w:val="0"/>
      <w:marTop w:val="0"/>
      <w:marBottom w:val="0"/>
      <w:divBdr>
        <w:top w:val="none" w:sz="0" w:space="0" w:color="auto"/>
        <w:left w:val="none" w:sz="0" w:space="0" w:color="auto"/>
        <w:bottom w:val="none" w:sz="0" w:space="0" w:color="auto"/>
        <w:right w:val="none" w:sz="0" w:space="0" w:color="auto"/>
      </w:divBdr>
    </w:div>
    <w:div w:id="1246187540">
      <w:bodyDiv w:val="1"/>
      <w:marLeft w:val="0"/>
      <w:marRight w:val="0"/>
      <w:marTop w:val="0"/>
      <w:marBottom w:val="0"/>
      <w:divBdr>
        <w:top w:val="none" w:sz="0" w:space="0" w:color="auto"/>
        <w:left w:val="none" w:sz="0" w:space="0" w:color="auto"/>
        <w:bottom w:val="none" w:sz="0" w:space="0" w:color="auto"/>
        <w:right w:val="none" w:sz="0" w:space="0" w:color="auto"/>
      </w:divBdr>
    </w:div>
    <w:div w:id="1294753499">
      <w:bodyDiv w:val="1"/>
      <w:marLeft w:val="0"/>
      <w:marRight w:val="0"/>
      <w:marTop w:val="0"/>
      <w:marBottom w:val="0"/>
      <w:divBdr>
        <w:top w:val="none" w:sz="0" w:space="0" w:color="auto"/>
        <w:left w:val="none" w:sz="0" w:space="0" w:color="auto"/>
        <w:bottom w:val="none" w:sz="0" w:space="0" w:color="auto"/>
        <w:right w:val="none" w:sz="0" w:space="0" w:color="auto"/>
      </w:divBdr>
    </w:div>
    <w:div w:id="1330250261">
      <w:bodyDiv w:val="1"/>
      <w:marLeft w:val="0"/>
      <w:marRight w:val="0"/>
      <w:marTop w:val="0"/>
      <w:marBottom w:val="0"/>
      <w:divBdr>
        <w:top w:val="none" w:sz="0" w:space="0" w:color="auto"/>
        <w:left w:val="none" w:sz="0" w:space="0" w:color="auto"/>
        <w:bottom w:val="none" w:sz="0" w:space="0" w:color="auto"/>
        <w:right w:val="none" w:sz="0" w:space="0" w:color="auto"/>
      </w:divBdr>
    </w:div>
    <w:div w:id="1351297217">
      <w:bodyDiv w:val="1"/>
      <w:marLeft w:val="0"/>
      <w:marRight w:val="0"/>
      <w:marTop w:val="0"/>
      <w:marBottom w:val="0"/>
      <w:divBdr>
        <w:top w:val="none" w:sz="0" w:space="0" w:color="auto"/>
        <w:left w:val="none" w:sz="0" w:space="0" w:color="auto"/>
        <w:bottom w:val="none" w:sz="0" w:space="0" w:color="auto"/>
        <w:right w:val="none" w:sz="0" w:space="0" w:color="auto"/>
      </w:divBdr>
    </w:div>
    <w:div w:id="1355035894">
      <w:bodyDiv w:val="1"/>
      <w:marLeft w:val="0"/>
      <w:marRight w:val="0"/>
      <w:marTop w:val="0"/>
      <w:marBottom w:val="0"/>
      <w:divBdr>
        <w:top w:val="none" w:sz="0" w:space="0" w:color="auto"/>
        <w:left w:val="none" w:sz="0" w:space="0" w:color="auto"/>
        <w:bottom w:val="none" w:sz="0" w:space="0" w:color="auto"/>
        <w:right w:val="none" w:sz="0" w:space="0" w:color="auto"/>
      </w:divBdr>
    </w:div>
    <w:div w:id="1383749578">
      <w:bodyDiv w:val="1"/>
      <w:marLeft w:val="0"/>
      <w:marRight w:val="0"/>
      <w:marTop w:val="0"/>
      <w:marBottom w:val="0"/>
      <w:divBdr>
        <w:top w:val="none" w:sz="0" w:space="0" w:color="auto"/>
        <w:left w:val="none" w:sz="0" w:space="0" w:color="auto"/>
        <w:bottom w:val="none" w:sz="0" w:space="0" w:color="auto"/>
        <w:right w:val="none" w:sz="0" w:space="0" w:color="auto"/>
      </w:divBdr>
    </w:div>
    <w:div w:id="1385714623">
      <w:bodyDiv w:val="1"/>
      <w:marLeft w:val="0"/>
      <w:marRight w:val="0"/>
      <w:marTop w:val="0"/>
      <w:marBottom w:val="0"/>
      <w:divBdr>
        <w:top w:val="none" w:sz="0" w:space="0" w:color="auto"/>
        <w:left w:val="none" w:sz="0" w:space="0" w:color="auto"/>
        <w:bottom w:val="none" w:sz="0" w:space="0" w:color="auto"/>
        <w:right w:val="none" w:sz="0" w:space="0" w:color="auto"/>
      </w:divBdr>
    </w:div>
    <w:div w:id="1441606863">
      <w:bodyDiv w:val="1"/>
      <w:marLeft w:val="0"/>
      <w:marRight w:val="0"/>
      <w:marTop w:val="0"/>
      <w:marBottom w:val="0"/>
      <w:divBdr>
        <w:top w:val="none" w:sz="0" w:space="0" w:color="auto"/>
        <w:left w:val="none" w:sz="0" w:space="0" w:color="auto"/>
        <w:bottom w:val="none" w:sz="0" w:space="0" w:color="auto"/>
        <w:right w:val="none" w:sz="0" w:space="0" w:color="auto"/>
      </w:divBdr>
    </w:div>
    <w:div w:id="1483232729">
      <w:bodyDiv w:val="1"/>
      <w:marLeft w:val="0"/>
      <w:marRight w:val="0"/>
      <w:marTop w:val="0"/>
      <w:marBottom w:val="0"/>
      <w:divBdr>
        <w:top w:val="none" w:sz="0" w:space="0" w:color="auto"/>
        <w:left w:val="none" w:sz="0" w:space="0" w:color="auto"/>
        <w:bottom w:val="none" w:sz="0" w:space="0" w:color="auto"/>
        <w:right w:val="none" w:sz="0" w:space="0" w:color="auto"/>
      </w:divBdr>
    </w:div>
    <w:div w:id="1500583833">
      <w:bodyDiv w:val="1"/>
      <w:marLeft w:val="0"/>
      <w:marRight w:val="0"/>
      <w:marTop w:val="0"/>
      <w:marBottom w:val="0"/>
      <w:divBdr>
        <w:top w:val="none" w:sz="0" w:space="0" w:color="auto"/>
        <w:left w:val="none" w:sz="0" w:space="0" w:color="auto"/>
        <w:bottom w:val="none" w:sz="0" w:space="0" w:color="auto"/>
        <w:right w:val="none" w:sz="0" w:space="0" w:color="auto"/>
      </w:divBdr>
    </w:div>
    <w:div w:id="1556770092">
      <w:bodyDiv w:val="1"/>
      <w:marLeft w:val="0"/>
      <w:marRight w:val="0"/>
      <w:marTop w:val="0"/>
      <w:marBottom w:val="0"/>
      <w:divBdr>
        <w:top w:val="none" w:sz="0" w:space="0" w:color="auto"/>
        <w:left w:val="none" w:sz="0" w:space="0" w:color="auto"/>
        <w:bottom w:val="none" w:sz="0" w:space="0" w:color="auto"/>
        <w:right w:val="none" w:sz="0" w:space="0" w:color="auto"/>
      </w:divBdr>
    </w:div>
    <w:div w:id="1605839426">
      <w:bodyDiv w:val="1"/>
      <w:marLeft w:val="0"/>
      <w:marRight w:val="0"/>
      <w:marTop w:val="0"/>
      <w:marBottom w:val="0"/>
      <w:divBdr>
        <w:top w:val="none" w:sz="0" w:space="0" w:color="auto"/>
        <w:left w:val="none" w:sz="0" w:space="0" w:color="auto"/>
        <w:bottom w:val="none" w:sz="0" w:space="0" w:color="auto"/>
        <w:right w:val="none" w:sz="0" w:space="0" w:color="auto"/>
      </w:divBdr>
    </w:div>
    <w:div w:id="1611085458">
      <w:bodyDiv w:val="1"/>
      <w:marLeft w:val="0"/>
      <w:marRight w:val="0"/>
      <w:marTop w:val="0"/>
      <w:marBottom w:val="0"/>
      <w:divBdr>
        <w:top w:val="none" w:sz="0" w:space="0" w:color="auto"/>
        <w:left w:val="none" w:sz="0" w:space="0" w:color="auto"/>
        <w:bottom w:val="none" w:sz="0" w:space="0" w:color="auto"/>
        <w:right w:val="none" w:sz="0" w:space="0" w:color="auto"/>
      </w:divBdr>
    </w:div>
    <w:div w:id="1629627455">
      <w:bodyDiv w:val="1"/>
      <w:marLeft w:val="0"/>
      <w:marRight w:val="0"/>
      <w:marTop w:val="0"/>
      <w:marBottom w:val="0"/>
      <w:divBdr>
        <w:top w:val="none" w:sz="0" w:space="0" w:color="auto"/>
        <w:left w:val="none" w:sz="0" w:space="0" w:color="auto"/>
        <w:bottom w:val="none" w:sz="0" w:space="0" w:color="auto"/>
        <w:right w:val="none" w:sz="0" w:space="0" w:color="auto"/>
      </w:divBdr>
    </w:div>
    <w:div w:id="1655599999">
      <w:bodyDiv w:val="1"/>
      <w:marLeft w:val="0"/>
      <w:marRight w:val="0"/>
      <w:marTop w:val="0"/>
      <w:marBottom w:val="0"/>
      <w:divBdr>
        <w:top w:val="none" w:sz="0" w:space="0" w:color="auto"/>
        <w:left w:val="none" w:sz="0" w:space="0" w:color="auto"/>
        <w:bottom w:val="none" w:sz="0" w:space="0" w:color="auto"/>
        <w:right w:val="none" w:sz="0" w:space="0" w:color="auto"/>
      </w:divBdr>
    </w:div>
    <w:div w:id="1660233108">
      <w:bodyDiv w:val="1"/>
      <w:marLeft w:val="0"/>
      <w:marRight w:val="0"/>
      <w:marTop w:val="0"/>
      <w:marBottom w:val="0"/>
      <w:divBdr>
        <w:top w:val="none" w:sz="0" w:space="0" w:color="auto"/>
        <w:left w:val="none" w:sz="0" w:space="0" w:color="auto"/>
        <w:bottom w:val="none" w:sz="0" w:space="0" w:color="auto"/>
        <w:right w:val="none" w:sz="0" w:space="0" w:color="auto"/>
      </w:divBdr>
    </w:div>
    <w:div w:id="1709259340">
      <w:bodyDiv w:val="1"/>
      <w:marLeft w:val="0"/>
      <w:marRight w:val="0"/>
      <w:marTop w:val="0"/>
      <w:marBottom w:val="0"/>
      <w:divBdr>
        <w:top w:val="none" w:sz="0" w:space="0" w:color="auto"/>
        <w:left w:val="none" w:sz="0" w:space="0" w:color="auto"/>
        <w:bottom w:val="none" w:sz="0" w:space="0" w:color="auto"/>
        <w:right w:val="none" w:sz="0" w:space="0" w:color="auto"/>
      </w:divBdr>
    </w:div>
    <w:div w:id="1726373994">
      <w:bodyDiv w:val="1"/>
      <w:marLeft w:val="0"/>
      <w:marRight w:val="0"/>
      <w:marTop w:val="0"/>
      <w:marBottom w:val="0"/>
      <w:divBdr>
        <w:top w:val="none" w:sz="0" w:space="0" w:color="auto"/>
        <w:left w:val="none" w:sz="0" w:space="0" w:color="auto"/>
        <w:bottom w:val="none" w:sz="0" w:space="0" w:color="auto"/>
        <w:right w:val="none" w:sz="0" w:space="0" w:color="auto"/>
      </w:divBdr>
    </w:div>
    <w:div w:id="1729183221">
      <w:bodyDiv w:val="1"/>
      <w:marLeft w:val="0"/>
      <w:marRight w:val="0"/>
      <w:marTop w:val="0"/>
      <w:marBottom w:val="0"/>
      <w:divBdr>
        <w:top w:val="none" w:sz="0" w:space="0" w:color="auto"/>
        <w:left w:val="none" w:sz="0" w:space="0" w:color="auto"/>
        <w:bottom w:val="none" w:sz="0" w:space="0" w:color="auto"/>
        <w:right w:val="none" w:sz="0" w:space="0" w:color="auto"/>
      </w:divBdr>
    </w:div>
    <w:div w:id="1729450316">
      <w:bodyDiv w:val="1"/>
      <w:marLeft w:val="0"/>
      <w:marRight w:val="0"/>
      <w:marTop w:val="0"/>
      <w:marBottom w:val="0"/>
      <w:divBdr>
        <w:top w:val="none" w:sz="0" w:space="0" w:color="auto"/>
        <w:left w:val="none" w:sz="0" w:space="0" w:color="auto"/>
        <w:bottom w:val="none" w:sz="0" w:space="0" w:color="auto"/>
        <w:right w:val="none" w:sz="0" w:space="0" w:color="auto"/>
      </w:divBdr>
      <w:divsChild>
        <w:div w:id="101414659">
          <w:marLeft w:val="1354"/>
          <w:marRight w:val="0"/>
          <w:marTop w:val="70"/>
          <w:marBottom w:val="0"/>
          <w:divBdr>
            <w:top w:val="none" w:sz="0" w:space="0" w:color="auto"/>
            <w:left w:val="none" w:sz="0" w:space="0" w:color="auto"/>
            <w:bottom w:val="none" w:sz="0" w:space="0" w:color="auto"/>
            <w:right w:val="none" w:sz="0" w:space="0" w:color="auto"/>
          </w:divBdr>
        </w:div>
        <w:div w:id="144005635">
          <w:marLeft w:val="979"/>
          <w:marRight w:val="0"/>
          <w:marTop w:val="65"/>
          <w:marBottom w:val="0"/>
          <w:divBdr>
            <w:top w:val="none" w:sz="0" w:space="0" w:color="auto"/>
            <w:left w:val="none" w:sz="0" w:space="0" w:color="auto"/>
            <w:bottom w:val="none" w:sz="0" w:space="0" w:color="auto"/>
            <w:right w:val="none" w:sz="0" w:space="0" w:color="auto"/>
          </w:divBdr>
        </w:div>
        <w:div w:id="377777591">
          <w:marLeft w:val="979"/>
          <w:marRight w:val="0"/>
          <w:marTop w:val="65"/>
          <w:marBottom w:val="0"/>
          <w:divBdr>
            <w:top w:val="none" w:sz="0" w:space="0" w:color="auto"/>
            <w:left w:val="none" w:sz="0" w:space="0" w:color="auto"/>
            <w:bottom w:val="none" w:sz="0" w:space="0" w:color="auto"/>
            <w:right w:val="none" w:sz="0" w:space="0" w:color="auto"/>
          </w:divBdr>
        </w:div>
        <w:div w:id="470051863">
          <w:marLeft w:val="1354"/>
          <w:marRight w:val="0"/>
          <w:marTop w:val="70"/>
          <w:marBottom w:val="0"/>
          <w:divBdr>
            <w:top w:val="none" w:sz="0" w:space="0" w:color="auto"/>
            <w:left w:val="none" w:sz="0" w:space="0" w:color="auto"/>
            <w:bottom w:val="none" w:sz="0" w:space="0" w:color="auto"/>
            <w:right w:val="none" w:sz="0" w:space="0" w:color="auto"/>
          </w:divBdr>
        </w:div>
        <w:div w:id="623999646">
          <w:marLeft w:val="979"/>
          <w:marRight w:val="0"/>
          <w:marTop w:val="65"/>
          <w:marBottom w:val="0"/>
          <w:divBdr>
            <w:top w:val="none" w:sz="0" w:space="0" w:color="auto"/>
            <w:left w:val="none" w:sz="0" w:space="0" w:color="auto"/>
            <w:bottom w:val="none" w:sz="0" w:space="0" w:color="auto"/>
            <w:right w:val="none" w:sz="0" w:space="0" w:color="auto"/>
          </w:divBdr>
        </w:div>
        <w:div w:id="783575454">
          <w:marLeft w:val="979"/>
          <w:marRight w:val="0"/>
          <w:marTop w:val="65"/>
          <w:marBottom w:val="0"/>
          <w:divBdr>
            <w:top w:val="none" w:sz="0" w:space="0" w:color="auto"/>
            <w:left w:val="none" w:sz="0" w:space="0" w:color="auto"/>
            <w:bottom w:val="none" w:sz="0" w:space="0" w:color="auto"/>
            <w:right w:val="none" w:sz="0" w:space="0" w:color="auto"/>
          </w:divBdr>
        </w:div>
        <w:div w:id="877666042">
          <w:marLeft w:val="1354"/>
          <w:marRight w:val="0"/>
          <w:marTop w:val="70"/>
          <w:marBottom w:val="0"/>
          <w:divBdr>
            <w:top w:val="none" w:sz="0" w:space="0" w:color="auto"/>
            <w:left w:val="none" w:sz="0" w:space="0" w:color="auto"/>
            <w:bottom w:val="none" w:sz="0" w:space="0" w:color="auto"/>
            <w:right w:val="none" w:sz="0" w:space="0" w:color="auto"/>
          </w:divBdr>
        </w:div>
        <w:div w:id="1411152553">
          <w:marLeft w:val="979"/>
          <w:marRight w:val="0"/>
          <w:marTop w:val="65"/>
          <w:marBottom w:val="0"/>
          <w:divBdr>
            <w:top w:val="none" w:sz="0" w:space="0" w:color="auto"/>
            <w:left w:val="none" w:sz="0" w:space="0" w:color="auto"/>
            <w:bottom w:val="none" w:sz="0" w:space="0" w:color="auto"/>
            <w:right w:val="none" w:sz="0" w:space="0" w:color="auto"/>
          </w:divBdr>
        </w:div>
      </w:divsChild>
    </w:div>
    <w:div w:id="1737626637">
      <w:bodyDiv w:val="1"/>
      <w:marLeft w:val="0"/>
      <w:marRight w:val="0"/>
      <w:marTop w:val="0"/>
      <w:marBottom w:val="0"/>
      <w:divBdr>
        <w:top w:val="none" w:sz="0" w:space="0" w:color="auto"/>
        <w:left w:val="none" w:sz="0" w:space="0" w:color="auto"/>
        <w:bottom w:val="none" w:sz="0" w:space="0" w:color="auto"/>
        <w:right w:val="none" w:sz="0" w:space="0" w:color="auto"/>
      </w:divBdr>
    </w:div>
    <w:div w:id="1774090298">
      <w:bodyDiv w:val="1"/>
      <w:marLeft w:val="0"/>
      <w:marRight w:val="0"/>
      <w:marTop w:val="0"/>
      <w:marBottom w:val="0"/>
      <w:divBdr>
        <w:top w:val="none" w:sz="0" w:space="0" w:color="auto"/>
        <w:left w:val="none" w:sz="0" w:space="0" w:color="auto"/>
        <w:bottom w:val="none" w:sz="0" w:space="0" w:color="auto"/>
        <w:right w:val="none" w:sz="0" w:space="0" w:color="auto"/>
      </w:divBdr>
      <w:divsChild>
        <w:div w:id="24334344">
          <w:marLeft w:val="0"/>
          <w:marRight w:val="0"/>
          <w:marTop w:val="0"/>
          <w:marBottom w:val="0"/>
          <w:divBdr>
            <w:top w:val="none" w:sz="0" w:space="0" w:color="auto"/>
            <w:left w:val="none" w:sz="0" w:space="0" w:color="auto"/>
            <w:bottom w:val="none" w:sz="0" w:space="0" w:color="auto"/>
            <w:right w:val="none" w:sz="0" w:space="0" w:color="auto"/>
          </w:divBdr>
        </w:div>
      </w:divsChild>
    </w:div>
    <w:div w:id="1785298908">
      <w:bodyDiv w:val="1"/>
      <w:marLeft w:val="0"/>
      <w:marRight w:val="0"/>
      <w:marTop w:val="0"/>
      <w:marBottom w:val="0"/>
      <w:divBdr>
        <w:top w:val="none" w:sz="0" w:space="0" w:color="auto"/>
        <w:left w:val="none" w:sz="0" w:space="0" w:color="auto"/>
        <w:bottom w:val="none" w:sz="0" w:space="0" w:color="auto"/>
        <w:right w:val="none" w:sz="0" w:space="0" w:color="auto"/>
      </w:divBdr>
    </w:div>
    <w:div w:id="1796017723">
      <w:bodyDiv w:val="1"/>
      <w:marLeft w:val="0"/>
      <w:marRight w:val="0"/>
      <w:marTop w:val="0"/>
      <w:marBottom w:val="0"/>
      <w:divBdr>
        <w:top w:val="none" w:sz="0" w:space="0" w:color="auto"/>
        <w:left w:val="none" w:sz="0" w:space="0" w:color="auto"/>
        <w:bottom w:val="none" w:sz="0" w:space="0" w:color="auto"/>
        <w:right w:val="none" w:sz="0" w:space="0" w:color="auto"/>
      </w:divBdr>
    </w:div>
    <w:div w:id="1809088367">
      <w:bodyDiv w:val="1"/>
      <w:marLeft w:val="0"/>
      <w:marRight w:val="0"/>
      <w:marTop w:val="0"/>
      <w:marBottom w:val="0"/>
      <w:divBdr>
        <w:top w:val="none" w:sz="0" w:space="0" w:color="auto"/>
        <w:left w:val="none" w:sz="0" w:space="0" w:color="auto"/>
        <w:bottom w:val="none" w:sz="0" w:space="0" w:color="auto"/>
        <w:right w:val="none" w:sz="0" w:space="0" w:color="auto"/>
      </w:divBdr>
    </w:div>
    <w:div w:id="1845704537">
      <w:bodyDiv w:val="1"/>
      <w:marLeft w:val="0"/>
      <w:marRight w:val="0"/>
      <w:marTop w:val="0"/>
      <w:marBottom w:val="0"/>
      <w:divBdr>
        <w:top w:val="none" w:sz="0" w:space="0" w:color="auto"/>
        <w:left w:val="none" w:sz="0" w:space="0" w:color="auto"/>
        <w:bottom w:val="none" w:sz="0" w:space="0" w:color="auto"/>
        <w:right w:val="none" w:sz="0" w:space="0" w:color="auto"/>
      </w:divBdr>
    </w:div>
    <w:div w:id="1851286661">
      <w:bodyDiv w:val="1"/>
      <w:marLeft w:val="0"/>
      <w:marRight w:val="0"/>
      <w:marTop w:val="0"/>
      <w:marBottom w:val="0"/>
      <w:divBdr>
        <w:top w:val="none" w:sz="0" w:space="0" w:color="auto"/>
        <w:left w:val="none" w:sz="0" w:space="0" w:color="auto"/>
        <w:bottom w:val="none" w:sz="0" w:space="0" w:color="auto"/>
        <w:right w:val="none" w:sz="0" w:space="0" w:color="auto"/>
      </w:divBdr>
    </w:div>
    <w:div w:id="1866868641">
      <w:bodyDiv w:val="1"/>
      <w:marLeft w:val="0"/>
      <w:marRight w:val="0"/>
      <w:marTop w:val="0"/>
      <w:marBottom w:val="0"/>
      <w:divBdr>
        <w:top w:val="none" w:sz="0" w:space="0" w:color="auto"/>
        <w:left w:val="none" w:sz="0" w:space="0" w:color="auto"/>
        <w:bottom w:val="none" w:sz="0" w:space="0" w:color="auto"/>
        <w:right w:val="none" w:sz="0" w:space="0" w:color="auto"/>
      </w:divBdr>
      <w:divsChild>
        <w:div w:id="637959241">
          <w:marLeft w:val="576"/>
          <w:marRight w:val="0"/>
          <w:marTop w:val="80"/>
          <w:marBottom w:val="0"/>
          <w:divBdr>
            <w:top w:val="none" w:sz="0" w:space="0" w:color="auto"/>
            <w:left w:val="none" w:sz="0" w:space="0" w:color="auto"/>
            <w:bottom w:val="none" w:sz="0" w:space="0" w:color="auto"/>
            <w:right w:val="none" w:sz="0" w:space="0" w:color="auto"/>
          </w:divBdr>
        </w:div>
        <w:div w:id="833298314">
          <w:marLeft w:val="576"/>
          <w:marRight w:val="0"/>
          <w:marTop w:val="80"/>
          <w:marBottom w:val="0"/>
          <w:divBdr>
            <w:top w:val="none" w:sz="0" w:space="0" w:color="auto"/>
            <w:left w:val="none" w:sz="0" w:space="0" w:color="auto"/>
            <w:bottom w:val="none" w:sz="0" w:space="0" w:color="auto"/>
            <w:right w:val="none" w:sz="0" w:space="0" w:color="auto"/>
          </w:divBdr>
        </w:div>
        <w:div w:id="1142425530">
          <w:marLeft w:val="576"/>
          <w:marRight w:val="0"/>
          <w:marTop w:val="80"/>
          <w:marBottom w:val="0"/>
          <w:divBdr>
            <w:top w:val="none" w:sz="0" w:space="0" w:color="auto"/>
            <w:left w:val="none" w:sz="0" w:space="0" w:color="auto"/>
            <w:bottom w:val="none" w:sz="0" w:space="0" w:color="auto"/>
            <w:right w:val="none" w:sz="0" w:space="0" w:color="auto"/>
          </w:divBdr>
        </w:div>
        <w:div w:id="1152408375">
          <w:marLeft w:val="576"/>
          <w:marRight w:val="0"/>
          <w:marTop w:val="80"/>
          <w:marBottom w:val="0"/>
          <w:divBdr>
            <w:top w:val="none" w:sz="0" w:space="0" w:color="auto"/>
            <w:left w:val="none" w:sz="0" w:space="0" w:color="auto"/>
            <w:bottom w:val="none" w:sz="0" w:space="0" w:color="auto"/>
            <w:right w:val="none" w:sz="0" w:space="0" w:color="auto"/>
          </w:divBdr>
        </w:div>
      </w:divsChild>
    </w:div>
    <w:div w:id="1885559275">
      <w:bodyDiv w:val="1"/>
      <w:marLeft w:val="0"/>
      <w:marRight w:val="0"/>
      <w:marTop w:val="0"/>
      <w:marBottom w:val="0"/>
      <w:divBdr>
        <w:top w:val="none" w:sz="0" w:space="0" w:color="auto"/>
        <w:left w:val="none" w:sz="0" w:space="0" w:color="auto"/>
        <w:bottom w:val="none" w:sz="0" w:space="0" w:color="auto"/>
        <w:right w:val="none" w:sz="0" w:space="0" w:color="auto"/>
      </w:divBdr>
    </w:div>
    <w:div w:id="1916744821">
      <w:bodyDiv w:val="1"/>
      <w:marLeft w:val="0"/>
      <w:marRight w:val="0"/>
      <w:marTop w:val="0"/>
      <w:marBottom w:val="0"/>
      <w:divBdr>
        <w:top w:val="none" w:sz="0" w:space="0" w:color="auto"/>
        <w:left w:val="none" w:sz="0" w:space="0" w:color="auto"/>
        <w:bottom w:val="none" w:sz="0" w:space="0" w:color="auto"/>
        <w:right w:val="none" w:sz="0" w:space="0" w:color="auto"/>
      </w:divBdr>
    </w:div>
    <w:div w:id="1944914383">
      <w:bodyDiv w:val="1"/>
      <w:marLeft w:val="0"/>
      <w:marRight w:val="0"/>
      <w:marTop w:val="0"/>
      <w:marBottom w:val="0"/>
      <w:divBdr>
        <w:top w:val="none" w:sz="0" w:space="0" w:color="auto"/>
        <w:left w:val="none" w:sz="0" w:space="0" w:color="auto"/>
        <w:bottom w:val="none" w:sz="0" w:space="0" w:color="auto"/>
        <w:right w:val="none" w:sz="0" w:space="0" w:color="auto"/>
      </w:divBdr>
    </w:div>
    <w:div w:id="1983995363">
      <w:bodyDiv w:val="1"/>
      <w:marLeft w:val="0"/>
      <w:marRight w:val="0"/>
      <w:marTop w:val="0"/>
      <w:marBottom w:val="0"/>
      <w:divBdr>
        <w:top w:val="none" w:sz="0" w:space="0" w:color="auto"/>
        <w:left w:val="none" w:sz="0" w:space="0" w:color="auto"/>
        <w:bottom w:val="none" w:sz="0" w:space="0" w:color="auto"/>
        <w:right w:val="none" w:sz="0" w:space="0" w:color="auto"/>
      </w:divBdr>
    </w:div>
    <w:div w:id="2055420633">
      <w:bodyDiv w:val="1"/>
      <w:marLeft w:val="0"/>
      <w:marRight w:val="0"/>
      <w:marTop w:val="0"/>
      <w:marBottom w:val="0"/>
      <w:divBdr>
        <w:top w:val="none" w:sz="0" w:space="0" w:color="auto"/>
        <w:left w:val="none" w:sz="0" w:space="0" w:color="auto"/>
        <w:bottom w:val="none" w:sz="0" w:space="0" w:color="auto"/>
        <w:right w:val="none" w:sz="0" w:space="0" w:color="auto"/>
      </w:divBdr>
    </w:div>
    <w:div w:id="2065635008">
      <w:bodyDiv w:val="1"/>
      <w:marLeft w:val="0"/>
      <w:marRight w:val="0"/>
      <w:marTop w:val="0"/>
      <w:marBottom w:val="0"/>
      <w:divBdr>
        <w:top w:val="none" w:sz="0" w:space="0" w:color="auto"/>
        <w:left w:val="none" w:sz="0" w:space="0" w:color="auto"/>
        <w:bottom w:val="none" w:sz="0" w:space="0" w:color="auto"/>
        <w:right w:val="none" w:sz="0" w:space="0" w:color="auto"/>
      </w:divBdr>
    </w:div>
    <w:div w:id="2070810858">
      <w:bodyDiv w:val="1"/>
      <w:marLeft w:val="0"/>
      <w:marRight w:val="0"/>
      <w:marTop w:val="0"/>
      <w:marBottom w:val="0"/>
      <w:divBdr>
        <w:top w:val="none" w:sz="0" w:space="0" w:color="auto"/>
        <w:left w:val="none" w:sz="0" w:space="0" w:color="auto"/>
        <w:bottom w:val="none" w:sz="0" w:space="0" w:color="auto"/>
        <w:right w:val="none" w:sz="0" w:space="0" w:color="auto"/>
      </w:divBdr>
    </w:div>
    <w:div w:id="2090300782">
      <w:bodyDiv w:val="1"/>
      <w:marLeft w:val="0"/>
      <w:marRight w:val="0"/>
      <w:marTop w:val="0"/>
      <w:marBottom w:val="0"/>
      <w:divBdr>
        <w:top w:val="none" w:sz="0" w:space="0" w:color="auto"/>
        <w:left w:val="none" w:sz="0" w:space="0" w:color="auto"/>
        <w:bottom w:val="none" w:sz="0" w:space="0" w:color="auto"/>
        <w:right w:val="none" w:sz="0" w:space="0" w:color="auto"/>
      </w:divBdr>
    </w:div>
    <w:div w:id="212129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docs.watsan.net/Downloaded_Files/PDF/Ghana-2010" TargetMode="External"/><Relationship Id="rId1" Type="http://schemas.openxmlformats.org/officeDocument/2006/relationships/hyperlink" Target="http://www.rijksoverheid.nl/onderwerpen/ontwikkelingssamenwerk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IFAD\Tools%20and%20guidelines\Design%20format2011\Project%20Design%20Report%20Template.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088FE-2EB8-4CCE-8C3E-39953B43F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Design Report Template</Template>
  <TotalTime>1</TotalTime>
  <Pages>13</Pages>
  <Words>6143</Words>
  <Characters>35013</Characters>
  <Application>Microsoft Office Word</Application>
  <DocSecurity>0</DocSecurity>
  <Lines>291</Lines>
  <Paragraphs>82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Mission Report Template Main Report</vt:lpstr>
      <vt:lpstr>Mission Report Template Main Report</vt:lpstr>
    </vt:vector>
  </TitlesOfParts>
  <Company>IFAD</Company>
  <LinksUpToDate>false</LinksUpToDate>
  <CharactersWithSpaces>41074</CharactersWithSpaces>
  <SharedDoc>false</SharedDoc>
  <HLinks>
    <vt:vector size="18" baseType="variant">
      <vt:variant>
        <vt:i4>196726</vt:i4>
      </vt:variant>
      <vt:variant>
        <vt:i4>6</vt:i4>
      </vt:variant>
      <vt:variant>
        <vt:i4>0</vt:i4>
      </vt:variant>
      <vt:variant>
        <vt:i4>5</vt:i4>
      </vt:variant>
      <vt:variant>
        <vt:lpwstr>http://docs.watsan.net/Downloaded_Files/PDF/Ghana-2010</vt:lpwstr>
      </vt:variant>
      <vt:variant>
        <vt:lpwstr/>
      </vt:variant>
      <vt:variant>
        <vt:i4>4784153</vt:i4>
      </vt:variant>
      <vt:variant>
        <vt:i4>3</vt:i4>
      </vt:variant>
      <vt:variant>
        <vt:i4>0</vt:i4>
      </vt:variant>
      <vt:variant>
        <vt:i4>5</vt:i4>
      </vt:variant>
      <vt:variant>
        <vt:lpwstr>http://www.rijksoverheid.nl/onderwerpen/ontwikkelingssamenwerking</vt:lpwstr>
      </vt:variant>
      <vt:variant>
        <vt:lpwstr/>
      </vt:variant>
      <vt:variant>
        <vt:i4>4784153</vt:i4>
      </vt:variant>
      <vt:variant>
        <vt:i4>0</vt:i4>
      </vt:variant>
      <vt:variant>
        <vt:i4>0</vt:i4>
      </vt:variant>
      <vt:variant>
        <vt:i4>5</vt:i4>
      </vt:variant>
      <vt:variant>
        <vt:lpwstr>http://www.rijksoverheid.nl/onderwerpen/ontwikkelingssamenwerking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Report Template Main Report</dc:title>
  <dc:creator>peter situ</dc:creator>
  <cp:lastModifiedBy>A.P.M. van der Zon</cp:lastModifiedBy>
  <cp:revision>2</cp:revision>
  <cp:lastPrinted>2012-08-15T14:52:00Z</cp:lastPrinted>
  <dcterms:created xsi:type="dcterms:W3CDTF">2012-10-09T13:56:00Z</dcterms:created>
  <dcterms:modified xsi:type="dcterms:W3CDTF">2012-10-09T13:56:00Z</dcterms:modified>
</cp:coreProperties>
</file>