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2F8" w:rsidRDefault="001872F8" w:rsidP="0042438E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01"/>
        <w:gridCol w:w="6182"/>
      </w:tblGrid>
      <w:tr w:rsidR="00747157" w:rsidRPr="00DA49B3" w:rsidTr="005B68CB">
        <w:tc>
          <w:tcPr>
            <w:tcW w:w="9183" w:type="dxa"/>
            <w:gridSpan w:val="2"/>
            <w:shd w:val="clear" w:color="auto" w:fill="auto"/>
            <w:tcMar>
              <w:left w:w="0" w:type="dxa"/>
            </w:tcMar>
          </w:tcPr>
          <w:p w:rsidR="008D0E89" w:rsidRPr="00DA49B3" w:rsidRDefault="00747157" w:rsidP="00EB0E6F">
            <w:pPr>
              <w:rPr>
                <w:sz w:val="18"/>
                <w:szCs w:val="18"/>
              </w:rPr>
            </w:pPr>
            <w:r w:rsidRPr="00DA49B3">
              <w:rPr>
                <w:b/>
                <w:bCs/>
                <w:sz w:val="18"/>
                <w:szCs w:val="18"/>
              </w:rPr>
              <w:t xml:space="preserve">GEGEVENS </w:t>
            </w:r>
            <w:r w:rsidR="00EB0E6F">
              <w:rPr>
                <w:b/>
                <w:bCs/>
                <w:sz w:val="18"/>
                <w:szCs w:val="18"/>
              </w:rPr>
              <w:t>MARKTCONSULTATIE</w:t>
            </w:r>
          </w:p>
        </w:tc>
      </w:tr>
      <w:tr w:rsidR="005B68CB" w:rsidRPr="00747157" w:rsidTr="005B68CB">
        <w:tc>
          <w:tcPr>
            <w:tcW w:w="3001" w:type="dxa"/>
            <w:shd w:val="clear" w:color="auto" w:fill="auto"/>
            <w:tcMar>
              <w:left w:w="0" w:type="dxa"/>
            </w:tcMar>
          </w:tcPr>
          <w:p w:rsidR="005B68CB" w:rsidRPr="00747157" w:rsidRDefault="005B68CB" w:rsidP="001C34B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Bijlage</w:t>
            </w:r>
          </w:p>
        </w:tc>
        <w:tc>
          <w:tcPr>
            <w:tcW w:w="6182" w:type="dxa"/>
            <w:shd w:val="clear" w:color="auto" w:fill="auto"/>
          </w:tcPr>
          <w:p w:rsidR="005B68CB" w:rsidRPr="00747157" w:rsidRDefault="00EB0E6F" w:rsidP="00B50D8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</w:tr>
      <w:tr w:rsidR="005B68CB" w:rsidRPr="00747157" w:rsidTr="005B68CB">
        <w:tc>
          <w:tcPr>
            <w:tcW w:w="3001" w:type="dxa"/>
            <w:shd w:val="clear" w:color="auto" w:fill="auto"/>
            <w:tcMar>
              <w:left w:w="0" w:type="dxa"/>
            </w:tcMar>
          </w:tcPr>
          <w:p w:rsidR="005B68CB" w:rsidRPr="00BD2A04" w:rsidRDefault="005B68CB" w:rsidP="00EB0E6F">
            <w:pPr>
              <w:rPr>
                <w:bCs/>
                <w:sz w:val="18"/>
                <w:szCs w:val="18"/>
              </w:rPr>
            </w:pPr>
            <w:r w:rsidRPr="00BD2A04">
              <w:rPr>
                <w:bCs/>
                <w:sz w:val="18"/>
                <w:szCs w:val="18"/>
              </w:rPr>
              <w:t>Kenmerk</w:t>
            </w:r>
          </w:p>
        </w:tc>
        <w:tc>
          <w:tcPr>
            <w:tcW w:w="6182" w:type="dxa"/>
            <w:shd w:val="clear" w:color="auto" w:fill="auto"/>
          </w:tcPr>
          <w:p w:rsidR="005B68CB" w:rsidRPr="00BD2A04" w:rsidRDefault="00BD2A04" w:rsidP="00EB0E6F">
            <w:pPr>
              <w:rPr>
                <w:bCs/>
                <w:sz w:val="18"/>
                <w:szCs w:val="18"/>
              </w:rPr>
            </w:pPr>
            <w:r w:rsidRPr="00BD2A04">
              <w:rPr>
                <w:sz w:val="18"/>
                <w:szCs w:val="18"/>
              </w:rPr>
              <w:t>201700273.070.001</w:t>
            </w:r>
          </w:p>
        </w:tc>
      </w:tr>
      <w:tr w:rsidR="005B68CB" w:rsidRPr="00747157" w:rsidTr="00EB0E6F">
        <w:tc>
          <w:tcPr>
            <w:tcW w:w="3001" w:type="dxa"/>
            <w:shd w:val="clear" w:color="auto" w:fill="auto"/>
            <w:tcMar>
              <w:left w:w="0" w:type="dxa"/>
            </w:tcMar>
          </w:tcPr>
          <w:p w:rsidR="005B68CB" w:rsidRPr="00747157" w:rsidRDefault="005B68CB" w:rsidP="00EB0E6F">
            <w:pPr>
              <w:rPr>
                <w:bCs/>
                <w:sz w:val="18"/>
                <w:szCs w:val="18"/>
              </w:rPr>
            </w:pPr>
          </w:p>
        </w:tc>
        <w:tc>
          <w:tcPr>
            <w:tcW w:w="6182" w:type="dxa"/>
            <w:shd w:val="clear" w:color="auto" w:fill="auto"/>
          </w:tcPr>
          <w:p w:rsidR="005B68CB" w:rsidRPr="00747157" w:rsidRDefault="005B68CB" w:rsidP="00EB0E6F">
            <w:pPr>
              <w:rPr>
                <w:bCs/>
                <w:sz w:val="18"/>
                <w:szCs w:val="18"/>
              </w:rPr>
            </w:pPr>
          </w:p>
        </w:tc>
      </w:tr>
      <w:tr w:rsidR="001C34B1" w:rsidRPr="00747157" w:rsidTr="005B68CB">
        <w:tc>
          <w:tcPr>
            <w:tcW w:w="3001" w:type="dxa"/>
            <w:shd w:val="clear" w:color="auto" w:fill="auto"/>
            <w:tcMar>
              <w:left w:w="0" w:type="dxa"/>
            </w:tcMar>
          </w:tcPr>
          <w:p w:rsidR="001C34B1" w:rsidRPr="00747157" w:rsidRDefault="00983A0E" w:rsidP="00EB0E6F">
            <w:pPr>
              <w:rPr>
                <w:bCs/>
                <w:sz w:val="18"/>
                <w:szCs w:val="18"/>
              </w:rPr>
            </w:pPr>
            <w:r w:rsidRPr="00747157">
              <w:rPr>
                <w:bCs/>
                <w:sz w:val="18"/>
                <w:szCs w:val="18"/>
              </w:rPr>
              <w:t xml:space="preserve">Naam </w:t>
            </w:r>
            <w:r w:rsidR="00EB0E6F">
              <w:rPr>
                <w:bCs/>
                <w:sz w:val="18"/>
                <w:szCs w:val="18"/>
              </w:rPr>
              <w:t>Marktconsultatie</w:t>
            </w:r>
          </w:p>
        </w:tc>
        <w:tc>
          <w:tcPr>
            <w:tcW w:w="6182" w:type="dxa"/>
            <w:shd w:val="clear" w:color="auto" w:fill="auto"/>
          </w:tcPr>
          <w:p w:rsidR="001C34B1" w:rsidRPr="00747157" w:rsidRDefault="001C34B1" w:rsidP="00B50D86">
            <w:pPr>
              <w:rPr>
                <w:bCs/>
                <w:sz w:val="18"/>
                <w:szCs w:val="18"/>
              </w:rPr>
            </w:pPr>
          </w:p>
        </w:tc>
      </w:tr>
      <w:tr w:rsidR="00F80430" w:rsidRPr="00747157" w:rsidTr="005B68CB">
        <w:tc>
          <w:tcPr>
            <w:tcW w:w="3001" w:type="dxa"/>
            <w:shd w:val="clear" w:color="auto" w:fill="auto"/>
            <w:tcMar>
              <w:left w:w="0" w:type="dxa"/>
            </w:tcMar>
          </w:tcPr>
          <w:p w:rsidR="00F80430" w:rsidRPr="00747157" w:rsidRDefault="00F80430" w:rsidP="001C34B1">
            <w:pPr>
              <w:rPr>
                <w:bCs/>
                <w:sz w:val="18"/>
                <w:szCs w:val="18"/>
              </w:rPr>
            </w:pPr>
          </w:p>
        </w:tc>
        <w:tc>
          <w:tcPr>
            <w:tcW w:w="6182" w:type="dxa"/>
            <w:shd w:val="clear" w:color="auto" w:fill="auto"/>
          </w:tcPr>
          <w:p w:rsidR="00F80430" w:rsidRPr="00747157" w:rsidRDefault="00F80430" w:rsidP="001C34B1">
            <w:pPr>
              <w:rPr>
                <w:bCs/>
                <w:sz w:val="18"/>
                <w:szCs w:val="18"/>
              </w:rPr>
            </w:pPr>
          </w:p>
        </w:tc>
      </w:tr>
      <w:tr w:rsidR="005A6D9D" w:rsidRPr="00747157" w:rsidTr="005B68CB">
        <w:tc>
          <w:tcPr>
            <w:tcW w:w="3001" w:type="dxa"/>
            <w:shd w:val="clear" w:color="auto" w:fill="auto"/>
            <w:tcMar>
              <w:left w:w="0" w:type="dxa"/>
            </w:tcMar>
          </w:tcPr>
          <w:p w:rsidR="005A6D9D" w:rsidRPr="00747157" w:rsidRDefault="005B68CB" w:rsidP="00EB0E6F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Naam </w:t>
            </w:r>
            <w:r w:rsidR="00EB0E6F">
              <w:rPr>
                <w:bCs/>
                <w:sz w:val="18"/>
                <w:szCs w:val="18"/>
              </w:rPr>
              <w:t>marktpartij</w:t>
            </w:r>
          </w:p>
        </w:tc>
        <w:tc>
          <w:tcPr>
            <w:tcW w:w="6182" w:type="dxa"/>
            <w:shd w:val="clear" w:color="auto" w:fill="auto"/>
          </w:tcPr>
          <w:p w:rsidR="005A6D9D" w:rsidRPr="00747157" w:rsidRDefault="005A6D9D" w:rsidP="00E7266D">
            <w:pPr>
              <w:rPr>
                <w:bCs/>
                <w:sz w:val="18"/>
                <w:szCs w:val="18"/>
              </w:rPr>
            </w:pPr>
          </w:p>
        </w:tc>
      </w:tr>
    </w:tbl>
    <w:p w:rsidR="002A2D64" w:rsidRDefault="002A2D64" w:rsidP="00B45B2C"/>
    <w:p w:rsidR="002A2D64" w:rsidRDefault="002A2D64" w:rsidP="00070F99">
      <w:pPr>
        <w:pStyle w:val="Plattetekst"/>
        <w:rPr>
          <w:rFonts w:ascii="Verdana" w:hAnsi="Verdana" w:cs="Arial"/>
          <w:sz w:val="18"/>
          <w:szCs w:val="18"/>
        </w:rPr>
      </w:pPr>
      <w:r w:rsidRPr="006B4BCD">
        <w:rPr>
          <w:rFonts w:ascii="Verdana" w:hAnsi="Verdana" w:cs="Arial"/>
          <w:sz w:val="18"/>
          <w:szCs w:val="18"/>
        </w:rPr>
        <w:t xml:space="preserve">Dit is de </w:t>
      </w:r>
      <w:r w:rsidR="00EB0E6F">
        <w:rPr>
          <w:rFonts w:ascii="Verdana" w:hAnsi="Verdana" w:cs="Arial"/>
          <w:sz w:val="18"/>
          <w:szCs w:val="18"/>
        </w:rPr>
        <w:t>Vragenlijst</w:t>
      </w:r>
      <w:r w:rsidR="00070F99">
        <w:rPr>
          <w:rFonts w:ascii="Verdana" w:hAnsi="Verdana" w:cs="Arial"/>
          <w:sz w:val="18"/>
          <w:szCs w:val="18"/>
        </w:rPr>
        <w:t xml:space="preserve"> </w:t>
      </w:r>
      <w:r w:rsidRPr="006B4BCD">
        <w:rPr>
          <w:rFonts w:ascii="Verdana" w:hAnsi="Verdana" w:cs="Arial"/>
          <w:sz w:val="18"/>
          <w:szCs w:val="18"/>
        </w:rPr>
        <w:t xml:space="preserve">waarin de gestelde vragen van </w:t>
      </w:r>
      <w:r w:rsidR="005B68CB">
        <w:rPr>
          <w:rFonts w:ascii="Verdana" w:hAnsi="Verdana" w:cs="Arial"/>
          <w:sz w:val="18"/>
          <w:szCs w:val="18"/>
        </w:rPr>
        <w:t>de</w:t>
      </w:r>
      <w:r w:rsidRPr="006B4BCD">
        <w:rPr>
          <w:rFonts w:ascii="Verdana" w:hAnsi="Verdana" w:cs="Arial"/>
          <w:sz w:val="18"/>
          <w:szCs w:val="18"/>
        </w:rPr>
        <w:t xml:space="preserve"> </w:t>
      </w:r>
      <w:r w:rsidR="00EB0E6F">
        <w:rPr>
          <w:rFonts w:ascii="Verdana" w:hAnsi="Verdana" w:cs="Arial"/>
          <w:sz w:val="18"/>
          <w:szCs w:val="18"/>
        </w:rPr>
        <w:t>Aanbestedende dienst</w:t>
      </w:r>
      <w:r w:rsidRPr="006B4BCD">
        <w:rPr>
          <w:rFonts w:ascii="Verdana" w:hAnsi="Verdana" w:cs="Arial"/>
          <w:sz w:val="18"/>
          <w:szCs w:val="18"/>
        </w:rPr>
        <w:t xml:space="preserve"> </w:t>
      </w:r>
      <w:r w:rsidR="00EB0E6F">
        <w:rPr>
          <w:rFonts w:ascii="Verdana" w:hAnsi="Verdana" w:cs="Arial"/>
          <w:sz w:val="18"/>
          <w:szCs w:val="18"/>
        </w:rPr>
        <w:t xml:space="preserve">aan de markt op basis van het Marktconsultatie document d.d. </w:t>
      </w:r>
      <w:r w:rsidR="00CB775D">
        <w:rPr>
          <w:rFonts w:ascii="Verdana" w:hAnsi="Verdana" w:cs="Arial"/>
          <w:sz w:val="18"/>
          <w:szCs w:val="18"/>
        </w:rPr>
        <w:t>18</w:t>
      </w:r>
      <w:r w:rsidR="00EB0E6F">
        <w:rPr>
          <w:rFonts w:ascii="Verdana" w:hAnsi="Verdana" w:cs="Arial"/>
          <w:sz w:val="18"/>
          <w:szCs w:val="18"/>
        </w:rPr>
        <w:t xml:space="preserve"> april 2017</w:t>
      </w:r>
      <w:r w:rsidR="00B915A8">
        <w:rPr>
          <w:rFonts w:ascii="Verdana" w:hAnsi="Verdana" w:cs="Arial"/>
          <w:sz w:val="18"/>
          <w:szCs w:val="18"/>
        </w:rPr>
        <w:t xml:space="preserve"> zijn opgenomen en door marktpartijen</w:t>
      </w:r>
      <w:r w:rsidRPr="006B4BCD">
        <w:rPr>
          <w:rFonts w:ascii="Verdana" w:hAnsi="Verdana" w:cs="Arial"/>
          <w:sz w:val="18"/>
          <w:szCs w:val="18"/>
        </w:rPr>
        <w:t xml:space="preserve"> beantwoord</w:t>
      </w:r>
      <w:r w:rsidR="00EB0E6F">
        <w:rPr>
          <w:rFonts w:ascii="Verdana" w:hAnsi="Verdana" w:cs="Arial"/>
          <w:sz w:val="18"/>
          <w:szCs w:val="18"/>
        </w:rPr>
        <w:t xml:space="preserve"> kunnen</w:t>
      </w:r>
      <w:r w:rsidRPr="006B4BCD">
        <w:rPr>
          <w:rFonts w:ascii="Verdana" w:hAnsi="Verdana" w:cs="Arial"/>
          <w:sz w:val="18"/>
          <w:szCs w:val="18"/>
        </w:rPr>
        <w:t xml:space="preserve"> worden. </w:t>
      </w:r>
    </w:p>
    <w:p w:rsidR="00E73EF4" w:rsidRDefault="00E73EF4" w:rsidP="00070F99">
      <w:pPr>
        <w:pStyle w:val="Plattetekst"/>
        <w:rPr>
          <w:rFonts w:ascii="Verdana" w:hAnsi="Verdana" w:cs="Arial"/>
          <w:sz w:val="18"/>
          <w:szCs w:val="18"/>
        </w:rPr>
      </w:pPr>
    </w:p>
    <w:p w:rsidR="00E73EF4" w:rsidRDefault="00E73EF4" w:rsidP="00E73EF4">
      <w:pPr>
        <w:pStyle w:val="Default"/>
        <w:rPr>
          <w:color w:val="auto"/>
          <w:sz w:val="18"/>
          <w:szCs w:val="18"/>
          <w:lang w:val="nl-NL"/>
        </w:rPr>
      </w:pPr>
      <w:r>
        <w:rPr>
          <w:color w:val="auto"/>
          <w:sz w:val="18"/>
          <w:szCs w:val="18"/>
          <w:lang w:val="nl-NL"/>
        </w:rPr>
        <w:t>Wij verzoeken u al uw antwoorden te voorzien van een duidelijke toelichting.</w:t>
      </w:r>
    </w:p>
    <w:p w:rsidR="00E73EF4" w:rsidRPr="006B4BCD" w:rsidRDefault="00E73EF4" w:rsidP="00070F99">
      <w:pPr>
        <w:pStyle w:val="Plattetekst"/>
        <w:rPr>
          <w:rFonts w:ascii="Verdana" w:hAnsi="Verdana" w:cs="Arial"/>
          <w:sz w:val="18"/>
          <w:szCs w:val="18"/>
        </w:rPr>
      </w:pPr>
    </w:p>
    <w:p w:rsidR="002A2D64" w:rsidRDefault="002A2D64" w:rsidP="002A2D64">
      <w:pPr>
        <w:rPr>
          <w:rFonts w:cs="Arial"/>
          <w:sz w:val="18"/>
          <w:szCs w:val="18"/>
        </w:rPr>
      </w:pPr>
    </w:p>
    <w:p w:rsidR="002B6F40" w:rsidRDefault="002B6F40" w:rsidP="002A2D64">
      <w:pPr>
        <w:rPr>
          <w:rFonts w:cs="Arial"/>
          <w:sz w:val="18"/>
          <w:szCs w:val="18"/>
        </w:rPr>
      </w:pPr>
    </w:p>
    <w:p w:rsidR="002A2D64" w:rsidRPr="006B4BCD" w:rsidRDefault="002A2D64" w:rsidP="002A2D64">
      <w:pPr>
        <w:rPr>
          <w:rFonts w:cs="Arial"/>
          <w:sz w:val="18"/>
          <w:szCs w:val="18"/>
        </w:rPr>
      </w:pPr>
    </w:p>
    <w:p w:rsidR="002A2D64" w:rsidRPr="006B4BCD" w:rsidRDefault="002A2D64" w:rsidP="002A2D64">
      <w:pPr>
        <w:outlineLvl w:val="0"/>
        <w:rPr>
          <w:rFonts w:cs="Arial"/>
          <w:b/>
          <w:sz w:val="18"/>
          <w:szCs w:val="18"/>
        </w:rPr>
      </w:pPr>
    </w:p>
    <w:p w:rsidR="002A2D64" w:rsidRPr="005B68CB" w:rsidRDefault="00125DA5" w:rsidP="00AC3104">
      <w:pPr>
        <w:rPr>
          <w:rFonts w:cs="Arial"/>
          <w:sz w:val="18"/>
          <w:szCs w:val="18"/>
        </w:rPr>
      </w:pPr>
      <w:r w:rsidRPr="0076713C">
        <w:rPr>
          <w:rFonts w:cs="Arial"/>
          <w:sz w:val="18"/>
          <w:szCs w:val="18"/>
        </w:rPr>
        <w:br w:type="page"/>
      </w:r>
    </w:p>
    <w:p w:rsidR="00F116FD" w:rsidRDefault="00F116FD" w:rsidP="00AC3104">
      <w:pPr>
        <w:rPr>
          <w:sz w:val="18"/>
          <w:szCs w:val="18"/>
        </w:rPr>
      </w:pPr>
    </w:p>
    <w:p w:rsidR="00DD438F" w:rsidRDefault="00DD438F" w:rsidP="00AC3104">
      <w:pPr>
        <w:rPr>
          <w:sz w:val="18"/>
          <w:szCs w:val="18"/>
        </w:rPr>
      </w:pPr>
    </w:p>
    <w:p w:rsidR="00DD438F" w:rsidRDefault="00DD438F" w:rsidP="00AC3104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1366"/>
        <w:gridCol w:w="7817"/>
      </w:tblGrid>
      <w:tr w:rsidR="007735DC" w:rsidRPr="00DA49B3" w:rsidTr="00E73EF4">
        <w:tc>
          <w:tcPr>
            <w:tcW w:w="1366" w:type="dxa"/>
            <w:tcBorders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7735DC" w:rsidRPr="00DA49B3" w:rsidRDefault="007735DC" w:rsidP="007735DC">
            <w:pPr>
              <w:rPr>
                <w:b/>
                <w:sz w:val="18"/>
                <w:szCs w:val="18"/>
              </w:rPr>
            </w:pPr>
            <w:r w:rsidRPr="00DA49B3">
              <w:rPr>
                <w:sz w:val="18"/>
                <w:szCs w:val="18"/>
              </w:rPr>
              <w:br w:type="page"/>
            </w:r>
            <w:r w:rsidRPr="00DA49B3">
              <w:rPr>
                <w:b/>
                <w:bCs/>
                <w:sz w:val="18"/>
                <w:szCs w:val="18"/>
              </w:rPr>
              <w:t xml:space="preserve">VRAAG </w:t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DA49B3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781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2D0D41" w:rsidRDefault="00FB1D0E" w:rsidP="007735DC">
            <w:pPr>
              <w:pStyle w:val="Default"/>
              <w:rPr>
                <w:color w:val="auto"/>
                <w:sz w:val="18"/>
                <w:szCs w:val="18"/>
                <w:lang w:val="nl-NL"/>
              </w:rPr>
            </w:pPr>
            <w:r>
              <w:rPr>
                <w:color w:val="auto"/>
                <w:sz w:val="18"/>
                <w:szCs w:val="18"/>
                <w:lang w:val="nl-NL"/>
              </w:rPr>
              <w:t xml:space="preserve">Hoe ziet </w:t>
            </w:r>
            <w:r w:rsidR="007735DC">
              <w:rPr>
                <w:color w:val="auto"/>
                <w:sz w:val="18"/>
                <w:szCs w:val="18"/>
                <w:lang w:val="nl-NL"/>
              </w:rPr>
              <w:t xml:space="preserve">de huidige markt met betrekking tot </w:t>
            </w:r>
            <w:r w:rsidR="002D0D41">
              <w:rPr>
                <w:color w:val="auto"/>
                <w:sz w:val="18"/>
                <w:szCs w:val="18"/>
                <w:lang w:val="nl-NL"/>
              </w:rPr>
              <w:t xml:space="preserve">partijen die geschikt zijn voor </w:t>
            </w:r>
            <w:r w:rsidR="007735DC">
              <w:rPr>
                <w:color w:val="auto"/>
                <w:sz w:val="18"/>
                <w:szCs w:val="18"/>
                <w:lang w:val="nl-NL"/>
              </w:rPr>
              <w:t>het geven van 2</w:t>
            </w:r>
            <w:r w:rsidR="007735DC" w:rsidRPr="007735DC">
              <w:rPr>
                <w:color w:val="auto"/>
                <w:sz w:val="18"/>
                <w:szCs w:val="18"/>
                <w:vertAlign w:val="superscript"/>
                <w:lang w:val="nl-NL"/>
              </w:rPr>
              <w:t>de</w:t>
            </w:r>
            <w:r w:rsidR="007735DC">
              <w:rPr>
                <w:color w:val="auto"/>
                <w:sz w:val="18"/>
                <w:szCs w:val="18"/>
                <w:lang w:val="nl-NL"/>
              </w:rPr>
              <w:t xml:space="preserve"> loopbaanadvies</w:t>
            </w:r>
            <w:r>
              <w:rPr>
                <w:color w:val="auto"/>
                <w:sz w:val="18"/>
                <w:szCs w:val="18"/>
                <w:lang w:val="nl-NL"/>
              </w:rPr>
              <w:t xml:space="preserve"> eruit</w:t>
            </w:r>
            <w:r w:rsidR="007735DC">
              <w:rPr>
                <w:color w:val="auto"/>
                <w:sz w:val="18"/>
                <w:szCs w:val="18"/>
                <w:lang w:val="nl-NL"/>
              </w:rPr>
              <w:t xml:space="preserve">? </w:t>
            </w:r>
            <w:r w:rsidR="00DD438F">
              <w:rPr>
                <w:color w:val="auto"/>
                <w:sz w:val="18"/>
                <w:szCs w:val="18"/>
                <w:lang w:val="nl-NL"/>
              </w:rPr>
              <w:t>De Aanbestedende dienst is hierbij vooral geïnteresseerd in</w:t>
            </w:r>
            <w:r w:rsidR="002D0D41">
              <w:rPr>
                <w:color w:val="auto"/>
                <w:sz w:val="18"/>
                <w:szCs w:val="18"/>
                <w:lang w:val="nl-NL"/>
              </w:rPr>
              <w:t>:</w:t>
            </w:r>
          </w:p>
          <w:p w:rsidR="00DD438F" w:rsidRDefault="00DD438F" w:rsidP="006636D1">
            <w:pPr>
              <w:pStyle w:val="Default"/>
              <w:numPr>
                <w:ilvl w:val="0"/>
                <w:numId w:val="56"/>
              </w:numPr>
              <w:rPr>
                <w:color w:val="auto"/>
                <w:sz w:val="18"/>
                <w:szCs w:val="18"/>
                <w:lang w:val="nl-NL"/>
              </w:rPr>
            </w:pPr>
            <w:r>
              <w:rPr>
                <w:color w:val="auto"/>
                <w:sz w:val="18"/>
                <w:szCs w:val="18"/>
                <w:lang w:val="nl-NL"/>
              </w:rPr>
              <w:t xml:space="preserve">de verdeling op hoofdlijnen van </w:t>
            </w:r>
            <w:proofErr w:type="spellStart"/>
            <w:r>
              <w:rPr>
                <w:color w:val="auto"/>
                <w:sz w:val="18"/>
                <w:szCs w:val="18"/>
                <w:lang w:val="nl-NL"/>
              </w:rPr>
              <w:t>ZZP’ers</w:t>
            </w:r>
            <w:proofErr w:type="spellEnd"/>
            <w:r>
              <w:rPr>
                <w:color w:val="auto"/>
                <w:sz w:val="18"/>
                <w:szCs w:val="18"/>
                <w:lang w:val="nl-NL"/>
              </w:rPr>
              <w:t xml:space="preserve">, </w:t>
            </w:r>
            <w:proofErr w:type="spellStart"/>
            <w:r>
              <w:rPr>
                <w:color w:val="auto"/>
                <w:sz w:val="18"/>
                <w:szCs w:val="18"/>
                <w:lang w:val="nl-NL"/>
              </w:rPr>
              <w:t>MKB</w:t>
            </w:r>
            <w:r w:rsidR="002D0D41">
              <w:rPr>
                <w:color w:val="auto"/>
                <w:sz w:val="18"/>
                <w:szCs w:val="18"/>
                <w:lang w:val="nl-NL"/>
              </w:rPr>
              <w:t>-bureau’s</w:t>
            </w:r>
            <w:proofErr w:type="spellEnd"/>
            <w:r w:rsidR="0027503A">
              <w:rPr>
                <w:color w:val="auto"/>
                <w:sz w:val="18"/>
                <w:szCs w:val="18"/>
                <w:lang w:val="nl-NL"/>
              </w:rPr>
              <w:t>,</w:t>
            </w:r>
            <w:r>
              <w:rPr>
                <w:color w:val="auto"/>
                <w:sz w:val="18"/>
                <w:szCs w:val="18"/>
                <w:lang w:val="nl-NL"/>
              </w:rPr>
              <w:t xml:space="preserve">  grote</w:t>
            </w:r>
            <w:r w:rsidR="006636D1">
              <w:rPr>
                <w:color w:val="auto"/>
                <w:sz w:val="18"/>
                <w:szCs w:val="18"/>
                <w:lang w:val="nl-NL"/>
              </w:rPr>
              <w:t xml:space="preserve"> </w:t>
            </w:r>
            <w:r w:rsidR="002D0D41">
              <w:rPr>
                <w:color w:val="auto"/>
                <w:sz w:val="18"/>
                <w:szCs w:val="18"/>
                <w:lang w:val="nl-NL"/>
              </w:rPr>
              <w:t>(HRM) bedrijven</w:t>
            </w:r>
            <w:r w:rsidR="0027503A">
              <w:rPr>
                <w:color w:val="auto"/>
                <w:sz w:val="18"/>
                <w:szCs w:val="18"/>
                <w:lang w:val="nl-NL"/>
              </w:rPr>
              <w:t>, interne diensten</w:t>
            </w:r>
            <w:r w:rsidR="006636D1">
              <w:rPr>
                <w:color w:val="auto"/>
                <w:sz w:val="18"/>
                <w:szCs w:val="18"/>
                <w:lang w:val="nl-NL"/>
              </w:rPr>
              <w:t>;</w:t>
            </w:r>
          </w:p>
          <w:p w:rsidR="002D0D41" w:rsidRDefault="006636D1" w:rsidP="006636D1">
            <w:pPr>
              <w:pStyle w:val="Default"/>
              <w:numPr>
                <w:ilvl w:val="0"/>
                <w:numId w:val="56"/>
              </w:numPr>
              <w:rPr>
                <w:color w:val="auto"/>
                <w:sz w:val="18"/>
                <w:szCs w:val="18"/>
                <w:lang w:val="nl-NL"/>
              </w:rPr>
            </w:pPr>
            <w:r>
              <w:rPr>
                <w:color w:val="auto"/>
                <w:sz w:val="18"/>
                <w:szCs w:val="18"/>
                <w:lang w:val="nl-NL"/>
              </w:rPr>
              <w:t>d</w:t>
            </w:r>
            <w:r w:rsidR="002D0D41">
              <w:rPr>
                <w:color w:val="auto"/>
                <w:sz w:val="18"/>
                <w:szCs w:val="18"/>
                <w:lang w:val="nl-NL"/>
              </w:rPr>
              <w:t xml:space="preserve">e geschiktheid tot het geven van </w:t>
            </w:r>
            <w:r w:rsidR="00246C51">
              <w:rPr>
                <w:color w:val="auto"/>
                <w:sz w:val="18"/>
                <w:szCs w:val="18"/>
                <w:lang w:val="nl-NL"/>
              </w:rPr>
              <w:t>(</w:t>
            </w:r>
            <w:r w:rsidR="002D0D41">
              <w:rPr>
                <w:color w:val="auto"/>
                <w:sz w:val="18"/>
                <w:szCs w:val="18"/>
                <w:lang w:val="nl-NL"/>
              </w:rPr>
              <w:t>specifieke onderdelen van</w:t>
            </w:r>
            <w:r w:rsidR="00246C51">
              <w:rPr>
                <w:color w:val="auto"/>
                <w:sz w:val="18"/>
                <w:szCs w:val="18"/>
                <w:lang w:val="nl-NL"/>
              </w:rPr>
              <w:t>)</w:t>
            </w:r>
            <w:r w:rsidR="002D0D41">
              <w:rPr>
                <w:color w:val="auto"/>
                <w:sz w:val="18"/>
                <w:szCs w:val="18"/>
                <w:lang w:val="nl-NL"/>
              </w:rPr>
              <w:t xml:space="preserve"> het 2</w:t>
            </w:r>
            <w:r w:rsidR="002D0D41" w:rsidRPr="006636D1">
              <w:rPr>
                <w:color w:val="auto"/>
                <w:sz w:val="18"/>
                <w:szCs w:val="18"/>
                <w:lang w:val="nl-NL"/>
              </w:rPr>
              <w:t>e</w:t>
            </w:r>
            <w:r w:rsidR="002D0D41">
              <w:rPr>
                <w:color w:val="auto"/>
                <w:sz w:val="18"/>
                <w:szCs w:val="18"/>
                <w:lang w:val="nl-NL"/>
              </w:rPr>
              <w:t xml:space="preserve"> loopbaanadvies</w:t>
            </w:r>
            <w:r>
              <w:rPr>
                <w:color w:val="auto"/>
                <w:sz w:val="18"/>
                <w:szCs w:val="18"/>
                <w:lang w:val="nl-NL"/>
              </w:rPr>
              <w:t>.</w:t>
            </w:r>
          </w:p>
          <w:p w:rsidR="007735DC" w:rsidRPr="00DA49B3" w:rsidRDefault="007735DC" w:rsidP="007735DC">
            <w:pPr>
              <w:pStyle w:val="Default"/>
              <w:rPr>
                <w:color w:val="auto"/>
                <w:sz w:val="18"/>
                <w:szCs w:val="18"/>
                <w:lang w:val="nl-NL"/>
              </w:rPr>
            </w:pPr>
            <w:r>
              <w:rPr>
                <w:color w:val="auto"/>
                <w:sz w:val="18"/>
                <w:szCs w:val="18"/>
                <w:lang w:val="nl-NL"/>
              </w:rPr>
              <w:t xml:space="preserve"> </w:t>
            </w:r>
          </w:p>
        </w:tc>
      </w:tr>
      <w:tr w:rsidR="007735DC" w:rsidRPr="00DA49B3" w:rsidTr="007735DC">
        <w:tc>
          <w:tcPr>
            <w:tcW w:w="1366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735DC" w:rsidRPr="00DA49B3" w:rsidRDefault="007735DC" w:rsidP="007735DC">
            <w:pPr>
              <w:rPr>
                <w:bCs/>
                <w:sz w:val="18"/>
                <w:szCs w:val="18"/>
              </w:rPr>
            </w:pPr>
            <w:r w:rsidRPr="00DA49B3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7817" w:type="dxa"/>
            <w:tcBorders>
              <w:left w:val="single" w:sz="4" w:space="0" w:color="auto"/>
            </w:tcBorders>
            <w:shd w:val="clear" w:color="auto" w:fill="auto"/>
          </w:tcPr>
          <w:p w:rsidR="007735DC" w:rsidRDefault="007735DC" w:rsidP="007735DC">
            <w:pPr>
              <w:pStyle w:val="Geenafstand"/>
              <w:ind w:left="720"/>
              <w:rPr>
                <w:sz w:val="18"/>
                <w:szCs w:val="18"/>
              </w:rPr>
            </w:pPr>
          </w:p>
          <w:p w:rsidR="007735DC" w:rsidRDefault="007735DC" w:rsidP="007735DC">
            <w:pPr>
              <w:pStyle w:val="Geenafstand"/>
              <w:ind w:left="720"/>
              <w:rPr>
                <w:sz w:val="18"/>
                <w:szCs w:val="18"/>
              </w:rPr>
            </w:pPr>
          </w:p>
          <w:p w:rsidR="005B2B2C" w:rsidRDefault="005B2B2C" w:rsidP="007735DC">
            <w:pPr>
              <w:pStyle w:val="Geenafstand"/>
              <w:ind w:left="720"/>
              <w:rPr>
                <w:sz w:val="18"/>
                <w:szCs w:val="18"/>
              </w:rPr>
            </w:pPr>
          </w:p>
          <w:p w:rsidR="005B2B2C" w:rsidRDefault="005B2B2C" w:rsidP="007735DC">
            <w:pPr>
              <w:pStyle w:val="Geenafstand"/>
              <w:ind w:left="720"/>
              <w:rPr>
                <w:sz w:val="18"/>
                <w:szCs w:val="18"/>
              </w:rPr>
            </w:pPr>
          </w:p>
          <w:p w:rsidR="005B2B2C" w:rsidRDefault="005B2B2C" w:rsidP="007735DC">
            <w:pPr>
              <w:pStyle w:val="Geenafstand"/>
              <w:ind w:left="720"/>
              <w:rPr>
                <w:sz w:val="18"/>
                <w:szCs w:val="18"/>
              </w:rPr>
            </w:pPr>
          </w:p>
          <w:p w:rsidR="005B2B2C" w:rsidRDefault="005B2B2C" w:rsidP="007735DC">
            <w:pPr>
              <w:pStyle w:val="Geenafstand"/>
              <w:ind w:left="720"/>
              <w:rPr>
                <w:sz w:val="18"/>
                <w:szCs w:val="18"/>
              </w:rPr>
            </w:pPr>
          </w:p>
          <w:p w:rsidR="005B2B2C" w:rsidRDefault="005B2B2C" w:rsidP="007735DC">
            <w:pPr>
              <w:pStyle w:val="Geenafstand"/>
              <w:ind w:left="720"/>
              <w:rPr>
                <w:sz w:val="18"/>
                <w:szCs w:val="18"/>
              </w:rPr>
            </w:pPr>
          </w:p>
          <w:p w:rsidR="007735DC" w:rsidRDefault="007735DC" w:rsidP="007735DC">
            <w:pPr>
              <w:pStyle w:val="Geenafstand"/>
              <w:ind w:left="720"/>
              <w:rPr>
                <w:sz w:val="18"/>
                <w:szCs w:val="18"/>
              </w:rPr>
            </w:pPr>
          </w:p>
          <w:p w:rsidR="007735DC" w:rsidRPr="00DA49B3" w:rsidRDefault="007735DC" w:rsidP="007735DC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735DC" w:rsidRDefault="007735DC" w:rsidP="00AC3104">
      <w:pPr>
        <w:rPr>
          <w:sz w:val="18"/>
          <w:szCs w:val="18"/>
        </w:rPr>
      </w:pPr>
    </w:p>
    <w:p w:rsidR="00A047A7" w:rsidRPr="0076713C" w:rsidRDefault="00A047A7" w:rsidP="00A047A7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1366"/>
        <w:gridCol w:w="7817"/>
      </w:tblGrid>
      <w:tr w:rsidR="00A047A7" w:rsidRPr="00DA49B3" w:rsidTr="00E73EF4">
        <w:tc>
          <w:tcPr>
            <w:tcW w:w="1366" w:type="dxa"/>
            <w:tcBorders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A047A7" w:rsidRPr="00DA49B3" w:rsidRDefault="00A047A7" w:rsidP="00E73EF4">
            <w:pPr>
              <w:rPr>
                <w:b/>
                <w:sz w:val="18"/>
                <w:szCs w:val="18"/>
              </w:rPr>
            </w:pPr>
            <w:r w:rsidRPr="00DA49B3">
              <w:rPr>
                <w:sz w:val="18"/>
                <w:szCs w:val="18"/>
              </w:rPr>
              <w:br w:type="page"/>
            </w:r>
            <w:r w:rsidRPr="00DA49B3">
              <w:rPr>
                <w:b/>
                <w:bCs/>
                <w:sz w:val="18"/>
                <w:szCs w:val="18"/>
              </w:rPr>
              <w:t xml:space="preserve">VRAAG </w:t>
            </w:r>
            <w:r w:rsidR="00E73EF4">
              <w:rPr>
                <w:b/>
                <w:bCs/>
                <w:sz w:val="18"/>
                <w:szCs w:val="18"/>
              </w:rPr>
              <w:t>2</w:t>
            </w:r>
            <w:r w:rsidR="007F005E" w:rsidRPr="00DA49B3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781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6636D1" w:rsidRDefault="00B915A8" w:rsidP="006636D1">
            <w:pPr>
              <w:pStyle w:val="Default"/>
              <w:rPr>
                <w:color w:val="auto"/>
                <w:sz w:val="18"/>
                <w:szCs w:val="18"/>
                <w:lang w:val="nl-NL"/>
              </w:rPr>
            </w:pPr>
            <w:r>
              <w:rPr>
                <w:color w:val="auto"/>
                <w:sz w:val="18"/>
                <w:szCs w:val="18"/>
                <w:lang w:val="nl-NL"/>
              </w:rPr>
              <w:t>De Aanbestedende dienst wil op basis van de ontvangen informatie naar aanleiding van deze Marktconsultatie, de regeling inrichten en starten met het opstellen van verschillende pakketten voor de verschillende sectoren</w:t>
            </w:r>
            <w:r w:rsidR="0027503A">
              <w:rPr>
                <w:color w:val="auto"/>
                <w:sz w:val="18"/>
                <w:szCs w:val="18"/>
                <w:lang w:val="nl-NL"/>
              </w:rPr>
              <w:t>/beroepsgroepen</w:t>
            </w:r>
            <w:r>
              <w:rPr>
                <w:color w:val="auto"/>
                <w:sz w:val="18"/>
                <w:szCs w:val="18"/>
                <w:lang w:val="nl-NL"/>
              </w:rPr>
              <w:t xml:space="preserve">.  </w:t>
            </w:r>
          </w:p>
          <w:p w:rsidR="006636D1" w:rsidRDefault="006636D1" w:rsidP="006636D1">
            <w:pPr>
              <w:pStyle w:val="Default"/>
              <w:rPr>
                <w:color w:val="auto"/>
                <w:sz w:val="18"/>
                <w:szCs w:val="18"/>
                <w:lang w:val="nl-NL"/>
              </w:rPr>
            </w:pPr>
            <w:r>
              <w:rPr>
                <w:color w:val="auto"/>
                <w:sz w:val="18"/>
                <w:szCs w:val="18"/>
                <w:lang w:val="nl-NL"/>
              </w:rPr>
              <w:t xml:space="preserve">Welke </w:t>
            </w:r>
            <w:r w:rsidR="002D0D41">
              <w:rPr>
                <w:color w:val="auto"/>
                <w:sz w:val="18"/>
                <w:szCs w:val="18"/>
                <w:lang w:val="nl-NL"/>
              </w:rPr>
              <w:t>te onderscheiden</w:t>
            </w:r>
            <w:r w:rsidR="00FB1D0E">
              <w:rPr>
                <w:color w:val="auto"/>
                <w:sz w:val="18"/>
                <w:szCs w:val="18"/>
                <w:lang w:val="nl-NL"/>
              </w:rPr>
              <w:t xml:space="preserve"> elementen/onderdelen</w:t>
            </w:r>
            <w:r w:rsidR="006B2823">
              <w:rPr>
                <w:color w:val="auto"/>
                <w:sz w:val="18"/>
                <w:szCs w:val="18"/>
                <w:lang w:val="nl-NL"/>
              </w:rPr>
              <w:t>/modules</w:t>
            </w:r>
            <w:r>
              <w:rPr>
                <w:color w:val="auto"/>
                <w:sz w:val="18"/>
                <w:szCs w:val="18"/>
                <w:lang w:val="nl-NL"/>
              </w:rPr>
              <w:t xml:space="preserve"> zouden</w:t>
            </w:r>
            <w:r w:rsidR="00FB1D0E">
              <w:rPr>
                <w:color w:val="auto"/>
                <w:sz w:val="18"/>
                <w:szCs w:val="18"/>
                <w:lang w:val="nl-NL"/>
              </w:rPr>
              <w:t xml:space="preserve"> in elk geval onderdeel van zo’n advies zouden moeten uitmaken</w:t>
            </w:r>
            <w:r>
              <w:rPr>
                <w:color w:val="auto"/>
                <w:sz w:val="18"/>
                <w:szCs w:val="18"/>
                <w:lang w:val="nl-NL"/>
              </w:rPr>
              <w:t xml:space="preserve"> en waarom? </w:t>
            </w:r>
          </w:p>
          <w:p w:rsidR="006636D1" w:rsidRDefault="006636D1" w:rsidP="006636D1">
            <w:pPr>
              <w:pStyle w:val="Default"/>
              <w:rPr>
                <w:color w:val="auto"/>
                <w:sz w:val="18"/>
                <w:szCs w:val="18"/>
                <w:lang w:val="nl-NL"/>
              </w:rPr>
            </w:pPr>
            <w:r>
              <w:rPr>
                <w:color w:val="auto"/>
                <w:sz w:val="18"/>
                <w:szCs w:val="18"/>
                <w:lang w:val="nl-NL"/>
              </w:rPr>
              <w:t>U dient hierbij o.a. aan het onderstaande te denken</w:t>
            </w:r>
            <w:r w:rsidR="002D0D41">
              <w:rPr>
                <w:color w:val="auto"/>
                <w:sz w:val="18"/>
                <w:szCs w:val="18"/>
                <w:lang w:val="nl-NL"/>
              </w:rPr>
              <w:t xml:space="preserve">: </w:t>
            </w:r>
          </w:p>
          <w:p w:rsidR="006636D1" w:rsidRDefault="002D0D41" w:rsidP="006636D1">
            <w:pPr>
              <w:pStyle w:val="Default"/>
              <w:numPr>
                <w:ilvl w:val="0"/>
                <w:numId w:val="56"/>
              </w:numPr>
              <w:rPr>
                <w:color w:val="auto"/>
                <w:sz w:val="18"/>
                <w:szCs w:val="18"/>
                <w:lang w:val="nl-NL"/>
              </w:rPr>
            </w:pPr>
            <w:r>
              <w:rPr>
                <w:color w:val="auto"/>
                <w:sz w:val="18"/>
                <w:szCs w:val="18"/>
                <w:lang w:val="nl-NL"/>
              </w:rPr>
              <w:t>bewustwording van de eigen s</w:t>
            </w:r>
            <w:r w:rsidR="006636D1">
              <w:rPr>
                <w:color w:val="auto"/>
                <w:sz w:val="18"/>
                <w:szCs w:val="18"/>
                <w:lang w:val="nl-NL"/>
              </w:rPr>
              <w:t>ituatie/toekomst perspectieven;</w:t>
            </w:r>
          </w:p>
          <w:p w:rsidR="006636D1" w:rsidRDefault="002D0D41" w:rsidP="006636D1">
            <w:pPr>
              <w:pStyle w:val="Default"/>
              <w:numPr>
                <w:ilvl w:val="0"/>
                <w:numId w:val="56"/>
              </w:numPr>
              <w:rPr>
                <w:color w:val="auto"/>
                <w:sz w:val="18"/>
                <w:szCs w:val="18"/>
                <w:lang w:val="nl-NL"/>
              </w:rPr>
            </w:pPr>
            <w:r>
              <w:rPr>
                <w:color w:val="auto"/>
                <w:sz w:val="18"/>
                <w:szCs w:val="18"/>
                <w:lang w:val="nl-NL"/>
              </w:rPr>
              <w:t>competenties en wensen</w:t>
            </w:r>
            <w:r w:rsidR="006B2823">
              <w:rPr>
                <w:color w:val="auto"/>
                <w:sz w:val="18"/>
                <w:szCs w:val="18"/>
                <w:lang w:val="nl-NL"/>
              </w:rPr>
              <w:t xml:space="preserve"> in kaart brengen</w:t>
            </w:r>
            <w:r w:rsidR="006636D1">
              <w:rPr>
                <w:color w:val="auto"/>
                <w:sz w:val="18"/>
                <w:szCs w:val="18"/>
                <w:lang w:val="nl-NL"/>
              </w:rPr>
              <w:t>;</w:t>
            </w:r>
          </w:p>
          <w:p w:rsidR="006636D1" w:rsidRDefault="006B2823" w:rsidP="006636D1">
            <w:pPr>
              <w:pStyle w:val="Default"/>
              <w:numPr>
                <w:ilvl w:val="0"/>
                <w:numId w:val="56"/>
              </w:numPr>
              <w:rPr>
                <w:color w:val="auto"/>
                <w:sz w:val="18"/>
                <w:szCs w:val="18"/>
                <w:lang w:val="nl-NL"/>
              </w:rPr>
            </w:pPr>
            <w:r>
              <w:rPr>
                <w:color w:val="auto"/>
                <w:sz w:val="18"/>
                <w:szCs w:val="18"/>
                <w:lang w:val="nl-NL"/>
              </w:rPr>
              <w:t>stimuleren tot concrete acties</w:t>
            </w:r>
            <w:r w:rsidR="006636D1">
              <w:rPr>
                <w:color w:val="auto"/>
                <w:sz w:val="18"/>
                <w:szCs w:val="18"/>
                <w:lang w:val="nl-NL"/>
              </w:rPr>
              <w:t>;</w:t>
            </w:r>
            <w:r>
              <w:rPr>
                <w:color w:val="auto"/>
                <w:sz w:val="18"/>
                <w:szCs w:val="18"/>
                <w:lang w:val="nl-NL"/>
              </w:rPr>
              <w:t xml:space="preserve"> </w:t>
            </w:r>
          </w:p>
          <w:p w:rsidR="002D0D41" w:rsidRDefault="006B2823" w:rsidP="006636D1">
            <w:pPr>
              <w:pStyle w:val="Default"/>
              <w:numPr>
                <w:ilvl w:val="0"/>
                <w:numId w:val="56"/>
              </w:numPr>
              <w:rPr>
                <w:color w:val="auto"/>
                <w:sz w:val="18"/>
                <w:szCs w:val="18"/>
                <w:lang w:val="nl-NL"/>
              </w:rPr>
            </w:pPr>
            <w:r>
              <w:rPr>
                <w:color w:val="auto"/>
                <w:sz w:val="18"/>
                <w:szCs w:val="18"/>
                <w:lang w:val="nl-NL"/>
              </w:rPr>
              <w:t>advisering over (</w:t>
            </w:r>
            <w:r w:rsidR="00F92720">
              <w:rPr>
                <w:color w:val="auto"/>
                <w:sz w:val="18"/>
                <w:szCs w:val="18"/>
                <w:lang w:val="nl-NL"/>
              </w:rPr>
              <w:t>financiële en rechtspositionele</w:t>
            </w:r>
            <w:r>
              <w:rPr>
                <w:color w:val="auto"/>
                <w:sz w:val="18"/>
                <w:szCs w:val="18"/>
                <w:lang w:val="nl-NL"/>
              </w:rPr>
              <w:t>) consequenties</w:t>
            </w:r>
            <w:r w:rsidR="006636D1">
              <w:rPr>
                <w:color w:val="auto"/>
                <w:sz w:val="18"/>
                <w:szCs w:val="18"/>
                <w:lang w:val="nl-NL"/>
              </w:rPr>
              <w:t>;</w:t>
            </w:r>
          </w:p>
          <w:p w:rsidR="006636D1" w:rsidRDefault="006636D1" w:rsidP="006636D1">
            <w:pPr>
              <w:pStyle w:val="Default"/>
              <w:numPr>
                <w:ilvl w:val="0"/>
                <w:numId w:val="56"/>
              </w:numPr>
              <w:rPr>
                <w:color w:val="auto"/>
                <w:sz w:val="18"/>
                <w:szCs w:val="18"/>
                <w:lang w:val="nl-NL"/>
              </w:rPr>
            </w:pPr>
            <w:r>
              <w:rPr>
                <w:color w:val="auto"/>
                <w:sz w:val="18"/>
                <w:szCs w:val="18"/>
                <w:lang w:val="nl-NL"/>
              </w:rPr>
              <w:t>etc.</w:t>
            </w:r>
          </w:p>
          <w:p w:rsidR="006636D1" w:rsidRDefault="006636D1" w:rsidP="006636D1">
            <w:pPr>
              <w:pStyle w:val="Default"/>
              <w:rPr>
                <w:color w:val="auto"/>
                <w:sz w:val="18"/>
                <w:szCs w:val="18"/>
                <w:lang w:val="nl-NL"/>
              </w:rPr>
            </w:pPr>
          </w:p>
        </w:tc>
      </w:tr>
      <w:tr w:rsidR="00A047A7" w:rsidRPr="00DA49B3" w:rsidTr="00B915A8">
        <w:tc>
          <w:tcPr>
            <w:tcW w:w="1366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A047A7" w:rsidRPr="00DA49B3" w:rsidRDefault="00A047A7" w:rsidP="00130F1B">
            <w:pPr>
              <w:rPr>
                <w:bCs/>
                <w:sz w:val="18"/>
                <w:szCs w:val="18"/>
              </w:rPr>
            </w:pPr>
            <w:r w:rsidRPr="00DA49B3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7817" w:type="dxa"/>
            <w:tcBorders>
              <w:left w:val="single" w:sz="4" w:space="0" w:color="auto"/>
            </w:tcBorders>
            <w:shd w:val="clear" w:color="auto" w:fill="auto"/>
          </w:tcPr>
          <w:p w:rsidR="00A047A7" w:rsidRDefault="00A047A7" w:rsidP="007F005E">
            <w:pPr>
              <w:pStyle w:val="Geenafstand"/>
              <w:ind w:left="720"/>
              <w:rPr>
                <w:sz w:val="18"/>
                <w:szCs w:val="18"/>
              </w:rPr>
            </w:pPr>
          </w:p>
          <w:p w:rsidR="005B2B2C" w:rsidRDefault="005B2B2C" w:rsidP="007F005E">
            <w:pPr>
              <w:pStyle w:val="Geenafstand"/>
              <w:ind w:left="720"/>
              <w:rPr>
                <w:sz w:val="18"/>
                <w:szCs w:val="18"/>
              </w:rPr>
            </w:pPr>
          </w:p>
          <w:p w:rsidR="005B2B2C" w:rsidRDefault="005B2B2C" w:rsidP="007F005E">
            <w:pPr>
              <w:pStyle w:val="Geenafstand"/>
              <w:ind w:left="720"/>
              <w:rPr>
                <w:sz w:val="18"/>
                <w:szCs w:val="18"/>
              </w:rPr>
            </w:pPr>
          </w:p>
          <w:p w:rsidR="005B2B2C" w:rsidRDefault="005B2B2C" w:rsidP="007F005E">
            <w:pPr>
              <w:pStyle w:val="Geenafstand"/>
              <w:ind w:left="720"/>
              <w:rPr>
                <w:sz w:val="18"/>
                <w:szCs w:val="18"/>
              </w:rPr>
            </w:pPr>
          </w:p>
          <w:p w:rsidR="005B2B2C" w:rsidRDefault="005B2B2C" w:rsidP="007F005E">
            <w:pPr>
              <w:pStyle w:val="Geenafstand"/>
              <w:ind w:left="720"/>
              <w:rPr>
                <w:sz w:val="18"/>
                <w:szCs w:val="18"/>
              </w:rPr>
            </w:pPr>
          </w:p>
          <w:p w:rsidR="00B915A8" w:rsidRDefault="00B915A8" w:rsidP="007F005E">
            <w:pPr>
              <w:pStyle w:val="Geenafstand"/>
              <w:ind w:left="720"/>
              <w:rPr>
                <w:sz w:val="18"/>
                <w:szCs w:val="18"/>
              </w:rPr>
            </w:pPr>
          </w:p>
          <w:p w:rsidR="00B915A8" w:rsidRDefault="00B915A8" w:rsidP="007F005E">
            <w:pPr>
              <w:pStyle w:val="Geenafstand"/>
              <w:ind w:left="720"/>
              <w:rPr>
                <w:sz w:val="18"/>
                <w:szCs w:val="18"/>
              </w:rPr>
            </w:pPr>
          </w:p>
          <w:p w:rsidR="00B915A8" w:rsidRPr="00DA49B3" w:rsidRDefault="00B915A8" w:rsidP="007F005E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A047A7" w:rsidRDefault="00A047A7" w:rsidP="00A047A7">
      <w:pPr>
        <w:rPr>
          <w:rFonts w:cs="Arial"/>
          <w:b/>
          <w:sz w:val="18"/>
          <w:szCs w:val="18"/>
        </w:rPr>
      </w:pPr>
    </w:p>
    <w:p w:rsidR="002A084B" w:rsidRDefault="002A084B" w:rsidP="002A084B">
      <w:pPr>
        <w:rPr>
          <w:rFonts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1366"/>
        <w:gridCol w:w="7817"/>
      </w:tblGrid>
      <w:tr w:rsidR="002A084B" w:rsidRPr="00DA49B3" w:rsidTr="002A084B">
        <w:tc>
          <w:tcPr>
            <w:tcW w:w="1366" w:type="dxa"/>
            <w:tcBorders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2A084B" w:rsidRPr="00DA49B3" w:rsidRDefault="00FB1D0E" w:rsidP="002A084B">
            <w:pPr>
              <w:rPr>
                <w:b/>
                <w:sz w:val="18"/>
                <w:szCs w:val="18"/>
              </w:rPr>
            </w:pPr>
            <w:r w:rsidRPr="00DA49B3">
              <w:rPr>
                <w:b/>
                <w:bCs/>
                <w:sz w:val="18"/>
                <w:szCs w:val="18"/>
              </w:rPr>
              <w:t xml:space="preserve">VRAAG 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DA49B3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781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2A084B" w:rsidRDefault="00FB1D0E" w:rsidP="006B2823">
            <w:pPr>
              <w:pStyle w:val="Default"/>
              <w:rPr>
                <w:color w:val="auto"/>
                <w:sz w:val="18"/>
                <w:szCs w:val="18"/>
                <w:lang w:val="nl-NL"/>
              </w:rPr>
            </w:pPr>
            <w:r>
              <w:rPr>
                <w:color w:val="auto"/>
                <w:sz w:val="18"/>
                <w:szCs w:val="18"/>
                <w:lang w:val="nl-NL"/>
              </w:rPr>
              <w:t xml:space="preserve">De Aanbestedende dienst zou graag per genoemd </w:t>
            </w:r>
            <w:r w:rsidR="00350759">
              <w:rPr>
                <w:color w:val="auto"/>
                <w:sz w:val="18"/>
                <w:szCs w:val="18"/>
                <w:lang w:val="nl-NL"/>
              </w:rPr>
              <w:t>element/onderdeel/module</w:t>
            </w:r>
            <w:r>
              <w:rPr>
                <w:color w:val="auto"/>
                <w:sz w:val="18"/>
                <w:szCs w:val="18"/>
                <w:lang w:val="nl-NL"/>
              </w:rPr>
              <w:t xml:space="preserve"> </w:t>
            </w:r>
            <w:r w:rsidR="00350759">
              <w:rPr>
                <w:color w:val="auto"/>
                <w:sz w:val="18"/>
                <w:szCs w:val="18"/>
                <w:lang w:val="nl-NL"/>
              </w:rPr>
              <w:t xml:space="preserve">(zie vraag 2) </w:t>
            </w:r>
            <w:r>
              <w:rPr>
                <w:color w:val="auto"/>
                <w:sz w:val="18"/>
                <w:szCs w:val="18"/>
                <w:lang w:val="nl-NL"/>
              </w:rPr>
              <w:t>willen weten welke methodiek</w:t>
            </w:r>
            <w:r w:rsidR="00350759">
              <w:rPr>
                <w:color w:val="auto"/>
                <w:sz w:val="18"/>
                <w:szCs w:val="18"/>
                <w:lang w:val="nl-NL"/>
              </w:rPr>
              <w:t>(</w:t>
            </w:r>
            <w:r>
              <w:rPr>
                <w:color w:val="auto"/>
                <w:sz w:val="18"/>
                <w:szCs w:val="18"/>
                <w:lang w:val="nl-NL"/>
              </w:rPr>
              <w:t>en</w:t>
            </w:r>
            <w:r w:rsidR="00350759">
              <w:rPr>
                <w:color w:val="auto"/>
                <w:sz w:val="18"/>
                <w:szCs w:val="18"/>
                <w:lang w:val="nl-NL"/>
              </w:rPr>
              <w:t>)</w:t>
            </w:r>
            <w:r>
              <w:rPr>
                <w:color w:val="auto"/>
                <w:sz w:val="18"/>
                <w:szCs w:val="18"/>
                <w:lang w:val="nl-NL"/>
              </w:rPr>
              <w:t xml:space="preserve"> gangbaar </w:t>
            </w:r>
            <w:r w:rsidR="00350759">
              <w:rPr>
                <w:color w:val="auto"/>
                <w:sz w:val="18"/>
                <w:szCs w:val="18"/>
                <w:lang w:val="nl-NL"/>
              </w:rPr>
              <w:t>is (</w:t>
            </w:r>
            <w:r>
              <w:rPr>
                <w:color w:val="auto"/>
                <w:sz w:val="18"/>
                <w:szCs w:val="18"/>
                <w:lang w:val="nl-NL"/>
              </w:rPr>
              <w:t>zijn</w:t>
            </w:r>
            <w:r w:rsidR="00350759">
              <w:rPr>
                <w:color w:val="auto"/>
                <w:sz w:val="18"/>
                <w:szCs w:val="18"/>
                <w:lang w:val="nl-NL"/>
              </w:rPr>
              <w:t>) om de doelstelling van dit element/onderdeel/</w:t>
            </w:r>
            <w:r>
              <w:rPr>
                <w:color w:val="auto"/>
                <w:sz w:val="18"/>
                <w:szCs w:val="18"/>
                <w:lang w:val="nl-NL"/>
              </w:rPr>
              <w:t xml:space="preserve">module te bereiken en hoe geschikt </w:t>
            </w:r>
            <w:r w:rsidR="00350759">
              <w:rPr>
                <w:color w:val="auto"/>
                <w:sz w:val="18"/>
                <w:szCs w:val="18"/>
                <w:lang w:val="nl-NL"/>
              </w:rPr>
              <w:t>de genoemde methodiek(en)</w:t>
            </w:r>
            <w:r>
              <w:rPr>
                <w:color w:val="auto"/>
                <w:sz w:val="18"/>
                <w:szCs w:val="18"/>
                <w:lang w:val="nl-NL"/>
              </w:rPr>
              <w:t xml:space="preserve"> </w:t>
            </w:r>
            <w:r w:rsidR="00350759">
              <w:rPr>
                <w:color w:val="auto"/>
                <w:sz w:val="18"/>
                <w:szCs w:val="18"/>
                <w:lang w:val="nl-NL"/>
              </w:rPr>
              <w:t>is (zijn) voor de doelgroep en verzoekt u hier een beschrijving van te geven.</w:t>
            </w:r>
            <w:r>
              <w:rPr>
                <w:color w:val="auto"/>
                <w:sz w:val="18"/>
                <w:szCs w:val="18"/>
                <w:lang w:val="nl-NL"/>
              </w:rPr>
              <w:t xml:space="preserve"> </w:t>
            </w:r>
          </w:p>
          <w:p w:rsidR="00350759" w:rsidRPr="00DA49B3" w:rsidRDefault="00350759" w:rsidP="006B2823">
            <w:pPr>
              <w:pStyle w:val="Default"/>
              <w:rPr>
                <w:color w:val="auto"/>
                <w:sz w:val="18"/>
                <w:szCs w:val="18"/>
                <w:lang w:val="nl-NL"/>
              </w:rPr>
            </w:pPr>
          </w:p>
        </w:tc>
      </w:tr>
      <w:tr w:rsidR="002A084B" w:rsidRPr="00DA49B3" w:rsidTr="002A084B">
        <w:tc>
          <w:tcPr>
            <w:tcW w:w="1366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2A084B" w:rsidRPr="00DA49B3" w:rsidRDefault="00FB1D0E" w:rsidP="002A084B">
            <w:pPr>
              <w:rPr>
                <w:bCs/>
                <w:sz w:val="18"/>
                <w:szCs w:val="18"/>
              </w:rPr>
            </w:pPr>
            <w:r w:rsidRPr="00DA49B3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7817" w:type="dxa"/>
            <w:tcBorders>
              <w:left w:val="single" w:sz="4" w:space="0" w:color="auto"/>
            </w:tcBorders>
            <w:shd w:val="clear" w:color="auto" w:fill="auto"/>
          </w:tcPr>
          <w:p w:rsidR="002A084B" w:rsidRDefault="002A084B" w:rsidP="002A084B">
            <w:pPr>
              <w:pStyle w:val="Geenafstand"/>
              <w:ind w:left="720"/>
              <w:rPr>
                <w:sz w:val="18"/>
                <w:szCs w:val="18"/>
              </w:rPr>
            </w:pPr>
          </w:p>
          <w:p w:rsidR="005B2B2C" w:rsidRDefault="005B2B2C" w:rsidP="002A084B">
            <w:pPr>
              <w:pStyle w:val="Geenafstand"/>
              <w:ind w:left="720"/>
              <w:rPr>
                <w:sz w:val="18"/>
                <w:szCs w:val="18"/>
              </w:rPr>
            </w:pPr>
          </w:p>
          <w:p w:rsidR="005B2B2C" w:rsidRDefault="005B2B2C" w:rsidP="002A084B">
            <w:pPr>
              <w:pStyle w:val="Geenafstand"/>
              <w:ind w:left="720"/>
              <w:rPr>
                <w:sz w:val="18"/>
                <w:szCs w:val="18"/>
              </w:rPr>
            </w:pPr>
          </w:p>
          <w:p w:rsidR="005B2B2C" w:rsidRDefault="005B2B2C" w:rsidP="002A084B">
            <w:pPr>
              <w:pStyle w:val="Geenafstand"/>
              <w:ind w:left="720"/>
              <w:rPr>
                <w:sz w:val="18"/>
                <w:szCs w:val="18"/>
              </w:rPr>
            </w:pPr>
          </w:p>
          <w:p w:rsidR="005B2B2C" w:rsidRDefault="005B2B2C" w:rsidP="002A084B">
            <w:pPr>
              <w:pStyle w:val="Geenafstand"/>
              <w:ind w:left="720"/>
              <w:rPr>
                <w:sz w:val="18"/>
                <w:szCs w:val="18"/>
              </w:rPr>
            </w:pPr>
          </w:p>
          <w:p w:rsidR="00920C14" w:rsidRDefault="00920C14" w:rsidP="002A084B">
            <w:pPr>
              <w:pStyle w:val="Geenafstand"/>
              <w:ind w:left="720"/>
              <w:rPr>
                <w:sz w:val="18"/>
                <w:szCs w:val="18"/>
              </w:rPr>
            </w:pPr>
          </w:p>
          <w:p w:rsidR="00920C14" w:rsidRDefault="00920C14" w:rsidP="002A084B">
            <w:pPr>
              <w:pStyle w:val="Geenafstand"/>
              <w:ind w:left="720"/>
              <w:rPr>
                <w:sz w:val="18"/>
                <w:szCs w:val="18"/>
              </w:rPr>
            </w:pPr>
          </w:p>
          <w:p w:rsidR="005B2B2C" w:rsidRDefault="005B2B2C" w:rsidP="002A084B">
            <w:pPr>
              <w:pStyle w:val="Geenafstand"/>
              <w:ind w:left="720"/>
              <w:rPr>
                <w:sz w:val="18"/>
                <w:szCs w:val="18"/>
              </w:rPr>
            </w:pPr>
          </w:p>
          <w:p w:rsidR="005B2B2C" w:rsidRDefault="005B2B2C" w:rsidP="002A084B">
            <w:pPr>
              <w:pStyle w:val="Geenafstand"/>
              <w:ind w:left="720"/>
              <w:rPr>
                <w:sz w:val="18"/>
                <w:szCs w:val="18"/>
              </w:rPr>
            </w:pPr>
          </w:p>
          <w:p w:rsidR="005B2B2C" w:rsidRPr="00DA49B3" w:rsidRDefault="005B2B2C" w:rsidP="002A084B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2A084B" w:rsidRDefault="002A084B" w:rsidP="002A084B">
      <w:pPr>
        <w:rPr>
          <w:rFonts w:cs="Arial"/>
          <w:b/>
          <w:sz w:val="18"/>
          <w:szCs w:val="18"/>
        </w:rPr>
      </w:pPr>
    </w:p>
    <w:p w:rsidR="00246C51" w:rsidRDefault="00246C51" w:rsidP="00246C51">
      <w:pPr>
        <w:rPr>
          <w:rFonts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1366"/>
        <w:gridCol w:w="7817"/>
      </w:tblGrid>
      <w:tr w:rsidR="00246C51" w:rsidRPr="00DA49B3" w:rsidTr="00246C51">
        <w:tc>
          <w:tcPr>
            <w:tcW w:w="1366" w:type="dxa"/>
            <w:tcBorders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246C51" w:rsidRPr="00DA49B3" w:rsidRDefault="00246C51" w:rsidP="00246C51">
            <w:pPr>
              <w:rPr>
                <w:b/>
                <w:sz w:val="18"/>
                <w:szCs w:val="18"/>
              </w:rPr>
            </w:pPr>
            <w:r w:rsidRPr="00DA49B3">
              <w:rPr>
                <w:b/>
                <w:bCs/>
                <w:sz w:val="18"/>
                <w:szCs w:val="18"/>
              </w:rPr>
              <w:lastRenderedPageBreak/>
              <w:t xml:space="preserve">VRAAG </w:t>
            </w:r>
            <w:r>
              <w:rPr>
                <w:b/>
                <w:bCs/>
                <w:sz w:val="18"/>
                <w:szCs w:val="18"/>
              </w:rPr>
              <w:t>4</w:t>
            </w:r>
            <w:r w:rsidR="006A1934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781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246C51" w:rsidRDefault="00246C51" w:rsidP="00246C51">
            <w:pPr>
              <w:pStyle w:val="Default"/>
              <w:rPr>
                <w:color w:val="auto"/>
                <w:sz w:val="18"/>
                <w:szCs w:val="18"/>
                <w:lang w:val="nl-NL"/>
              </w:rPr>
            </w:pPr>
            <w:r>
              <w:rPr>
                <w:color w:val="auto"/>
                <w:sz w:val="18"/>
                <w:szCs w:val="18"/>
                <w:lang w:val="nl-NL"/>
              </w:rPr>
              <w:t>De Aanbestedende dienst zou graag willen weten hoe de advisering/ondersteuning aan leidinggevenden eruit zou moeten zien? Welke onderdelen moeten hierbij aan de orde komen?</w:t>
            </w:r>
          </w:p>
          <w:p w:rsidR="00350759" w:rsidRPr="00DA49B3" w:rsidRDefault="00350759" w:rsidP="00246C51">
            <w:pPr>
              <w:pStyle w:val="Default"/>
              <w:rPr>
                <w:color w:val="auto"/>
                <w:sz w:val="18"/>
                <w:szCs w:val="18"/>
                <w:lang w:val="nl-NL"/>
              </w:rPr>
            </w:pPr>
          </w:p>
        </w:tc>
      </w:tr>
      <w:tr w:rsidR="00246C51" w:rsidRPr="00DA49B3" w:rsidTr="00246C51">
        <w:tc>
          <w:tcPr>
            <w:tcW w:w="1366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246C51" w:rsidRPr="00DA49B3" w:rsidRDefault="00246C51" w:rsidP="00246C51">
            <w:pPr>
              <w:rPr>
                <w:bCs/>
                <w:sz w:val="18"/>
                <w:szCs w:val="18"/>
              </w:rPr>
            </w:pPr>
            <w:r w:rsidRPr="00DA49B3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7817" w:type="dxa"/>
            <w:tcBorders>
              <w:left w:val="single" w:sz="4" w:space="0" w:color="auto"/>
            </w:tcBorders>
            <w:shd w:val="clear" w:color="auto" w:fill="auto"/>
          </w:tcPr>
          <w:p w:rsidR="00246C51" w:rsidRDefault="00246C51" w:rsidP="00246C51">
            <w:pPr>
              <w:pStyle w:val="Geenafstand"/>
              <w:ind w:left="720"/>
              <w:rPr>
                <w:sz w:val="18"/>
                <w:szCs w:val="18"/>
              </w:rPr>
            </w:pPr>
          </w:p>
          <w:p w:rsidR="005B2B2C" w:rsidRDefault="005B2B2C" w:rsidP="00246C51">
            <w:pPr>
              <w:pStyle w:val="Geenafstand"/>
              <w:ind w:left="720"/>
              <w:rPr>
                <w:sz w:val="18"/>
                <w:szCs w:val="18"/>
              </w:rPr>
            </w:pPr>
          </w:p>
          <w:p w:rsidR="005B2B2C" w:rsidRDefault="005B2B2C" w:rsidP="00246C51">
            <w:pPr>
              <w:pStyle w:val="Geenafstand"/>
              <w:ind w:left="720"/>
              <w:rPr>
                <w:sz w:val="18"/>
                <w:szCs w:val="18"/>
              </w:rPr>
            </w:pPr>
          </w:p>
          <w:p w:rsidR="005B2B2C" w:rsidRDefault="005B2B2C" w:rsidP="00246C51">
            <w:pPr>
              <w:pStyle w:val="Geenafstand"/>
              <w:ind w:left="720"/>
              <w:rPr>
                <w:sz w:val="18"/>
                <w:szCs w:val="18"/>
              </w:rPr>
            </w:pPr>
          </w:p>
          <w:p w:rsidR="005B2B2C" w:rsidRDefault="005B2B2C" w:rsidP="00246C51">
            <w:pPr>
              <w:pStyle w:val="Geenafstand"/>
              <w:ind w:left="720"/>
              <w:rPr>
                <w:sz w:val="18"/>
                <w:szCs w:val="18"/>
              </w:rPr>
            </w:pPr>
          </w:p>
          <w:p w:rsidR="005B2B2C" w:rsidRDefault="005B2B2C" w:rsidP="00246C51">
            <w:pPr>
              <w:pStyle w:val="Geenafstand"/>
              <w:ind w:left="720"/>
              <w:rPr>
                <w:sz w:val="18"/>
                <w:szCs w:val="18"/>
              </w:rPr>
            </w:pPr>
          </w:p>
          <w:p w:rsidR="005B2B2C" w:rsidRDefault="005B2B2C" w:rsidP="00246C51">
            <w:pPr>
              <w:pStyle w:val="Geenafstand"/>
              <w:ind w:left="720"/>
              <w:rPr>
                <w:sz w:val="18"/>
                <w:szCs w:val="18"/>
              </w:rPr>
            </w:pPr>
          </w:p>
          <w:p w:rsidR="005B2B2C" w:rsidRDefault="005B2B2C" w:rsidP="00246C51">
            <w:pPr>
              <w:pStyle w:val="Geenafstand"/>
              <w:ind w:left="720"/>
              <w:rPr>
                <w:sz w:val="18"/>
                <w:szCs w:val="18"/>
              </w:rPr>
            </w:pPr>
          </w:p>
          <w:p w:rsidR="005B2B2C" w:rsidRDefault="005B2B2C" w:rsidP="00246C51">
            <w:pPr>
              <w:pStyle w:val="Geenafstand"/>
              <w:ind w:left="720"/>
              <w:rPr>
                <w:sz w:val="18"/>
                <w:szCs w:val="18"/>
              </w:rPr>
            </w:pPr>
          </w:p>
          <w:p w:rsidR="005B2B2C" w:rsidRPr="00DA49B3" w:rsidRDefault="005B2B2C" w:rsidP="00246C51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246C51" w:rsidRDefault="00246C51" w:rsidP="00246C51">
      <w:pPr>
        <w:rPr>
          <w:rFonts w:cs="Arial"/>
          <w:b/>
          <w:sz w:val="18"/>
          <w:szCs w:val="18"/>
        </w:rPr>
      </w:pPr>
    </w:p>
    <w:p w:rsidR="00246C51" w:rsidRDefault="00246C51" w:rsidP="00246C51">
      <w:pPr>
        <w:rPr>
          <w:rFonts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1366"/>
        <w:gridCol w:w="7817"/>
      </w:tblGrid>
      <w:tr w:rsidR="00350759" w:rsidRPr="00DA49B3" w:rsidTr="00C517D9">
        <w:tc>
          <w:tcPr>
            <w:tcW w:w="1366" w:type="dxa"/>
            <w:tcBorders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350759" w:rsidRPr="00DA49B3" w:rsidRDefault="00350759" w:rsidP="00C517D9">
            <w:pPr>
              <w:rPr>
                <w:b/>
                <w:sz w:val="18"/>
                <w:szCs w:val="18"/>
              </w:rPr>
            </w:pPr>
            <w:r w:rsidRPr="00DA49B3">
              <w:rPr>
                <w:b/>
                <w:bCs/>
                <w:sz w:val="18"/>
                <w:szCs w:val="18"/>
              </w:rPr>
              <w:t xml:space="preserve">VRAAG </w:t>
            </w:r>
            <w:r>
              <w:rPr>
                <w:b/>
                <w:bCs/>
                <w:sz w:val="18"/>
                <w:szCs w:val="18"/>
              </w:rPr>
              <w:t>5</w:t>
            </w:r>
            <w:r w:rsidR="006A1934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781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350759" w:rsidRDefault="00350759" w:rsidP="00350759">
            <w:pPr>
              <w:rPr>
                <w:bCs/>
                <w:sz w:val="18"/>
                <w:szCs w:val="18"/>
              </w:rPr>
            </w:pPr>
            <w:r w:rsidRPr="00350759">
              <w:rPr>
                <w:bCs/>
                <w:sz w:val="18"/>
                <w:szCs w:val="18"/>
              </w:rPr>
              <w:t>Vraagt het aanbieden van</w:t>
            </w:r>
            <w:r>
              <w:rPr>
                <w:bCs/>
                <w:sz w:val="18"/>
                <w:szCs w:val="18"/>
              </w:rPr>
              <w:t xml:space="preserve"> de </w:t>
            </w:r>
            <w:r w:rsidRPr="00350759">
              <w:rPr>
                <w:bCs/>
                <w:sz w:val="18"/>
                <w:szCs w:val="18"/>
              </w:rPr>
              <w:t xml:space="preserve">onder </w:t>
            </w:r>
            <w:r>
              <w:rPr>
                <w:bCs/>
                <w:sz w:val="18"/>
                <w:szCs w:val="18"/>
              </w:rPr>
              <w:t>2</w:t>
            </w:r>
            <w:r w:rsidRPr="00350759">
              <w:rPr>
                <w:bCs/>
                <w:sz w:val="18"/>
                <w:szCs w:val="18"/>
              </w:rPr>
              <w:t xml:space="preserve"> en </w:t>
            </w:r>
            <w:r>
              <w:rPr>
                <w:bCs/>
                <w:sz w:val="18"/>
                <w:szCs w:val="18"/>
              </w:rPr>
              <w:t>3</w:t>
            </w:r>
            <w:r w:rsidRPr="00350759">
              <w:rPr>
                <w:bCs/>
                <w:sz w:val="18"/>
                <w:szCs w:val="18"/>
              </w:rPr>
              <w:t xml:space="preserve"> genoemde modules nog per module specifieke eisen en competenties van de aanbieder of is iedere </w:t>
            </w:r>
            <w:r>
              <w:rPr>
                <w:bCs/>
                <w:sz w:val="18"/>
                <w:szCs w:val="18"/>
              </w:rPr>
              <w:t>(</w:t>
            </w:r>
            <w:r w:rsidRPr="00350759">
              <w:rPr>
                <w:bCs/>
                <w:sz w:val="18"/>
                <w:szCs w:val="18"/>
              </w:rPr>
              <w:t>gecertificeerde</w:t>
            </w:r>
            <w:r>
              <w:rPr>
                <w:bCs/>
                <w:sz w:val="18"/>
                <w:szCs w:val="18"/>
              </w:rPr>
              <w:t>)</w:t>
            </w:r>
            <w:r w:rsidRPr="00350759">
              <w:rPr>
                <w:bCs/>
                <w:sz w:val="18"/>
                <w:szCs w:val="18"/>
              </w:rPr>
              <w:t xml:space="preserve"> loopbaanadviseur gekwalificeerd alle onderdelen te kunnen aanbieden?</w:t>
            </w:r>
          </w:p>
          <w:p w:rsidR="00920C14" w:rsidRDefault="00920C14" w:rsidP="0035075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Welke specifieke eisen moeten gesteld worden aan de (actuele)kennis van de specifieke branche, arbeidsmarkt en/of doelgroep?</w:t>
            </w:r>
          </w:p>
          <w:p w:rsidR="00350759" w:rsidRPr="00350759" w:rsidRDefault="00350759" w:rsidP="00350759">
            <w:pPr>
              <w:rPr>
                <w:bCs/>
                <w:sz w:val="18"/>
                <w:szCs w:val="18"/>
              </w:rPr>
            </w:pPr>
          </w:p>
        </w:tc>
      </w:tr>
      <w:tr w:rsidR="00350759" w:rsidRPr="00DA49B3" w:rsidTr="00C517D9">
        <w:tc>
          <w:tcPr>
            <w:tcW w:w="1366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350759" w:rsidRPr="00DA49B3" w:rsidRDefault="00350759" w:rsidP="00C517D9">
            <w:pPr>
              <w:rPr>
                <w:bCs/>
                <w:sz w:val="18"/>
                <w:szCs w:val="18"/>
              </w:rPr>
            </w:pPr>
            <w:r w:rsidRPr="00DA49B3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7817" w:type="dxa"/>
            <w:tcBorders>
              <w:left w:val="single" w:sz="4" w:space="0" w:color="auto"/>
            </w:tcBorders>
            <w:shd w:val="clear" w:color="auto" w:fill="auto"/>
          </w:tcPr>
          <w:p w:rsidR="00350759" w:rsidRDefault="00350759" w:rsidP="00C517D9">
            <w:pPr>
              <w:pStyle w:val="Geenafstand"/>
              <w:ind w:left="720"/>
              <w:rPr>
                <w:sz w:val="18"/>
                <w:szCs w:val="18"/>
              </w:rPr>
            </w:pPr>
          </w:p>
          <w:p w:rsidR="005B2B2C" w:rsidRDefault="005B2B2C" w:rsidP="00C517D9">
            <w:pPr>
              <w:pStyle w:val="Geenafstand"/>
              <w:ind w:left="720"/>
              <w:rPr>
                <w:sz w:val="18"/>
                <w:szCs w:val="18"/>
              </w:rPr>
            </w:pPr>
          </w:p>
          <w:p w:rsidR="005B2B2C" w:rsidRDefault="005B2B2C" w:rsidP="00C517D9">
            <w:pPr>
              <w:pStyle w:val="Geenafstand"/>
              <w:ind w:left="720"/>
              <w:rPr>
                <w:sz w:val="18"/>
                <w:szCs w:val="18"/>
              </w:rPr>
            </w:pPr>
          </w:p>
          <w:p w:rsidR="005B2B2C" w:rsidRDefault="005B2B2C" w:rsidP="00C517D9">
            <w:pPr>
              <w:pStyle w:val="Geenafstand"/>
              <w:ind w:left="720"/>
              <w:rPr>
                <w:sz w:val="18"/>
                <w:szCs w:val="18"/>
              </w:rPr>
            </w:pPr>
          </w:p>
          <w:p w:rsidR="005B2B2C" w:rsidRDefault="005B2B2C" w:rsidP="00C517D9">
            <w:pPr>
              <w:pStyle w:val="Geenafstand"/>
              <w:ind w:left="720"/>
              <w:rPr>
                <w:sz w:val="18"/>
                <w:szCs w:val="18"/>
              </w:rPr>
            </w:pPr>
          </w:p>
          <w:p w:rsidR="005B2B2C" w:rsidRDefault="005B2B2C" w:rsidP="00C517D9">
            <w:pPr>
              <w:pStyle w:val="Geenafstand"/>
              <w:ind w:left="720"/>
              <w:rPr>
                <w:sz w:val="18"/>
                <w:szCs w:val="18"/>
              </w:rPr>
            </w:pPr>
          </w:p>
          <w:p w:rsidR="005B2B2C" w:rsidRDefault="005B2B2C" w:rsidP="00C517D9">
            <w:pPr>
              <w:pStyle w:val="Geenafstand"/>
              <w:ind w:left="720"/>
              <w:rPr>
                <w:sz w:val="18"/>
                <w:szCs w:val="18"/>
              </w:rPr>
            </w:pPr>
          </w:p>
          <w:p w:rsidR="005B2B2C" w:rsidRDefault="005B2B2C" w:rsidP="00C517D9">
            <w:pPr>
              <w:pStyle w:val="Geenafstand"/>
              <w:ind w:left="720"/>
              <w:rPr>
                <w:sz w:val="18"/>
                <w:szCs w:val="18"/>
              </w:rPr>
            </w:pPr>
          </w:p>
          <w:p w:rsidR="005B2B2C" w:rsidRDefault="005B2B2C" w:rsidP="00C517D9">
            <w:pPr>
              <w:pStyle w:val="Geenafstand"/>
              <w:ind w:left="720"/>
              <w:rPr>
                <w:sz w:val="18"/>
                <w:szCs w:val="18"/>
              </w:rPr>
            </w:pPr>
          </w:p>
          <w:p w:rsidR="005B2B2C" w:rsidRPr="00DA49B3" w:rsidRDefault="005B2B2C" w:rsidP="00C517D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2A084B" w:rsidRDefault="002A084B" w:rsidP="002A084B">
      <w:pPr>
        <w:rPr>
          <w:rFonts w:cs="Arial"/>
          <w:b/>
          <w:sz w:val="18"/>
          <w:szCs w:val="18"/>
        </w:rPr>
      </w:pPr>
    </w:p>
    <w:p w:rsidR="00E73EF4" w:rsidRDefault="00E73EF4" w:rsidP="00A047A7">
      <w:pPr>
        <w:rPr>
          <w:rFonts w:cs="Arial"/>
          <w:b/>
          <w:sz w:val="18"/>
          <w:szCs w:val="18"/>
        </w:rPr>
      </w:pPr>
    </w:p>
    <w:p w:rsidR="002A084B" w:rsidRDefault="002A084B" w:rsidP="002A084B">
      <w:pPr>
        <w:rPr>
          <w:rFonts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1366"/>
        <w:gridCol w:w="7817"/>
      </w:tblGrid>
      <w:tr w:rsidR="002A084B" w:rsidRPr="00DA49B3" w:rsidTr="002A084B">
        <w:tc>
          <w:tcPr>
            <w:tcW w:w="1366" w:type="dxa"/>
            <w:tcBorders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2A084B" w:rsidRPr="00DA49B3" w:rsidRDefault="002A084B" w:rsidP="002A084B">
            <w:pPr>
              <w:rPr>
                <w:b/>
                <w:sz w:val="18"/>
                <w:szCs w:val="18"/>
              </w:rPr>
            </w:pPr>
            <w:r w:rsidRPr="00DA49B3">
              <w:rPr>
                <w:sz w:val="18"/>
                <w:szCs w:val="18"/>
              </w:rPr>
              <w:br w:type="page"/>
            </w:r>
            <w:r w:rsidRPr="00DA49B3">
              <w:rPr>
                <w:b/>
                <w:bCs/>
                <w:sz w:val="18"/>
                <w:szCs w:val="18"/>
              </w:rPr>
              <w:t xml:space="preserve">VRAAG </w:t>
            </w:r>
            <w:r w:rsidR="00920C14">
              <w:rPr>
                <w:b/>
                <w:bCs/>
                <w:sz w:val="18"/>
                <w:szCs w:val="18"/>
              </w:rPr>
              <w:t>6</w:t>
            </w:r>
            <w:r w:rsidRPr="00DA49B3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781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CB775D" w:rsidRDefault="002A084B" w:rsidP="00920C14">
            <w:pPr>
              <w:pStyle w:val="Default"/>
              <w:rPr>
                <w:color w:val="auto"/>
                <w:sz w:val="18"/>
                <w:szCs w:val="18"/>
                <w:lang w:val="nl-NL"/>
              </w:rPr>
            </w:pPr>
            <w:r>
              <w:rPr>
                <w:color w:val="auto"/>
                <w:sz w:val="18"/>
                <w:szCs w:val="18"/>
                <w:lang w:val="nl-NL"/>
              </w:rPr>
              <w:t xml:space="preserve">De Aanbestedende dienst zou graag </w:t>
            </w:r>
            <w:r w:rsidR="006A1934">
              <w:rPr>
                <w:color w:val="auto"/>
                <w:sz w:val="18"/>
                <w:szCs w:val="18"/>
                <w:lang w:val="nl-NL"/>
              </w:rPr>
              <w:t>een beeld willen vormen van de kosten die gemoeid zijn bij mogelijke elementen/onderdelen/modules of eventuele methodieken</w:t>
            </w:r>
            <w:r w:rsidR="00CB775D">
              <w:rPr>
                <w:color w:val="auto"/>
                <w:sz w:val="18"/>
                <w:szCs w:val="18"/>
                <w:lang w:val="nl-NL"/>
              </w:rPr>
              <w:t xml:space="preserve"> en verzoekt u hier een indicatie van te geven.</w:t>
            </w:r>
          </w:p>
          <w:p w:rsidR="00CB775D" w:rsidRDefault="00CB775D" w:rsidP="00920C14">
            <w:pPr>
              <w:pStyle w:val="Default"/>
              <w:rPr>
                <w:color w:val="auto"/>
                <w:sz w:val="18"/>
                <w:szCs w:val="18"/>
                <w:lang w:val="nl-NL"/>
              </w:rPr>
            </w:pPr>
          </w:p>
          <w:p w:rsidR="006A1934" w:rsidRPr="00DA49B3" w:rsidRDefault="006A1934" w:rsidP="00920C14">
            <w:pPr>
              <w:pStyle w:val="Default"/>
              <w:rPr>
                <w:color w:val="auto"/>
                <w:sz w:val="18"/>
                <w:szCs w:val="18"/>
                <w:lang w:val="nl-NL"/>
              </w:rPr>
            </w:pPr>
            <w:r>
              <w:rPr>
                <w:color w:val="auto"/>
                <w:sz w:val="18"/>
                <w:szCs w:val="18"/>
                <w:lang w:val="nl-NL"/>
              </w:rPr>
              <w:t xml:space="preserve"> </w:t>
            </w:r>
          </w:p>
        </w:tc>
      </w:tr>
      <w:tr w:rsidR="002A084B" w:rsidRPr="00DA49B3" w:rsidTr="002A084B">
        <w:tc>
          <w:tcPr>
            <w:tcW w:w="1366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2A084B" w:rsidRPr="00DA49B3" w:rsidRDefault="002A084B" w:rsidP="002A084B">
            <w:pPr>
              <w:rPr>
                <w:bCs/>
                <w:sz w:val="18"/>
                <w:szCs w:val="18"/>
              </w:rPr>
            </w:pPr>
            <w:r w:rsidRPr="00DA49B3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7817" w:type="dxa"/>
            <w:tcBorders>
              <w:left w:val="single" w:sz="4" w:space="0" w:color="auto"/>
            </w:tcBorders>
            <w:shd w:val="clear" w:color="auto" w:fill="auto"/>
          </w:tcPr>
          <w:p w:rsidR="002A084B" w:rsidRDefault="002A084B" w:rsidP="002A084B">
            <w:pPr>
              <w:pStyle w:val="Geenafstand"/>
              <w:ind w:left="720"/>
              <w:rPr>
                <w:sz w:val="18"/>
                <w:szCs w:val="18"/>
              </w:rPr>
            </w:pPr>
          </w:p>
          <w:p w:rsidR="002A084B" w:rsidRDefault="002A084B" w:rsidP="002A084B">
            <w:pPr>
              <w:pStyle w:val="Geenafstand"/>
              <w:ind w:left="720"/>
              <w:rPr>
                <w:sz w:val="18"/>
                <w:szCs w:val="18"/>
              </w:rPr>
            </w:pPr>
          </w:p>
          <w:p w:rsidR="005B2B2C" w:rsidRDefault="005B2B2C" w:rsidP="002A084B">
            <w:pPr>
              <w:pStyle w:val="Geenafstand"/>
              <w:ind w:left="720"/>
              <w:rPr>
                <w:sz w:val="18"/>
                <w:szCs w:val="18"/>
              </w:rPr>
            </w:pPr>
          </w:p>
          <w:p w:rsidR="005B2B2C" w:rsidRDefault="005B2B2C" w:rsidP="002A084B">
            <w:pPr>
              <w:pStyle w:val="Geenafstand"/>
              <w:ind w:left="720"/>
              <w:rPr>
                <w:sz w:val="18"/>
                <w:szCs w:val="18"/>
              </w:rPr>
            </w:pPr>
          </w:p>
          <w:p w:rsidR="005B2B2C" w:rsidRDefault="005B2B2C" w:rsidP="002A084B">
            <w:pPr>
              <w:pStyle w:val="Geenafstand"/>
              <w:ind w:left="720"/>
              <w:rPr>
                <w:sz w:val="18"/>
                <w:szCs w:val="18"/>
              </w:rPr>
            </w:pPr>
          </w:p>
          <w:p w:rsidR="005B2B2C" w:rsidRDefault="005B2B2C" w:rsidP="002A084B">
            <w:pPr>
              <w:pStyle w:val="Geenafstand"/>
              <w:ind w:left="720"/>
              <w:rPr>
                <w:sz w:val="18"/>
                <w:szCs w:val="18"/>
              </w:rPr>
            </w:pPr>
          </w:p>
          <w:p w:rsidR="005B2B2C" w:rsidRDefault="005B2B2C" w:rsidP="002A084B">
            <w:pPr>
              <w:pStyle w:val="Geenafstand"/>
              <w:ind w:left="720"/>
              <w:rPr>
                <w:sz w:val="18"/>
                <w:szCs w:val="18"/>
              </w:rPr>
            </w:pPr>
          </w:p>
          <w:p w:rsidR="005B2B2C" w:rsidRDefault="005B2B2C" w:rsidP="002A084B">
            <w:pPr>
              <w:pStyle w:val="Geenafstand"/>
              <w:ind w:left="720"/>
              <w:rPr>
                <w:sz w:val="18"/>
                <w:szCs w:val="18"/>
              </w:rPr>
            </w:pPr>
          </w:p>
          <w:p w:rsidR="005B2B2C" w:rsidRDefault="005B2B2C" w:rsidP="002A084B">
            <w:pPr>
              <w:pStyle w:val="Geenafstand"/>
              <w:ind w:left="720"/>
              <w:rPr>
                <w:sz w:val="18"/>
                <w:szCs w:val="18"/>
              </w:rPr>
            </w:pPr>
          </w:p>
          <w:p w:rsidR="00920C14" w:rsidRDefault="00920C14" w:rsidP="002A084B">
            <w:pPr>
              <w:pStyle w:val="Geenafstand"/>
              <w:ind w:left="720"/>
              <w:rPr>
                <w:sz w:val="18"/>
                <w:szCs w:val="18"/>
              </w:rPr>
            </w:pPr>
          </w:p>
          <w:p w:rsidR="00920C14" w:rsidRDefault="00920C14" w:rsidP="002A084B">
            <w:pPr>
              <w:pStyle w:val="Geenafstand"/>
              <w:ind w:left="720"/>
              <w:rPr>
                <w:sz w:val="18"/>
                <w:szCs w:val="18"/>
              </w:rPr>
            </w:pPr>
          </w:p>
          <w:p w:rsidR="00920C14" w:rsidRDefault="00920C14" w:rsidP="002A084B">
            <w:pPr>
              <w:pStyle w:val="Geenafstand"/>
              <w:ind w:left="720"/>
              <w:rPr>
                <w:sz w:val="18"/>
                <w:szCs w:val="18"/>
              </w:rPr>
            </w:pPr>
          </w:p>
          <w:p w:rsidR="00920C14" w:rsidRDefault="00920C14" w:rsidP="002A084B">
            <w:pPr>
              <w:pStyle w:val="Geenafstand"/>
              <w:ind w:left="720"/>
              <w:rPr>
                <w:sz w:val="18"/>
                <w:szCs w:val="18"/>
              </w:rPr>
            </w:pPr>
          </w:p>
          <w:p w:rsidR="00920C14" w:rsidRDefault="00920C14" w:rsidP="002A084B">
            <w:pPr>
              <w:pStyle w:val="Geenafstand"/>
              <w:ind w:left="720"/>
              <w:rPr>
                <w:sz w:val="18"/>
                <w:szCs w:val="18"/>
              </w:rPr>
            </w:pPr>
          </w:p>
          <w:p w:rsidR="00920C14" w:rsidRDefault="00920C14" w:rsidP="002A084B">
            <w:pPr>
              <w:pStyle w:val="Geenafstand"/>
              <w:ind w:left="720"/>
              <w:rPr>
                <w:sz w:val="18"/>
                <w:szCs w:val="18"/>
              </w:rPr>
            </w:pPr>
          </w:p>
          <w:p w:rsidR="00920C14" w:rsidRDefault="00920C14" w:rsidP="002A084B">
            <w:pPr>
              <w:pStyle w:val="Geenafstand"/>
              <w:ind w:left="720"/>
              <w:rPr>
                <w:sz w:val="18"/>
                <w:szCs w:val="18"/>
              </w:rPr>
            </w:pPr>
          </w:p>
          <w:p w:rsidR="00920C14" w:rsidRDefault="00920C14" w:rsidP="002A084B">
            <w:pPr>
              <w:pStyle w:val="Geenafstand"/>
              <w:ind w:left="720"/>
              <w:rPr>
                <w:sz w:val="18"/>
                <w:szCs w:val="18"/>
              </w:rPr>
            </w:pPr>
          </w:p>
          <w:p w:rsidR="00920C14" w:rsidRDefault="00920C14" w:rsidP="002A084B">
            <w:pPr>
              <w:pStyle w:val="Geenafstand"/>
              <w:ind w:left="720"/>
              <w:rPr>
                <w:sz w:val="18"/>
                <w:szCs w:val="18"/>
              </w:rPr>
            </w:pPr>
          </w:p>
          <w:p w:rsidR="00920C14" w:rsidRDefault="00920C14" w:rsidP="002A084B">
            <w:pPr>
              <w:pStyle w:val="Geenafstand"/>
              <w:ind w:left="720"/>
              <w:rPr>
                <w:sz w:val="18"/>
                <w:szCs w:val="18"/>
              </w:rPr>
            </w:pPr>
          </w:p>
          <w:p w:rsidR="002A084B" w:rsidRDefault="002A084B" w:rsidP="002A084B">
            <w:pPr>
              <w:pStyle w:val="Geenafstand"/>
              <w:ind w:left="720"/>
              <w:rPr>
                <w:sz w:val="18"/>
                <w:szCs w:val="18"/>
              </w:rPr>
            </w:pPr>
          </w:p>
          <w:p w:rsidR="002A084B" w:rsidRPr="00DA49B3" w:rsidRDefault="002A084B" w:rsidP="002A084B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2A084B" w:rsidRDefault="002A084B" w:rsidP="002A084B">
      <w:pPr>
        <w:rPr>
          <w:rFonts w:cs="Arial"/>
          <w:b/>
          <w:sz w:val="18"/>
          <w:szCs w:val="18"/>
        </w:rPr>
      </w:pPr>
    </w:p>
    <w:p w:rsidR="002A084B" w:rsidRDefault="002A084B" w:rsidP="002A084B">
      <w:pPr>
        <w:rPr>
          <w:rFonts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1366"/>
        <w:gridCol w:w="7817"/>
      </w:tblGrid>
      <w:tr w:rsidR="007735DC" w:rsidRPr="00DA49B3" w:rsidTr="00E73EF4">
        <w:tc>
          <w:tcPr>
            <w:tcW w:w="1366" w:type="dxa"/>
            <w:tcBorders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7735DC" w:rsidRPr="00DA49B3" w:rsidRDefault="007735DC" w:rsidP="00CB775D">
            <w:pPr>
              <w:rPr>
                <w:b/>
                <w:sz w:val="18"/>
                <w:szCs w:val="18"/>
              </w:rPr>
            </w:pPr>
            <w:r w:rsidRPr="00DA49B3">
              <w:rPr>
                <w:sz w:val="18"/>
                <w:szCs w:val="18"/>
              </w:rPr>
              <w:br w:type="page"/>
            </w:r>
            <w:r w:rsidRPr="00DA49B3">
              <w:rPr>
                <w:b/>
                <w:bCs/>
                <w:sz w:val="18"/>
                <w:szCs w:val="18"/>
              </w:rPr>
              <w:t xml:space="preserve">VRAAG </w:t>
            </w:r>
            <w:r w:rsidR="00CB775D">
              <w:rPr>
                <w:b/>
                <w:bCs/>
                <w:sz w:val="18"/>
                <w:szCs w:val="18"/>
              </w:rPr>
              <w:t>7</w:t>
            </w:r>
            <w:r w:rsidRPr="00DA49B3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781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20C14" w:rsidRDefault="007735DC" w:rsidP="00920C14">
            <w:pPr>
              <w:pStyle w:val="Default"/>
              <w:rPr>
                <w:color w:val="auto"/>
                <w:sz w:val="18"/>
                <w:szCs w:val="18"/>
                <w:lang w:val="nl-NL"/>
              </w:rPr>
            </w:pPr>
            <w:r>
              <w:rPr>
                <w:color w:val="auto"/>
                <w:sz w:val="18"/>
                <w:szCs w:val="18"/>
                <w:lang w:val="nl-NL"/>
              </w:rPr>
              <w:t>De Aanbestedende dienst is geïnteresseerd in</w:t>
            </w:r>
            <w:r w:rsidR="00246C51">
              <w:rPr>
                <w:color w:val="auto"/>
                <w:sz w:val="18"/>
                <w:szCs w:val="18"/>
                <w:lang w:val="nl-NL"/>
              </w:rPr>
              <w:t xml:space="preserve"> hoe de kwaliteit van het te leveren product het beste geg</w:t>
            </w:r>
            <w:r w:rsidR="006A1934">
              <w:rPr>
                <w:color w:val="auto"/>
                <w:sz w:val="18"/>
                <w:szCs w:val="18"/>
                <w:lang w:val="nl-NL"/>
              </w:rPr>
              <w:t>arandeerd en bewaakt kan worden</w:t>
            </w:r>
            <w:r w:rsidR="00920C14">
              <w:rPr>
                <w:color w:val="auto"/>
                <w:sz w:val="18"/>
                <w:szCs w:val="18"/>
                <w:lang w:val="nl-NL"/>
              </w:rPr>
              <w:t>. Wat zijn de gangbare kwaliteitseisen (bijvoorbeeld certificaten) voor adviseurs die geschikt zijn tot het geven van een 2</w:t>
            </w:r>
            <w:r w:rsidR="00920C14" w:rsidRPr="00246C51">
              <w:rPr>
                <w:color w:val="auto"/>
                <w:sz w:val="18"/>
                <w:szCs w:val="18"/>
                <w:vertAlign w:val="superscript"/>
                <w:lang w:val="nl-NL"/>
              </w:rPr>
              <w:t>e</w:t>
            </w:r>
            <w:r w:rsidR="00920C14">
              <w:rPr>
                <w:color w:val="auto"/>
                <w:sz w:val="18"/>
                <w:szCs w:val="18"/>
                <w:lang w:val="nl-NL"/>
              </w:rPr>
              <w:t xml:space="preserve"> loopbaanadvies of onderdelen daarvan? Welke zijn gelijkwaardig?</w:t>
            </w:r>
          </w:p>
          <w:p w:rsidR="007735DC" w:rsidRPr="00DA49B3" w:rsidRDefault="007735DC" w:rsidP="00920C14">
            <w:pPr>
              <w:pStyle w:val="Default"/>
              <w:rPr>
                <w:color w:val="auto"/>
                <w:sz w:val="18"/>
                <w:szCs w:val="18"/>
                <w:lang w:val="nl-NL"/>
              </w:rPr>
            </w:pPr>
          </w:p>
        </w:tc>
      </w:tr>
      <w:tr w:rsidR="007735DC" w:rsidRPr="00DA49B3" w:rsidTr="007735DC">
        <w:tc>
          <w:tcPr>
            <w:tcW w:w="1366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735DC" w:rsidRPr="00DA49B3" w:rsidRDefault="007735DC" w:rsidP="007735DC">
            <w:pPr>
              <w:rPr>
                <w:bCs/>
                <w:sz w:val="18"/>
                <w:szCs w:val="18"/>
              </w:rPr>
            </w:pPr>
            <w:r w:rsidRPr="00DA49B3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7817" w:type="dxa"/>
            <w:tcBorders>
              <w:left w:val="single" w:sz="4" w:space="0" w:color="auto"/>
            </w:tcBorders>
            <w:shd w:val="clear" w:color="auto" w:fill="auto"/>
          </w:tcPr>
          <w:p w:rsidR="007735DC" w:rsidRDefault="007735DC" w:rsidP="007735DC">
            <w:pPr>
              <w:pStyle w:val="Geenafstand"/>
              <w:ind w:left="720"/>
              <w:rPr>
                <w:sz w:val="18"/>
                <w:szCs w:val="18"/>
              </w:rPr>
            </w:pPr>
          </w:p>
          <w:p w:rsidR="007735DC" w:rsidRDefault="007735DC" w:rsidP="007735DC">
            <w:pPr>
              <w:pStyle w:val="Geenafstand"/>
              <w:ind w:left="720"/>
              <w:rPr>
                <w:sz w:val="18"/>
                <w:szCs w:val="18"/>
              </w:rPr>
            </w:pPr>
          </w:p>
          <w:p w:rsidR="005B2B2C" w:rsidRDefault="005B2B2C" w:rsidP="007735DC">
            <w:pPr>
              <w:pStyle w:val="Geenafstand"/>
              <w:ind w:left="720"/>
              <w:rPr>
                <w:sz w:val="18"/>
                <w:szCs w:val="18"/>
              </w:rPr>
            </w:pPr>
          </w:p>
          <w:p w:rsidR="005B2B2C" w:rsidRDefault="005B2B2C" w:rsidP="007735DC">
            <w:pPr>
              <w:pStyle w:val="Geenafstand"/>
              <w:ind w:left="720"/>
              <w:rPr>
                <w:sz w:val="18"/>
                <w:szCs w:val="18"/>
              </w:rPr>
            </w:pPr>
          </w:p>
          <w:p w:rsidR="005B2B2C" w:rsidRDefault="005B2B2C" w:rsidP="007735DC">
            <w:pPr>
              <w:pStyle w:val="Geenafstand"/>
              <w:ind w:left="720"/>
              <w:rPr>
                <w:sz w:val="18"/>
                <w:szCs w:val="18"/>
              </w:rPr>
            </w:pPr>
          </w:p>
          <w:p w:rsidR="005B2B2C" w:rsidRDefault="005B2B2C" w:rsidP="007735DC">
            <w:pPr>
              <w:pStyle w:val="Geenafstand"/>
              <w:ind w:left="720"/>
              <w:rPr>
                <w:sz w:val="18"/>
                <w:szCs w:val="18"/>
              </w:rPr>
            </w:pPr>
          </w:p>
          <w:p w:rsidR="005B2B2C" w:rsidRDefault="005B2B2C" w:rsidP="007735DC">
            <w:pPr>
              <w:pStyle w:val="Geenafstand"/>
              <w:ind w:left="720"/>
              <w:rPr>
                <w:sz w:val="18"/>
                <w:szCs w:val="18"/>
              </w:rPr>
            </w:pPr>
          </w:p>
          <w:p w:rsidR="005B2B2C" w:rsidRDefault="005B2B2C" w:rsidP="007735DC">
            <w:pPr>
              <w:pStyle w:val="Geenafstand"/>
              <w:ind w:left="720"/>
              <w:rPr>
                <w:sz w:val="18"/>
                <w:szCs w:val="18"/>
              </w:rPr>
            </w:pPr>
          </w:p>
          <w:p w:rsidR="005B2B2C" w:rsidRDefault="005B2B2C" w:rsidP="007735DC">
            <w:pPr>
              <w:pStyle w:val="Geenafstand"/>
              <w:ind w:left="720"/>
              <w:rPr>
                <w:sz w:val="18"/>
                <w:szCs w:val="18"/>
              </w:rPr>
            </w:pPr>
          </w:p>
          <w:p w:rsidR="005B2B2C" w:rsidRDefault="005B2B2C" w:rsidP="007735DC">
            <w:pPr>
              <w:pStyle w:val="Geenafstand"/>
              <w:ind w:left="720"/>
              <w:rPr>
                <w:sz w:val="18"/>
                <w:szCs w:val="18"/>
              </w:rPr>
            </w:pPr>
          </w:p>
          <w:p w:rsidR="005B2B2C" w:rsidRDefault="005B2B2C" w:rsidP="007735DC">
            <w:pPr>
              <w:pStyle w:val="Geenafstand"/>
              <w:ind w:left="720"/>
              <w:rPr>
                <w:sz w:val="18"/>
                <w:szCs w:val="18"/>
              </w:rPr>
            </w:pPr>
          </w:p>
          <w:p w:rsidR="005B2B2C" w:rsidRDefault="005B2B2C" w:rsidP="007735DC">
            <w:pPr>
              <w:pStyle w:val="Geenafstand"/>
              <w:ind w:left="720"/>
              <w:rPr>
                <w:sz w:val="18"/>
                <w:szCs w:val="18"/>
              </w:rPr>
            </w:pPr>
          </w:p>
          <w:p w:rsidR="005B2B2C" w:rsidRDefault="005B2B2C" w:rsidP="007735DC">
            <w:pPr>
              <w:pStyle w:val="Geenafstand"/>
              <w:ind w:left="720"/>
              <w:rPr>
                <w:sz w:val="18"/>
                <w:szCs w:val="18"/>
              </w:rPr>
            </w:pPr>
          </w:p>
          <w:p w:rsidR="005B2B2C" w:rsidRDefault="005B2B2C" w:rsidP="007735DC">
            <w:pPr>
              <w:pStyle w:val="Geenafstand"/>
              <w:ind w:left="720"/>
              <w:rPr>
                <w:sz w:val="18"/>
                <w:szCs w:val="18"/>
              </w:rPr>
            </w:pPr>
          </w:p>
          <w:p w:rsidR="005B2B2C" w:rsidRDefault="005B2B2C" w:rsidP="007735DC">
            <w:pPr>
              <w:pStyle w:val="Geenafstand"/>
              <w:ind w:left="720"/>
              <w:rPr>
                <w:sz w:val="18"/>
                <w:szCs w:val="18"/>
              </w:rPr>
            </w:pPr>
          </w:p>
          <w:p w:rsidR="007735DC" w:rsidRDefault="007735DC" w:rsidP="007735DC">
            <w:pPr>
              <w:pStyle w:val="Geenafstand"/>
              <w:ind w:left="720"/>
              <w:rPr>
                <w:sz w:val="18"/>
                <w:szCs w:val="18"/>
              </w:rPr>
            </w:pPr>
          </w:p>
          <w:p w:rsidR="007735DC" w:rsidRPr="00DA49B3" w:rsidRDefault="007735DC" w:rsidP="007735DC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A9039A" w:rsidRDefault="00A9039A" w:rsidP="00A9039A">
      <w:pPr>
        <w:rPr>
          <w:rFonts w:cs="Arial"/>
          <w:b/>
          <w:sz w:val="18"/>
          <w:szCs w:val="18"/>
        </w:rPr>
      </w:pPr>
    </w:p>
    <w:p w:rsidR="00B10171" w:rsidRDefault="00A9039A" w:rsidP="00A047A7">
      <w:pPr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Vragen met betrekking </w:t>
      </w:r>
      <w:r w:rsidR="00B10171">
        <w:rPr>
          <w:rFonts w:cs="Arial"/>
          <w:b/>
          <w:sz w:val="18"/>
          <w:szCs w:val="18"/>
        </w:rPr>
        <w:t>tot de eventuele</w:t>
      </w:r>
      <w:r>
        <w:rPr>
          <w:rFonts w:cs="Arial"/>
          <w:b/>
          <w:sz w:val="18"/>
          <w:szCs w:val="18"/>
        </w:rPr>
        <w:t xml:space="preserve"> ondersteuning </w:t>
      </w:r>
      <w:r w:rsidR="00B10171" w:rsidRPr="00B10171">
        <w:rPr>
          <w:rFonts w:cs="Arial"/>
          <w:b/>
          <w:sz w:val="18"/>
          <w:szCs w:val="18"/>
          <w:u w:val="single"/>
        </w:rPr>
        <w:t>door een externe marktpartij</w:t>
      </w:r>
      <w:r w:rsidR="00B10171">
        <w:rPr>
          <w:rFonts w:cs="Arial"/>
          <w:b/>
          <w:sz w:val="18"/>
          <w:szCs w:val="18"/>
        </w:rPr>
        <w:t xml:space="preserve"> bij de uitwerking van het 2</w:t>
      </w:r>
      <w:r w:rsidR="00B10171" w:rsidRPr="00B10171">
        <w:rPr>
          <w:rFonts w:cs="Arial"/>
          <w:b/>
          <w:sz w:val="18"/>
          <w:szCs w:val="18"/>
          <w:vertAlign w:val="superscript"/>
        </w:rPr>
        <w:t>de</w:t>
      </w:r>
      <w:r w:rsidR="00B10171">
        <w:rPr>
          <w:rFonts w:cs="Arial"/>
          <w:b/>
          <w:sz w:val="18"/>
          <w:szCs w:val="18"/>
        </w:rPr>
        <w:t xml:space="preserve"> loopbaanadvies en de samenstelling van de pakketten.</w:t>
      </w:r>
    </w:p>
    <w:p w:rsidR="00060106" w:rsidRDefault="00B10171" w:rsidP="00A047A7">
      <w:pPr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 </w:t>
      </w:r>
    </w:p>
    <w:p w:rsidR="00060106" w:rsidRDefault="00060106" w:rsidP="00A047A7">
      <w:pPr>
        <w:rPr>
          <w:rFonts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1366"/>
        <w:gridCol w:w="7817"/>
      </w:tblGrid>
      <w:tr w:rsidR="00B915A8" w:rsidRPr="00DA49B3" w:rsidTr="00E73EF4">
        <w:tc>
          <w:tcPr>
            <w:tcW w:w="1366" w:type="dxa"/>
            <w:tcBorders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B915A8" w:rsidRPr="00DA49B3" w:rsidRDefault="00B915A8" w:rsidP="00CB775D">
            <w:pPr>
              <w:rPr>
                <w:b/>
                <w:sz w:val="18"/>
                <w:szCs w:val="18"/>
              </w:rPr>
            </w:pPr>
            <w:r w:rsidRPr="00DA49B3">
              <w:rPr>
                <w:sz w:val="18"/>
                <w:szCs w:val="18"/>
              </w:rPr>
              <w:br w:type="page"/>
            </w:r>
            <w:r w:rsidRPr="00DA49B3">
              <w:rPr>
                <w:b/>
                <w:bCs/>
                <w:sz w:val="18"/>
                <w:szCs w:val="18"/>
              </w:rPr>
              <w:t>VRAAG</w:t>
            </w:r>
            <w:r w:rsidR="000C6F0C">
              <w:rPr>
                <w:b/>
                <w:bCs/>
                <w:sz w:val="18"/>
                <w:szCs w:val="18"/>
              </w:rPr>
              <w:t xml:space="preserve"> </w:t>
            </w:r>
            <w:r w:rsidR="00CB775D">
              <w:rPr>
                <w:b/>
                <w:bCs/>
                <w:sz w:val="18"/>
                <w:szCs w:val="18"/>
              </w:rPr>
              <w:t>8</w:t>
            </w:r>
            <w:r w:rsidRPr="00DA49B3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781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7735DC" w:rsidRDefault="00DE6BB6" w:rsidP="00C517D9">
            <w:pPr>
              <w:pStyle w:val="Default"/>
              <w:rPr>
                <w:color w:val="auto"/>
                <w:sz w:val="18"/>
                <w:szCs w:val="18"/>
                <w:lang w:val="nl-NL"/>
              </w:rPr>
            </w:pPr>
            <w:r>
              <w:rPr>
                <w:color w:val="auto"/>
                <w:sz w:val="18"/>
                <w:szCs w:val="18"/>
                <w:lang w:val="nl-NL"/>
              </w:rPr>
              <w:t xml:space="preserve">Welke eisen zouden </w:t>
            </w:r>
            <w:r w:rsidR="00C517D9">
              <w:rPr>
                <w:color w:val="auto"/>
                <w:sz w:val="18"/>
                <w:szCs w:val="18"/>
                <w:lang w:val="nl-NL"/>
              </w:rPr>
              <w:t xml:space="preserve">volgens u </w:t>
            </w:r>
            <w:r>
              <w:rPr>
                <w:color w:val="auto"/>
                <w:sz w:val="18"/>
                <w:szCs w:val="18"/>
                <w:lang w:val="nl-NL"/>
              </w:rPr>
              <w:t xml:space="preserve">gesteld moeten worden aan een marktpartij die de </w:t>
            </w:r>
            <w:r w:rsidR="00C517D9">
              <w:rPr>
                <w:color w:val="auto"/>
                <w:sz w:val="18"/>
                <w:szCs w:val="18"/>
                <w:lang w:val="nl-NL"/>
              </w:rPr>
              <w:t>A</w:t>
            </w:r>
            <w:r>
              <w:rPr>
                <w:color w:val="auto"/>
                <w:sz w:val="18"/>
                <w:szCs w:val="18"/>
                <w:lang w:val="nl-NL"/>
              </w:rPr>
              <w:t>anbestedende</w:t>
            </w:r>
            <w:r w:rsidR="00A9039A">
              <w:rPr>
                <w:color w:val="auto"/>
                <w:sz w:val="18"/>
                <w:szCs w:val="18"/>
                <w:lang w:val="nl-NL"/>
              </w:rPr>
              <w:t xml:space="preserve"> dienst </w:t>
            </w:r>
            <w:r w:rsidR="00C517D9">
              <w:rPr>
                <w:color w:val="auto"/>
                <w:sz w:val="18"/>
                <w:szCs w:val="18"/>
                <w:lang w:val="nl-NL"/>
              </w:rPr>
              <w:t xml:space="preserve">mogelijk </w:t>
            </w:r>
            <w:r w:rsidR="00A9039A">
              <w:rPr>
                <w:color w:val="auto"/>
                <w:sz w:val="18"/>
                <w:szCs w:val="18"/>
                <w:lang w:val="nl-NL"/>
              </w:rPr>
              <w:t>ondersteunt</w:t>
            </w:r>
            <w:r>
              <w:rPr>
                <w:color w:val="auto"/>
                <w:sz w:val="18"/>
                <w:szCs w:val="18"/>
                <w:lang w:val="nl-NL"/>
              </w:rPr>
              <w:t xml:space="preserve"> bij</w:t>
            </w:r>
            <w:r w:rsidR="00A9039A">
              <w:rPr>
                <w:color w:val="auto"/>
                <w:sz w:val="18"/>
                <w:szCs w:val="18"/>
                <w:lang w:val="nl-NL"/>
              </w:rPr>
              <w:t xml:space="preserve"> de uitwerking van het 2</w:t>
            </w:r>
            <w:r w:rsidR="00A9039A" w:rsidRPr="00A9039A">
              <w:rPr>
                <w:color w:val="auto"/>
                <w:sz w:val="18"/>
                <w:szCs w:val="18"/>
                <w:vertAlign w:val="superscript"/>
                <w:lang w:val="nl-NL"/>
              </w:rPr>
              <w:t>e</w:t>
            </w:r>
            <w:r w:rsidR="00A9039A">
              <w:rPr>
                <w:color w:val="auto"/>
                <w:sz w:val="18"/>
                <w:szCs w:val="18"/>
                <w:lang w:val="nl-NL"/>
              </w:rPr>
              <w:t xml:space="preserve"> loopbaanadvies en</w:t>
            </w:r>
            <w:r>
              <w:rPr>
                <w:color w:val="auto"/>
                <w:sz w:val="18"/>
                <w:szCs w:val="18"/>
                <w:lang w:val="nl-NL"/>
              </w:rPr>
              <w:t xml:space="preserve"> de samenstelling van de pakketten</w:t>
            </w:r>
            <w:r w:rsidR="00A9039A">
              <w:rPr>
                <w:color w:val="auto"/>
                <w:sz w:val="18"/>
                <w:szCs w:val="18"/>
                <w:lang w:val="nl-NL"/>
              </w:rPr>
              <w:t>?</w:t>
            </w:r>
          </w:p>
          <w:p w:rsidR="00C517D9" w:rsidRPr="00DA49B3" w:rsidRDefault="00C517D9" w:rsidP="00C517D9">
            <w:pPr>
              <w:pStyle w:val="Default"/>
              <w:rPr>
                <w:color w:val="auto"/>
                <w:sz w:val="18"/>
                <w:szCs w:val="18"/>
                <w:lang w:val="nl-NL"/>
              </w:rPr>
            </w:pPr>
          </w:p>
        </w:tc>
      </w:tr>
      <w:tr w:rsidR="00B915A8" w:rsidRPr="00DA49B3" w:rsidTr="00B915A8">
        <w:tc>
          <w:tcPr>
            <w:tcW w:w="1366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B915A8" w:rsidRPr="00DA49B3" w:rsidRDefault="00B915A8" w:rsidP="00B915A8">
            <w:pPr>
              <w:rPr>
                <w:bCs/>
                <w:sz w:val="18"/>
                <w:szCs w:val="18"/>
              </w:rPr>
            </w:pPr>
            <w:r w:rsidRPr="00DA49B3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7817" w:type="dxa"/>
            <w:tcBorders>
              <w:left w:val="single" w:sz="4" w:space="0" w:color="auto"/>
            </w:tcBorders>
            <w:shd w:val="clear" w:color="auto" w:fill="auto"/>
          </w:tcPr>
          <w:p w:rsidR="00B915A8" w:rsidRDefault="00B915A8" w:rsidP="00B915A8">
            <w:pPr>
              <w:pStyle w:val="Geenafstand"/>
              <w:ind w:left="720"/>
              <w:rPr>
                <w:sz w:val="18"/>
                <w:szCs w:val="18"/>
              </w:rPr>
            </w:pPr>
          </w:p>
          <w:p w:rsidR="00B915A8" w:rsidRDefault="00B915A8" w:rsidP="00B915A8">
            <w:pPr>
              <w:pStyle w:val="Geenafstand"/>
              <w:ind w:left="720"/>
              <w:rPr>
                <w:sz w:val="18"/>
                <w:szCs w:val="18"/>
              </w:rPr>
            </w:pPr>
          </w:p>
          <w:p w:rsidR="00B915A8" w:rsidRDefault="00B915A8" w:rsidP="00B915A8">
            <w:pPr>
              <w:pStyle w:val="Geenafstand"/>
              <w:ind w:left="720"/>
              <w:rPr>
                <w:sz w:val="18"/>
                <w:szCs w:val="18"/>
              </w:rPr>
            </w:pPr>
          </w:p>
          <w:p w:rsidR="00B915A8" w:rsidRPr="00DA49B3" w:rsidRDefault="00B915A8" w:rsidP="00B915A8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B915A8" w:rsidRDefault="00B915A8" w:rsidP="00A047A7">
      <w:pPr>
        <w:rPr>
          <w:rFonts w:cs="Arial"/>
          <w:b/>
          <w:sz w:val="18"/>
          <w:szCs w:val="18"/>
        </w:rPr>
      </w:pPr>
    </w:p>
    <w:p w:rsidR="00DE6BB6" w:rsidRDefault="00DE6BB6" w:rsidP="00DE6BB6">
      <w:pPr>
        <w:rPr>
          <w:rFonts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/>
      </w:tblPr>
      <w:tblGrid>
        <w:gridCol w:w="1366"/>
        <w:gridCol w:w="7817"/>
      </w:tblGrid>
      <w:tr w:rsidR="00DE6BB6" w:rsidRPr="00DA49B3" w:rsidTr="00FB1D0E">
        <w:tc>
          <w:tcPr>
            <w:tcW w:w="1366" w:type="dxa"/>
            <w:tcBorders>
              <w:right w:val="single" w:sz="4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:rsidR="00DE6BB6" w:rsidRPr="00DA49B3" w:rsidRDefault="00DE6BB6" w:rsidP="00CB775D">
            <w:pPr>
              <w:rPr>
                <w:b/>
                <w:sz w:val="18"/>
                <w:szCs w:val="18"/>
              </w:rPr>
            </w:pPr>
            <w:r w:rsidRPr="00DA49B3">
              <w:rPr>
                <w:sz w:val="18"/>
                <w:szCs w:val="18"/>
              </w:rPr>
              <w:br w:type="page"/>
            </w:r>
            <w:r w:rsidRPr="00DA49B3">
              <w:rPr>
                <w:b/>
                <w:bCs/>
                <w:sz w:val="18"/>
                <w:szCs w:val="18"/>
              </w:rPr>
              <w:t xml:space="preserve">VRAAG </w:t>
            </w:r>
            <w:r w:rsidR="00CB775D">
              <w:rPr>
                <w:b/>
                <w:bCs/>
                <w:sz w:val="18"/>
                <w:szCs w:val="18"/>
              </w:rPr>
              <w:t>9</w:t>
            </w:r>
            <w:r w:rsidR="00C517D9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7817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DE6BB6" w:rsidRDefault="00C517D9" w:rsidP="00C517D9">
            <w:pPr>
              <w:pStyle w:val="Default"/>
              <w:rPr>
                <w:color w:val="auto"/>
                <w:sz w:val="18"/>
                <w:szCs w:val="18"/>
                <w:lang w:val="nl-NL"/>
              </w:rPr>
            </w:pPr>
            <w:r>
              <w:rPr>
                <w:color w:val="auto"/>
                <w:sz w:val="18"/>
                <w:szCs w:val="18"/>
                <w:lang w:val="nl-NL"/>
              </w:rPr>
              <w:t xml:space="preserve">Zou u bereid zijn </w:t>
            </w:r>
            <w:r w:rsidR="005B2B2C">
              <w:rPr>
                <w:color w:val="auto"/>
                <w:sz w:val="18"/>
                <w:szCs w:val="18"/>
                <w:lang w:val="nl-NL"/>
              </w:rPr>
              <w:t xml:space="preserve">een opdracht aan te nemen tot het ondersteunen van </w:t>
            </w:r>
            <w:r>
              <w:rPr>
                <w:color w:val="auto"/>
                <w:sz w:val="18"/>
                <w:szCs w:val="18"/>
                <w:lang w:val="nl-NL"/>
              </w:rPr>
              <w:t>de A</w:t>
            </w:r>
            <w:r w:rsidR="00522F05">
              <w:rPr>
                <w:color w:val="auto"/>
                <w:sz w:val="18"/>
                <w:szCs w:val="18"/>
                <w:lang w:val="nl-NL"/>
              </w:rPr>
              <w:t>anbestedende dienst</w:t>
            </w:r>
            <w:r w:rsidR="00DE6BB6">
              <w:rPr>
                <w:color w:val="auto"/>
                <w:sz w:val="18"/>
                <w:szCs w:val="18"/>
                <w:lang w:val="nl-NL"/>
              </w:rPr>
              <w:t xml:space="preserve"> </w:t>
            </w:r>
            <w:r w:rsidR="00522F05">
              <w:rPr>
                <w:color w:val="auto"/>
                <w:sz w:val="18"/>
                <w:szCs w:val="18"/>
                <w:lang w:val="nl-NL"/>
              </w:rPr>
              <w:t>bij het samenstellen van de pakketten</w:t>
            </w:r>
            <w:r w:rsidR="005B2B2C">
              <w:rPr>
                <w:color w:val="auto"/>
                <w:sz w:val="18"/>
                <w:szCs w:val="18"/>
                <w:lang w:val="nl-NL"/>
              </w:rPr>
              <w:t xml:space="preserve"> en subsidievoorwaarden</w:t>
            </w:r>
            <w:r w:rsidR="00522F05">
              <w:rPr>
                <w:color w:val="auto"/>
                <w:sz w:val="18"/>
                <w:szCs w:val="18"/>
                <w:lang w:val="nl-NL"/>
              </w:rPr>
              <w:t xml:space="preserve"> als uw dienst/organisatie</w:t>
            </w:r>
            <w:r w:rsidR="005B2B2C">
              <w:rPr>
                <w:color w:val="auto"/>
                <w:sz w:val="18"/>
                <w:szCs w:val="18"/>
                <w:lang w:val="nl-NL"/>
              </w:rPr>
              <w:t xml:space="preserve"> als gevolg hiervan</w:t>
            </w:r>
            <w:r w:rsidR="00522F05">
              <w:rPr>
                <w:color w:val="auto"/>
                <w:sz w:val="18"/>
                <w:szCs w:val="18"/>
                <w:lang w:val="nl-NL"/>
              </w:rPr>
              <w:t xml:space="preserve"> </w:t>
            </w:r>
            <w:r w:rsidR="005B2B2C">
              <w:rPr>
                <w:color w:val="auto"/>
                <w:sz w:val="18"/>
                <w:szCs w:val="18"/>
                <w:lang w:val="nl-NL"/>
              </w:rPr>
              <w:t xml:space="preserve">uitgesloten zou zijn </w:t>
            </w:r>
            <w:r w:rsidR="00522F05">
              <w:rPr>
                <w:color w:val="auto"/>
                <w:sz w:val="18"/>
                <w:szCs w:val="18"/>
                <w:lang w:val="nl-NL"/>
              </w:rPr>
              <w:t xml:space="preserve"> van </w:t>
            </w:r>
            <w:r w:rsidR="005B2B2C">
              <w:rPr>
                <w:color w:val="auto"/>
                <w:sz w:val="18"/>
                <w:szCs w:val="18"/>
                <w:lang w:val="nl-NL"/>
              </w:rPr>
              <w:t xml:space="preserve">het verrichten van dienstverlening (advisering) bekostigd uit </w:t>
            </w:r>
            <w:r w:rsidR="00522F05">
              <w:rPr>
                <w:color w:val="auto"/>
                <w:sz w:val="18"/>
                <w:szCs w:val="18"/>
                <w:lang w:val="nl-NL"/>
              </w:rPr>
              <w:t>de subsidieregeling 2</w:t>
            </w:r>
            <w:r w:rsidR="007C3937" w:rsidRPr="007C3937">
              <w:rPr>
                <w:color w:val="auto"/>
                <w:sz w:val="18"/>
                <w:szCs w:val="18"/>
                <w:vertAlign w:val="superscript"/>
                <w:lang w:val="nl-NL"/>
              </w:rPr>
              <w:t>e</w:t>
            </w:r>
            <w:r w:rsidR="00522F05">
              <w:rPr>
                <w:color w:val="auto"/>
                <w:sz w:val="18"/>
                <w:szCs w:val="18"/>
                <w:lang w:val="nl-NL"/>
              </w:rPr>
              <w:t xml:space="preserve"> loopbaanadvies?</w:t>
            </w:r>
          </w:p>
          <w:p w:rsidR="00C517D9" w:rsidRPr="00DA49B3" w:rsidRDefault="00C517D9" w:rsidP="00C517D9">
            <w:pPr>
              <w:pStyle w:val="Default"/>
              <w:rPr>
                <w:color w:val="auto"/>
                <w:sz w:val="18"/>
                <w:szCs w:val="18"/>
                <w:lang w:val="nl-NL"/>
              </w:rPr>
            </w:pPr>
          </w:p>
        </w:tc>
      </w:tr>
      <w:tr w:rsidR="00DE6BB6" w:rsidRPr="00DA49B3" w:rsidTr="00FB1D0E">
        <w:tc>
          <w:tcPr>
            <w:tcW w:w="1366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DE6BB6" w:rsidRPr="00DA49B3" w:rsidRDefault="00DE6BB6" w:rsidP="00FB1D0E">
            <w:pPr>
              <w:rPr>
                <w:bCs/>
                <w:sz w:val="18"/>
                <w:szCs w:val="18"/>
              </w:rPr>
            </w:pPr>
            <w:r w:rsidRPr="00DA49B3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7817" w:type="dxa"/>
            <w:tcBorders>
              <w:left w:val="single" w:sz="4" w:space="0" w:color="auto"/>
            </w:tcBorders>
            <w:shd w:val="clear" w:color="auto" w:fill="auto"/>
          </w:tcPr>
          <w:p w:rsidR="00DE6BB6" w:rsidRDefault="00DE6BB6" w:rsidP="00FB1D0E">
            <w:pPr>
              <w:pStyle w:val="Geenafstand"/>
              <w:ind w:left="720"/>
              <w:rPr>
                <w:sz w:val="18"/>
                <w:szCs w:val="18"/>
              </w:rPr>
            </w:pPr>
          </w:p>
          <w:p w:rsidR="00DE6BB6" w:rsidRDefault="00DE6BB6" w:rsidP="00FB1D0E">
            <w:pPr>
              <w:pStyle w:val="Geenafstand"/>
              <w:ind w:left="720"/>
              <w:rPr>
                <w:sz w:val="18"/>
                <w:szCs w:val="18"/>
              </w:rPr>
            </w:pPr>
          </w:p>
          <w:p w:rsidR="00DE6BB6" w:rsidRDefault="00DE6BB6" w:rsidP="00FB1D0E">
            <w:pPr>
              <w:pStyle w:val="Geenafstand"/>
              <w:ind w:left="720"/>
              <w:rPr>
                <w:sz w:val="18"/>
                <w:szCs w:val="18"/>
              </w:rPr>
            </w:pPr>
          </w:p>
          <w:p w:rsidR="00DE6BB6" w:rsidRPr="00DA49B3" w:rsidRDefault="00DE6BB6" w:rsidP="00FB1D0E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DE6BB6" w:rsidRDefault="00DE6BB6" w:rsidP="00DE6BB6">
      <w:pPr>
        <w:rPr>
          <w:rFonts w:cs="Arial"/>
          <w:b/>
          <w:sz w:val="18"/>
          <w:szCs w:val="18"/>
        </w:rPr>
      </w:pPr>
    </w:p>
    <w:p w:rsidR="00B915A8" w:rsidRDefault="00B915A8" w:rsidP="00A047A7">
      <w:pPr>
        <w:rPr>
          <w:rFonts w:cs="Arial"/>
          <w:b/>
          <w:sz w:val="18"/>
          <w:szCs w:val="18"/>
        </w:rPr>
      </w:pPr>
    </w:p>
    <w:p w:rsidR="00B915A8" w:rsidRDefault="00B915A8" w:rsidP="00A047A7">
      <w:pPr>
        <w:rPr>
          <w:rFonts w:cs="Arial"/>
          <w:b/>
          <w:sz w:val="18"/>
          <w:szCs w:val="18"/>
        </w:rPr>
      </w:pPr>
    </w:p>
    <w:p w:rsidR="00B915A8" w:rsidRPr="00DA49B3" w:rsidRDefault="00B915A8" w:rsidP="00A047A7">
      <w:pPr>
        <w:rPr>
          <w:rFonts w:cs="Arial"/>
          <w:b/>
          <w:sz w:val="18"/>
          <w:szCs w:val="18"/>
        </w:rPr>
      </w:pPr>
    </w:p>
    <w:p w:rsidR="007F005E" w:rsidRPr="00DA49B3" w:rsidRDefault="007F005E" w:rsidP="00A047A7">
      <w:pPr>
        <w:rPr>
          <w:rFonts w:cs="Arial"/>
          <w:b/>
          <w:sz w:val="18"/>
          <w:szCs w:val="18"/>
        </w:rPr>
      </w:pPr>
    </w:p>
    <w:p w:rsidR="007F005E" w:rsidRPr="00DA49B3" w:rsidRDefault="007F005E" w:rsidP="002B6F40">
      <w:pPr>
        <w:rPr>
          <w:sz w:val="18"/>
          <w:szCs w:val="18"/>
        </w:rPr>
      </w:pPr>
    </w:p>
    <w:sectPr w:rsidR="007F005E" w:rsidRPr="00DA49B3" w:rsidSect="00070F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87C" w:rsidRDefault="0010287C" w:rsidP="00E47289">
      <w:pPr>
        <w:spacing w:line="240" w:lineRule="auto"/>
      </w:pPr>
      <w:r>
        <w:separator/>
      </w:r>
    </w:p>
  </w:endnote>
  <w:endnote w:type="continuationSeparator" w:id="0">
    <w:p w:rsidR="0010287C" w:rsidRDefault="0010287C" w:rsidP="00E4728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A04" w:rsidRDefault="00BD2A04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7D9" w:rsidRDefault="00C517D9" w:rsidP="00B915A8">
    <w:pPr>
      <w:pStyle w:val="Voettekst"/>
      <w:rPr>
        <w:sz w:val="16"/>
        <w:szCs w:val="16"/>
      </w:rPr>
    </w:pPr>
    <w:r>
      <w:rPr>
        <w:sz w:val="16"/>
        <w:szCs w:val="16"/>
      </w:rPr>
      <w:t>Vragenlijst Marktconsultatie Tweede loopbaanadvies</w:t>
    </w:r>
  </w:p>
  <w:p w:rsidR="00C517D9" w:rsidRPr="00070F99" w:rsidRDefault="00CB775D" w:rsidP="00070F99">
    <w:pPr>
      <w:pStyle w:val="Voettekst"/>
      <w:rPr>
        <w:sz w:val="16"/>
        <w:szCs w:val="16"/>
      </w:rPr>
    </w:pPr>
    <w:r>
      <w:rPr>
        <w:sz w:val="16"/>
        <w:szCs w:val="16"/>
      </w:rPr>
      <w:t xml:space="preserve">d.d. 18 april 2017    </w:t>
    </w:r>
    <w:r w:rsidRPr="00CB775D">
      <w:rPr>
        <w:sz w:val="16"/>
        <w:szCs w:val="16"/>
      </w:rPr>
      <w:t>201700273.070.001</w:t>
    </w:r>
    <w:r w:rsidR="00C517D9">
      <w:rPr>
        <w:sz w:val="16"/>
        <w:szCs w:val="16"/>
      </w:rPr>
      <w:tab/>
    </w:r>
    <w:r w:rsidR="00C517D9">
      <w:rPr>
        <w:sz w:val="16"/>
        <w:szCs w:val="16"/>
      </w:rPr>
      <w:tab/>
    </w:r>
    <w:r w:rsidR="00C517D9" w:rsidRPr="00070F99">
      <w:rPr>
        <w:sz w:val="16"/>
        <w:szCs w:val="16"/>
      </w:rPr>
      <w:t xml:space="preserve">Pagina </w:t>
    </w:r>
    <w:r w:rsidR="00E2689B" w:rsidRPr="00070F99">
      <w:rPr>
        <w:sz w:val="16"/>
        <w:szCs w:val="16"/>
      </w:rPr>
      <w:fldChar w:fldCharType="begin"/>
    </w:r>
    <w:r w:rsidR="00C517D9" w:rsidRPr="00070F99">
      <w:rPr>
        <w:sz w:val="16"/>
        <w:szCs w:val="16"/>
      </w:rPr>
      <w:instrText>PAGE</w:instrText>
    </w:r>
    <w:r w:rsidR="00E2689B" w:rsidRPr="00070F99">
      <w:rPr>
        <w:sz w:val="16"/>
        <w:szCs w:val="16"/>
      </w:rPr>
      <w:fldChar w:fldCharType="separate"/>
    </w:r>
    <w:r w:rsidR="00BD2A04">
      <w:rPr>
        <w:noProof/>
        <w:sz w:val="16"/>
        <w:szCs w:val="16"/>
      </w:rPr>
      <w:t>4</w:t>
    </w:r>
    <w:r w:rsidR="00E2689B" w:rsidRPr="00070F99">
      <w:rPr>
        <w:sz w:val="16"/>
        <w:szCs w:val="16"/>
      </w:rPr>
      <w:fldChar w:fldCharType="end"/>
    </w:r>
    <w:r w:rsidR="00C517D9" w:rsidRPr="00070F99">
      <w:rPr>
        <w:sz w:val="16"/>
        <w:szCs w:val="16"/>
      </w:rPr>
      <w:t xml:space="preserve"> van </w:t>
    </w:r>
    <w:r w:rsidR="00E2689B" w:rsidRPr="00070F99">
      <w:rPr>
        <w:sz w:val="16"/>
        <w:szCs w:val="16"/>
      </w:rPr>
      <w:fldChar w:fldCharType="begin"/>
    </w:r>
    <w:r w:rsidR="00C517D9" w:rsidRPr="00070F99">
      <w:rPr>
        <w:sz w:val="16"/>
        <w:szCs w:val="16"/>
      </w:rPr>
      <w:instrText>NUMPAGES</w:instrText>
    </w:r>
    <w:r w:rsidR="00E2689B" w:rsidRPr="00070F99">
      <w:rPr>
        <w:sz w:val="16"/>
        <w:szCs w:val="16"/>
      </w:rPr>
      <w:fldChar w:fldCharType="separate"/>
    </w:r>
    <w:r w:rsidR="00BD2A04">
      <w:rPr>
        <w:noProof/>
        <w:sz w:val="16"/>
        <w:szCs w:val="16"/>
      </w:rPr>
      <w:t>4</w:t>
    </w:r>
    <w:r w:rsidR="00E2689B" w:rsidRPr="00070F99">
      <w:rPr>
        <w:sz w:val="16"/>
        <w:szCs w:val="16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7D9" w:rsidRDefault="00C517D9" w:rsidP="00070F99">
    <w:pPr>
      <w:pStyle w:val="Voettekst"/>
      <w:rPr>
        <w:sz w:val="16"/>
        <w:szCs w:val="16"/>
      </w:rPr>
    </w:pPr>
    <w:r>
      <w:rPr>
        <w:sz w:val="16"/>
        <w:szCs w:val="16"/>
      </w:rPr>
      <w:t>Vragenlijst Marktconsultatie Tweede loopbaanadvies</w:t>
    </w:r>
  </w:p>
  <w:p w:rsidR="00C517D9" w:rsidRPr="00070F99" w:rsidRDefault="00C517D9" w:rsidP="00070F99">
    <w:pPr>
      <w:pStyle w:val="Voettekst"/>
      <w:rPr>
        <w:sz w:val="16"/>
        <w:szCs w:val="16"/>
      </w:rPr>
    </w:pPr>
    <w:r>
      <w:rPr>
        <w:sz w:val="16"/>
        <w:szCs w:val="16"/>
      </w:rPr>
      <w:t xml:space="preserve">d.d. </w:t>
    </w:r>
    <w:r w:rsidR="00CB775D">
      <w:rPr>
        <w:sz w:val="16"/>
        <w:szCs w:val="16"/>
      </w:rPr>
      <w:t xml:space="preserve">18 april 2017   </w:t>
    </w:r>
    <w:r>
      <w:rPr>
        <w:sz w:val="16"/>
        <w:szCs w:val="16"/>
      </w:rPr>
      <w:t xml:space="preserve"> </w:t>
    </w:r>
    <w:r w:rsidR="00CB775D" w:rsidRPr="00CB775D">
      <w:rPr>
        <w:sz w:val="16"/>
        <w:szCs w:val="16"/>
      </w:rPr>
      <w:t>201700273.070.001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070F99">
      <w:rPr>
        <w:sz w:val="16"/>
        <w:szCs w:val="16"/>
      </w:rPr>
      <w:t xml:space="preserve">Pagina </w:t>
    </w:r>
    <w:r w:rsidR="00E2689B" w:rsidRPr="00070F99">
      <w:rPr>
        <w:sz w:val="16"/>
        <w:szCs w:val="16"/>
      </w:rPr>
      <w:fldChar w:fldCharType="begin"/>
    </w:r>
    <w:r w:rsidRPr="00070F99">
      <w:rPr>
        <w:sz w:val="16"/>
        <w:szCs w:val="16"/>
      </w:rPr>
      <w:instrText>PAGE</w:instrText>
    </w:r>
    <w:r w:rsidR="00E2689B" w:rsidRPr="00070F99">
      <w:rPr>
        <w:sz w:val="16"/>
        <w:szCs w:val="16"/>
      </w:rPr>
      <w:fldChar w:fldCharType="separate"/>
    </w:r>
    <w:r w:rsidR="00BD2A04">
      <w:rPr>
        <w:noProof/>
        <w:sz w:val="16"/>
        <w:szCs w:val="16"/>
      </w:rPr>
      <w:t>1</w:t>
    </w:r>
    <w:r w:rsidR="00E2689B" w:rsidRPr="00070F99">
      <w:rPr>
        <w:sz w:val="16"/>
        <w:szCs w:val="16"/>
      </w:rPr>
      <w:fldChar w:fldCharType="end"/>
    </w:r>
    <w:r w:rsidRPr="00070F99">
      <w:rPr>
        <w:sz w:val="16"/>
        <w:szCs w:val="16"/>
      </w:rPr>
      <w:t xml:space="preserve"> van </w:t>
    </w:r>
    <w:r w:rsidR="00E2689B" w:rsidRPr="00070F99">
      <w:rPr>
        <w:sz w:val="16"/>
        <w:szCs w:val="16"/>
      </w:rPr>
      <w:fldChar w:fldCharType="begin"/>
    </w:r>
    <w:r w:rsidRPr="00070F99">
      <w:rPr>
        <w:sz w:val="16"/>
        <w:szCs w:val="16"/>
      </w:rPr>
      <w:instrText>NUMPAGES</w:instrText>
    </w:r>
    <w:r w:rsidR="00E2689B" w:rsidRPr="00070F99">
      <w:rPr>
        <w:sz w:val="16"/>
        <w:szCs w:val="16"/>
      </w:rPr>
      <w:fldChar w:fldCharType="separate"/>
    </w:r>
    <w:r w:rsidR="00BD2A04">
      <w:rPr>
        <w:noProof/>
        <w:sz w:val="16"/>
        <w:szCs w:val="16"/>
      </w:rPr>
      <w:t>4</w:t>
    </w:r>
    <w:r w:rsidR="00E2689B" w:rsidRPr="00070F99">
      <w:rPr>
        <w:sz w:val="16"/>
        <w:szCs w:val="16"/>
      </w:rPr>
      <w:fldChar w:fldCharType="end"/>
    </w:r>
  </w:p>
  <w:p w:rsidR="00C517D9" w:rsidRPr="00263047" w:rsidRDefault="00C517D9" w:rsidP="00263047">
    <w:pPr>
      <w:pStyle w:val="Voettekst"/>
      <w:jc w:val="center"/>
      <w:rPr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87C" w:rsidRDefault="0010287C" w:rsidP="00E47289">
      <w:pPr>
        <w:spacing w:line="240" w:lineRule="auto"/>
      </w:pPr>
      <w:r>
        <w:separator/>
      </w:r>
    </w:p>
  </w:footnote>
  <w:footnote w:type="continuationSeparator" w:id="0">
    <w:p w:rsidR="0010287C" w:rsidRDefault="0010287C" w:rsidP="00E4728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A04" w:rsidRDefault="00BD2A04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A04" w:rsidRDefault="00BD2A04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7D9" w:rsidRDefault="00E2689B">
    <w:pPr>
      <w:pStyle w:val="Koptekst"/>
    </w:pPr>
    <w:r>
      <w:rPr>
        <w:noProof/>
        <w:lang w:eastAsia="nl-NL"/>
      </w:rPr>
      <w:pict>
        <v:group id="_x0000_s2049" editas="canvas" style="position:absolute;margin-left:0;margin-top:0;width:595.3pt;height:416.55pt;z-index:251657728;mso-position-horizontal:left" coordsize="11906,833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width:11906;height:8331" o:preferrelative="f" filled="t" fillcolor="#e36c0a">
            <v:fill o:detectmouseclick="t"/>
            <v:path o:extrusionok="t" o:connecttype="none"/>
            <o:lock v:ext="edit" text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6496;top:3661;width:4878;height:3685" filled="f" stroked="f" strokecolor="#09f">
            <v:textbox style="mso-next-textbox:#_x0000_s2051" inset="0,0,0,0">
              <w:txbxContent>
                <w:p w:rsidR="00C517D9" w:rsidRDefault="00C517D9" w:rsidP="00E47289">
                  <w:pPr>
                    <w:rPr>
                      <w:b/>
                      <w:color w:val="FFFFFF"/>
                      <w:sz w:val="28"/>
                      <w:szCs w:val="28"/>
                    </w:rPr>
                  </w:pPr>
                  <w:r>
                    <w:rPr>
                      <w:b/>
                      <w:color w:val="FFFFFF"/>
                      <w:sz w:val="28"/>
                      <w:szCs w:val="28"/>
                    </w:rPr>
                    <w:t>Marktconsultatie</w:t>
                  </w:r>
                  <w:r>
                    <w:rPr>
                      <w:b/>
                      <w:color w:val="FFFFFF"/>
                      <w:sz w:val="28"/>
                      <w:szCs w:val="28"/>
                    </w:rPr>
                    <w:tab/>
                  </w:r>
                </w:p>
                <w:p w:rsidR="00C517D9" w:rsidRDefault="00C517D9" w:rsidP="00E4728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Vragenlijst</w:t>
                  </w:r>
                </w:p>
                <w:p w:rsidR="00C517D9" w:rsidRDefault="00C517D9" w:rsidP="00E47289">
                  <w:pPr>
                    <w:rPr>
                      <w:sz w:val="16"/>
                      <w:szCs w:val="16"/>
                    </w:rPr>
                  </w:pPr>
                </w:p>
                <w:p w:rsidR="00C517D9" w:rsidRDefault="00C517D9" w:rsidP="001872F8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UBR|HIS</w:t>
                  </w:r>
                </w:p>
                <w:p w:rsidR="00C517D9" w:rsidRDefault="00C517D9" w:rsidP="001872F8">
                  <w:pPr>
                    <w:rPr>
                      <w:sz w:val="15"/>
                      <w:szCs w:val="15"/>
                    </w:rPr>
                  </w:pPr>
                </w:p>
                <w:p w:rsidR="00C517D9" w:rsidRDefault="00C517D9" w:rsidP="001872F8">
                  <w:pPr>
                    <w:rPr>
                      <w:sz w:val="15"/>
                      <w:szCs w:val="15"/>
                    </w:rPr>
                  </w:pPr>
                  <w:r>
                    <w:rPr>
                      <w:b/>
                      <w:sz w:val="15"/>
                      <w:szCs w:val="15"/>
                    </w:rPr>
                    <w:t>Bezoekadres</w:t>
                  </w:r>
                </w:p>
                <w:p w:rsidR="00C517D9" w:rsidRDefault="00C517D9" w:rsidP="001872F8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 xml:space="preserve">Rijkskantoor </w:t>
                  </w:r>
                  <w:proofErr w:type="spellStart"/>
                  <w:r>
                    <w:rPr>
                      <w:sz w:val="15"/>
                      <w:szCs w:val="15"/>
                    </w:rPr>
                    <w:t>Beatrixpark</w:t>
                  </w:r>
                  <w:proofErr w:type="spellEnd"/>
                  <w:r>
                    <w:rPr>
                      <w:sz w:val="15"/>
                      <w:szCs w:val="15"/>
                    </w:rPr>
                    <w:t xml:space="preserve"> </w:t>
                  </w:r>
                </w:p>
                <w:p w:rsidR="00C517D9" w:rsidRDefault="00C517D9" w:rsidP="001872F8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Wilhelmina van Pruisenweg 52</w:t>
                  </w:r>
                </w:p>
                <w:p w:rsidR="00C517D9" w:rsidRDefault="00C517D9" w:rsidP="001872F8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2595 AN  Den Haag</w:t>
                  </w:r>
                </w:p>
                <w:p w:rsidR="00C517D9" w:rsidRDefault="00C517D9" w:rsidP="001872F8">
                  <w:pPr>
                    <w:rPr>
                      <w:sz w:val="15"/>
                      <w:szCs w:val="15"/>
                    </w:rPr>
                  </w:pPr>
                </w:p>
                <w:p w:rsidR="00C517D9" w:rsidRDefault="00C517D9" w:rsidP="001872F8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Postbus 20011</w:t>
                  </w:r>
                </w:p>
                <w:p w:rsidR="00C517D9" w:rsidRDefault="00C517D9" w:rsidP="001872F8">
                  <w:pPr>
                    <w:rPr>
                      <w:sz w:val="15"/>
                      <w:szCs w:val="15"/>
                    </w:rPr>
                  </w:pPr>
                  <w:r>
                    <w:rPr>
                      <w:sz w:val="15"/>
                      <w:szCs w:val="15"/>
                    </w:rPr>
                    <w:t>2500 EA  Den Haag</w:t>
                  </w:r>
                </w:p>
                <w:p w:rsidR="00C517D9" w:rsidRDefault="00C517D9" w:rsidP="001872F8">
                  <w:pPr>
                    <w:rPr>
                      <w:sz w:val="15"/>
                      <w:szCs w:val="15"/>
                    </w:rPr>
                  </w:pPr>
                </w:p>
                <w:p w:rsidR="00C517D9" w:rsidRDefault="00C517D9" w:rsidP="001872F8"/>
              </w:txbxContent>
            </v:textbox>
          </v:shape>
          <v:shape id="_x0000_s2052" type="#_x0000_t75" style="position:absolute;left:1701;width:8504;height:2951">
            <v:imagedata r:id="rId1" o:title="RO_BZK_UBR_Logo_1_RGB_diap_nl"/>
          </v:shape>
          <w10:wrap type="squar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D230F"/>
    <w:multiLevelType w:val="hybridMultilevel"/>
    <w:tmpl w:val="80DE6846"/>
    <w:lvl w:ilvl="0" w:tplc="A40257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F33F2"/>
    <w:multiLevelType w:val="hybridMultilevel"/>
    <w:tmpl w:val="EC1C76C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AB0B1D"/>
    <w:multiLevelType w:val="hybridMultilevel"/>
    <w:tmpl w:val="0DC2342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562B79"/>
    <w:multiLevelType w:val="hybridMultilevel"/>
    <w:tmpl w:val="05A4D74C"/>
    <w:lvl w:ilvl="0" w:tplc="738EA4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E81CB0"/>
    <w:multiLevelType w:val="hybridMultilevel"/>
    <w:tmpl w:val="9F98282C"/>
    <w:lvl w:ilvl="0" w:tplc="9342B3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625A67"/>
    <w:multiLevelType w:val="hybridMultilevel"/>
    <w:tmpl w:val="7B8C0726"/>
    <w:lvl w:ilvl="0" w:tplc="FDB48F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2C191F"/>
    <w:multiLevelType w:val="hybridMultilevel"/>
    <w:tmpl w:val="DA78D5E8"/>
    <w:lvl w:ilvl="0" w:tplc="802815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B4630C"/>
    <w:multiLevelType w:val="hybridMultilevel"/>
    <w:tmpl w:val="2E98CCB4"/>
    <w:lvl w:ilvl="0" w:tplc="0413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8">
    <w:nsid w:val="0F3B0BC1"/>
    <w:multiLevelType w:val="hybridMultilevel"/>
    <w:tmpl w:val="3828E6D4"/>
    <w:lvl w:ilvl="0" w:tplc="124C63FC">
      <w:numFmt w:val="bullet"/>
      <w:lvlText w:val="-"/>
      <w:lvlJc w:val="left"/>
      <w:pPr>
        <w:ind w:left="765" w:hanging="360"/>
      </w:pPr>
      <w:rPr>
        <w:rFonts w:ascii="Verdana" w:eastAsia="Times New Roman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0F5A2D2E"/>
    <w:multiLevelType w:val="hybridMultilevel"/>
    <w:tmpl w:val="D31A15B0"/>
    <w:lvl w:ilvl="0" w:tplc="738EA4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3C1AB6"/>
    <w:multiLevelType w:val="hybridMultilevel"/>
    <w:tmpl w:val="ED50BD08"/>
    <w:lvl w:ilvl="0" w:tplc="949493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B94368"/>
    <w:multiLevelType w:val="hybridMultilevel"/>
    <w:tmpl w:val="4664B932"/>
    <w:lvl w:ilvl="0" w:tplc="254631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C91ED2"/>
    <w:multiLevelType w:val="hybridMultilevel"/>
    <w:tmpl w:val="6C4C08BC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B3295F"/>
    <w:multiLevelType w:val="hybridMultilevel"/>
    <w:tmpl w:val="A2BEC23C"/>
    <w:lvl w:ilvl="0" w:tplc="273EEEC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4D1665"/>
    <w:multiLevelType w:val="hybridMultilevel"/>
    <w:tmpl w:val="C2BC2A0E"/>
    <w:lvl w:ilvl="0" w:tplc="760C3D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9D3F19"/>
    <w:multiLevelType w:val="hybridMultilevel"/>
    <w:tmpl w:val="CD2A4E14"/>
    <w:lvl w:ilvl="0" w:tplc="538ECB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2905C2"/>
    <w:multiLevelType w:val="hybridMultilevel"/>
    <w:tmpl w:val="40BCF80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811147"/>
    <w:multiLevelType w:val="hybridMultilevel"/>
    <w:tmpl w:val="215C2560"/>
    <w:lvl w:ilvl="0" w:tplc="E1005A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C702A0"/>
    <w:multiLevelType w:val="hybridMultilevel"/>
    <w:tmpl w:val="A572A8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6A6430"/>
    <w:multiLevelType w:val="hybridMultilevel"/>
    <w:tmpl w:val="9B5CBB92"/>
    <w:lvl w:ilvl="0" w:tplc="558407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B76A5B"/>
    <w:multiLevelType w:val="hybridMultilevel"/>
    <w:tmpl w:val="01DCA0B8"/>
    <w:lvl w:ilvl="0" w:tplc="DA4291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DD6AF0"/>
    <w:multiLevelType w:val="hybridMultilevel"/>
    <w:tmpl w:val="6DB8CAB2"/>
    <w:lvl w:ilvl="0" w:tplc="BCCA15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2C01D1"/>
    <w:multiLevelType w:val="hybridMultilevel"/>
    <w:tmpl w:val="DA687540"/>
    <w:lvl w:ilvl="0" w:tplc="98F2E1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2D0534"/>
    <w:multiLevelType w:val="hybridMultilevel"/>
    <w:tmpl w:val="B1B26972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811109"/>
    <w:multiLevelType w:val="hybridMultilevel"/>
    <w:tmpl w:val="63A8B9F6"/>
    <w:lvl w:ilvl="0" w:tplc="6B980C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AC2150"/>
    <w:multiLevelType w:val="hybridMultilevel"/>
    <w:tmpl w:val="6AF01908"/>
    <w:lvl w:ilvl="0" w:tplc="D22A3A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C130F3"/>
    <w:multiLevelType w:val="hybridMultilevel"/>
    <w:tmpl w:val="5352D9EC"/>
    <w:lvl w:ilvl="0" w:tplc="81A4FD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C95527"/>
    <w:multiLevelType w:val="hybridMultilevel"/>
    <w:tmpl w:val="E564B39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0467D78"/>
    <w:multiLevelType w:val="hybridMultilevel"/>
    <w:tmpl w:val="CAB8A60C"/>
    <w:lvl w:ilvl="0" w:tplc="124C63FC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1C31899"/>
    <w:multiLevelType w:val="hybridMultilevel"/>
    <w:tmpl w:val="EABCD2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184E19"/>
    <w:multiLevelType w:val="hybridMultilevel"/>
    <w:tmpl w:val="C04E2BE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2F685B"/>
    <w:multiLevelType w:val="hybridMultilevel"/>
    <w:tmpl w:val="96CCB470"/>
    <w:lvl w:ilvl="0" w:tplc="70BC4B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2F3573"/>
    <w:multiLevelType w:val="hybridMultilevel"/>
    <w:tmpl w:val="7EC8537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66680F"/>
    <w:multiLevelType w:val="hybridMultilevel"/>
    <w:tmpl w:val="92787582"/>
    <w:lvl w:ilvl="0" w:tplc="7AF46B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384080"/>
    <w:multiLevelType w:val="hybridMultilevel"/>
    <w:tmpl w:val="5678A04A"/>
    <w:lvl w:ilvl="0" w:tplc="847E5E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364E3A"/>
    <w:multiLevelType w:val="hybridMultilevel"/>
    <w:tmpl w:val="91FAADCC"/>
    <w:lvl w:ilvl="0" w:tplc="760C3D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C46829"/>
    <w:multiLevelType w:val="hybridMultilevel"/>
    <w:tmpl w:val="898E90E2"/>
    <w:lvl w:ilvl="0" w:tplc="133C4B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72F6E58"/>
    <w:multiLevelType w:val="hybridMultilevel"/>
    <w:tmpl w:val="3852F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896445B"/>
    <w:multiLevelType w:val="hybridMultilevel"/>
    <w:tmpl w:val="3E6AD1D0"/>
    <w:lvl w:ilvl="0" w:tplc="124C63FC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8D10483"/>
    <w:multiLevelType w:val="hybridMultilevel"/>
    <w:tmpl w:val="83024B3A"/>
    <w:lvl w:ilvl="0" w:tplc="0FE082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9F00B07"/>
    <w:multiLevelType w:val="hybridMultilevel"/>
    <w:tmpl w:val="D0BC5EC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ACA4FBE"/>
    <w:multiLevelType w:val="hybridMultilevel"/>
    <w:tmpl w:val="09D216A0"/>
    <w:lvl w:ilvl="0" w:tplc="621E76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D3F7A6C"/>
    <w:multiLevelType w:val="hybridMultilevel"/>
    <w:tmpl w:val="8DD843F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F160DCC"/>
    <w:multiLevelType w:val="hybridMultilevel"/>
    <w:tmpl w:val="19C4BA74"/>
    <w:lvl w:ilvl="0" w:tplc="11C619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F7148CC"/>
    <w:multiLevelType w:val="hybridMultilevel"/>
    <w:tmpl w:val="DD2EBE96"/>
    <w:lvl w:ilvl="0" w:tplc="07405F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2BD2D76"/>
    <w:multiLevelType w:val="hybridMultilevel"/>
    <w:tmpl w:val="7B8C0726"/>
    <w:lvl w:ilvl="0" w:tplc="FDB48F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4170C72"/>
    <w:multiLevelType w:val="hybridMultilevel"/>
    <w:tmpl w:val="3AF2D55E"/>
    <w:lvl w:ilvl="0" w:tplc="0413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7">
    <w:nsid w:val="67771519"/>
    <w:multiLevelType w:val="hybridMultilevel"/>
    <w:tmpl w:val="7F2A077C"/>
    <w:lvl w:ilvl="0" w:tplc="234805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99E288E"/>
    <w:multiLevelType w:val="hybridMultilevel"/>
    <w:tmpl w:val="F3CEBE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B347297"/>
    <w:multiLevelType w:val="hybridMultilevel"/>
    <w:tmpl w:val="C4383C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B6D7D2C"/>
    <w:multiLevelType w:val="hybridMultilevel"/>
    <w:tmpl w:val="AFCE14E4"/>
    <w:lvl w:ilvl="0" w:tplc="34CCF6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D8F4D68"/>
    <w:multiLevelType w:val="hybridMultilevel"/>
    <w:tmpl w:val="84B213C6"/>
    <w:lvl w:ilvl="0" w:tplc="34FC00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EEB7472"/>
    <w:multiLevelType w:val="hybridMultilevel"/>
    <w:tmpl w:val="1D6E469C"/>
    <w:lvl w:ilvl="0" w:tplc="58227E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20440D5"/>
    <w:multiLevelType w:val="hybridMultilevel"/>
    <w:tmpl w:val="BE4615F2"/>
    <w:lvl w:ilvl="0" w:tplc="BA468C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5213D90"/>
    <w:multiLevelType w:val="hybridMultilevel"/>
    <w:tmpl w:val="B08EAAB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BD61780"/>
    <w:multiLevelType w:val="hybridMultilevel"/>
    <w:tmpl w:val="646A8C16"/>
    <w:lvl w:ilvl="0" w:tplc="3AD8C7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D0163A1"/>
    <w:multiLevelType w:val="hybridMultilevel"/>
    <w:tmpl w:val="D0BC5EC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DC5376A"/>
    <w:multiLevelType w:val="hybridMultilevel"/>
    <w:tmpl w:val="77627578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8">
    <w:nsid w:val="7E4746B7"/>
    <w:multiLevelType w:val="hybridMultilevel"/>
    <w:tmpl w:val="608666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54"/>
  </w:num>
  <w:num w:numId="3">
    <w:abstractNumId w:val="16"/>
  </w:num>
  <w:num w:numId="4">
    <w:abstractNumId w:val="2"/>
  </w:num>
  <w:num w:numId="5">
    <w:abstractNumId w:val="56"/>
  </w:num>
  <w:num w:numId="6">
    <w:abstractNumId w:val="23"/>
  </w:num>
  <w:num w:numId="7">
    <w:abstractNumId w:val="1"/>
  </w:num>
  <w:num w:numId="8">
    <w:abstractNumId w:val="12"/>
  </w:num>
  <w:num w:numId="9">
    <w:abstractNumId w:val="31"/>
  </w:num>
  <w:num w:numId="10">
    <w:abstractNumId w:val="39"/>
  </w:num>
  <w:num w:numId="11">
    <w:abstractNumId w:val="13"/>
  </w:num>
  <w:num w:numId="12">
    <w:abstractNumId w:val="47"/>
  </w:num>
  <w:num w:numId="13">
    <w:abstractNumId w:val="25"/>
  </w:num>
  <w:num w:numId="14">
    <w:abstractNumId w:val="34"/>
  </w:num>
  <w:num w:numId="15">
    <w:abstractNumId w:val="21"/>
  </w:num>
  <w:num w:numId="16">
    <w:abstractNumId w:val="53"/>
  </w:num>
  <w:num w:numId="17">
    <w:abstractNumId w:val="36"/>
  </w:num>
  <w:num w:numId="18">
    <w:abstractNumId w:val="52"/>
  </w:num>
  <w:num w:numId="19">
    <w:abstractNumId w:val="15"/>
  </w:num>
  <w:num w:numId="20">
    <w:abstractNumId w:val="44"/>
  </w:num>
  <w:num w:numId="21">
    <w:abstractNumId w:val="51"/>
  </w:num>
  <w:num w:numId="22">
    <w:abstractNumId w:val="43"/>
  </w:num>
  <w:num w:numId="23">
    <w:abstractNumId w:val="20"/>
  </w:num>
  <w:num w:numId="24">
    <w:abstractNumId w:val="6"/>
  </w:num>
  <w:num w:numId="25">
    <w:abstractNumId w:val="45"/>
  </w:num>
  <w:num w:numId="26">
    <w:abstractNumId w:val="50"/>
  </w:num>
  <w:num w:numId="27">
    <w:abstractNumId w:val="19"/>
  </w:num>
  <w:num w:numId="28">
    <w:abstractNumId w:val="14"/>
  </w:num>
  <w:num w:numId="29">
    <w:abstractNumId w:val="35"/>
  </w:num>
  <w:num w:numId="30">
    <w:abstractNumId w:val="9"/>
  </w:num>
  <w:num w:numId="31">
    <w:abstractNumId w:val="3"/>
  </w:num>
  <w:num w:numId="32">
    <w:abstractNumId w:val="17"/>
  </w:num>
  <w:num w:numId="33">
    <w:abstractNumId w:val="4"/>
  </w:num>
  <w:num w:numId="34">
    <w:abstractNumId w:val="22"/>
  </w:num>
  <w:num w:numId="35">
    <w:abstractNumId w:val="10"/>
  </w:num>
  <w:num w:numId="36">
    <w:abstractNumId w:val="11"/>
  </w:num>
  <w:num w:numId="37">
    <w:abstractNumId w:val="33"/>
  </w:num>
  <w:num w:numId="38">
    <w:abstractNumId w:val="55"/>
  </w:num>
  <w:num w:numId="39">
    <w:abstractNumId w:val="26"/>
  </w:num>
  <w:num w:numId="40">
    <w:abstractNumId w:val="24"/>
  </w:num>
  <w:num w:numId="41">
    <w:abstractNumId w:val="0"/>
  </w:num>
  <w:num w:numId="42">
    <w:abstractNumId w:val="41"/>
  </w:num>
  <w:num w:numId="43">
    <w:abstractNumId w:val="7"/>
  </w:num>
  <w:num w:numId="44">
    <w:abstractNumId w:val="40"/>
  </w:num>
  <w:num w:numId="45">
    <w:abstractNumId w:val="5"/>
  </w:num>
  <w:num w:numId="46">
    <w:abstractNumId w:val="58"/>
  </w:num>
  <w:num w:numId="47">
    <w:abstractNumId w:val="49"/>
  </w:num>
  <w:num w:numId="48">
    <w:abstractNumId w:val="29"/>
  </w:num>
  <w:num w:numId="49">
    <w:abstractNumId w:val="37"/>
  </w:num>
  <w:num w:numId="50">
    <w:abstractNumId w:val="48"/>
  </w:num>
  <w:num w:numId="51">
    <w:abstractNumId w:val="32"/>
  </w:num>
  <w:num w:numId="52">
    <w:abstractNumId w:val="57"/>
  </w:num>
  <w:num w:numId="53">
    <w:abstractNumId w:val="42"/>
  </w:num>
  <w:num w:numId="54">
    <w:abstractNumId w:val="18"/>
  </w:num>
  <w:num w:numId="55">
    <w:abstractNumId w:val="28"/>
  </w:num>
  <w:num w:numId="56">
    <w:abstractNumId w:val="38"/>
  </w:num>
  <w:num w:numId="57">
    <w:abstractNumId w:val="27"/>
  </w:num>
  <w:num w:numId="58">
    <w:abstractNumId w:val="8"/>
  </w:num>
  <w:num w:numId="59">
    <w:abstractNumId w:val="46"/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47289"/>
    <w:rsid w:val="0000549C"/>
    <w:rsid w:val="00006A0F"/>
    <w:rsid w:val="0000790A"/>
    <w:rsid w:val="00010E05"/>
    <w:rsid w:val="00011D39"/>
    <w:rsid w:val="00012229"/>
    <w:rsid w:val="00012589"/>
    <w:rsid w:val="000155A1"/>
    <w:rsid w:val="000169FB"/>
    <w:rsid w:val="00022763"/>
    <w:rsid w:val="00025100"/>
    <w:rsid w:val="0002527D"/>
    <w:rsid w:val="00025AD0"/>
    <w:rsid w:val="000437C5"/>
    <w:rsid w:val="00046C95"/>
    <w:rsid w:val="00047D15"/>
    <w:rsid w:val="00051B26"/>
    <w:rsid w:val="00052E74"/>
    <w:rsid w:val="000551D4"/>
    <w:rsid w:val="00060106"/>
    <w:rsid w:val="0006070B"/>
    <w:rsid w:val="00061E7D"/>
    <w:rsid w:val="00070F99"/>
    <w:rsid w:val="000712E8"/>
    <w:rsid w:val="000713C2"/>
    <w:rsid w:val="00073732"/>
    <w:rsid w:val="000759CB"/>
    <w:rsid w:val="000810C0"/>
    <w:rsid w:val="00086797"/>
    <w:rsid w:val="00087B0E"/>
    <w:rsid w:val="000907A1"/>
    <w:rsid w:val="0009385D"/>
    <w:rsid w:val="00095FE0"/>
    <w:rsid w:val="0009648B"/>
    <w:rsid w:val="000A2097"/>
    <w:rsid w:val="000B04F1"/>
    <w:rsid w:val="000B0B87"/>
    <w:rsid w:val="000B0F8B"/>
    <w:rsid w:val="000B23CE"/>
    <w:rsid w:val="000B39AA"/>
    <w:rsid w:val="000C6F0C"/>
    <w:rsid w:val="000D01E1"/>
    <w:rsid w:val="000D3C8C"/>
    <w:rsid w:val="000D5249"/>
    <w:rsid w:val="000D64E5"/>
    <w:rsid w:val="000E4BAA"/>
    <w:rsid w:val="000E7B51"/>
    <w:rsid w:val="000F1C2C"/>
    <w:rsid w:val="000F37D8"/>
    <w:rsid w:val="000F729E"/>
    <w:rsid w:val="0010287C"/>
    <w:rsid w:val="001030C6"/>
    <w:rsid w:val="00103183"/>
    <w:rsid w:val="00104C25"/>
    <w:rsid w:val="0011310C"/>
    <w:rsid w:val="0011311F"/>
    <w:rsid w:val="001152EE"/>
    <w:rsid w:val="001171B5"/>
    <w:rsid w:val="001220CD"/>
    <w:rsid w:val="00123094"/>
    <w:rsid w:val="00123B13"/>
    <w:rsid w:val="001251F5"/>
    <w:rsid w:val="00125B64"/>
    <w:rsid w:val="00125DA5"/>
    <w:rsid w:val="00130F1B"/>
    <w:rsid w:val="00133F1F"/>
    <w:rsid w:val="001369E9"/>
    <w:rsid w:val="00136A7C"/>
    <w:rsid w:val="00136BA3"/>
    <w:rsid w:val="00140895"/>
    <w:rsid w:val="00141762"/>
    <w:rsid w:val="00145F94"/>
    <w:rsid w:val="0015236A"/>
    <w:rsid w:val="001547E8"/>
    <w:rsid w:val="001549F8"/>
    <w:rsid w:val="001566C2"/>
    <w:rsid w:val="00163A1B"/>
    <w:rsid w:val="001642DF"/>
    <w:rsid w:val="00164A78"/>
    <w:rsid w:val="0016528E"/>
    <w:rsid w:val="001656A1"/>
    <w:rsid w:val="00170358"/>
    <w:rsid w:val="0017188D"/>
    <w:rsid w:val="00173E6D"/>
    <w:rsid w:val="00180C16"/>
    <w:rsid w:val="001832A0"/>
    <w:rsid w:val="001839D2"/>
    <w:rsid w:val="001850CC"/>
    <w:rsid w:val="00185174"/>
    <w:rsid w:val="001872F8"/>
    <w:rsid w:val="00193B98"/>
    <w:rsid w:val="00194A84"/>
    <w:rsid w:val="001951B0"/>
    <w:rsid w:val="001A21F4"/>
    <w:rsid w:val="001A7C09"/>
    <w:rsid w:val="001B0BDA"/>
    <w:rsid w:val="001B2EE5"/>
    <w:rsid w:val="001B3467"/>
    <w:rsid w:val="001B6826"/>
    <w:rsid w:val="001C1124"/>
    <w:rsid w:val="001C34B1"/>
    <w:rsid w:val="001C3903"/>
    <w:rsid w:val="001C4EEF"/>
    <w:rsid w:val="001D14D1"/>
    <w:rsid w:val="001D21A8"/>
    <w:rsid w:val="001D606F"/>
    <w:rsid w:val="001D6D9C"/>
    <w:rsid w:val="001E069F"/>
    <w:rsid w:val="001E23A5"/>
    <w:rsid w:val="001E2E6A"/>
    <w:rsid w:val="001E3AEC"/>
    <w:rsid w:val="001E4129"/>
    <w:rsid w:val="001E4260"/>
    <w:rsid w:val="001E442F"/>
    <w:rsid w:val="001E51FA"/>
    <w:rsid w:val="001E70A1"/>
    <w:rsid w:val="001F202D"/>
    <w:rsid w:val="002015E5"/>
    <w:rsid w:val="002034CB"/>
    <w:rsid w:val="002044CA"/>
    <w:rsid w:val="00207DA3"/>
    <w:rsid w:val="0021145A"/>
    <w:rsid w:val="00220A1A"/>
    <w:rsid w:val="0022247F"/>
    <w:rsid w:val="00225D1C"/>
    <w:rsid w:val="00231509"/>
    <w:rsid w:val="00232245"/>
    <w:rsid w:val="0023652A"/>
    <w:rsid w:val="00241DD5"/>
    <w:rsid w:val="00244CBD"/>
    <w:rsid w:val="0024637F"/>
    <w:rsid w:val="00246C51"/>
    <w:rsid w:val="00247ED3"/>
    <w:rsid w:val="00250603"/>
    <w:rsid w:val="00252608"/>
    <w:rsid w:val="002563F7"/>
    <w:rsid w:val="002603DD"/>
    <w:rsid w:val="0026206F"/>
    <w:rsid w:val="0026236A"/>
    <w:rsid w:val="0026292A"/>
    <w:rsid w:val="00263047"/>
    <w:rsid w:val="002661CC"/>
    <w:rsid w:val="00266233"/>
    <w:rsid w:val="00270963"/>
    <w:rsid w:val="002715CA"/>
    <w:rsid w:val="00272AEE"/>
    <w:rsid w:val="0027503A"/>
    <w:rsid w:val="002767DD"/>
    <w:rsid w:val="00277850"/>
    <w:rsid w:val="002943E2"/>
    <w:rsid w:val="00294A14"/>
    <w:rsid w:val="00295260"/>
    <w:rsid w:val="00297988"/>
    <w:rsid w:val="002A084B"/>
    <w:rsid w:val="002A13E4"/>
    <w:rsid w:val="002A191A"/>
    <w:rsid w:val="002A2AD2"/>
    <w:rsid w:val="002A2D64"/>
    <w:rsid w:val="002A32DD"/>
    <w:rsid w:val="002A7B33"/>
    <w:rsid w:val="002B0B7D"/>
    <w:rsid w:val="002B1E80"/>
    <w:rsid w:val="002B64F2"/>
    <w:rsid w:val="002B6F40"/>
    <w:rsid w:val="002C1E37"/>
    <w:rsid w:val="002C243C"/>
    <w:rsid w:val="002C4F5A"/>
    <w:rsid w:val="002C5149"/>
    <w:rsid w:val="002D0D41"/>
    <w:rsid w:val="002D1519"/>
    <w:rsid w:val="002D4F2C"/>
    <w:rsid w:val="002E406C"/>
    <w:rsid w:val="002E438E"/>
    <w:rsid w:val="002E52F5"/>
    <w:rsid w:val="002E7672"/>
    <w:rsid w:val="002F1832"/>
    <w:rsid w:val="002F2F07"/>
    <w:rsid w:val="002F3B27"/>
    <w:rsid w:val="003100D7"/>
    <w:rsid w:val="00313B08"/>
    <w:rsid w:val="00320B79"/>
    <w:rsid w:val="00324F63"/>
    <w:rsid w:val="00331595"/>
    <w:rsid w:val="00331AAA"/>
    <w:rsid w:val="00332C1B"/>
    <w:rsid w:val="00333962"/>
    <w:rsid w:val="00344C78"/>
    <w:rsid w:val="00345BC8"/>
    <w:rsid w:val="00346720"/>
    <w:rsid w:val="00350759"/>
    <w:rsid w:val="003512BA"/>
    <w:rsid w:val="00351DC8"/>
    <w:rsid w:val="003537DD"/>
    <w:rsid w:val="00355E8C"/>
    <w:rsid w:val="0036531D"/>
    <w:rsid w:val="00370C08"/>
    <w:rsid w:val="00372746"/>
    <w:rsid w:val="0037329D"/>
    <w:rsid w:val="00373ADC"/>
    <w:rsid w:val="00375583"/>
    <w:rsid w:val="00375B00"/>
    <w:rsid w:val="003809B1"/>
    <w:rsid w:val="0038196A"/>
    <w:rsid w:val="003857D4"/>
    <w:rsid w:val="00386B0B"/>
    <w:rsid w:val="00390DAE"/>
    <w:rsid w:val="00391B23"/>
    <w:rsid w:val="00397942"/>
    <w:rsid w:val="003A74C4"/>
    <w:rsid w:val="003A794D"/>
    <w:rsid w:val="003B4232"/>
    <w:rsid w:val="003B495A"/>
    <w:rsid w:val="003B6537"/>
    <w:rsid w:val="003B69FE"/>
    <w:rsid w:val="003B6EF8"/>
    <w:rsid w:val="003C4E85"/>
    <w:rsid w:val="003C55FF"/>
    <w:rsid w:val="003D156C"/>
    <w:rsid w:val="003D34A6"/>
    <w:rsid w:val="003D5240"/>
    <w:rsid w:val="003D74A8"/>
    <w:rsid w:val="003E1FF9"/>
    <w:rsid w:val="003E32E2"/>
    <w:rsid w:val="003E41C0"/>
    <w:rsid w:val="003E45B0"/>
    <w:rsid w:val="003F0027"/>
    <w:rsid w:val="003F03A7"/>
    <w:rsid w:val="003F5219"/>
    <w:rsid w:val="003F7757"/>
    <w:rsid w:val="003F78C9"/>
    <w:rsid w:val="00400731"/>
    <w:rsid w:val="00401065"/>
    <w:rsid w:val="0040435A"/>
    <w:rsid w:val="00410C39"/>
    <w:rsid w:val="00415094"/>
    <w:rsid w:val="004170FF"/>
    <w:rsid w:val="00421394"/>
    <w:rsid w:val="00423380"/>
    <w:rsid w:val="0042438E"/>
    <w:rsid w:val="004266A3"/>
    <w:rsid w:val="00426BB7"/>
    <w:rsid w:val="00430608"/>
    <w:rsid w:val="00430623"/>
    <w:rsid w:val="004315D5"/>
    <w:rsid w:val="00432173"/>
    <w:rsid w:val="0043297A"/>
    <w:rsid w:val="004355C5"/>
    <w:rsid w:val="00435703"/>
    <w:rsid w:val="00437537"/>
    <w:rsid w:val="0044010C"/>
    <w:rsid w:val="00441CBC"/>
    <w:rsid w:val="00441E88"/>
    <w:rsid w:val="00442B1C"/>
    <w:rsid w:val="00443BD0"/>
    <w:rsid w:val="0044448D"/>
    <w:rsid w:val="00447567"/>
    <w:rsid w:val="00450246"/>
    <w:rsid w:val="004508F3"/>
    <w:rsid w:val="00455200"/>
    <w:rsid w:val="00456536"/>
    <w:rsid w:val="00456800"/>
    <w:rsid w:val="00462A05"/>
    <w:rsid w:val="00463374"/>
    <w:rsid w:val="0046410F"/>
    <w:rsid w:val="004659B0"/>
    <w:rsid w:val="00465CB9"/>
    <w:rsid w:val="004700FE"/>
    <w:rsid w:val="0047085B"/>
    <w:rsid w:val="00471B13"/>
    <w:rsid w:val="00473183"/>
    <w:rsid w:val="00474ECE"/>
    <w:rsid w:val="00477EBF"/>
    <w:rsid w:val="004830E5"/>
    <w:rsid w:val="00483CA1"/>
    <w:rsid w:val="0049189D"/>
    <w:rsid w:val="00492114"/>
    <w:rsid w:val="0049647A"/>
    <w:rsid w:val="004A035D"/>
    <w:rsid w:val="004A1BCD"/>
    <w:rsid w:val="004A3B92"/>
    <w:rsid w:val="004B1831"/>
    <w:rsid w:val="004B20F0"/>
    <w:rsid w:val="004B3A03"/>
    <w:rsid w:val="004B3B9C"/>
    <w:rsid w:val="004C0CF0"/>
    <w:rsid w:val="004C35F9"/>
    <w:rsid w:val="004C5365"/>
    <w:rsid w:val="004D1974"/>
    <w:rsid w:val="004D25B9"/>
    <w:rsid w:val="004E5952"/>
    <w:rsid w:val="004E5CDD"/>
    <w:rsid w:val="004F2720"/>
    <w:rsid w:val="004F5785"/>
    <w:rsid w:val="004F7327"/>
    <w:rsid w:val="00502306"/>
    <w:rsid w:val="00507AFE"/>
    <w:rsid w:val="00510219"/>
    <w:rsid w:val="00514192"/>
    <w:rsid w:val="005144C0"/>
    <w:rsid w:val="00520593"/>
    <w:rsid w:val="00522F05"/>
    <w:rsid w:val="005313BD"/>
    <w:rsid w:val="00532026"/>
    <w:rsid w:val="005327DE"/>
    <w:rsid w:val="005330BB"/>
    <w:rsid w:val="005410EE"/>
    <w:rsid w:val="00543E67"/>
    <w:rsid w:val="005515C4"/>
    <w:rsid w:val="005524F6"/>
    <w:rsid w:val="0055296F"/>
    <w:rsid w:val="00555FC7"/>
    <w:rsid w:val="005610D8"/>
    <w:rsid w:val="00562791"/>
    <w:rsid w:val="00564299"/>
    <w:rsid w:val="005653C3"/>
    <w:rsid w:val="00566B79"/>
    <w:rsid w:val="00570D03"/>
    <w:rsid w:val="005720C4"/>
    <w:rsid w:val="00573E02"/>
    <w:rsid w:val="00574242"/>
    <w:rsid w:val="0058173E"/>
    <w:rsid w:val="00581936"/>
    <w:rsid w:val="00582914"/>
    <w:rsid w:val="00584B1C"/>
    <w:rsid w:val="005857A3"/>
    <w:rsid w:val="005858C4"/>
    <w:rsid w:val="0058602D"/>
    <w:rsid w:val="00590013"/>
    <w:rsid w:val="00591865"/>
    <w:rsid w:val="005A17B5"/>
    <w:rsid w:val="005A6D9D"/>
    <w:rsid w:val="005B0499"/>
    <w:rsid w:val="005B2B2C"/>
    <w:rsid w:val="005B5A26"/>
    <w:rsid w:val="005B68CB"/>
    <w:rsid w:val="005B6B80"/>
    <w:rsid w:val="005C15C2"/>
    <w:rsid w:val="005C2A87"/>
    <w:rsid w:val="005D5EEA"/>
    <w:rsid w:val="005E1F1F"/>
    <w:rsid w:val="005E4EF2"/>
    <w:rsid w:val="005F0D53"/>
    <w:rsid w:val="005F22F0"/>
    <w:rsid w:val="005F5B26"/>
    <w:rsid w:val="005F7239"/>
    <w:rsid w:val="005F7FCA"/>
    <w:rsid w:val="00601A90"/>
    <w:rsid w:val="006027F4"/>
    <w:rsid w:val="006038C9"/>
    <w:rsid w:val="00603F94"/>
    <w:rsid w:val="0060547F"/>
    <w:rsid w:val="00605CE4"/>
    <w:rsid w:val="00607D73"/>
    <w:rsid w:val="00610DB6"/>
    <w:rsid w:val="00612A21"/>
    <w:rsid w:val="00612D79"/>
    <w:rsid w:val="00613E58"/>
    <w:rsid w:val="006207E2"/>
    <w:rsid w:val="0062173C"/>
    <w:rsid w:val="0062205E"/>
    <w:rsid w:val="00623B7A"/>
    <w:rsid w:val="00627F80"/>
    <w:rsid w:val="00630D66"/>
    <w:rsid w:val="00632614"/>
    <w:rsid w:val="00636B3B"/>
    <w:rsid w:val="0064199C"/>
    <w:rsid w:val="00647D54"/>
    <w:rsid w:val="006514C1"/>
    <w:rsid w:val="0065381D"/>
    <w:rsid w:val="00653EEC"/>
    <w:rsid w:val="0065563E"/>
    <w:rsid w:val="006560DD"/>
    <w:rsid w:val="00656761"/>
    <w:rsid w:val="00656774"/>
    <w:rsid w:val="00661D9C"/>
    <w:rsid w:val="006636D1"/>
    <w:rsid w:val="00663925"/>
    <w:rsid w:val="00663E8E"/>
    <w:rsid w:val="00672313"/>
    <w:rsid w:val="00675CC5"/>
    <w:rsid w:val="00680175"/>
    <w:rsid w:val="0068170E"/>
    <w:rsid w:val="00683E25"/>
    <w:rsid w:val="00691787"/>
    <w:rsid w:val="00695CE7"/>
    <w:rsid w:val="006969C5"/>
    <w:rsid w:val="006A1934"/>
    <w:rsid w:val="006A2CCA"/>
    <w:rsid w:val="006A4048"/>
    <w:rsid w:val="006A42C8"/>
    <w:rsid w:val="006A6E5C"/>
    <w:rsid w:val="006B0A9B"/>
    <w:rsid w:val="006B2823"/>
    <w:rsid w:val="006C413A"/>
    <w:rsid w:val="006D3B29"/>
    <w:rsid w:val="006E0C99"/>
    <w:rsid w:val="006E5979"/>
    <w:rsid w:val="006F3932"/>
    <w:rsid w:val="006F49E6"/>
    <w:rsid w:val="006F65CF"/>
    <w:rsid w:val="00701451"/>
    <w:rsid w:val="00703741"/>
    <w:rsid w:val="00704D46"/>
    <w:rsid w:val="007064F9"/>
    <w:rsid w:val="007107CA"/>
    <w:rsid w:val="00710866"/>
    <w:rsid w:val="00711549"/>
    <w:rsid w:val="00713D62"/>
    <w:rsid w:val="00714173"/>
    <w:rsid w:val="00715CD8"/>
    <w:rsid w:val="00716EFF"/>
    <w:rsid w:val="007219EE"/>
    <w:rsid w:val="00726920"/>
    <w:rsid w:val="0073454F"/>
    <w:rsid w:val="007351D5"/>
    <w:rsid w:val="00736DD8"/>
    <w:rsid w:val="00737203"/>
    <w:rsid w:val="00740A84"/>
    <w:rsid w:val="007424E4"/>
    <w:rsid w:val="00747157"/>
    <w:rsid w:val="0075067D"/>
    <w:rsid w:val="00762746"/>
    <w:rsid w:val="00762918"/>
    <w:rsid w:val="0076713C"/>
    <w:rsid w:val="00767A58"/>
    <w:rsid w:val="0077081C"/>
    <w:rsid w:val="007724DA"/>
    <w:rsid w:val="00772DA9"/>
    <w:rsid w:val="007735DC"/>
    <w:rsid w:val="00775CE4"/>
    <w:rsid w:val="007762F4"/>
    <w:rsid w:val="00777531"/>
    <w:rsid w:val="00790385"/>
    <w:rsid w:val="007905E0"/>
    <w:rsid w:val="00795BEF"/>
    <w:rsid w:val="0079697D"/>
    <w:rsid w:val="007A1774"/>
    <w:rsid w:val="007A2228"/>
    <w:rsid w:val="007A4BAF"/>
    <w:rsid w:val="007A7A9A"/>
    <w:rsid w:val="007B02B1"/>
    <w:rsid w:val="007B5228"/>
    <w:rsid w:val="007B6AC9"/>
    <w:rsid w:val="007C02B4"/>
    <w:rsid w:val="007C3937"/>
    <w:rsid w:val="007C7537"/>
    <w:rsid w:val="007D485D"/>
    <w:rsid w:val="007D603F"/>
    <w:rsid w:val="007E024B"/>
    <w:rsid w:val="007E0D63"/>
    <w:rsid w:val="007F005E"/>
    <w:rsid w:val="007F44E7"/>
    <w:rsid w:val="0080023A"/>
    <w:rsid w:val="00800639"/>
    <w:rsid w:val="00802708"/>
    <w:rsid w:val="00802D15"/>
    <w:rsid w:val="00804FA5"/>
    <w:rsid w:val="008058A7"/>
    <w:rsid w:val="008142F2"/>
    <w:rsid w:val="00815653"/>
    <w:rsid w:val="00823489"/>
    <w:rsid w:val="008241D3"/>
    <w:rsid w:val="00824BE6"/>
    <w:rsid w:val="00826127"/>
    <w:rsid w:val="00833DEB"/>
    <w:rsid w:val="00841161"/>
    <w:rsid w:val="008437AE"/>
    <w:rsid w:val="0084527B"/>
    <w:rsid w:val="008506E7"/>
    <w:rsid w:val="008513AF"/>
    <w:rsid w:val="00852982"/>
    <w:rsid w:val="008578AC"/>
    <w:rsid w:val="008638D9"/>
    <w:rsid w:val="008641A1"/>
    <w:rsid w:val="008652AE"/>
    <w:rsid w:val="008664E1"/>
    <w:rsid w:val="0086714C"/>
    <w:rsid w:val="00874FDB"/>
    <w:rsid w:val="00876D47"/>
    <w:rsid w:val="00877770"/>
    <w:rsid w:val="00880550"/>
    <w:rsid w:val="00881A86"/>
    <w:rsid w:val="008844B9"/>
    <w:rsid w:val="00892CD8"/>
    <w:rsid w:val="00892F6D"/>
    <w:rsid w:val="00894D86"/>
    <w:rsid w:val="0089510C"/>
    <w:rsid w:val="00897181"/>
    <w:rsid w:val="00897B07"/>
    <w:rsid w:val="008A04D9"/>
    <w:rsid w:val="008A5845"/>
    <w:rsid w:val="008A6251"/>
    <w:rsid w:val="008B4EC5"/>
    <w:rsid w:val="008B766C"/>
    <w:rsid w:val="008C0BAE"/>
    <w:rsid w:val="008C4354"/>
    <w:rsid w:val="008C5E02"/>
    <w:rsid w:val="008C7A20"/>
    <w:rsid w:val="008D041A"/>
    <w:rsid w:val="008D0E89"/>
    <w:rsid w:val="008D36DD"/>
    <w:rsid w:val="008D4822"/>
    <w:rsid w:val="008D4BE7"/>
    <w:rsid w:val="008D5D87"/>
    <w:rsid w:val="008D78C5"/>
    <w:rsid w:val="008E2E3B"/>
    <w:rsid w:val="008E2EC4"/>
    <w:rsid w:val="008E5307"/>
    <w:rsid w:val="008E5B39"/>
    <w:rsid w:val="008F1D91"/>
    <w:rsid w:val="008F1E35"/>
    <w:rsid w:val="008F26B2"/>
    <w:rsid w:val="008F36D1"/>
    <w:rsid w:val="00902661"/>
    <w:rsid w:val="0090510B"/>
    <w:rsid w:val="00906741"/>
    <w:rsid w:val="00906899"/>
    <w:rsid w:val="00913025"/>
    <w:rsid w:val="00913A77"/>
    <w:rsid w:val="00917103"/>
    <w:rsid w:val="00920C14"/>
    <w:rsid w:val="00926939"/>
    <w:rsid w:val="00931136"/>
    <w:rsid w:val="009408BD"/>
    <w:rsid w:val="009423E8"/>
    <w:rsid w:val="0094438D"/>
    <w:rsid w:val="00954408"/>
    <w:rsid w:val="0096323A"/>
    <w:rsid w:val="00966351"/>
    <w:rsid w:val="00966CCD"/>
    <w:rsid w:val="00974C6C"/>
    <w:rsid w:val="00975CF9"/>
    <w:rsid w:val="00982EC2"/>
    <w:rsid w:val="00983A0E"/>
    <w:rsid w:val="0098667F"/>
    <w:rsid w:val="00990D95"/>
    <w:rsid w:val="009924F4"/>
    <w:rsid w:val="00996859"/>
    <w:rsid w:val="00997F98"/>
    <w:rsid w:val="00997FED"/>
    <w:rsid w:val="009A10DD"/>
    <w:rsid w:val="009A2D62"/>
    <w:rsid w:val="009B0D84"/>
    <w:rsid w:val="009B337D"/>
    <w:rsid w:val="009B3450"/>
    <w:rsid w:val="009B5828"/>
    <w:rsid w:val="009B59AB"/>
    <w:rsid w:val="009C08A9"/>
    <w:rsid w:val="009C3611"/>
    <w:rsid w:val="009D0562"/>
    <w:rsid w:val="009D5684"/>
    <w:rsid w:val="009D68A3"/>
    <w:rsid w:val="009E4825"/>
    <w:rsid w:val="009E6F60"/>
    <w:rsid w:val="009E7F60"/>
    <w:rsid w:val="009F1AB1"/>
    <w:rsid w:val="009F7D59"/>
    <w:rsid w:val="00A00C6E"/>
    <w:rsid w:val="00A020BF"/>
    <w:rsid w:val="00A027E4"/>
    <w:rsid w:val="00A047A7"/>
    <w:rsid w:val="00A0627F"/>
    <w:rsid w:val="00A128A1"/>
    <w:rsid w:val="00A12E6E"/>
    <w:rsid w:val="00A13FF0"/>
    <w:rsid w:val="00A1732F"/>
    <w:rsid w:val="00A202D6"/>
    <w:rsid w:val="00A309AC"/>
    <w:rsid w:val="00A32F2E"/>
    <w:rsid w:val="00A35430"/>
    <w:rsid w:val="00A3551C"/>
    <w:rsid w:val="00A4281D"/>
    <w:rsid w:val="00A43D48"/>
    <w:rsid w:val="00A46C61"/>
    <w:rsid w:val="00A47278"/>
    <w:rsid w:val="00A57603"/>
    <w:rsid w:val="00A608C7"/>
    <w:rsid w:val="00A6247A"/>
    <w:rsid w:val="00A628A5"/>
    <w:rsid w:val="00A64127"/>
    <w:rsid w:val="00A653CD"/>
    <w:rsid w:val="00A776D6"/>
    <w:rsid w:val="00A82596"/>
    <w:rsid w:val="00A85D91"/>
    <w:rsid w:val="00A9039A"/>
    <w:rsid w:val="00A96DA7"/>
    <w:rsid w:val="00A96DAE"/>
    <w:rsid w:val="00AA4D17"/>
    <w:rsid w:val="00AB223D"/>
    <w:rsid w:val="00AC07A4"/>
    <w:rsid w:val="00AC1262"/>
    <w:rsid w:val="00AC1872"/>
    <w:rsid w:val="00AC3104"/>
    <w:rsid w:val="00AC78A4"/>
    <w:rsid w:val="00AD0B7C"/>
    <w:rsid w:val="00AD551C"/>
    <w:rsid w:val="00AD6290"/>
    <w:rsid w:val="00AE2B2A"/>
    <w:rsid w:val="00AE6C28"/>
    <w:rsid w:val="00AF16F8"/>
    <w:rsid w:val="00AF7941"/>
    <w:rsid w:val="00B01BCC"/>
    <w:rsid w:val="00B034F5"/>
    <w:rsid w:val="00B03A30"/>
    <w:rsid w:val="00B03E38"/>
    <w:rsid w:val="00B10171"/>
    <w:rsid w:val="00B15E16"/>
    <w:rsid w:val="00B17D2D"/>
    <w:rsid w:val="00B22C83"/>
    <w:rsid w:val="00B2772E"/>
    <w:rsid w:val="00B31663"/>
    <w:rsid w:val="00B35E16"/>
    <w:rsid w:val="00B37B66"/>
    <w:rsid w:val="00B410ED"/>
    <w:rsid w:val="00B42DAE"/>
    <w:rsid w:val="00B44F3D"/>
    <w:rsid w:val="00B45B2C"/>
    <w:rsid w:val="00B50D86"/>
    <w:rsid w:val="00B536A6"/>
    <w:rsid w:val="00B55935"/>
    <w:rsid w:val="00B62058"/>
    <w:rsid w:val="00B62746"/>
    <w:rsid w:val="00B63DC2"/>
    <w:rsid w:val="00B647A2"/>
    <w:rsid w:val="00B6636A"/>
    <w:rsid w:val="00B67252"/>
    <w:rsid w:val="00B70D5F"/>
    <w:rsid w:val="00B73DEF"/>
    <w:rsid w:val="00B8244A"/>
    <w:rsid w:val="00B8273E"/>
    <w:rsid w:val="00B842C7"/>
    <w:rsid w:val="00B84CFD"/>
    <w:rsid w:val="00B8652F"/>
    <w:rsid w:val="00B86D9A"/>
    <w:rsid w:val="00B86DAA"/>
    <w:rsid w:val="00B87058"/>
    <w:rsid w:val="00B909DD"/>
    <w:rsid w:val="00B90DE4"/>
    <w:rsid w:val="00B915A8"/>
    <w:rsid w:val="00B92552"/>
    <w:rsid w:val="00B92A0E"/>
    <w:rsid w:val="00B932AB"/>
    <w:rsid w:val="00B945F5"/>
    <w:rsid w:val="00B94719"/>
    <w:rsid w:val="00B95030"/>
    <w:rsid w:val="00B95E42"/>
    <w:rsid w:val="00B960DA"/>
    <w:rsid w:val="00BA15AB"/>
    <w:rsid w:val="00BA7C7B"/>
    <w:rsid w:val="00BB7F8C"/>
    <w:rsid w:val="00BC06D8"/>
    <w:rsid w:val="00BC079E"/>
    <w:rsid w:val="00BC2FF2"/>
    <w:rsid w:val="00BC7787"/>
    <w:rsid w:val="00BD05A0"/>
    <w:rsid w:val="00BD1AAB"/>
    <w:rsid w:val="00BD2A04"/>
    <w:rsid w:val="00BD3FF2"/>
    <w:rsid w:val="00BE5096"/>
    <w:rsid w:val="00BE6962"/>
    <w:rsid w:val="00BF0B65"/>
    <w:rsid w:val="00BF1491"/>
    <w:rsid w:val="00BF2788"/>
    <w:rsid w:val="00BF3EE1"/>
    <w:rsid w:val="00BF4871"/>
    <w:rsid w:val="00C014D4"/>
    <w:rsid w:val="00C02D97"/>
    <w:rsid w:val="00C068E5"/>
    <w:rsid w:val="00C105B3"/>
    <w:rsid w:val="00C13BA7"/>
    <w:rsid w:val="00C158C2"/>
    <w:rsid w:val="00C17491"/>
    <w:rsid w:val="00C20A5A"/>
    <w:rsid w:val="00C21C4B"/>
    <w:rsid w:val="00C24E2E"/>
    <w:rsid w:val="00C25135"/>
    <w:rsid w:val="00C31304"/>
    <w:rsid w:val="00C34B7E"/>
    <w:rsid w:val="00C35280"/>
    <w:rsid w:val="00C362BB"/>
    <w:rsid w:val="00C36D62"/>
    <w:rsid w:val="00C42F1D"/>
    <w:rsid w:val="00C460C6"/>
    <w:rsid w:val="00C4612D"/>
    <w:rsid w:val="00C46C90"/>
    <w:rsid w:val="00C46E71"/>
    <w:rsid w:val="00C517D9"/>
    <w:rsid w:val="00C52845"/>
    <w:rsid w:val="00C53DAE"/>
    <w:rsid w:val="00C54550"/>
    <w:rsid w:val="00C5535B"/>
    <w:rsid w:val="00C63FE7"/>
    <w:rsid w:val="00C77E4E"/>
    <w:rsid w:val="00C8641B"/>
    <w:rsid w:val="00C91005"/>
    <w:rsid w:val="00C93461"/>
    <w:rsid w:val="00C9538C"/>
    <w:rsid w:val="00CA65D1"/>
    <w:rsid w:val="00CA7749"/>
    <w:rsid w:val="00CB0D21"/>
    <w:rsid w:val="00CB775D"/>
    <w:rsid w:val="00CB799B"/>
    <w:rsid w:val="00CC302D"/>
    <w:rsid w:val="00CC3549"/>
    <w:rsid w:val="00CC610B"/>
    <w:rsid w:val="00CC6895"/>
    <w:rsid w:val="00CC771E"/>
    <w:rsid w:val="00CD0B6C"/>
    <w:rsid w:val="00CD0FFA"/>
    <w:rsid w:val="00CD65F8"/>
    <w:rsid w:val="00CE117C"/>
    <w:rsid w:val="00CE1CEC"/>
    <w:rsid w:val="00CE401B"/>
    <w:rsid w:val="00CE4DE0"/>
    <w:rsid w:val="00CF02D5"/>
    <w:rsid w:val="00CF7CBF"/>
    <w:rsid w:val="00D01EFD"/>
    <w:rsid w:val="00D02CF7"/>
    <w:rsid w:val="00D03E1C"/>
    <w:rsid w:val="00D0560A"/>
    <w:rsid w:val="00D14582"/>
    <w:rsid w:val="00D15C11"/>
    <w:rsid w:val="00D174D4"/>
    <w:rsid w:val="00D2280E"/>
    <w:rsid w:val="00D27E27"/>
    <w:rsid w:val="00D3121A"/>
    <w:rsid w:val="00D321F4"/>
    <w:rsid w:val="00D34127"/>
    <w:rsid w:val="00D351A9"/>
    <w:rsid w:val="00D36C38"/>
    <w:rsid w:val="00D43FBA"/>
    <w:rsid w:val="00D50312"/>
    <w:rsid w:val="00D53B98"/>
    <w:rsid w:val="00D55E79"/>
    <w:rsid w:val="00D6144D"/>
    <w:rsid w:val="00D6186F"/>
    <w:rsid w:val="00D70772"/>
    <w:rsid w:val="00D70F92"/>
    <w:rsid w:val="00D74A90"/>
    <w:rsid w:val="00D77DF5"/>
    <w:rsid w:val="00D878D1"/>
    <w:rsid w:val="00D91F72"/>
    <w:rsid w:val="00D95648"/>
    <w:rsid w:val="00DA1AC2"/>
    <w:rsid w:val="00DA3EBD"/>
    <w:rsid w:val="00DA49B3"/>
    <w:rsid w:val="00DA5C70"/>
    <w:rsid w:val="00DA64D1"/>
    <w:rsid w:val="00DA7889"/>
    <w:rsid w:val="00DB0BAE"/>
    <w:rsid w:val="00DB1605"/>
    <w:rsid w:val="00DB2822"/>
    <w:rsid w:val="00DB2E51"/>
    <w:rsid w:val="00DB4D98"/>
    <w:rsid w:val="00DB5DAE"/>
    <w:rsid w:val="00DB72E0"/>
    <w:rsid w:val="00DC1EEF"/>
    <w:rsid w:val="00DC30AD"/>
    <w:rsid w:val="00DC38BE"/>
    <w:rsid w:val="00DC44FC"/>
    <w:rsid w:val="00DC5227"/>
    <w:rsid w:val="00DC5B76"/>
    <w:rsid w:val="00DC635B"/>
    <w:rsid w:val="00DC7BBD"/>
    <w:rsid w:val="00DD229B"/>
    <w:rsid w:val="00DD3F11"/>
    <w:rsid w:val="00DD438F"/>
    <w:rsid w:val="00DD553A"/>
    <w:rsid w:val="00DE06BE"/>
    <w:rsid w:val="00DE6BB6"/>
    <w:rsid w:val="00DE792A"/>
    <w:rsid w:val="00DF0AAC"/>
    <w:rsid w:val="00DF1D10"/>
    <w:rsid w:val="00DF29DA"/>
    <w:rsid w:val="00DF6ABF"/>
    <w:rsid w:val="00DF76D2"/>
    <w:rsid w:val="00E04B7E"/>
    <w:rsid w:val="00E07816"/>
    <w:rsid w:val="00E12737"/>
    <w:rsid w:val="00E1543B"/>
    <w:rsid w:val="00E15FE8"/>
    <w:rsid w:val="00E219A6"/>
    <w:rsid w:val="00E24626"/>
    <w:rsid w:val="00E2689B"/>
    <w:rsid w:val="00E34867"/>
    <w:rsid w:val="00E351CA"/>
    <w:rsid w:val="00E41353"/>
    <w:rsid w:val="00E429A5"/>
    <w:rsid w:val="00E44D4C"/>
    <w:rsid w:val="00E47289"/>
    <w:rsid w:val="00E50158"/>
    <w:rsid w:val="00E50DA9"/>
    <w:rsid w:val="00E539D7"/>
    <w:rsid w:val="00E607BC"/>
    <w:rsid w:val="00E64EDB"/>
    <w:rsid w:val="00E65081"/>
    <w:rsid w:val="00E66E4C"/>
    <w:rsid w:val="00E7016C"/>
    <w:rsid w:val="00E7266D"/>
    <w:rsid w:val="00E72936"/>
    <w:rsid w:val="00E73EF4"/>
    <w:rsid w:val="00E82347"/>
    <w:rsid w:val="00E83FA8"/>
    <w:rsid w:val="00E8497C"/>
    <w:rsid w:val="00E84DBF"/>
    <w:rsid w:val="00E84FE3"/>
    <w:rsid w:val="00E86BA5"/>
    <w:rsid w:val="00E92972"/>
    <w:rsid w:val="00E93F09"/>
    <w:rsid w:val="00E950F5"/>
    <w:rsid w:val="00EA35A5"/>
    <w:rsid w:val="00EB0E6F"/>
    <w:rsid w:val="00EB1B41"/>
    <w:rsid w:val="00EB5AC0"/>
    <w:rsid w:val="00EB5CA7"/>
    <w:rsid w:val="00EC1E92"/>
    <w:rsid w:val="00EC53DC"/>
    <w:rsid w:val="00ED07E5"/>
    <w:rsid w:val="00ED47D0"/>
    <w:rsid w:val="00ED5BDC"/>
    <w:rsid w:val="00ED6C72"/>
    <w:rsid w:val="00EE2991"/>
    <w:rsid w:val="00EE4FFA"/>
    <w:rsid w:val="00EE703D"/>
    <w:rsid w:val="00EF7467"/>
    <w:rsid w:val="00EF7608"/>
    <w:rsid w:val="00EF7737"/>
    <w:rsid w:val="00F00078"/>
    <w:rsid w:val="00F015A6"/>
    <w:rsid w:val="00F07674"/>
    <w:rsid w:val="00F116FD"/>
    <w:rsid w:val="00F26A16"/>
    <w:rsid w:val="00F34411"/>
    <w:rsid w:val="00F36DE8"/>
    <w:rsid w:val="00F4268E"/>
    <w:rsid w:val="00F45115"/>
    <w:rsid w:val="00F45159"/>
    <w:rsid w:val="00F518B6"/>
    <w:rsid w:val="00F51F34"/>
    <w:rsid w:val="00F53BFB"/>
    <w:rsid w:val="00F60337"/>
    <w:rsid w:val="00F62A77"/>
    <w:rsid w:val="00F63D6A"/>
    <w:rsid w:val="00F649D1"/>
    <w:rsid w:val="00F65A90"/>
    <w:rsid w:val="00F73D9C"/>
    <w:rsid w:val="00F74F04"/>
    <w:rsid w:val="00F76852"/>
    <w:rsid w:val="00F80430"/>
    <w:rsid w:val="00F817AB"/>
    <w:rsid w:val="00F81856"/>
    <w:rsid w:val="00F8274B"/>
    <w:rsid w:val="00F83EF2"/>
    <w:rsid w:val="00F8604F"/>
    <w:rsid w:val="00F910D5"/>
    <w:rsid w:val="00F925EC"/>
    <w:rsid w:val="00F92720"/>
    <w:rsid w:val="00FA1FA9"/>
    <w:rsid w:val="00FA330A"/>
    <w:rsid w:val="00FA441B"/>
    <w:rsid w:val="00FB0018"/>
    <w:rsid w:val="00FB08B9"/>
    <w:rsid w:val="00FB0994"/>
    <w:rsid w:val="00FB1D0E"/>
    <w:rsid w:val="00FB22B4"/>
    <w:rsid w:val="00FB3972"/>
    <w:rsid w:val="00FB5FC2"/>
    <w:rsid w:val="00FC34E7"/>
    <w:rsid w:val="00FC75C2"/>
    <w:rsid w:val="00FC7854"/>
    <w:rsid w:val="00FD0FFF"/>
    <w:rsid w:val="00FD2AAB"/>
    <w:rsid w:val="00FE0918"/>
    <w:rsid w:val="00FE27D8"/>
    <w:rsid w:val="00FE3453"/>
    <w:rsid w:val="00FE4245"/>
    <w:rsid w:val="00FE641E"/>
    <w:rsid w:val="00FE7405"/>
    <w:rsid w:val="00FF368A"/>
    <w:rsid w:val="00FF3BDE"/>
    <w:rsid w:val="00FF5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9A10DD"/>
    <w:pPr>
      <w:spacing w:line="276" w:lineRule="auto"/>
    </w:pPr>
    <w:rPr>
      <w:rFonts w:ascii="Verdana" w:hAnsi="Verdana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C34B7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unhideWhenUsed/>
    <w:rsid w:val="00E4728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E47289"/>
  </w:style>
  <w:style w:type="paragraph" w:styleId="Voettekst">
    <w:name w:val="footer"/>
    <w:basedOn w:val="Standaard"/>
    <w:link w:val="VoettekstChar"/>
    <w:uiPriority w:val="99"/>
    <w:unhideWhenUsed/>
    <w:rsid w:val="00E4728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47289"/>
  </w:style>
  <w:style w:type="character" w:styleId="Paginanummer">
    <w:name w:val="page number"/>
    <w:basedOn w:val="Standaardalinea-lettertype"/>
    <w:rsid w:val="00263047"/>
  </w:style>
  <w:style w:type="paragraph" w:styleId="Plattetekst">
    <w:name w:val="Body Text"/>
    <w:basedOn w:val="Standaard"/>
    <w:link w:val="PlattetekstChar"/>
    <w:rsid w:val="002A2D64"/>
    <w:pPr>
      <w:spacing w:line="240" w:lineRule="auto"/>
    </w:pPr>
    <w:rPr>
      <w:rFonts w:ascii="Arial Narrow" w:eastAsia="Times New Roman" w:hAnsi="Arial Narrow"/>
      <w:szCs w:val="24"/>
    </w:rPr>
  </w:style>
  <w:style w:type="character" w:customStyle="1" w:styleId="PlattetekstChar">
    <w:name w:val="Platte tekst Char"/>
    <w:link w:val="Plattetekst"/>
    <w:rsid w:val="002A2D64"/>
    <w:rPr>
      <w:rFonts w:ascii="Arial Narrow" w:eastAsia="Times New Roman" w:hAnsi="Arial Narrow"/>
      <w:sz w:val="22"/>
      <w:szCs w:val="24"/>
    </w:rPr>
  </w:style>
  <w:style w:type="paragraph" w:customStyle="1" w:styleId="BTHeading2">
    <w:name w:val="BT_Heading2"/>
    <w:basedOn w:val="Standaard"/>
    <w:next w:val="Standaard"/>
    <w:rsid w:val="000759CB"/>
    <w:pPr>
      <w:keepNext/>
      <w:keepLines/>
      <w:kinsoku w:val="0"/>
      <w:autoSpaceDE w:val="0"/>
      <w:autoSpaceDN w:val="0"/>
      <w:adjustRightInd w:val="0"/>
      <w:spacing w:after="140" w:line="280" w:lineRule="atLeast"/>
    </w:pPr>
    <w:rPr>
      <w:rFonts w:ascii="Arial" w:eastAsia="Times New Roman" w:hAnsi="Arial"/>
      <w:b/>
      <w:sz w:val="20"/>
      <w:szCs w:val="24"/>
    </w:rPr>
  </w:style>
  <w:style w:type="paragraph" w:customStyle="1" w:styleId="Default">
    <w:name w:val="Default"/>
    <w:rsid w:val="007E0D63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val="en-US" w:eastAsia="en-US"/>
    </w:rPr>
  </w:style>
  <w:style w:type="paragraph" w:customStyle="1" w:styleId="Text">
    <w:name w:val="Text"/>
    <w:basedOn w:val="Standaard"/>
    <w:rsid w:val="004A1BCD"/>
    <w:pPr>
      <w:tabs>
        <w:tab w:val="left" w:pos="284"/>
      </w:tabs>
      <w:overflowPunct w:val="0"/>
      <w:autoSpaceDE w:val="0"/>
      <w:autoSpaceDN w:val="0"/>
      <w:adjustRightInd w:val="0"/>
      <w:spacing w:after="260" w:line="240" w:lineRule="auto"/>
      <w:jc w:val="both"/>
      <w:textAlignment w:val="baseline"/>
    </w:pPr>
    <w:rPr>
      <w:rFonts w:ascii="Times New Roman" w:eastAsia="Times New Roman" w:hAnsi="Times New Roman"/>
      <w:szCs w:val="20"/>
      <w:lang w:val="en-GB"/>
    </w:rPr>
  </w:style>
  <w:style w:type="paragraph" w:customStyle="1" w:styleId="Kleurrijkelijst-accent11">
    <w:name w:val="Kleurrijke lijst - accent 11"/>
    <w:basedOn w:val="Standaard"/>
    <w:uiPriority w:val="34"/>
    <w:qFormat/>
    <w:rsid w:val="00344C78"/>
    <w:pPr>
      <w:kinsoku w:val="0"/>
      <w:autoSpaceDE w:val="0"/>
      <w:autoSpaceDN w:val="0"/>
      <w:adjustRightInd w:val="0"/>
      <w:spacing w:after="140" w:line="280" w:lineRule="atLeast"/>
      <w:ind w:left="720"/>
      <w:contextualSpacing/>
    </w:pPr>
    <w:rPr>
      <w:rFonts w:ascii="Arial" w:eastAsia="Times New Roman" w:hAnsi="Arial"/>
      <w:sz w:val="20"/>
      <w:szCs w:val="24"/>
    </w:rPr>
  </w:style>
  <w:style w:type="character" w:customStyle="1" w:styleId="st">
    <w:name w:val="st"/>
    <w:basedOn w:val="Standaardalinea-lettertype"/>
    <w:rsid w:val="008D5D87"/>
  </w:style>
  <w:style w:type="paragraph" w:styleId="Geenafstand">
    <w:name w:val="No Spacing"/>
    <w:uiPriority w:val="1"/>
    <w:qFormat/>
    <w:rsid w:val="00FA330A"/>
    <w:rPr>
      <w:rFonts w:ascii="Verdana" w:hAnsi="Verdana"/>
      <w:sz w:val="22"/>
      <w:szCs w:val="22"/>
      <w:lang w:eastAsia="en-US"/>
    </w:rPr>
  </w:style>
  <w:style w:type="character" w:styleId="Verwijzingopmerking">
    <w:name w:val="annotation reference"/>
    <w:semiHidden/>
    <w:rsid w:val="00824BE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824BE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824BE6"/>
    <w:rPr>
      <w:b/>
      <w:bCs/>
    </w:rPr>
  </w:style>
  <w:style w:type="paragraph" w:styleId="Ballontekst">
    <w:name w:val="Balloon Text"/>
    <w:basedOn w:val="Standaard"/>
    <w:semiHidden/>
    <w:rsid w:val="00824BE6"/>
    <w:rPr>
      <w:rFonts w:ascii="Tahoma" w:hAnsi="Tahoma" w:cs="Tahoma"/>
      <w:sz w:val="16"/>
      <w:szCs w:val="16"/>
    </w:rPr>
  </w:style>
  <w:style w:type="paragraph" w:styleId="Voetnoottekst">
    <w:name w:val="footnote text"/>
    <w:aliases w:val="Voetnoottekst Char1 Char,Voetnoottekst Char Char Char,Voetnoottekst Char1 Char Char Char,Voetnoottekst Char Char Char Char Char,Voetnoottekst Char Char1 Char,Voetnoottekst Char1 Char1,Voetnoottekst Char Char Char1"/>
    <w:basedOn w:val="Standaard"/>
    <w:link w:val="VoetnoottekstChar1"/>
    <w:autoRedefine/>
    <w:uiPriority w:val="99"/>
    <w:rsid w:val="009D0562"/>
    <w:pPr>
      <w:spacing w:line="240" w:lineRule="auto"/>
    </w:pPr>
    <w:rPr>
      <w:rFonts w:eastAsia="Times New Roman"/>
      <w:iCs/>
      <w:sz w:val="16"/>
      <w:szCs w:val="16"/>
      <w:lang w:val="nl" w:eastAsia="nl-NL"/>
    </w:rPr>
  </w:style>
  <w:style w:type="character" w:customStyle="1" w:styleId="VoetnoottekstChar">
    <w:name w:val="Voetnoottekst Char"/>
    <w:basedOn w:val="Standaardalinea-lettertype"/>
    <w:link w:val="Voetnoottekst"/>
    <w:rsid w:val="009D0562"/>
    <w:rPr>
      <w:rFonts w:ascii="Verdana" w:hAnsi="Verdana"/>
      <w:lang w:eastAsia="en-US"/>
    </w:rPr>
  </w:style>
  <w:style w:type="character" w:customStyle="1" w:styleId="VoetnoottekstChar1">
    <w:name w:val="Voetnoottekst Char1"/>
    <w:aliases w:val="Voetnoottekst Char1 Char Char,Voetnoottekst Char Char Char Char,Voetnoottekst Char1 Char Char Char Char,Voetnoottekst Char Char Char Char Char Char,Voetnoottekst Char Char1 Char Char,Voetnoottekst Char1 Char1 Char"/>
    <w:basedOn w:val="Standaardalinea-lettertype"/>
    <w:link w:val="Voetnoottekst"/>
    <w:uiPriority w:val="99"/>
    <w:rsid w:val="009D0562"/>
    <w:rPr>
      <w:rFonts w:ascii="Verdana" w:eastAsia="Times New Roman" w:hAnsi="Verdana"/>
      <w:iCs/>
      <w:sz w:val="16"/>
      <w:szCs w:val="16"/>
      <w:lang w:val="nl"/>
    </w:rPr>
  </w:style>
  <w:style w:type="character" w:styleId="Voetnootmarkering">
    <w:name w:val="footnote reference"/>
    <w:basedOn w:val="Standaardalinea-lettertype"/>
    <w:uiPriority w:val="99"/>
    <w:rsid w:val="009D0562"/>
    <w:rPr>
      <w:vertAlign w:val="superscript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D0562"/>
    <w:rPr>
      <w:rFonts w:ascii="Verdana" w:hAnsi="Verdana"/>
      <w:lang w:eastAsia="en-US"/>
    </w:rPr>
  </w:style>
  <w:style w:type="table" w:styleId="Tabelraster">
    <w:name w:val="Table Grid"/>
    <w:basedOn w:val="Standaardtabel"/>
    <w:rsid w:val="002B6F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op1Char">
    <w:name w:val="Kop 1 Char"/>
    <w:basedOn w:val="Standaardalinea-lettertype"/>
    <w:link w:val="Kop1"/>
    <w:rsid w:val="00C34B7E"/>
    <w:rPr>
      <w:rFonts w:ascii="Cambria" w:eastAsia="Times New Roman" w:hAnsi="Cambria" w:cs="Times New Roman"/>
      <w:b/>
      <w:bCs/>
      <w:kern w:val="32"/>
      <w:sz w:val="32"/>
      <w:szCs w:val="32"/>
      <w:lang w:val="nl-NL"/>
    </w:rPr>
  </w:style>
  <w:style w:type="character" w:styleId="Hyperlink">
    <w:name w:val="Hyperlink"/>
    <w:basedOn w:val="Standaardalinea-lettertype"/>
    <w:rsid w:val="00A00C6E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5B68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EB8DA0-D1EA-40EE-A955-94869DD3B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582</Words>
  <Characters>3202</Characters>
  <Application>Microsoft Office Word</Application>
  <DocSecurity>2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Nota van Inlichtingen (concept 2 mei 2012)</vt:lpstr>
    </vt:vector>
  </TitlesOfParts>
  <Company>Rijksoverheid</Company>
  <LinksUpToDate>false</LinksUpToDate>
  <CharactersWithSpaces>3777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van Inlichtingen (concept 2 mei 2012)</dc:title>
  <dc:creator>Irene van Eijk</dc:creator>
  <cp:lastModifiedBy>Sandra Vis</cp:lastModifiedBy>
  <cp:revision>3</cp:revision>
  <cp:lastPrinted>2017-04-11T15:23:00Z</cp:lastPrinted>
  <dcterms:created xsi:type="dcterms:W3CDTF">2017-04-18T06:45:00Z</dcterms:created>
  <dcterms:modified xsi:type="dcterms:W3CDTF">2017-04-18T06:49:00Z</dcterms:modified>
</cp:coreProperties>
</file>