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A33DF0" w:rsidRPr="000038C8" w:rsidTr="00283259">
        <w:tc>
          <w:tcPr>
            <w:tcW w:w="9720" w:type="dxa"/>
            <w:shd w:val="clear" w:color="auto" w:fill="282182"/>
          </w:tcPr>
          <w:p w:rsidR="00A33DF0" w:rsidRPr="000038C8" w:rsidRDefault="00A33DF0" w:rsidP="00283259">
            <w:pPr>
              <w:pStyle w:val="Kop1"/>
              <w:rPr>
                <w:rFonts w:ascii="Verdana" w:hAnsi="Verdana"/>
                <w:b/>
                <w:bCs/>
                <w:color w:val="FFFFFF"/>
                <w:sz w:val="28"/>
              </w:rPr>
            </w:pPr>
            <w:r w:rsidRPr="000038C8">
              <w:rPr>
                <w:rFonts w:ascii="Verdana" w:hAnsi="Verdana"/>
                <w:sz w:val="20"/>
              </w:rPr>
              <w:br w:type="page"/>
            </w:r>
            <w:bookmarkStart w:id="0" w:name="_Toc477961956"/>
            <w:r w:rsidRPr="000038C8">
              <w:rPr>
                <w:rFonts w:ascii="Verdana" w:hAnsi="Verdana"/>
                <w:b/>
                <w:bCs/>
                <w:color w:val="FFFFFF"/>
                <w:sz w:val="28"/>
              </w:rPr>
              <w:t>Formulier Format nota van inlichtingen</w:t>
            </w:r>
            <w:bookmarkEnd w:id="0"/>
          </w:p>
        </w:tc>
      </w:tr>
    </w:tbl>
    <w:p w:rsidR="00A33DF0" w:rsidRPr="000038C8" w:rsidRDefault="00A33DF0" w:rsidP="00A33DF0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A33DF0" w:rsidRPr="000038C8" w:rsidRDefault="00A33DF0" w:rsidP="00A33DF0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0038C8">
        <w:rPr>
          <w:rFonts w:ascii="Verdana" w:hAnsi="Verdana"/>
          <w:sz w:val="18"/>
          <w:szCs w:val="18"/>
        </w:rPr>
        <w:t>Behorende bij aanbesteding “Architectenselectie SLEM, kenmerk Z17-004910”</w:t>
      </w:r>
    </w:p>
    <w:p w:rsidR="00A33DF0" w:rsidRPr="000038C8" w:rsidRDefault="00A33DF0" w:rsidP="00A33DF0">
      <w:pPr>
        <w:rPr>
          <w:rFonts w:ascii="Verdana" w:hAnsi="Verdana"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sz w:val="18"/>
          <w:szCs w:val="18"/>
        </w:rPr>
      </w:pPr>
      <w:r w:rsidRPr="000038C8">
        <w:rPr>
          <w:rFonts w:ascii="Verdana" w:hAnsi="Verdana"/>
          <w:sz w:val="18"/>
          <w:szCs w:val="18"/>
        </w:rPr>
        <w:t>Voor het stellen van vragen middels de nota van inlichtingen dient u onderstaan format te hanteren.</w:t>
      </w:r>
    </w:p>
    <w:tbl>
      <w:tblPr>
        <w:tblW w:w="10620" w:type="dxa"/>
        <w:tblInd w:w="-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460"/>
        <w:gridCol w:w="5260"/>
      </w:tblGrid>
      <w:tr w:rsidR="00A33DF0" w:rsidRPr="000038C8" w:rsidTr="00283259">
        <w:trPr>
          <w:trHeight w:val="49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A33DF0" w:rsidRPr="000038C8" w:rsidTr="00283259">
        <w:trPr>
          <w:trHeight w:val="499"/>
        </w:trPr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A33DF0" w:rsidRPr="000038C8" w:rsidTr="00283259">
        <w:trPr>
          <w:trHeight w:val="49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33DF0" w:rsidRPr="000038C8" w:rsidTr="00283259">
        <w:trPr>
          <w:trHeight w:val="19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A33DF0" w:rsidRPr="000038C8" w:rsidTr="00283259">
        <w:trPr>
          <w:trHeight w:val="49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A33DF0" w:rsidRPr="000038C8" w:rsidTr="00283259">
        <w:trPr>
          <w:trHeight w:val="499"/>
        </w:trPr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A33DF0" w:rsidRPr="000038C8" w:rsidTr="00283259">
        <w:trPr>
          <w:trHeight w:val="49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33DF0" w:rsidRPr="000038C8" w:rsidTr="00283259">
        <w:trPr>
          <w:trHeight w:val="19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A33DF0" w:rsidRPr="000038C8" w:rsidTr="00283259">
        <w:trPr>
          <w:trHeight w:val="49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A33DF0" w:rsidRPr="000038C8" w:rsidTr="00283259">
        <w:trPr>
          <w:trHeight w:val="499"/>
        </w:trPr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A33DF0" w:rsidRPr="000038C8" w:rsidTr="00283259">
        <w:trPr>
          <w:trHeight w:val="49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33DF0" w:rsidRPr="000038C8" w:rsidTr="00283259">
        <w:trPr>
          <w:trHeight w:val="19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A33DF0" w:rsidRPr="000038C8" w:rsidTr="00283259">
        <w:trPr>
          <w:trHeight w:val="49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A33DF0" w:rsidRPr="000038C8" w:rsidTr="00283259">
        <w:trPr>
          <w:trHeight w:val="499"/>
        </w:trPr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A33DF0" w:rsidRPr="000038C8" w:rsidTr="00283259">
        <w:trPr>
          <w:trHeight w:val="49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33DF0" w:rsidRPr="000038C8" w:rsidTr="00283259">
        <w:trPr>
          <w:trHeight w:val="19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A33DF0" w:rsidRPr="000038C8" w:rsidTr="00283259">
        <w:trPr>
          <w:trHeight w:val="49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A33DF0" w:rsidRPr="000038C8" w:rsidTr="00283259">
        <w:trPr>
          <w:trHeight w:val="499"/>
        </w:trPr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A33DF0" w:rsidRPr="000038C8" w:rsidTr="00283259">
        <w:trPr>
          <w:trHeight w:val="49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A33DF0" w:rsidRPr="000038C8" w:rsidTr="00283259">
        <w:trPr>
          <w:trHeight w:val="199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A33DF0" w:rsidRPr="000038C8" w:rsidTr="00283259">
        <w:trPr>
          <w:trHeight w:val="499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A33DF0" w:rsidRPr="000038C8" w:rsidTr="00283259">
        <w:trPr>
          <w:trHeight w:val="499"/>
        </w:trPr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A33DF0" w:rsidRPr="000038C8" w:rsidTr="00283259">
        <w:trPr>
          <w:trHeight w:val="499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DF0" w:rsidRPr="000038C8" w:rsidRDefault="00A33DF0" w:rsidP="00283259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0038C8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:rsidR="00A33DF0" w:rsidRPr="000038C8" w:rsidRDefault="00A33DF0" w:rsidP="00A33DF0">
      <w:pPr>
        <w:rPr>
          <w:rFonts w:ascii="Verdana" w:hAnsi="Verdana"/>
          <w:sz w:val="18"/>
          <w:szCs w:val="18"/>
        </w:rPr>
      </w:pPr>
    </w:p>
    <w:p w:rsidR="00A33DF0" w:rsidRPr="000038C8" w:rsidRDefault="00A33DF0" w:rsidP="00A33DF0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0038C8">
        <w:rPr>
          <w:rFonts w:ascii="Verdana" w:hAnsi="Verdana"/>
          <w:sz w:val="18"/>
          <w:szCs w:val="18"/>
        </w:rPr>
        <w:br w:type="page"/>
      </w:r>
    </w:p>
    <w:tbl>
      <w:tblPr>
        <w:tblpPr w:leftFromText="141" w:rightFromText="141" w:vertAnchor="page" w:horzAnchor="margin" w:tblpY="167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A33DF0" w:rsidRPr="000038C8" w:rsidTr="00283259">
        <w:tc>
          <w:tcPr>
            <w:tcW w:w="9720" w:type="dxa"/>
            <w:shd w:val="clear" w:color="auto" w:fill="282182"/>
          </w:tcPr>
          <w:p w:rsidR="00A33DF0" w:rsidRPr="000038C8" w:rsidRDefault="00A33DF0" w:rsidP="00283259">
            <w:pPr>
              <w:pStyle w:val="Kop1"/>
              <w:rPr>
                <w:rFonts w:ascii="Verdana" w:hAnsi="Verdana"/>
                <w:b/>
                <w:bCs/>
                <w:color w:val="FFFFFF"/>
                <w:sz w:val="28"/>
              </w:rPr>
            </w:pPr>
            <w:bookmarkStart w:id="1" w:name="_Toc477961957"/>
            <w:r w:rsidRPr="000038C8">
              <w:rPr>
                <w:rFonts w:ascii="Verdana" w:hAnsi="Verdana"/>
                <w:b/>
                <w:bCs/>
                <w:color w:val="FFFFFF"/>
                <w:sz w:val="28"/>
              </w:rPr>
              <w:lastRenderedPageBreak/>
              <w:t>Formulier Eisen</w:t>
            </w:r>
            <w:bookmarkEnd w:id="1"/>
            <w:r w:rsidRPr="000038C8">
              <w:rPr>
                <w:rFonts w:ascii="Verdana" w:hAnsi="Verdana"/>
                <w:b/>
                <w:bCs/>
                <w:color w:val="FFFFFF"/>
                <w:sz w:val="28"/>
              </w:rPr>
              <w:t xml:space="preserve"> </w:t>
            </w:r>
          </w:p>
        </w:tc>
      </w:tr>
    </w:tbl>
    <w:p w:rsidR="00A33DF0" w:rsidRPr="000038C8" w:rsidRDefault="00A33DF0" w:rsidP="00A33DF0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0038C8">
        <w:rPr>
          <w:rFonts w:ascii="Verdana" w:hAnsi="Verdana"/>
          <w:sz w:val="18"/>
          <w:szCs w:val="18"/>
        </w:rPr>
        <w:t>Behorende bij aanbesteding “Architectenselectie SLEM, kenmerk Z17-004910”</w:t>
      </w:r>
    </w:p>
    <w:p w:rsidR="00A33DF0" w:rsidRPr="000038C8" w:rsidRDefault="00A33DF0" w:rsidP="00A33DF0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A33DF0" w:rsidRPr="000038C8" w:rsidRDefault="00A33DF0" w:rsidP="00A33DF0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0038C8">
        <w:rPr>
          <w:rFonts w:ascii="Verdana" w:hAnsi="Verdana"/>
          <w:sz w:val="18"/>
          <w:szCs w:val="18"/>
        </w:rPr>
        <w:t xml:space="preserve"> </w:t>
      </w:r>
    </w:p>
    <w:p w:rsidR="00A33DF0" w:rsidRPr="00F80AA9" w:rsidRDefault="00A33DF0" w:rsidP="00A33DF0">
      <w:pPr>
        <w:rPr>
          <w:rFonts w:ascii="Verdana" w:hAnsi="Verdana"/>
          <w:sz w:val="18"/>
          <w:szCs w:val="18"/>
        </w:rPr>
      </w:pPr>
      <w:r w:rsidRPr="000038C8">
        <w:rPr>
          <w:rFonts w:ascii="Verdana" w:hAnsi="Verdana"/>
          <w:sz w:val="18"/>
          <w:szCs w:val="18"/>
        </w:rPr>
        <w:t>De minimale eisen die worden gesteld zijn dient u alle met Ja te beantwoorden om in aanmerking te komen voor gunning van de opdracht. Het niet voldoen aan de gestelde eisen leidt tot uitsluiting van de aanbesteding.</w:t>
      </w:r>
      <w:r>
        <w:rPr>
          <w:rFonts w:ascii="Verdana" w:hAnsi="Verdana"/>
          <w:sz w:val="18"/>
          <w:szCs w:val="18"/>
        </w:rPr>
        <w:t xml:space="preserve"> Door middel van ondertekening van dit formulier gaat u akkoord met alle gestelde eisen.</w:t>
      </w:r>
    </w:p>
    <w:p w:rsidR="00A33DF0" w:rsidRPr="000038C8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  <w:bookmarkStart w:id="2" w:name="_GoBack"/>
      <w:bookmarkEnd w:id="2"/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color w:val="000000"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A33DF0" w:rsidRPr="000038C8" w:rsidTr="00283259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A33DF0" w:rsidRPr="000038C8" w:rsidRDefault="00A33DF0" w:rsidP="00283259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0038C8">
              <w:rPr>
                <w:rFonts w:ascii="Verdana" w:hAnsi="Verdana"/>
                <w:b/>
                <w:color w:val="FFFFFF"/>
                <w:sz w:val="18"/>
                <w:szCs w:val="18"/>
              </w:rPr>
              <w:t>Naam ondertekenaar</w:t>
            </w:r>
          </w:p>
          <w:p w:rsidR="00A33DF0" w:rsidRPr="000038C8" w:rsidRDefault="00A33DF0" w:rsidP="00283259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A33DF0" w:rsidRPr="000038C8" w:rsidRDefault="00A33DF0" w:rsidP="00283259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A33DF0" w:rsidRPr="000038C8" w:rsidRDefault="00A33DF0" w:rsidP="0028325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33DF0" w:rsidRPr="000038C8" w:rsidTr="00283259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A33DF0" w:rsidRPr="000038C8" w:rsidRDefault="00A33DF0" w:rsidP="00283259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0038C8">
              <w:rPr>
                <w:rFonts w:ascii="Verdana" w:hAnsi="Verdana"/>
                <w:b/>
                <w:color w:val="FFFFFF"/>
                <w:sz w:val="18"/>
                <w:szCs w:val="18"/>
              </w:rPr>
              <w:t>Handtekening</w:t>
            </w:r>
          </w:p>
          <w:p w:rsidR="00A33DF0" w:rsidRPr="000038C8" w:rsidRDefault="00A33DF0" w:rsidP="00283259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A33DF0" w:rsidRPr="000038C8" w:rsidRDefault="00A33DF0" w:rsidP="00283259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A33DF0" w:rsidRPr="000038C8" w:rsidRDefault="00A33DF0" w:rsidP="0028325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A33DF0" w:rsidRPr="000038C8" w:rsidRDefault="00A33DF0" w:rsidP="00A33DF0">
      <w:pPr>
        <w:rPr>
          <w:rFonts w:ascii="Verdana" w:hAnsi="Verdana"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sz w:val="19"/>
          <w:szCs w:val="19"/>
        </w:rPr>
      </w:pPr>
    </w:p>
    <w:p w:rsidR="00A33DF0" w:rsidRDefault="00A33DF0" w:rsidP="00A33DF0">
      <w:pPr>
        <w:rPr>
          <w:rFonts w:ascii="Verdana" w:hAnsi="Verdana"/>
          <w:sz w:val="19"/>
          <w:szCs w:val="19"/>
        </w:rPr>
      </w:pPr>
    </w:p>
    <w:p w:rsidR="00A33DF0" w:rsidRDefault="00A33DF0" w:rsidP="00A33DF0">
      <w:pPr>
        <w:rPr>
          <w:rFonts w:ascii="Verdana" w:hAnsi="Verdana"/>
          <w:sz w:val="19"/>
          <w:szCs w:val="19"/>
        </w:rPr>
      </w:pPr>
    </w:p>
    <w:tbl>
      <w:tblPr>
        <w:tblpPr w:leftFromText="141" w:rightFromText="141" w:vertAnchor="page" w:horzAnchor="margin" w:tblpY="167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A33DF0" w:rsidRPr="000038C8" w:rsidTr="00283259">
        <w:tc>
          <w:tcPr>
            <w:tcW w:w="9720" w:type="dxa"/>
            <w:shd w:val="clear" w:color="auto" w:fill="282182"/>
          </w:tcPr>
          <w:p w:rsidR="00A33DF0" w:rsidRPr="000038C8" w:rsidRDefault="00A33DF0" w:rsidP="00283259">
            <w:pPr>
              <w:pStyle w:val="Kop1"/>
              <w:rPr>
                <w:rFonts w:ascii="Verdana" w:hAnsi="Verdana"/>
                <w:b/>
                <w:bCs/>
                <w:color w:val="FFFFFF"/>
                <w:sz w:val="28"/>
              </w:rPr>
            </w:pPr>
            <w:bookmarkStart w:id="3" w:name="_Toc477961958"/>
            <w:r w:rsidRPr="000038C8">
              <w:rPr>
                <w:rFonts w:ascii="Verdana" w:hAnsi="Verdana"/>
                <w:b/>
                <w:bCs/>
                <w:color w:val="FFFFFF"/>
                <w:sz w:val="28"/>
              </w:rPr>
              <w:t>Formulier Eisen</w:t>
            </w:r>
            <w:bookmarkEnd w:id="3"/>
            <w:r w:rsidRPr="000038C8">
              <w:rPr>
                <w:rFonts w:ascii="Verdana" w:hAnsi="Verdana"/>
                <w:b/>
                <w:bCs/>
                <w:color w:val="FFFFFF"/>
                <w:sz w:val="28"/>
              </w:rPr>
              <w:t xml:space="preserve"> </w:t>
            </w:r>
          </w:p>
        </w:tc>
      </w:tr>
    </w:tbl>
    <w:p w:rsidR="00A33DF0" w:rsidRPr="000038C8" w:rsidRDefault="00A33DF0" w:rsidP="00A33DF0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A33DF0" w:rsidRPr="000038C8" w:rsidRDefault="00A33DF0" w:rsidP="00A33DF0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0038C8">
        <w:rPr>
          <w:rFonts w:ascii="Verdana" w:hAnsi="Verdana"/>
          <w:sz w:val="18"/>
          <w:szCs w:val="18"/>
        </w:rPr>
        <w:t>Behorende bij aanbesteding “Architectenselectie SLEM, kenmerk Z17-004910”</w:t>
      </w:r>
    </w:p>
    <w:p w:rsidR="00A33DF0" w:rsidRPr="000038C8" w:rsidRDefault="00A33DF0" w:rsidP="00A33DF0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page" w:horzAnchor="margin" w:tblpY="167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A33DF0" w:rsidRPr="000038C8" w:rsidTr="00283259">
        <w:tc>
          <w:tcPr>
            <w:tcW w:w="9720" w:type="dxa"/>
            <w:shd w:val="clear" w:color="auto" w:fill="282182"/>
          </w:tcPr>
          <w:p w:rsidR="00A33DF0" w:rsidRPr="000038C8" w:rsidRDefault="00A33DF0" w:rsidP="00283259">
            <w:pPr>
              <w:pStyle w:val="Kop1"/>
              <w:rPr>
                <w:rFonts w:ascii="Verdana" w:hAnsi="Verdana"/>
                <w:b/>
                <w:bCs/>
                <w:color w:val="FFFFFF"/>
                <w:sz w:val="28"/>
              </w:rPr>
            </w:pPr>
            <w:bookmarkStart w:id="4" w:name="_Toc477961959"/>
            <w:r>
              <w:rPr>
                <w:rFonts w:ascii="Verdana" w:hAnsi="Verdana"/>
                <w:b/>
                <w:bCs/>
                <w:color w:val="FFFFFF"/>
                <w:sz w:val="28"/>
              </w:rPr>
              <w:t>Formulier Akkoordverklaring aanbestedingsprocedure</w:t>
            </w:r>
            <w:bookmarkEnd w:id="4"/>
          </w:p>
        </w:tc>
      </w:tr>
    </w:tbl>
    <w:p w:rsidR="00A33DF0" w:rsidRDefault="00A33DF0" w:rsidP="00A33DF0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0038C8">
        <w:rPr>
          <w:rFonts w:ascii="Verdana" w:hAnsi="Verdana"/>
          <w:sz w:val="18"/>
          <w:szCs w:val="18"/>
        </w:rPr>
        <w:t xml:space="preserve"> </w:t>
      </w:r>
    </w:p>
    <w:p w:rsidR="00A33DF0" w:rsidRPr="009E7175" w:rsidRDefault="00A33DF0" w:rsidP="00A33DF0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9E7175">
        <w:rPr>
          <w:rFonts w:ascii="Verdana" w:hAnsi="Verdana"/>
          <w:sz w:val="18"/>
          <w:szCs w:val="18"/>
        </w:rPr>
        <w:t>Middels het ondertekenen van dit formulier verklaart de inschrijver akkoord te gaan met:</w:t>
      </w:r>
    </w:p>
    <w:p w:rsidR="00A33DF0" w:rsidRPr="009E7175" w:rsidRDefault="00A33DF0" w:rsidP="00A33DF0">
      <w:pPr>
        <w:rPr>
          <w:rFonts w:ascii="Verdana" w:hAnsi="Verdana"/>
          <w:sz w:val="18"/>
          <w:szCs w:val="18"/>
        </w:rPr>
      </w:pPr>
    </w:p>
    <w:p w:rsidR="00A33DF0" w:rsidRPr="009E7175" w:rsidRDefault="00A33DF0" w:rsidP="00A33DF0">
      <w:pPr>
        <w:rPr>
          <w:rFonts w:ascii="Verdana" w:hAnsi="Verdana"/>
          <w:sz w:val="18"/>
          <w:szCs w:val="18"/>
        </w:rPr>
      </w:pPr>
      <w:r w:rsidRPr="009E7175">
        <w:rPr>
          <w:rFonts w:ascii="Verdana" w:hAnsi="Verdana"/>
          <w:sz w:val="18"/>
          <w:szCs w:val="18"/>
        </w:rPr>
        <w:t>-de aanbestedingsprocedure;</w:t>
      </w:r>
    </w:p>
    <w:p w:rsidR="00A33DF0" w:rsidRPr="009E7175" w:rsidRDefault="00A33DF0" w:rsidP="00A33DF0">
      <w:pPr>
        <w:rPr>
          <w:rFonts w:ascii="Verdana" w:hAnsi="Verdana"/>
          <w:sz w:val="18"/>
          <w:szCs w:val="18"/>
        </w:rPr>
      </w:pPr>
      <w:r w:rsidRPr="009E7175">
        <w:rPr>
          <w:rFonts w:ascii="Verdana" w:hAnsi="Verdana"/>
          <w:sz w:val="18"/>
          <w:szCs w:val="18"/>
        </w:rPr>
        <w:t>-de inkoopvoorwaarden van de gemeente Waalwijk;</w:t>
      </w:r>
    </w:p>
    <w:p w:rsidR="00A33DF0" w:rsidRPr="009E7175" w:rsidRDefault="00A33DF0" w:rsidP="00A33DF0">
      <w:pPr>
        <w:rPr>
          <w:rFonts w:ascii="Verdana" w:hAnsi="Verdana"/>
          <w:sz w:val="18"/>
          <w:szCs w:val="18"/>
        </w:rPr>
      </w:pPr>
      <w:r w:rsidRPr="009E7175">
        <w:rPr>
          <w:rFonts w:ascii="Verdana" w:hAnsi="Verdana"/>
          <w:sz w:val="18"/>
          <w:szCs w:val="18"/>
        </w:rPr>
        <w:t>-u garandeert de rechtsgeldigheid van de totale inschrijving.</w:t>
      </w:r>
    </w:p>
    <w:p w:rsidR="00A33DF0" w:rsidRPr="000038C8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b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color w:val="000000"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sz w:val="18"/>
          <w:szCs w:val="18"/>
        </w:rPr>
      </w:pPr>
    </w:p>
    <w:p w:rsidR="00A33DF0" w:rsidRPr="000038C8" w:rsidRDefault="00A33DF0" w:rsidP="00A33DF0">
      <w:pPr>
        <w:rPr>
          <w:rFonts w:ascii="Verdana" w:hAnsi="Verdana"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A33DF0" w:rsidRPr="000038C8" w:rsidTr="00283259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A33DF0" w:rsidRPr="000038C8" w:rsidRDefault="00A33DF0" w:rsidP="00283259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0038C8">
              <w:rPr>
                <w:rFonts w:ascii="Verdana" w:hAnsi="Verdana"/>
                <w:b/>
                <w:color w:val="FFFFFF"/>
                <w:sz w:val="18"/>
                <w:szCs w:val="18"/>
              </w:rPr>
              <w:t>Naam ondertekenaar</w:t>
            </w:r>
          </w:p>
          <w:p w:rsidR="00A33DF0" w:rsidRPr="000038C8" w:rsidRDefault="00A33DF0" w:rsidP="00283259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A33DF0" w:rsidRPr="000038C8" w:rsidRDefault="00A33DF0" w:rsidP="00283259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A33DF0" w:rsidRPr="000038C8" w:rsidRDefault="00A33DF0" w:rsidP="0028325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33DF0" w:rsidRPr="000038C8" w:rsidTr="00283259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A33DF0" w:rsidRPr="000038C8" w:rsidRDefault="00A33DF0" w:rsidP="00283259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0038C8">
              <w:rPr>
                <w:rFonts w:ascii="Verdana" w:hAnsi="Verdana"/>
                <w:b/>
                <w:color w:val="FFFFFF"/>
                <w:sz w:val="18"/>
                <w:szCs w:val="18"/>
              </w:rPr>
              <w:t>Handtekening</w:t>
            </w:r>
          </w:p>
          <w:p w:rsidR="00A33DF0" w:rsidRPr="000038C8" w:rsidRDefault="00A33DF0" w:rsidP="00283259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A33DF0" w:rsidRPr="000038C8" w:rsidRDefault="00A33DF0" w:rsidP="00283259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A33DF0" w:rsidRPr="000038C8" w:rsidRDefault="00A33DF0" w:rsidP="0028325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A33DF0" w:rsidRPr="000038C8" w:rsidRDefault="00A33DF0" w:rsidP="00A33DF0">
      <w:pPr>
        <w:rPr>
          <w:rFonts w:ascii="Verdana" w:hAnsi="Verdana"/>
          <w:sz w:val="18"/>
          <w:szCs w:val="18"/>
        </w:rPr>
      </w:pPr>
    </w:p>
    <w:p w:rsidR="006E6A22" w:rsidRDefault="006E6A22"/>
    <w:sectPr w:rsidR="006E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F0"/>
    <w:rsid w:val="004339B4"/>
    <w:rsid w:val="005C2B87"/>
    <w:rsid w:val="006E6A22"/>
    <w:rsid w:val="007163B6"/>
    <w:rsid w:val="00A33DF0"/>
    <w:rsid w:val="00D1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33DF0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33DF0"/>
    <w:pPr>
      <w:keepNext/>
      <w:outlineLvl w:val="0"/>
    </w:pPr>
    <w:rPr>
      <w:rFonts w:ascii="Times New Roman" w:hAnsi="Times New Roman" w:cs="Times New Roman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33DF0"/>
    <w:rPr>
      <w:rFonts w:ascii="Times New Roman" w:eastAsia="Times New Roman" w:hAnsi="Times New Roman" w:cs="Times New Roman"/>
      <w:sz w:val="4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33DF0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33DF0"/>
    <w:pPr>
      <w:keepNext/>
      <w:outlineLvl w:val="0"/>
    </w:pPr>
    <w:rPr>
      <w:rFonts w:ascii="Times New Roman" w:hAnsi="Times New Roman" w:cs="Times New Roman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33DF0"/>
    <w:rPr>
      <w:rFonts w:ascii="Times New Roman" w:eastAsia="Times New Roman" w:hAnsi="Times New Roman" w:cs="Times New Roman"/>
      <w:sz w:val="4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5F90-79DA-485F-89B3-E126AA19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1391</Characters>
  <Application>Microsoft Office Word</Application>
  <DocSecurity>0</DocSecurity>
  <Lines>63</Lines>
  <Paragraphs>32</Paragraphs>
  <ScaleCrop>false</ScaleCrop>
  <Company>Gemeente Waalwijk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van Velzen</dc:creator>
  <cp:lastModifiedBy>Ed van Velzen</cp:lastModifiedBy>
  <cp:revision>2</cp:revision>
  <dcterms:created xsi:type="dcterms:W3CDTF">2017-03-22T15:32:00Z</dcterms:created>
  <dcterms:modified xsi:type="dcterms:W3CDTF">2017-03-22T15:34:00Z</dcterms:modified>
</cp:coreProperties>
</file>