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F42" w:rsidRDefault="00AA2402">
      <w:pPr>
        <w:spacing w:line="200" w:lineRule="exact"/>
        <w:rPr>
          <w:sz w:val="24"/>
          <w:szCs w:val="24"/>
        </w:rPr>
      </w:pPr>
      <w:r>
        <w:rPr>
          <w:noProof/>
          <w:sz w:val="24"/>
          <w:szCs w:val="24"/>
        </w:rPr>
        <w:drawing>
          <wp:anchor distT="0" distB="0" distL="114300" distR="114300" simplePos="0" relativeHeight="251643392" behindDoc="1" locked="0" layoutInCell="0" allowOverlap="1" wp14:anchorId="0CCF01B5" wp14:editId="7C8135FF">
            <wp:simplePos x="0" y="0"/>
            <wp:positionH relativeFrom="page">
              <wp:posOffset>0</wp:posOffset>
            </wp:positionH>
            <wp:positionV relativeFrom="page">
              <wp:posOffset>676276</wp:posOffset>
            </wp:positionV>
            <wp:extent cx="7543800" cy="5314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7543800" cy="5314950"/>
                    </a:xfrm>
                    <a:prstGeom prst="rect">
                      <a:avLst/>
                    </a:prstGeom>
                    <a:noFill/>
                  </pic:spPr>
                </pic:pic>
              </a:graphicData>
            </a:graphic>
            <wp14:sizeRelH relativeFrom="margin">
              <wp14:pctWidth>0</wp14:pctWidth>
            </wp14:sizeRelH>
            <wp14:sizeRelV relativeFrom="margin">
              <wp14:pctHeight>0</wp14:pctHeight>
            </wp14:sizeRelV>
          </wp:anchor>
        </w:drawing>
      </w: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AA2402" w:rsidRDefault="00AA2402">
      <w:pPr>
        <w:spacing w:line="200" w:lineRule="exact"/>
        <w:rPr>
          <w:sz w:val="24"/>
          <w:szCs w:val="24"/>
        </w:rPr>
      </w:pPr>
    </w:p>
    <w:p w:rsidR="00AA2402" w:rsidRDefault="00AA240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200" w:lineRule="exact"/>
        <w:rPr>
          <w:sz w:val="24"/>
          <w:szCs w:val="24"/>
        </w:rPr>
      </w:pPr>
    </w:p>
    <w:p w:rsidR="00405F42" w:rsidRDefault="00405F42">
      <w:pPr>
        <w:spacing w:line="354" w:lineRule="exact"/>
        <w:rPr>
          <w:sz w:val="24"/>
          <w:szCs w:val="24"/>
        </w:rPr>
      </w:pPr>
    </w:p>
    <w:p w:rsidR="00405F42" w:rsidRDefault="00AE152B">
      <w:pPr>
        <w:rPr>
          <w:sz w:val="20"/>
          <w:szCs w:val="20"/>
        </w:rPr>
      </w:pPr>
      <w:r>
        <w:rPr>
          <w:rFonts w:ascii="Calibri" w:eastAsia="Calibri" w:hAnsi="Calibri" w:cs="Calibri"/>
          <w:b/>
          <w:bCs/>
          <w:sz w:val="52"/>
          <w:szCs w:val="52"/>
        </w:rPr>
        <w:t>Uitnodiging</w:t>
      </w:r>
    </w:p>
    <w:p w:rsidR="00405F42" w:rsidRDefault="00CD1564">
      <w:pPr>
        <w:spacing w:line="239" w:lineRule="auto"/>
        <w:rPr>
          <w:sz w:val="20"/>
          <w:szCs w:val="20"/>
        </w:rPr>
      </w:pPr>
      <w:r>
        <w:rPr>
          <w:rFonts w:ascii="Calibri" w:eastAsia="Calibri" w:hAnsi="Calibri" w:cs="Calibri"/>
          <w:b/>
          <w:bCs/>
          <w:sz w:val="52"/>
          <w:szCs w:val="52"/>
        </w:rPr>
        <w:t>Marktoriëntatie</w:t>
      </w:r>
      <w:r w:rsidR="00AE152B">
        <w:rPr>
          <w:rFonts w:ascii="Calibri" w:eastAsia="Calibri" w:hAnsi="Calibri" w:cs="Calibri"/>
          <w:b/>
          <w:bCs/>
          <w:sz w:val="52"/>
          <w:szCs w:val="52"/>
        </w:rPr>
        <w:t xml:space="preserve"> </w:t>
      </w:r>
      <w:r w:rsidR="006513BF">
        <w:rPr>
          <w:rFonts w:ascii="Calibri" w:eastAsia="Calibri" w:hAnsi="Calibri" w:cs="Calibri"/>
          <w:b/>
          <w:bCs/>
          <w:sz w:val="52"/>
          <w:szCs w:val="52"/>
        </w:rPr>
        <w:t>N</w:t>
      </w:r>
      <w:r w:rsidR="00F46468">
        <w:rPr>
          <w:rFonts w:ascii="Calibri" w:eastAsia="Calibri" w:hAnsi="Calibri" w:cs="Calibri"/>
          <w:b/>
          <w:bCs/>
          <w:sz w:val="52"/>
          <w:szCs w:val="52"/>
        </w:rPr>
        <w:t>avigatie t.b.v. operationele voertuigen</w:t>
      </w:r>
    </w:p>
    <w:p w:rsidR="00405F42" w:rsidRDefault="00405F42">
      <w:pPr>
        <w:spacing w:line="3" w:lineRule="exact"/>
        <w:rPr>
          <w:sz w:val="24"/>
          <w:szCs w:val="24"/>
        </w:rPr>
      </w:pPr>
    </w:p>
    <w:p w:rsidR="00405F42" w:rsidRDefault="00CD1564">
      <w:pPr>
        <w:rPr>
          <w:sz w:val="20"/>
          <w:szCs w:val="20"/>
        </w:rPr>
      </w:pPr>
      <w:r>
        <w:rPr>
          <w:rFonts w:ascii="Calibri" w:eastAsia="Calibri" w:hAnsi="Calibri" w:cs="Calibri"/>
          <w:b/>
          <w:bCs/>
          <w:sz w:val="52"/>
          <w:szCs w:val="52"/>
        </w:rPr>
        <w:t>Veilighei</w:t>
      </w:r>
      <w:r w:rsidR="00361B5A">
        <w:rPr>
          <w:rFonts w:ascii="Calibri" w:eastAsia="Calibri" w:hAnsi="Calibri" w:cs="Calibri"/>
          <w:b/>
          <w:bCs/>
          <w:sz w:val="52"/>
          <w:szCs w:val="52"/>
        </w:rPr>
        <w:t>dsregio Zeeland</w:t>
      </w:r>
    </w:p>
    <w:p w:rsidR="00405F42" w:rsidRDefault="00405F42">
      <w:pPr>
        <w:spacing w:line="200" w:lineRule="exact"/>
        <w:rPr>
          <w:sz w:val="24"/>
          <w:szCs w:val="24"/>
        </w:rPr>
      </w:pPr>
    </w:p>
    <w:p w:rsidR="00405F42" w:rsidRDefault="00405F42">
      <w:pPr>
        <w:spacing w:line="359" w:lineRule="exact"/>
        <w:rPr>
          <w:sz w:val="24"/>
          <w:szCs w:val="24"/>
        </w:rPr>
      </w:pPr>
    </w:p>
    <w:p w:rsidR="00405F42" w:rsidRDefault="00AE152B">
      <w:pPr>
        <w:tabs>
          <w:tab w:val="left" w:pos="2100"/>
        </w:tabs>
        <w:rPr>
          <w:sz w:val="20"/>
          <w:szCs w:val="20"/>
        </w:rPr>
      </w:pPr>
      <w:r>
        <w:rPr>
          <w:rFonts w:ascii="Calibri" w:eastAsia="Calibri" w:hAnsi="Calibri" w:cs="Calibri"/>
          <w:b/>
          <w:bCs/>
        </w:rPr>
        <w:t>Dossiernummer:</w:t>
      </w:r>
      <w:r>
        <w:rPr>
          <w:sz w:val="20"/>
          <w:szCs w:val="20"/>
        </w:rPr>
        <w:tab/>
      </w:r>
      <w:r>
        <w:rPr>
          <w:rFonts w:ascii="Calibri" w:eastAsia="Calibri" w:hAnsi="Calibri" w:cs="Calibri"/>
        </w:rPr>
        <w:t>EA-VRZ-2017</w:t>
      </w:r>
    </w:p>
    <w:p w:rsidR="00405F42" w:rsidRDefault="00405F42">
      <w:pPr>
        <w:spacing w:line="351" w:lineRule="exact"/>
        <w:rPr>
          <w:sz w:val="24"/>
          <w:szCs w:val="24"/>
        </w:rPr>
      </w:pPr>
    </w:p>
    <w:p w:rsidR="00405F42" w:rsidRDefault="00AE152B">
      <w:pPr>
        <w:tabs>
          <w:tab w:val="left" w:pos="2100"/>
        </w:tabs>
        <w:spacing w:line="239" w:lineRule="auto"/>
        <w:rPr>
          <w:sz w:val="20"/>
          <w:szCs w:val="20"/>
        </w:rPr>
      </w:pPr>
      <w:r>
        <w:rPr>
          <w:rFonts w:ascii="Calibri" w:eastAsia="Calibri" w:hAnsi="Calibri" w:cs="Calibri"/>
          <w:b/>
          <w:bCs/>
        </w:rPr>
        <w:t>CPV-classificatie:</w:t>
      </w:r>
      <w:r>
        <w:rPr>
          <w:sz w:val="20"/>
          <w:szCs w:val="20"/>
        </w:rPr>
        <w:tab/>
      </w:r>
      <w:r w:rsidR="008C35DC" w:rsidRPr="008C35DC">
        <w:rPr>
          <w:rStyle w:val="Nadruk"/>
          <w:rFonts w:asciiTheme="minorHAnsi" w:hAnsiTheme="minorHAnsi" w:cs="Arial"/>
          <w:i w:val="0"/>
        </w:rPr>
        <w:t>63724000-0</w:t>
      </w:r>
      <w:r w:rsidR="008C35DC" w:rsidRPr="008C35DC">
        <w:rPr>
          <w:rStyle w:val="Nadruk"/>
          <w:rFonts w:asciiTheme="minorHAnsi" w:hAnsiTheme="minorHAnsi" w:cs="Arial"/>
        </w:rPr>
        <w:t xml:space="preserve"> </w:t>
      </w:r>
      <w:r w:rsidR="00F46468" w:rsidRPr="008C35DC">
        <w:rPr>
          <w:rFonts w:asciiTheme="minorHAnsi" w:eastAsia="Calibri" w:hAnsiTheme="minorHAnsi" w:cs="Calibri"/>
        </w:rPr>
        <w:t>Navigatie</w:t>
      </w:r>
      <w:r w:rsidR="008C35DC">
        <w:rPr>
          <w:rFonts w:ascii="Calibri" w:eastAsia="Calibri" w:hAnsi="Calibri" w:cs="Calibri"/>
        </w:rPr>
        <w:t xml:space="preserve"> diensten</w:t>
      </w:r>
    </w:p>
    <w:p w:rsidR="00405F42" w:rsidRDefault="00405F42">
      <w:pPr>
        <w:spacing w:line="347" w:lineRule="exact"/>
        <w:rPr>
          <w:sz w:val="24"/>
          <w:szCs w:val="24"/>
        </w:rPr>
      </w:pPr>
    </w:p>
    <w:p w:rsidR="00405F42" w:rsidRDefault="00AE152B">
      <w:pPr>
        <w:tabs>
          <w:tab w:val="left" w:pos="2100"/>
        </w:tabs>
        <w:spacing w:line="239" w:lineRule="auto"/>
        <w:rPr>
          <w:sz w:val="20"/>
          <w:szCs w:val="20"/>
        </w:rPr>
      </w:pPr>
      <w:r>
        <w:rPr>
          <w:rFonts w:ascii="Calibri" w:eastAsia="Calibri" w:hAnsi="Calibri" w:cs="Calibri"/>
          <w:b/>
          <w:bCs/>
        </w:rPr>
        <w:t>Contactgegevens:</w:t>
      </w:r>
      <w:r>
        <w:rPr>
          <w:sz w:val="20"/>
          <w:szCs w:val="20"/>
        </w:rPr>
        <w:tab/>
      </w:r>
      <w:r>
        <w:rPr>
          <w:rFonts w:ascii="Calibri" w:eastAsia="Calibri" w:hAnsi="Calibri" w:cs="Calibri"/>
        </w:rPr>
        <w:t>Veiligheidsregio Zeeland, gevestigd te Middelburg</w:t>
      </w:r>
    </w:p>
    <w:p w:rsidR="00405F42" w:rsidRDefault="00405F42">
      <w:pPr>
        <w:spacing w:line="44" w:lineRule="exact"/>
        <w:rPr>
          <w:sz w:val="24"/>
          <w:szCs w:val="24"/>
        </w:rPr>
      </w:pPr>
    </w:p>
    <w:p w:rsidR="00405F42" w:rsidRDefault="00AE152B">
      <w:pPr>
        <w:spacing w:line="239" w:lineRule="auto"/>
        <w:ind w:left="2120"/>
        <w:rPr>
          <w:sz w:val="20"/>
          <w:szCs w:val="20"/>
        </w:rPr>
      </w:pPr>
      <w:r>
        <w:rPr>
          <w:rFonts w:ascii="Calibri" w:eastAsia="Calibri" w:hAnsi="Calibri" w:cs="Calibri"/>
        </w:rPr>
        <w:t xml:space="preserve">Bureau Inkoop </w:t>
      </w:r>
      <w:r>
        <w:rPr>
          <w:rFonts w:ascii="Calibri" w:eastAsia="Calibri" w:hAnsi="Calibri" w:cs="Calibri"/>
          <w:color w:val="0000FF"/>
          <w:u w:val="single"/>
        </w:rPr>
        <w:t>inkoop@vrzeeland.nl</w:t>
      </w:r>
    </w:p>
    <w:p w:rsidR="00405F42" w:rsidRDefault="00405F42">
      <w:pPr>
        <w:spacing w:line="38" w:lineRule="exact"/>
        <w:rPr>
          <w:sz w:val="24"/>
          <w:szCs w:val="24"/>
        </w:rPr>
      </w:pPr>
    </w:p>
    <w:p w:rsidR="00405F42" w:rsidRDefault="00AE152B">
      <w:pPr>
        <w:tabs>
          <w:tab w:val="left" w:pos="2100"/>
        </w:tabs>
        <w:rPr>
          <w:sz w:val="20"/>
          <w:szCs w:val="20"/>
        </w:rPr>
      </w:pPr>
      <w:r>
        <w:rPr>
          <w:rFonts w:ascii="Calibri" w:eastAsia="Calibri" w:hAnsi="Calibri" w:cs="Calibri"/>
          <w:b/>
          <w:bCs/>
        </w:rPr>
        <w:t>Contactpersoon:</w:t>
      </w:r>
      <w:r>
        <w:rPr>
          <w:sz w:val="20"/>
          <w:szCs w:val="20"/>
        </w:rPr>
        <w:tab/>
      </w:r>
      <w:r>
        <w:rPr>
          <w:rFonts w:ascii="Calibri" w:eastAsia="Calibri" w:hAnsi="Calibri" w:cs="Calibri"/>
        </w:rPr>
        <w:t>Dhr. P. de Kraker</w:t>
      </w:r>
    </w:p>
    <w:p w:rsidR="00AA2402" w:rsidRDefault="00AA2402" w:rsidP="00AA2402">
      <w:pPr>
        <w:tabs>
          <w:tab w:val="left" w:pos="2100"/>
        </w:tabs>
        <w:rPr>
          <w:sz w:val="20"/>
          <w:szCs w:val="20"/>
        </w:rPr>
      </w:pPr>
      <w:r>
        <w:rPr>
          <w:rFonts w:ascii="Calibri" w:eastAsia="Calibri" w:hAnsi="Calibri" w:cs="Calibri"/>
          <w:b/>
          <w:bCs/>
        </w:rPr>
        <w:t>Datum:</w:t>
      </w:r>
      <w:r>
        <w:rPr>
          <w:sz w:val="20"/>
          <w:szCs w:val="20"/>
        </w:rPr>
        <w:tab/>
      </w:r>
      <w:r>
        <w:rPr>
          <w:rFonts w:ascii="Calibri" w:eastAsia="Calibri" w:hAnsi="Calibri" w:cs="Calibri"/>
        </w:rPr>
        <w:t>28-03-2017</w:t>
      </w:r>
    </w:p>
    <w:p w:rsidR="00AA2402" w:rsidRDefault="00AA2402">
      <w:pPr>
        <w:rPr>
          <w:rFonts w:ascii="Calibri" w:eastAsia="Calibri" w:hAnsi="Calibri" w:cs="Calibri"/>
          <w:b/>
          <w:bCs/>
          <w:sz w:val="32"/>
          <w:szCs w:val="32"/>
        </w:rPr>
      </w:pPr>
    </w:p>
    <w:p w:rsidR="00AA2402" w:rsidRDefault="00AA2402">
      <w:pPr>
        <w:rPr>
          <w:rFonts w:ascii="Calibri" w:eastAsia="Calibri" w:hAnsi="Calibri" w:cs="Calibri"/>
          <w:b/>
          <w:bCs/>
          <w:sz w:val="32"/>
          <w:szCs w:val="32"/>
        </w:rPr>
      </w:pPr>
    </w:p>
    <w:p w:rsidR="00AA2402" w:rsidRDefault="00AA2402">
      <w:pPr>
        <w:rPr>
          <w:rFonts w:ascii="Calibri" w:eastAsia="Calibri" w:hAnsi="Calibri" w:cs="Calibri"/>
          <w:b/>
          <w:bCs/>
          <w:sz w:val="32"/>
          <w:szCs w:val="32"/>
        </w:rPr>
      </w:pPr>
    </w:p>
    <w:p w:rsidR="00AA2402" w:rsidRDefault="00AA2402">
      <w:pPr>
        <w:rPr>
          <w:rFonts w:ascii="Calibri" w:eastAsia="Calibri" w:hAnsi="Calibri" w:cs="Calibri"/>
          <w:b/>
          <w:bCs/>
          <w:sz w:val="32"/>
          <w:szCs w:val="32"/>
        </w:rPr>
      </w:pPr>
    </w:p>
    <w:p w:rsidR="00405F42" w:rsidRDefault="00AE152B">
      <w:pPr>
        <w:rPr>
          <w:sz w:val="20"/>
          <w:szCs w:val="20"/>
        </w:rPr>
      </w:pPr>
      <w:r>
        <w:rPr>
          <w:rFonts w:ascii="Calibri" w:eastAsia="Calibri" w:hAnsi="Calibri" w:cs="Calibri"/>
          <w:b/>
          <w:bCs/>
          <w:sz w:val="32"/>
          <w:szCs w:val="32"/>
        </w:rPr>
        <w:t>Inhoudsopgave</w:t>
      </w:r>
    </w:p>
    <w:p w:rsidR="00405F42" w:rsidRDefault="00405F42">
      <w:pPr>
        <w:spacing w:line="200" w:lineRule="exact"/>
        <w:rPr>
          <w:sz w:val="20"/>
          <w:szCs w:val="20"/>
        </w:rPr>
      </w:pPr>
    </w:p>
    <w:p w:rsidR="00405F42" w:rsidRDefault="00405F42">
      <w:pPr>
        <w:spacing w:line="375" w:lineRule="exact"/>
        <w:rPr>
          <w:sz w:val="20"/>
          <w:szCs w:val="20"/>
        </w:rPr>
      </w:pPr>
    </w:p>
    <w:sdt>
      <w:sdtPr>
        <w:id w:val="-1467196181"/>
        <w:docPartObj>
          <w:docPartGallery w:val="Table of Contents"/>
          <w:docPartUnique/>
        </w:docPartObj>
      </w:sdtPr>
      <w:sdtEndPr>
        <w:rPr>
          <w:b/>
          <w:bCs/>
        </w:rPr>
      </w:sdtEndPr>
      <w:sdtContent>
        <w:p w:rsidR="00FE48FB" w:rsidRDefault="00C001E9">
          <w:pPr>
            <w:pStyle w:val="Inhopg1"/>
            <w:tabs>
              <w:tab w:val="left" w:pos="440"/>
              <w:tab w:val="right" w:leader="dot" w:pos="9333"/>
            </w:tabs>
            <w:rPr>
              <w:rFonts w:asciiTheme="minorHAnsi" w:hAnsiTheme="minorHAnsi" w:cstheme="minorBidi"/>
              <w:noProof/>
            </w:rPr>
          </w:pPr>
          <w:r>
            <w:fldChar w:fldCharType="begin"/>
          </w:r>
          <w:r>
            <w:instrText xml:space="preserve"> TOC \o "1-3" \h \z \u </w:instrText>
          </w:r>
          <w:r>
            <w:fldChar w:fldCharType="separate"/>
          </w:r>
          <w:hyperlink w:anchor="_Toc478472113" w:history="1">
            <w:r w:rsidR="00FE48FB" w:rsidRPr="00EF300F">
              <w:rPr>
                <w:rStyle w:val="Hyperlink"/>
                <w:rFonts w:eastAsia="Calibri"/>
                <w:noProof/>
              </w:rPr>
              <w:t>1</w:t>
            </w:r>
            <w:r w:rsidR="00FE48FB">
              <w:rPr>
                <w:rFonts w:asciiTheme="minorHAnsi" w:hAnsiTheme="minorHAnsi" w:cstheme="minorBidi"/>
                <w:noProof/>
              </w:rPr>
              <w:tab/>
            </w:r>
            <w:r w:rsidR="00FE48FB" w:rsidRPr="00EF300F">
              <w:rPr>
                <w:rStyle w:val="Hyperlink"/>
                <w:rFonts w:eastAsia="Calibri"/>
                <w:noProof/>
              </w:rPr>
              <w:t>OVER DE MARKTORIËNTATIE</w:t>
            </w:r>
            <w:r w:rsidR="00FE48FB">
              <w:rPr>
                <w:noProof/>
                <w:webHidden/>
              </w:rPr>
              <w:tab/>
            </w:r>
            <w:r w:rsidR="00FE48FB">
              <w:rPr>
                <w:noProof/>
                <w:webHidden/>
              </w:rPr>
              <w:fldChar w:fldCharType="begin"/>
            </w:r>
            <w:r w:rsidR="00FE48FB">
              <w:rPr>
                <w:noProof/>
                <w:webHidden/>
              </w:rPr>
              <w:instrText xml:space="preserve"> PAGEREF _Toc478472113 \h </w:instrText>
            </w:r>
            <w:r w:rsidR="00FE48FB">
              <w:rPr>
                <w:noProof/>
                <w:webHidden/>
              </w:rPr>
            </w:r>
            <w:r w:rsidR="00FE48FB">
              <w:rPr>
                <w:noProof/>
                <w:webHidden/>
              </w:rPr>
              <w:fldChar w:fldCharType="separate"/>
            </w:r>
            <w:r w:rsidR="00FE48FB">
              <w:rPr>
                <w:noProof/>
                <w:webHidden/>
              </w:rPr>
              <w:t>3</w:t>
            </w:r>
            <w:r w:rsidR="00FE48FB">
              <w:rPr>
                <w:noProof/>
                <w:webHidden/>
              </w:rPr>
              <w:fldChar w:fldCharType="end"/>
            </w:r>
          </w:hyperlink>
        </w:p>
        <w:p w:rsidR="00FE48FB" w:rsidRDefault="00552552">
          <w:pPr>
            <w:pStyle w:val="Inhopg2"/>
            <w:rPr>
              <w:rFonts w:asciiTheme="minorHAnsi" w:hAnsiTheme="minorHAnsi" w:cstheme="minorBidi"/>
              <w:noProof/>
            </w:rPr>
          </w:pPr>
          <w:hyperlink w:anchor="_Toc478472114" w:history="1">
            <w:r w:rsidR="00FE48FB" w:rsidRPr="00EF300F">
              <w:rPr>
                <w:rStyle w:val="Hyperlink"/>
                <w:rFonts w:eastAsia="Calibri"/>
                <w:noProof/>
              </w:rPr>
              <w:t>1.1</w:t>
            </w:r>
            <w:r w:rsidR="00FE48FB">
              <w:rPr>
                <w:rFonts w:asciiTheme="minorHAnsi" w:hAnsiTheme="minorHAnsi" w:cstheme="minorBidi"/>
                <w:noProof/>
              </w:rPr>
              <w:tab/>
            </w:r>
            <w:r w:rsidR="00FE48FB" w:rsidRPr="00EF300F">
              <w:rPr>
                <w:rStyle w:val="Hyperlink"/>
                <w:rFonts w:eastAsia="Calibri"/>
                <w:noProof/>
              </w:rPr>
              <w:t>Inleiding</w:t>
            </w:r>
            <w:r w:rsidR="00FE48FB">
              <w:rPr>
                <w:noProof/>
                <w:webHidden/>
              </w:rPr>
              <w:tab/>
            </w:r>
            <w:r w:rsidR="00FE48FB">
              <w:rPr>
                <w:noProof/>
                <w:webHidden/>
              </w:rPr>
              <w:fldChar w:fldCharType="begin"/>
            </w:r>
            <w:r w:rsidR="00FE48FB">
              <w:rPr>
                <w:noProof/>
                <w:webHidden/>
              </w:rPr>
              <w:instrText xml:space="preserve"> PAGEREF _Toc478472114 \h </w:instrText>
            </w:r>
            <w:r w:rsidR="00FE48FB">
              <w:rPr>
                <w:noProof/>
                <w:webHidden/>
              </w:rPr>
            </w:r>
            <w:r w:rsidR="00FE48FB">
              <w:rPr>
                <w:noProof/>
                <w:webHidden/>
              </w:rPr>
              <w:fldChar w:fldCharType="separate"/>
            </w:r>
            <w:r w:rsidR="00FE48FB">
              <w:rPr>
                <w:noProof/>
                <w:webHidden/>
              </w:rPr>
              <w:t>3</w:t>
            </w:r>
            <w:r w:rsidR="00FE48FB">
              <w:rPr>
                <w:noProof/>
                <w:webHidden/>
              </w:rPr>
              <w:fldChar w:fldCharType="end"/>
            </w:r>
          </w:hyperlink>
        </w:p>
        <w:p w:rsidR="00FE48FB" w:rsidRDefault="00552552">
          <w:pPr>
            <w:pStyle w:val="Inhopg2"/>
            <w:rPr>
              <w:rFonts w:asciiTheme="minorHAnsi" w:hAnsiTheme="minorHAnsi" w:cstheme="minorBidi"/>
              <w:noProof/>
            </w:rPr>
          </w:pPr>
          <w:hyperlink w:anchor="_Toc478472115" w:history="1">
            <w:r w:rsidR="00FE48FB" w:rsidRPr="00EF300F">
              <w:rPr>
                <w:rStyle w:val="Hyperlink"/>
                <w:rFonts w:eastAsia="Calibri"/>
                <w:noProof/>
              </w:rPr>
              <w:t>1.2</w:t>
            </w:r>
            <w:r w:rsidR="00FE48FB">
              <w:rPr>
                <w:rFonts w:asciiTheme="minorHAnsi" w:hAnsiTheme="minorHAnsi" w:cstheme="minorBidi"/>
                <w:noProof/>
              </w:rPr>
              <w:tab/>
            </w:r>
            <w:r w:rsidR="00FE48FB" w:rsidRPr="00EF300F">
              <w:rPr>
                <w:rStyle w:val="Hyperlink"/>
                <w:rFonts w:eastAsia="Calibri"/>
                <w:noProof/>
              </w:rPr>
              <w:t>Over de Veiligheidsregio Zeeland</w:t>
            </w:r>
            <w:r w:rsidR="00FE48FB">
              <w:rPr>
                <w:noProof/>
                <w:webHidden/>
              </w:rPr>
              <w:tab/>
            </w:r>
            <w:r w:rsidR="00FE48FB">
              <w:rPr>
                <w:noProof/>
                <w:webHidden/>
              </w:rPr>
              <w:fldChar w:fldCharType="begin"/>
            </w:r>
            <w:r w:rsidR="00FE48FB">
              <w:rPr>
                <w:noProof/>
                <w:webHidden/>
              </w:rPr>
              <w:instrText xml:space="preserve"> PAGEREF _Toc478472115 \h </w:instrText>
            </w:r>
            <w:r w:rsidR="00FE48FB">
              <w:rPr>
                <w:noProof/>
                <w:webHidden/>
              </w:rPr>
            </w:r>
            <w:r w:rsidR="00FE48FB">
              <w:rPr>
                <w:noProof/>
                <w:webHidden/>
              </w:rPr>
              <w:fldChar w:fldCharType="separate"/>
            </w:r>
            <w:r w:rsidR="00FE48FB">
              <w:rPr>
                <w:noProof/>
                <w:webHidden/>
              </w:rPr>
              <w:t>3</w:t>
            </w:r>
            <w:r w:rsidR="00FE48FB">
              <w:rPr>
                <w:noProof/>
                <w:webHidden/>
              </w:rPr>
              <w:fldChar w:fldCharType="end"/>
            </w:r>
          </w:hyperlink>
        </w:p>
        <w:p w:rsidR="00FE48FB" w:rsidRDefault="00552552">
          <w:pPr>
            <w:pStyle w:val="Inhopg2"/>
            <w:rPr>
              <w:rFonts w:asciiTheme="minorHAnsi" w:hAnsiTheme="minorHAnsi" w:cstheme="minorBidi"/>
              <w:noProof/>
            </w:rPr>
          </w:pPr>
          <w:hyperlink w:anchor="_Toc478472116" w:history="1">
            <w:r w:rsidR="00FE48FB" w:rsidRPr="00EF300F">
              <w:rPr>
                <w:rStyle w:val="Hyperlink"/>
                <w:rFonts w:eastAsia="Calibri"/>
                <w:noProof/>
              </w:rPr>
              <w:t>1.3</w:t>
            </w:r>
            <w:r w:rsidR="00FE48FB">
              <w:rPr>
                <w:rFonts w:asciiTheme="minorHAnsi" w:hAnsiTheme="minorHAnsi" w:cstheme="minorBidi"/>
                <w:noProof/>
              </w:rPr>
              <w:tab/>
            </w:r>
            <w:r w:rsidR="00FE48FB" w:rsidRPr="00EF300F">
              <w:rPr>
                <w:rStyle w:val="Hyperlink"/>
                <w:rFonts w:eastAsia="Calibri"/>
                <w:noProof/>
              </w:rPr>
              <w:t>Navigatie op de operationele voertuigen bij  VRZ</w:t>
            </w:r>
            <w:r w:rsidR="00FE48FB">
              <w:rPr>
                <w:noProof/>
                <w:webHidden/>
              </w:rPr>
              <w:tab/>
            </w:r>
            <w:r w:rsidR="00FE48FB">
              <w:rPr>
                <w:noProof/>
                <w:webHidden/>
              </w:rPr>
              <w:fldChar w:fldCharType="begin"/>
            </w:r>
            <w:r w:rsidR="00FE48FB">
              <w:rPr>
                <w:noProof/>
                <w:webHidden/>
              </w:rPr>
              <w:instrText xml:space="preserve"> PAGEREF _Toc478472116 \h </w:instrText>
            </w:r>
            <w:r w:rsidR="00FE48FB">
              <w:rPr>
                <w:noProof/>
                <w:webHidden/>
              </w:rPr>
            </w:r>
            <w:r w:rsidR="00FE48FB">
              <w:rPr>
                <w:noProof/>
                <w:webHidden/>
              </w:rPr>
              <w:fldChar w:fldCharType="separate"/>
            </w:r>
            <w:r w:rsidR="00FE48FB">
              <w:rPr>
                <w:noProof/>
                <w:webHidden/>
              </w:rPr>
              <w:t>4</w:t>
            </w:r>
            <w:r w:rsidR="00FE48FB">
              <w:rPr>
                <w:noProof/>
                <w:webHidden/>
              </w:rPr>
              <w:fldChar w:fldCharType="end"/>
            </w:r>
          </w:hyperlink>
        </w:p>
        <w:p w:rsidR="00FE48FB" w:rsidRDefault="00552552">
          <w:pPr>
            <w:pStyle w:val="Inhopg2"/>
            <w:rPr>
              <w:rFonts w:asciiTheme="minorHAnsi" w:hAnsiTheme="minorHAnsi" w:cstheme="minorBidi"/>
              <w:noProof/>
            </w:rPr>
          </w:pPr>
          <w:hyperlink w:anchor="_Toc478472117" w:history="1">
            <w:r w:rsidR="00FE48FB" w:rsidRPr="00EF300F">
              <w:rPr>
                <w:rStyle w:val="Hyperlink"/>
                <w:rFonts w:eastAsia="Calibri"/>
                <w:noProof/>
              </w:rPr>
              <w:t>1.4</w:t>
            </w:r>
            <w:r w:rsidR="00FE48FB">
              <w:rPr>
                <w:rFonts w:asciiTheme="minorHAnsi" w:hAnsiTheme="minorHAnsi" w:cstheme="minorBidi"/>
                <w:noProof/>
              </w:rPr>
              <w:tab/>
            </w:r>
            <w:r w:rsidR="00FE48FB" w:rsidRPr="00EF300F">
              <w:rPr>
                <w:rStyle w:val="Hyperlink"/>
                <w:rFonts w:eastAsia="Calibri"/>
                <w:noProof/>
              </w:rPr>
              <w:t>Doel van de Marktoriëntatie</w:t>
            </w:r>
            <w:r w:rsidR="00FE48FB">
              <w:rPr>
                <w:noProof/>
                <w:webHidden/>
              </w:rPr>
              <w:tab/>
            </w:r>
            <w:r w:rsidR="00FE48FB">
              <w:rPr>
                <w:noProof/>
                <w:webHidden/>
              </w:rPr>
              <w:fldChar w:fldCharType="begin"/>
            </w:r>
            <w:r w:rsidR="00FE48FB">
              <w:rPr>
                <w:noProof/>
                <w:webHidden/>
              </w:rPr>
              <w:instrText xml:space="preserve"> PAGEREF _Toc478472117 \h </w:instrText>
            </w:r>
            <w:r w:rsidR="00FE48FB">
              <w:rPr>
                <w:noProof/>
                <w:webHidden/>
              </w:rPr>
            </w:r>
            <w:r w:rsidR="00FE48FB">
              <w:rPr>
                <w:noProof/>
                <w:webHidden/>
              </w:rPr>
              <w:fldChar w:fldCharType="separate"/>
            </w:r>
            <w:r w:rsidR="00FE48FB">
              <w:rPr>
                <w:noProof/>
                <w:webHidden/>
              </w:rPr>
              <w:t>4</w:t>
            </w:r>
            <w:r w:rsidR="00FE48FB">
              <w:rPr>
                <w:noProof/>
                <w:webHidden/>
              </w:rPr>
              <w:fldChar w:fldCharType="end"/>
            </w:r>
          </w:hyperlink>
        </w:p>
        <w:p w:rsidR="00FE48FB" w:rsidRDefault="00552552">
          <w:pPr>
            <w:pStyle w:val="Inhopg1"/>
            <w:tabs>
              <w:tab w:val="left" w:pos="440"/>
              <w:tab w:val="right" w:leader="dot" w:pos="9333"/>
            </w:tabs>
            <w:rPr>
              <w:rFonts w:asciiTheme="minorHAnsi" w:hAnsiTheme="minorHAnsi" w:cstheme="minorBidi"/>
              <w:noProof/>
            </w:rPr>
          </w:pPr>
          <w:hyperlink w:anchor="_Toc478472118" w:history="1">
            <w:r w:rsidR="00FE48FB" w:rsidRPr="00EF300F">
              <w:rPr>
                <w:rStyle w:val="Hyperlink"/>
                <w:rFonts w:eastAsia="Calibri"/>
                <w:noProof/>
              </w:rPr>
              <w:t>2</w:t>
            </w:r>
            <w:r w:rsidR="00FE48FB">
              <w:rPr>
                <w:rFonts w:asciiTheme="minorHAnsi" w:hAnsiTheme="minorHAnsi" w:cstheme="minorBidi"/>
                <w:noProof/>
              </w:rPr>
              <w:tab/>
            </w:r>
            <w:r w:rsidR="00FE48FB" w:rsidRPr="00EF300F">
              <w:rPr>
                <w:rStyle w:val="Hyperlink"/>
                <w:rFonts w:eastAsia="Calibri"/>
                <w:noProof/>
              </w:rPr>
              <w:t>PROCEDURE EN UITLEG VAN DE MARKTORIËNTATIE</w:t>
            </w:r>
            <w:r w:rsidR="00FE48FB">
              <w:rPr>
                <w:noProof/>
                <w:webHidden/>
              </w:rPr>
              <w:tab/>
            </w:r>
            <w:r w:rsidR="00FE48FB">
              <w:rPr>
                <w:noProof/>
                <w:webHidden/>
              </w:rPr>
              <w:fldChar w:fldCharType="begin"/>
            </w:r>
            <w:r w:rsidR="00FE48FB">
              <w:rPr>
                <w:noProof/>
                <w:webHidden/>
              </w:rPr>
              <w:instrText xml:space="preserve"> PAGEREF _Toc478472118 \h </w:instrText>
            </w:r>
            <w:r w:rsidR="00FE48FB">
              <w:rPr>
                <w:noProof/>
                <w:webHidden/>
              </w:rPr>
            </w:r>
            <w:r w:rsidR="00FE48FB">
              <w:rPr>
                <w:noProof/>
                <w:webHidden/>
              </w:rPr>
              <w:fldChar w:fldCharType="separate"/>
            </w:r>
            <w:r w:rsidR="00FE48FB">
              <w:rPr>
                <w:noProof/>
                <w:webHidden/>
              </w:rPr>
              <w:t>4</w:t>
            </w:r>
            <w:r w:rsidR="00FE48FB">
              <w:rPr>
                <w:noProof/>
                <w:webHidden/>
              </w:rPr>
              <w:fldChar w:fldCharType="end"/>
            </w:r>
          </w:hyperlink>
        </w:p>
        <w:p w:rsidR="00FE48FB" w:rsidRDefault="00552552">
          <w:pPr>
            <w:pStyle w:val="Inhopg2"/>
            <w:rPr>
              <w:rFonts w:asciiTheme="minorHAnsi" w:hAnsiTheme="minorHAnsi" w:cstheme="minorBidi"/>
              <w:noProof/>
            </w:rPr>
          </w:pPr>
          <w:hyperlink w:anchor="_Toc478472119" w:history="1">
            <w:r w:rsidR="00FE48FB" w:rsidRPr="00EF300F">
              <w:rPr>
                <w:rStyle w:val="Hyperlink"/>
                <w:rFonts w:eastAsia="Calibri"/>
                <w:noProof/>
              </w:rPr>
              <w:t>2.1</w:t>
            </w:r>
            <w:r w:rsidR="00FE48FB">
              <w:rPr>
                <w:rFonts w:asciiTheme="minorHAnsi" w:hAnsiTheme="minorHAnsi" w:cstheme="minorBidi"/>
                <w:noProof/>
              </w:rPr>
              <w:tab/>
            </w:r>
            <w:r w:rsidR="00FE48FB" w:rsidRPr="00EF300F">
              <w:rPr>
                <w:rStyle w:val="Hyperlink"/>
                <w:rFonts w:eastAsia="Calibri"/>
                <w:noProof/>
              </w:rPr>
              <w:t>Procedure</w:t>
            </w:r>
            <w:r w:rsidR="00FE48FB">
              <w:rPr>
                <w:noProof/>
                <w:webHidden/>
              </w:rPr>
              <w:tab/>
            </w:r>
            <w:r w:rsidR="00FE48FB">
              <w:rPr>
                <w:noProof/>
                <w:webHidden/>
              </w:rPr>
              <w:fldChar w:fldCharType="begin"/>
            </w:r>
            <w:r w:rsidR="00FE48FB">
              <w:rPr>
                <w:noProof/>
                <w:webHidden/>
              </w:rPr>
              <w:instrText xml:space="preserve"> PAGEREF _Toc478472119 \h </w:instrText>
            </w:r>
            <w:r w:rsidR="00FE48FB">
              <w:rPr>
                <w:noProof/>
                <w:webHidden/>
              </w:rPr>
            </w:r>
            <w:r w:rsidR="00FE48FB">
              <w:rPr>
                <w:noProof/>
                <w:webHidden/>
              </w:rPr>
              <w:fldChar w:fldCharType="separate"/>
            </w:r>
            <w:r w:rsidR="00FE48FB">
              <w:rPr>
                <w:noProof/>
                <w:webHidden/>
              </w:rPr>
              <w:t>4</w:t>
            </w:r>
            <w:r w:rsidR="00FE48FB">
              <w:rPr>
                <w:noProof/>
                <w:webHidden/>
              </w:rPr>
              <w:fldChar w:fldCharType="end"/>
            </w:r>
          </w:hyperlink>
        </w:p>
        <w:p w:rsidR="00FE48FB" w:rsidRDefault="00552552">
          <w:pPr>
            <w:pStyle w:val="Inhopg2"/>
            <w:rPr>
              <w:rFonts w:asciiTheme="minorHAnsi" w:hAnsiTheme="minorHAnsi" w:cstheme="minorBidi"/>
              <w:noProof/>
            </w:rPr>
          </w:pPr>
          <w:hyperlink w:anchor="_Toc478472120" w:history="1">
            <w:r w:rsidR="00FE48FB" w:rsidRPr="00EF300F">
              <w:rPr>
                <w:rStyle w:val="Hyperlink"/>
                <w:rFonts w:eastAsia="Calibri"/>
                <w:noProof/>
              </w:rPr>
              <w:t>2.2</w:t>
            </w:r>
            <w:r w:rsidR="00FE48FB">
              <w:rPr>
                <w:rFonts w:asciiTheme="minorHAnsi" w:hAnsiTheme="minorHAnsi" w:cstheme="minorBidi"/>
                <w:noProof/>
              </w:rPr>
              <w:tab/>
            </w:r>
            <w:r w:rsidR="00FE48FB" w:rsidRPr="00EF300F">
              <w:rPr>
                <w:rStyle w:val="Hyperlink"/>
                <w:rFonts w:eastAsia="Calibri"/>
                <w:noProof/>
              </w:rPr>
              <w:t>Planning</w:t>
            </w:r>
            <w:r w:rsidR="00FE48FB">
              <w:rPr>
                <w:noProof/>
                <w:webHidden/>
              </w:rPr>
              <w:tab/>
            </w:r>
            <w:r w:rsidR="00FE48FB">
              <w:rPr>
                <w:noProof/>
                <w:webHidden/>
              </w:rPr>
              <w:fldChar w:fldCharType="begin"/>
            </w:r>
            <w:r w:rsidR="00FE48FB">
              <w:rPr>
                <w:noProof/>
                <w:webHidden/>
              </w:rPr>
              <w:instrText xml:space="preserve"> PAGEREF _Toc478472120 \h </w:instrText>
            </w:r>
            <w:r w:rsidR="00FE48FB">
              <w:rPr>
                <w:noProof/>
                <w:webHidden/>
              </w:rPr>
            </w:r>
            <w:r w:rsidR="00FE48FB">
              <w:rPr>
                <w:noProof/>
                <w:webHidden/>
              </w:rPr>
              <w:fldChar w:fldCharType="separate"/>
            </w:r>
            <w:r w:rsidR="00FE48FB">
              <w:rPr>
                <w:noProof/>
                <w:webHidden/>
              </w:rPr>
              <w:t>5</w:t>
            </w:r>
            <w:r w:rsidR="00FE48FB">
              <w:rPr>
                <w:noProof/>
                <w:webHidden/>
              </w:rPr>
              <w:fldChar w:fldCharType="end"/>
            </w:r>
          </w:hyperlink>
        </w:p>
        <w:p w:rsidR="00FE48FB" w:rsidRDefault="00552552">
          <w:pPr>
            <w:pStyle w:val="Inhopg2"/>
            <w:rPr>
              <w:rFonts w:asciiTheme="minorHAnsi" w:hAnsiTheme="minorHAnsi" w:cstheme="minorBidi"/>
              <w:noProof/>
            </w:rPr>
          </w:pPr>
          <w:hyperlink w:anchor="_Toc478472121" w:history="1">
            <w:r w:rsidR="00FE48FB" w:rsidRPr="00EF300F">
              <w:rPr>
                <w:rStyle w:val="Hyperlink"/>
                <w:rFonts w:eastAsia="Calibri"/>
                <w:noProof/>
              </w:rPr>
              <w:t>2.3</w:t>
            </w:r>
            <w:r w:rsidR="00FE48FB">
              <w:rPr>
                <w:rFonts w:asciiTheme="minorHAnsi" w:hAnsiTheme="minorHAnsi" w:cstheme="minorBidi"/>
                <w:noProof/>
              </w:rPr>
              <w:tab/>
            </w:r>
            <w:r w:rsidR="00FE48FB" w:rsidRPr="00EF300F">
              <w:rPr>
                <w:rStyle w:val="Hyperlink"/>
                <w:rFonts w:eastAsia="Calibri"/>
                <w:noProof/>
              </w:rPr>
              <w:t>Kosten.</w:t>
            </w:r>
            <w:r w:rsidR="00FE48FB">
              <w:rPr>
                <w:noProof/>
                <w:webHidden/>
              </w:rPr>
              <w:tab/>
            </w:r>
            <w:r w:rsidR="00FE48FB">
              <w:rPr>
                <w:noProof/>
                <w:webHidden/>
              </w:rPr>
              <w:fldChar w:fldCharType="begin"/>
            </w:r>
            <w:r w:rsidR="00FE48FB">
              <w:rPr>
                <w:noProof/>
                <w:webHidden/>
              </w:rPr>
              <w:instrText xml:space="preserve"> PAGEREF _Toc478472121 \h </w:instrText>
            </w:r>
            <w:r w:rsidR="00FE48FB">
              <w:rPr>
                <w:noProof/>
                <w:webHidden/>
              </w:rPr>
            </w:r>
            <w:r w:rsidR="00FE48FB">
              <w:rPr>
                <w:noProof/>
                <w:webHidden/>
              </w:rPr>
              <w:fldChar w:fldCharType="separate"/>
            </w:r>
            <w:r w:rsidR="00FE48FB">
              <w:rPr>
                <w:noProof/>
                <w:webHidden/>
              </w:rPr>
              <w:t>5</w:t>
            </w:r>
            <w:r w:rsidR="00FE48FB">
              <w:rPr>
                <w:noProof/>
                <w:webHidden/>
              </w:rPr>
              <w:fldChar w:fldCharType="end"/>
            </w:r>
          </w:hyperlink>
        </w:p>
        <w:p w:rsidR="00FE48FB" w:rsidRDefault="00552552">
          <w:pPr>
            <w:pStyle w:val="Inhopg2"/>
            <w:rPr>
              <w:rFonts w:asciiTheme="minorHAnsi" w:hAnsiTheme="minorHAnsi" w:cstheme="minorBidi"/>
              <w:noProof/>
            </w:rPr>
          </w:pPr>
          <w:hyperlink w:anchor="_Toc478472122" w:history="1">
            <w:r w:rsidR="00FE48FB" w:rsidRPr="00EF300F">
              <w:rPr>
                <w:rStyle w:val="Hyperlink"/>
                <w:noProof/>
              </w:rPr>
              <w:t>2.4</w:t>
            </w:r>
            <w:r w:rsidR="00FE48FB">
              <w:rPr>
                <w:rFonts w:asciiTheme="minorHAnsi" w:hAnsiTheme="minorHAnsi" w:cstheme="minorBidi"/>
                <w:noProof/>
              </w:rPr>
              <w:tab/>
            </w:r>
            <w:r w:rsidR="00FE48FB" w:rsidRPr="00EF300F">
              <w:rPr>
                <w:rStyle w:val="Hyperlink"/>
                <w:noProof/>
              </w:rPr>
              <w:t>Programma van Eisen</w:t>
            </w:r>
            <w:r w:rsidR="00FE48FB">
              <w:rPr>
                <w:noProof/>
                <w:webHidden/>
              </w:rPr>
              <w:tab/>
            </w:r>
            <w:r w:rsidR="00FE48FB">
              <w:rPr>
                <w:noProof/>
                <w:webHidden/>
              </w:rPr>
              <w:fldChar w:fldCharType="begin"/>
            </w:r>
            <w:r w:rsidR="00FE48FB">
              <w:rPr>
                <w:noProof/>
                <w:webHidden/>
              </w:rPr>
              <w:instrText xml:space="preserve"> PAGEREF _Toc478472122 \h </w:instrText>
            </w:r>
            <w:r w:rsidR="00FE48FB">
              <w:rPr>
                <w:noProof/>
                <w:webHidden/>
              </w:rPr>
            </w:r>
            <w:r w:rsidR="00FE48FB">
              <w:rPr>
                <w:noProof/>
                <w:webHidden/>
              </w:rPr>
              <w:fldChar w:fldCharType="separate"/>
            </w:r>
            <w:r w:rsidR="00FE48FB">
              <w:rPr>
                <w:noProof/>
                <w:webHidden/>
              </w:rPr>
              <w:t>5</w:t>
            </w:r>
            <w:r w:rsidR="00FE48FB">
              <w:rPr>
                <w:noProof/>
                <w:webHidden/>
              </w:rPr>
              <w:fldChar w:fldCharType="end"/>
            </w:r>
          </w:hyperlink>
        </w:p>
        <w:p w:rsidR="00FE48FB" w:rsidRDefault="00552552">
          <w:pPr>
            <w:pStyle w:val="Inhopg3"/>
            <w:tabs>
              <w:tab w:val="right" w:leader="dot" w:pos="9333"/>
            </w:tabs>
            <w:rPr>
              <w:rFonts w:asciiTheme="minorHAnsi" w:hAnsiTheme="minorHAnsi" w:cstheme="minorBidi"/>
              <w:noProof/>
            </w:rPr>
          </w:pPr>
          <w:hyperlink w:anchor="_Toc478472123" w:history="1">
            <w:r w:rsidR="00FE48FB" w:rsidRPr="00EF300F">
              <w:rPr>
                <w:rStyle w:val="Hyperlink"/>
                <w:rFonts w:eastAsia="Verdana"/>
                <w:noProof/>
              </w:rPr>
              <w:t>Bijlage A, Blijk van belangstelling</w:t>
            </w:r>
            <w:r w:rsidR="00FE48FB">
              <w:rPr>
                <w:noProof/>
                <w:webHidden/>
              </w:rPr>
              <w:tab/>
            </w:r>
            <w:r w:rsidR="00FE48FB">
              <w:rPr>
                <w:noProof/>
                <w:webHidden/>
              </w:rPr>
              <w:fldChar w:fldCharType="begin"/>
            </w:r>
            <w:r w:rsidR="00FE48FB">
              <w:rPr>
                <w:noProof/>
                <w:webHidden/>
              </w:rPr>
              <w:instrText xml:space="preserve"> PAGEREF _Toc478472123 \h </w:instrText>
            </w:r>
            <w:r w:rsidR="00FE48FB">
              <w:rPr>
                <w:noProof/>
                <w:webHidden/>
              </w:rPr>
            </w:r>
            <w:r w:rsidR="00FE48FB">
              <w:rPr>
                <w:noProof/>
                <w:webHidden/>
              </w:rPr>
              <w:fldChar w:fldCharType="separate"/>
            </w:r>
            <w:r w:rsidR="00FE48FB">
              <w:rPr>
                <w:noProof/>
                <w:webHidden/>
              </w:rPr>
              <w:t>6</w:t>
            </w:r>
            <w:r w:rsidR="00FE48FB">
              <w:rPr>
                <w:noProof/>
                <w:webHidden/>
              </w:rPr>
              <w:fldChar w:fldCharType="end"/>
            </w:r>
          </w:hyperlink>
        </w:p>
        <w:p w:rsidR="00FE48FB" w:rsidRDefault="00552552">
          <w:pPr>
            <w:pStyle w:val="Inhopg3"/>
            <w:tabs>
              <w:tab w:val="right" w:leader="dot" w:pos="9333"/>
            </w:tabs>
            <w:rPr>
              <w:rFonts w:asciiTheme="minorHAnsi" w:hAnsiTheme="minorHAnsi" w:cstheme="minorBidi"/>
              <w:noProof/>
            </w:rPr>
          </w:pPr>
          <w:hyperlink w:anchor="_Toc478472124" w:history="1">
            <w:r w:rsidR="00FE48FB" w:rsidRPr="00EF300F">
              <w:rPr>
                <w:rStyle w:val="Hyperlink"/>
                <w:noProof/>
              </w:rPr>
              <w:t>Bijlage B, Programma van eisen en wensen</w:t>
            </w:r>
            <w:r w:rsidR="00FE48FB">
              <w:rPr>
                <w:noProof/>
                <w:webHidden/>
              </w:rPr>
              <w:tab/>
            </w:r>
            <w:r w:rsidR="00FE48FB">
              <w:rPr>
                <w:noProof/>
                <w:webHidden/>
              </w:rPr>
              <w:fldChar w:fldCharType="begin"/>
            </w:r>
            <w:r w:rsidR="00FE48FB">
              <w:rPr>
                <w:noProof/>
                <w:webHidden/>
              </w:rPr>
              <w:instrText xml:space="preserve"> PAGEREF _Toc478472124 \h </w:instrText>
            </w:r>
            <w:r w:rsidR="00FE48FB">
              <w:rPr>
                <w:noProof/>
                <w:webHidden/>
              </w:rPr>
            </w:r>
            <w:r w:rsidR="00FE48FB">
              <w:rPr>
                <w:noProof/>
                <w:webHidden/>
              </w:rPr>
              <w:fldChar w:fldCharType="separate"/>
            </w:r>
            <w:r w:rsidR="00FE48FB">
              <w:rPr>
                <w:noProof/>
                <w:webHidden/>
              </w:rPr>
              <w:t>7</w:t>
            </w:r>
            <w:r w:rsidR="00FE48FB">
              <w:rPr>
                <w:noProof/>
                <w:webHidden/>
              </w:rPr>
              <w:fldChar w:fldCharType="end"/>
            </w:r>
          </w:hyperlink>
        </w:p>
        <w:p w:rsidR="00C001E9" w:rsidRDefault="00C001E9">
          <w:r>
            <w:rPr>
              <w:b/>
              <w:bCs/>
            </w:rPr>
            <w:fldChar w:fldCharType="end"/>
          </w:r>
        </w:p>
      </w:sdtContent>
    </w:sdt>
    <w:p w:rsidR="00C001E9" w:rsidRDefault="00C001E9">
      <w:pPr>
        <w:tabs>
          <w:tab w:val="left" w:pos="1380"/>
          <w:tab w:val="left" w:leader="dot" w:pos="8940"/>
        </w:tabs>
        <w:ind w:left="600"/>
        <w:rPr>
          <w:rFonts w:ascii="Tahoma" w:eastAsia="Tahoma" w:hAnsi="Tahoma" w:cs="Tahoma"/>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783E47" w:rsidRDefault="00783E47">
      <w:pPr>
        <w:spacing w:line="200" w:lineRule="exact"/>
        <w:rPr>
          <w:sz w:val="20"/>
          <w:szCs w:val="20"/>
        </w:rPr>
      </w:pPr>
    </w:p>
    <w:p w:rsidR="00922E90" w:rsidRDefault="00922E90">
      <w:pPr>
        <w:spacing w:line="200" w:lineRule="exact"/>
        <w:rPr>
          <w:sz w:val="20"/>
          <w:szCs w:val="20"/>
        </w:rPr>
      </w:pPr>
    </w:p>
    <w:p w:rsidR="00922E90" w:rsidRDefault="00922E90">
      <w:pPr>
        <w:spacing w:line="200" w:lineRule="exact"/>
        <w:rPr>
          <w:sz w:val="20"/>
          <w:szCs w:val="20"/>
        </w:rPr>
      </w:pPr>
    </w:p>
    <w:p w:rsidR="00922E90" w:rsidRDefault="00922E90">
      <w:pPr>
        <w:spacing w:line="200" w:lineRule="exact"/>
        <w:rPr>
          <w:sz w:val="20"/>
          <w:szCs w:val="20"/>
        </w:rPr>
      </w:pPr>
    </w:p>
    <w:p w:rsidR="00783E47" w:rsidRDefault="00783E47">
      <w:pPr>
        <w:spacing w:line="200" w:lineRule="exact"/>
        <w:rPr>
          <w:sz w:val="20"/>
          <w:szCs w:val="20"/>
        </w:rPr>
      </w:pPr>
    </w:p>
    <w:p w:rsidR="00783E47" w:rsidRDefault="00783E47">
      <w:pPr>
        <w:spacing w:line="200" w:lineRule="exact"/>
        <w:rPr>
          <w:sz w:val="20"/>
          <w:szCs w:val="20"/>
        </w:rPr>
      </w:pPr>
    </w:p>
    <w:p w:rsidR="00405F42" w:rsidRPr="00394368" w:rsidRDefault="00AE152B" w:rsidP="00394368">
      <w:pPr>
        <w:pStyle w:val="Kop1"/>
        <w:rPr>
          <w:rFonts w:eastAsia="Calibri"/>
        </w:rPr>
      </w:pPr>
      <w:bookmarkStart w:id="0" w:name="_Toc478472113"/>
      <w:r w:rsidRPr="00394368">
        <w:rPr>
          <w:rFonts w:eastAsia="Calibri"/>
        </w:rPr>
        <w:lastRenderedPageBreak/>
        <w:t>OVER DE MARKT</w:t>
      </w:r>
      <w:r w:rsidR="00CD1564">
        <w:rPr>
          <w:rFonts w:eastAsia="Calibri"/>
        </w:rPr>
        <w:t>ORIËNTATIE</w:t>
      </w:r>
      <w:bookmarkEnd w:id="0"/>
    </w:p>
    <w:p w:rsidR="00405F42" w:rsidRDefault="00405F42">
      <w:pPr>
        <w:spacing w:line="347" w:lineRule="exact"/>
        <w:rPr>
          <w:sz w:val="20"/>
          <w:szCs w:val="20"/>
        </w:rPr>
      </w:pPr>
    </w:p>
    <w:p w:rsidR="00405F42" w:rsidRDefault="00AE152B" w:rsidP="00394368">
      <w:pPr>
        <w:pStyle w:val="Kop2"/>
        <w:rPr>
          <w:rFonts w:eastAsia="Calibri"/>
        </w:rPr>
      </w:pPr>
      <w:bookmarkStart w:id="1" w:name="_Toc478472114"/>
      <w:r>
        <w:rPr>
          <w:rFonts w:eastAsia="Calibri"/>
        </w:rPr>
        <w:t>Inleiding</w:t>
      </w:r>
      <w:bookmarkEnd w:id="1"/>
    </w:p>
    <w:p w:rsidR="00405F42" w:rsidRDefault="00405F42">
      <w:pPr>
        <w:spacing w:line="155" w:lineRule="exact"/>
        <w:rPr>
          <w:sz w:val="20"/>
          <w:szCs w:val="20"/>
        </w:rPr>
      </w:pPr>
    </w:p>
    <w:p w:rsidR="00405F42" w:rsidRPr="00783E47" w:rsidRDefault="00AE152B">
      <w:pPr>
        <w:spacing w:line="243" w:lineRule="auto"/>
        <w:ind w:left="280"/>
        <w:jc w:val="both"/>
        <w:rPr>
          <w:rFonts w:ascii="Calibri" w:eastAsia="Calibri" w:hAnsi="Calibri" w:cs="Calibri"/>
        </w:rPr>
      </w:pPr>
      <w:r>
        <w:rPr>
          <w:rFonts w:ascii="Calibri" w:eastAsia="Calibri" w:hAnsi="Calibri" w:cs="Calibri"/>
        </w:rPr>
        <w:t xml:space="preserve">Voor u ligt het </w:t>
      </w:r>
      <w:r w:rsidR="00CD1564">
        <w:rPr>
          <w:rFonts w:ascii="Calibri" w:eastAsia="Calibri" w:hAnsi="Calibri" w:cs="Calibri"/>
        </w:rPr>
        <w:t>Marktoriëntatie</w:t>
      </w:r>
      <w:r>
        <w:rPr>
          <w:rFonts w:ascii="Calibri" w:eastAsia="Calibri" w:hAnsi="Calibri" w:cs="Calibri"/>
        </w:rPr>
        <w:t xml:space="preserve">document dat Veiligheidsregio Zeeland (VRZ) heeft opgesteld ter voorbereiding op </w:t>
      </w:r>
      <w:r w:rsidR="00F46468">
        <w:rPr>
          <w:rFonts w:ascii="Calibri" w:eastAsia="Calibri" w:hAnsi="Calibri" w:cs="Calibri"/>
        </w:rPr>
        <w:t>het</w:t>
      </w:r>
      <w:r>
        <w:rPr>
          <w:rFonts w:ascii="Calibri" w:eastAsia="Calibri" w:hAnsi="Calibri" w:cs="Calibri"/>
        </w:rPr>
        <w:t xml:space="preserve"> </w:t>
      </w:r>
      <w:r w:rsidR="00F46468" w:rsidRPr="00783E47">
        <w:rPr>
          <w:rFonts w:ascii="Calibri" w:eastAsia="Calibri" w:hAnsi="Calibri" w:cs="Calibri"/>
        </w:rPr>
        <w:t>tonen van uw interesse voor deelname aan een mogelijke Meervoudig Onderhandse aanbesteding</w:t>
      </w:r>
      <w:r w:rsidR="00F46468">
        <w:rPr>
          <w:rFonts w:ascii="Calibri" w:eastAsia="Calibri" w:hAnsi="Calibri" w:cs="Calibri"/>
        </w:rPr>
        <w:t xml:space="preserve"> </w:t>
      </w:r>
      <w:r>
        <w:rPr>
          <w:rFonts w:ascii="Calibri" w:eastAsia="Calibri" w:hAnsi="Calibri" w:cs="Calibri"/>
        </w:rPr>
        <w:t>.</w:t>
      </w:r>
    </w:p>
    <w:p w:rsidR="00405F42" w:rsidRDefault="00405F42">
      <w:pPr>
        <w:spacing w:line="386" w:lineRule="exact"/>
        <w:rPr>
          <w:sz w:val="20"/>
          <w:szCs w:val="20"/>
        </w:rPr>
      </w:pPr>
    </w:p>
    <w:p w:rsidR="00405F42" w:rsidRDefault="00AE152B" w:rsidP="00394368">
      <w:pPr>
        <w:pStyle w:val="Kop2"/>
        <w:rPr>
          <w:rFonts w:eastAsia="Calibri"/>
        </w:rPr>
      </w:pPr>
      <w:bookmarkStart w:id="2" w:name="_Toc478472115"/>
      <w:r>
        <w:rPr>
          <w:rFonts w:eastAsia="Calibri"/>
        </w:rPr>
        <w:t>Over de Veiligheidsregio Zeeland</w:t>
      </w:r>
      <w:bookmarkEnd w:id="2"/>
    </w:p>
    <w:p w:rsidR="00405F42" w:rsidRDefault="00405F42">
      <w:pPr>
        <w:spacing w:line="155" w:lineRule="exact"/>
        <w:rPr>
          <w:sz w:val="20"/>
          <w:szCs w:val="20"/>
        </w:rPr>
      </w:pPr>
    </w:p>
    <w:p w:rsidR="00405F42" w:rsidRDefault="00AE152B">
      <w:pPr>
        <w:spacing w:line="243" w:lineRule="auto"/>
        <w:ind w:left="280" w:right="40"/>
        <w:rPr>
          <w:sz w:val="20"/>
          <w:szCs w:val="20"/>
        </w:rPr>
      </w:pPr>
      <w:r>
        <w:rPr>
          <w:rFonts w:ascii="Calibri" w:eastAsia="Calibri" w:hAnsi="Calibri" w:cs="Calibri"/>
        </w:rPr>
        <w:t>Op 1 juli 2006 is de Gemeenschappelijke Regeling Veiligheidsregio Zeeland, als rechtsopvolger van de Regionale Brandweer Zeeland, in werking getreden. Veiligheidsregio Zeeland is het orgaan voor fysieke veiligheid, rampenbestrijding en crisisbeheersing in Zeeland.</w:t>
      </w:r>
    </w:p>
    <w:p w:rsidR="00405F42" w:rsidRDefault="00405F42">
      <w:pPr>
        <w:spacing w:line="38" w:lineRule="exact"/>
        <w:rPr>
          <w:sz w:val="20"/>
          <w:szCs w:val="20"/>
        </w:rPr>
      </w:pPr>
    </w:p>
    <w:p w:rsidR="00405F42" w:rsidRDefault="00AE152B">
      <w:pPr>
        <w:spacing w:line="239" w:lineRule="auto"/>
        <w:ind w:left="280"/>
        <w:rPr>
          <w:sz w:val="20"/>
          <w:szCs w:val="20"/>
        </w:rPr>
      </w:pPr>
      <w:r>
        <w:rPr>
          <w:rFonts w:ascii="Calibri" w:eastAsia="Calibri" w:hAnsi="Calibri" w:cs="Calibri"/>
        </w:rPr>
        <w:t>De organisatie omvat:</w:t>
      </w:r>
    </w:p>
    <w:p w:rsidR="00405F42" w:rsidRDefault="00405F42">
      <w:pPr>
        <w:spacing w:line="42" w:lineRule="exact"/>
        <w:rPr>
          <w:sz w:val="20"/>
          <w:szCs w:val="20"/>
        </w:rPr>
      </w:pPr>
    </w:p>
    <w:p w:rsidR="00405F42" w:rsidRDefault="00AE152B">
      <w:pPr>
        <w:numPr>
          <w:ilvl w:val="0"/>
          <w:numId w:val="3"/>
        </w:numPr>
        <w:tabs>
          <w:tab w:val="left" w:pos="840"/>
        </w:tabs>
        <w:ind w:left="840" w:hanging="202"/>
        <w:jc w:val="both"/>
        <w:rPr>
          <w:rFonts w:ascii="Symbol" w:eastAsia="Symbol" w:hAnsi="Symbol" w:cs="Symbol"/>
        </w:rPr>
      </w:pPr>
      <w:r>
        <w:rPr>
          <w:rFonts w:ascii="Calibri" w:eastAsia="Calibri" w:hAnsi="Calibri" w:cs="Calibri"/>
        </w:rPr>
        <w:t>Brandweerzorg</w:t>
      </w:r>
    </w:p>
    <w:p w:rsidR="00405F42" w:rsidRDefault="00405F42">
      <w:pPr>
        <w:spacing w:line="38" w:lineRule="exact"/>
        <w:rPr>
          <w:rFonts w:ascii="Symbol" w:eastAsia="Symbol" w:hAnsi="Symbol" w:cs="Symbol"/>
        </w:rPr>
      </w:pPr>
    </w:p>
    <w:p w:rsidR="00405F42" w:rsidRDefault="00AE152B">
      <w:pPr>
        <w:numPr>
          <w:ilvl w:val="0"/>
          <w:numId w:val="3"/>
        </w:numPr>
        <w:tabs>
          <w:tab w:val="left" w:pos="840"/>
        </w:tabs>
        <w:ind w:left="840" w:hanging="202"/>
        <w:jc w:val="both"/>
        <w:rPr>
          <w:rFonts w:ascii="Symbol" w:eastAsia="Symbol" w:hAnsi="Symbol" w:cs="Symbol"/>
        </w:rPr>
      </w:pPr>
      <w:r>
        <w:rPr>
          <w:rFonts w:ascii="Calibri" w:eastAsia="Calibri" w:hAnsi="Calibri" w:cs="Calibri"/>
        </w:rPr>
        <w:t>Geneeskundige Hulpverleningsorganisatie in de Regio (GHOR)</w:t>
      </w:r>
    </w:p>
    <w:p w:rsidR="00405F42" w:rsidRDefault="00405F42">
      <w:pPr>
        <w:spacing w:line="41" w:lineRule="exact"/>
        <w:rPr>
          <w:rFonts w:ascii="Symbol" w:eastAsia="Symbol" w:hAnsi="Symbol" w:cs="Symbol"/>
        </w:rPr>
      </w:pPr>
    </w:p>
    <w:p w:rsidR="00405F42" w:rsidRDefault="00AE152B">
      <w:pPr>
        <w:numPr>
          <w:ilvl w:val="0"/>
          <w:numId w:val="3"/>
        </w:numPr>
        <w:tabs>
          <w:tab w:val="left" w:pos="840"/>
        </w:tabs>
        <w:ind w:left="840" w:hanging="202"/>
        <w:jc w:val="both"/>
        <w:rPr>
          <w:rFonts w:ascii="Symbol" w:eastAsia="Symbol" w:hAnsi="Symbol" w:cs="Symbol"/>
        </w:rPr>
      </w:pPr>
      <w:r>
        <w:rPr>
          <w:rFonts w:ascii="Calibri" w:eastAsia="Calibri" w:hAnsi="Calibri" w:cs="Calibri"/>
        </w:rPr>
        <w:t>Gemeenschappelijke Meldkamer Zeeland (GMZ)</w:t>
      </w:r>
    </w:p>
    <w:p w:rsidR="00405F42" w:rsidRDefault="00405F42">
      <w:pPr>
        <w:spacing w:line="38" w:lineRule="exact"/>
        <w:rPr>
          <w:rFonts w:ascii="Symbol" w:eastAsia="Symbol" w:hAnsi="Symbol" w:cs="Symbol"/>
        </w:rPr>
      </w:pPr>
    </w:p>
    <w:p w:rsidR="00405F42" w:rsidRDefault="00AE152B">
      <w:pPr>
        <w:numPr>
          <w:ilvl w:val="0"/>
          <w:numId w:val="3"/>
        </w:numPr>
        <w:tabs>
          <w:tab w:val="left" w:pos="840"/>
        </w:tabs>
        <w:spacing w:line="239" w:lineRule="auto"/>
        <w:ind w:left="840" w:hanging="202"/>
        <w:jc w:val="both"/>
        <w:rPr>
          <w:rFonts w:ascii="Symbol" w:eastAsia="Symbol" w:hAnsi="Symbol" w:cs="Symbol"/>
        </w:rPr>
      </w:pPr>
      <w:r>
        <w:rPr>
          <w:rFonts w:ascii="Calibri" w:eastAsia="Calibri" w:hAnsi="Calibri" w:cs="Calibri"/>
        </w:rPr>
        <w:t>Rampenbestrijding en Crisisbeheersing.</w:t>
      </w:r>
    </w:p>
    <w:p w:rsidR="00405F42" w:rsidRDefault="00405F42">
      <w:pPr>
        <w:spacing w:line="42" w:lineRule="exact"/>
        <w:rPr>
          <w:rFonts w:ascii="Symbol" w:eastAsia="Symbol" w:hAnsi="Symbol" w:cs="Symbol"/>
        </w:rPr>
      </w:pPr>
    </w:p>
    <w:p w:rsidR="00405F42" w:rsidRDefault="00AE152B">
      <w:pPr>
        <w:numPr>
          <w:ilvl w:val="0"/>
          <w:numId w:val="3"/>
        </w:numPr>
        <w:tabs>
          <w:tab w:val="left" w:pos="840"/>
        </w:tabs>
        <w:ind w:left="840" w:hanging="202"/>
        <w:jc w:val="both"/>
        <w:rPr>
          <w:rFonts w:ascii="Symbol" w:eastAsia="Symbol" w:hAnsi="Symbol" w:cs="Symbol"/>
        </w:rPr>
      </w:pPr>
      <w:r>
        <w:rPr>
          <w:rFonts w:ascii="Calibri" w:eastAsia="Calibri" w:hAnsi="Calibri" w:cs="Calibri"/>
        </w:rPr>
        <w:t>Bevolkingszorg</w:t>
      </w:r>
    </w:p>
    <w:p w:rsidR="00405F42" w:rsidRDefault="00405F42">
      <w:pPr>
        <w:spacing w:line="200" w:lineRule="exact"/>
        <w:rPr>
          <w:sz w:val="20"/>
          <w:szCs w:val="20"/>
        </w:rPr>
      </w:pPr>
    </w:p>
    <w:p w:rsidR="00405F42" w:rsidRDefault="00405F42">
      <w:pPr>
        <w:spacing w:line="220" w:lineRule="exact"/>
        <w:rPr>
          <w:sz w:val="20"/>
          <w:szCs w:val="20"/>
        </w:rPr>
      </w:pPr>
    </w:p>
    <w:p w:rsidR="00405F42" w:rsidRDefault="00AE152B">
      <w:pPr>
        <w:spacing w:line="254" w:lineRule="auto"/>
        <w:ind w:left="280" w:right="480"/>
        <w:rPr>
          <w:sz w:val="20"/>
          <w:szCs w:val="20"/>
        </w:rPr>
      </w:pPr>
      <w:r>
        <w:rPr>
          <w:rFonts w:ascii="Calibri" w:eastAsia="Calibri" w:hAnsi="Calibri" w:cs="Calibri"/>
        </w:rPr>
        <w:t>Alle activiteiten richten zich op het vergroten van de veiligheid van de Zeeuwse bevolking en bezoekers. De Veiligheidsregio Zeeland werkt nauw samen met de dertien Zeeuwse gemeenten, Politie Zeeland/West-Brabant, Provincie Zeeland, Rijkswaterstaat, Waterschap Scheldestromen, Defensie, zorginstellingen en vele andere partners.</w:t>
      </w:r>
    </w:p>
    <w:p w:rsidR="00405F42" w:rsidRDefault="00405F42">
      <w:pPr>
        <w:spacing w:line="200" w:lineRule="exact"/>
        <w:rPr>
          <w:sz w:val="20"/>
          <w:szCs w:val="20"/>
        </w:rPr>
      </w:pPr>
    </w:p>
    <w:p w:rsidR="00405F42" w:rsidRDefault="00405F42">
      <w:pPr>
        <w:spacing w:line="209" w:lineRule="exact"/>
        <w:rPr>
          <w:sz w:val="20"/>
          <w:szCs w:val="20"/>
        </w:rPr>
      </w:pPr>
    </w:p>
    <w:p w:rsidR="00405F42" w:rsidRDefault="00AE152B">
      <w:pPr>
        <w:spacing w:line="262" w:lineRule="auto"/>
        <w:ind w:left="280" w:right="100"/>
        <w:rPr>
          <w:sz w:val="20"/>
          <w:szCs w:val="20"/>
        </w:rPr>
      </w:pPr>
      <w:r>
        <w:rPr>
          <w:rFonts w:ascii="Calibri" w:eastAsia="Calibri" w:hAnsi="Calibri" w:cs="Calibri"/>
        </w:rPr>
        <w:t>Op het moment dat er een ramp of een grootschalig ongeval is, moeten hulpdiensten onder bijzondere omstandigheden in multidisciplinair verband (gezamenlijk) kunnen optrekken. En dat vergt de nodige voorbereiding. In geval van een crisis is zo'n 80% van alle elementen gelijk en 20% nieuw. Die 80% kan dus worden getraind en voorbereid. Alle partners zijn zelf verantwoordelijk voor deze voorbereidingen. Veiligheidsregio Zeeland verbindt, coördineert en faciliteert zodat een ieder elkaar weet te vinden als dit nodig is.</w:t>
      </w:r>
    </w:p>
    <w:p w:rsidR="00405F42" w:rsidRDefault="00405F42">
      <w:pPr>
        <w:spacing w:line="200" w:lineRule="exact"/>
        <w:rPr>
          <w:sz w:val="20"/>
          <w:szCs w:val="20"/>
        </w:rPr>
      </w:pPr>
    </w:p>
    <w:p w:rsidR="00405F42" w:rsidRDefault="00405F42">
      <w:pPr>
        <w:spacing w:line="201" w:lineRule="exact"/>
        <w:rPr>
          <w:sz w:val="20"/>
          <w:szCs w:val="20"/>
        </w:rPr>
      </w:pPr>
    </w:p>
    <w:p w:rsidR="00405F42" w:rsidRDefault="00AE152B">
      <w:pPr>
        <w:spacing w:line="265" w:lineRule="auto"/>
        <w:ind w:left="280" w:right="80"/>
        <w:rPr>
          <w:sz w:val="20"/>
          <w:szCs w:val="20"/>
        </w:rPr>
      </w:pPr>
      <w:r>
        <w:rPr>
          <w:rFonts w:ascii="Calibri" w:eastAsia="Calibri" w:hAnsi="Calibri" w:cs="Calibri"/>
        </w:rPr>
        <w:t>De brandweerzorg in de provincie Zeeland is per 1 januari 2013 ondergebracht in één brandweerkorps, Veiligheidsregio Zeeland. Het korps bestaat uit drie werkgebieden, met in totaal 68 brandweerposten waar de brandweerzorg is ondergebracht. In het korps werken bij elkaar, als vrijwilliger en als beroeps, ruim 1200 mensen die dag en nacht paraat staan om de inwoners van de provincie te helpen. Daarnaast is er een centraal kantoor in Middelburg van waaruit algemene zaken worden uitgevoerd zoals financiën, personeelszaken, ICT, communicatie, juridische en beleidsadvisering.</w:t>
      </w:r>
    </w:p>
    <w:p w:rsidR="00405F42" w:rsidRDefault="00405F42">
      <w:pPr>
        <w:spacing w:line="396" w:lineRule="exact"/>
        <w:rPr>
          <w:sz w:val="20"/>
          <w:szCs w:val="20"/>
        </w:rPr>
      </w:pPr>
    </w:p>
    <w:p w:rsidR="00405F42" w:rsidRDefault="00AE152B">
      <w:pPr>
        <w:spacing w:line="224" w:lineRule="auto"/>
        <w:ind w:left="280" w:right="1680"/>
        <w:rPr>
          <w:rFonts w:ascii="Calibri" w:eastAsia="Calibri" w:hAnsi="Calibri" w:cs="Calibri"/>
          <w:color w:val="0000FF"/>
          <w:u w:val="single"/>
        </w:rPr>
      </w:pPr>
      <w:r>
        <w:rPr>
          <w:rFonts w:ascii="Calibri" w:eastAsia="Calibri" w:hAnsi="Calibri" w:cs="Calibri"/>
        </w:rPr>
        <w:t xml:space="preserve">Voor meer informatie over Veiligheidsregio Zeeland verwijzen wij Deelnemer naar: </w:t>
      </w:r>
      <w:hyperlink r:id="rId10" w:history="1">
        <w:r w:rsidR="00922E90" w:rsidRPr="00C0284F">
          <w:rPr>
            <w:rStyle w:val="Hyperlink"/>
            <w:rFonts w:ascii="Calibri" w:eastAsia="Calibri" w:hAnsi="Calibri" w:cs="Calibri"/>
          </w:rPr>
          <w:t>http://www.vrzeeland.nl/vrz-organisatie</w:t>
        </w:r>
      </w:hyperlink>
    </w:p>
    <w:p w:rsidR="00922E90" w:rsidRDefault="00922E90">
      <w:pPr>
        <w:spacing w:line="224" w:lineRule="auto"/>
        <w:ind w:left="280" w:right="1680"/>
        <w:rPr>
          <w:rFonts w:ascii="Calibri" w:eastAsia="Calibri" w:hAnsi="Calibri" w:cs="Calibri"/>
          <w:color w:val="0000FF"/>
          <w:u w:val="single"/>
        </w:rPr>
      </w:pPr>
    </w:p>
    <w:p w:rsidR="00922E90" w:rsidRDefault="00922E90">
      <w:pPr>
        <w:spacing w:line="224" w:lineRule="auto"/>
        <w:ind w:left="280" w:right="1680"/>
        <w:rPr>
          <w:rFonts w:ascii="Calibri" w:eastAsia="Calibri" w:hAnsi="Calibri" w:cs="Calibri"/>
          <w:color w:val="0000FF"/>
          <w:u w:val="single"/>
        </w:rPr>
      </w:pPr>
    </w:p>
    <w:p w:rsidR="00922E90" w:rsidRDefault="00922E90">
      <w:pPr>
        <w:spacing w:line="224" w:lineRule="auto"/>
        <w:ind w:left="280" w:right="1680"/>
        <w:rPr>
          <w:sz w:val="20"/>
          <w:szCs w:val="20"/>
        </w:rPr>
      </w:pPr>
    </w:p>
    <w:p w:rsidR="00405F42" w:rsidRDefault="00F46468" w:rsidP="00394368">
      <w:pPr>
        <w:pStyle w:val="Kop2"/>
        <w:rPr>
          <w:rFonts w:eastAsia="Calibri"/>
        </w:rPr>
      </w:pPr>
      <w:bookmarkStart w:id="3" w:name="_Toc478472116"/>
      <w:r>
        <w:rPr>
          <w:rFonts w:eastAsia="Calibri"/>
        </w:rPr>
        <w:lastRenderedPageBreak/>
        <w:t xml:space="preserve">Navigatie op de operationele voertuigen bij </w:t>
      </w:r>
      <w:r w:rsidR="00AE152B">
        <w:rPr>
          <w:rFonts w:eastAsia="Calibri"/>
        </w:rPr>
        <w:t xml:space="preserve"> VRZ</w:t>
      </w:r>
      <w:bookmarkEnd w:id="3"/>
    </w:p>
    <w:p w:rsidR="00405F42" w:rsidRDefault="00405F42">
      <w:pPr>
        <w:spacing w:line="153" w:lineRule="exact"/>
        <w:rPr>
          <w:sz w:val="20"/>
          <w:szCs w:val="20"/>
        </w:rPr>
      </w:pPr>
    </w:p>
    <w:p w:rsidR="00FE68D9" w:rsidRDefault="00AE152B">
      <w:pPr>
        <w:spacing w:line="295" w:lineRule="auto"/>
        <w:ind w:left="280" w:right="80"/>
        <w:rPr>
          <w:rFonts w:ascii="Calibri" w:eastAsia="Calibri" w:hAnsi="Calibri" w:cs="Calibri"/>
        </w:rPr>
      </w:pPr>
      <w:r>
        <w:rPr>
          <w:rFonts w:ascii="Calibri" w:eastAsia="Calibri" w:hAnsi="Calibri" w:cs="Calibri"/>
        </w:rPr>
        <w:t xml:space="preserve">VRZ heeft momenteel voor het uitvoeren van de basis brandweerzorg ongeveer </w:t>
      </w:r>
      <w:r w:rsidR="00FE68D9">
        <w:rPr>
          <w:rFonts w:ascii="Calibri" w:eastAsia="Calibri" w:hAnsi="Calibri" w:cs="Calibri"/>
        </w:rPr>
        <w:t xml:space="preserve">120 operationele voertuigen waarvoor een </w:t>
      </w:r>
      <w:r w:rsidR="001660EB">
        <w:rPr>
          <w:rFonts w:ascii="Calibri" w:eastAsia="Calibri" w:hAnsi="Calibri" w:cs="Calibri"/>
        </w:rPr>
        <w:t xml:space="preserve">nieuw </w:t>
      </w:r>
      <w:r w:rsidR="00FE68D9">
        <w:rPr>
          <w:rFonts w:ascii="Calibri" w:eastAsia="Calibri" w:hAnsi="Calibri" w:cs="Calibri"/>
        </w:rPr>
        <w:t xml:space="preserve">navigatiesysteem </w:t>
      </w:r>
      <w:r w:rsidR="00813344">
        <w:rPr>
          <w:rFonts w:ascii="Calibri" w:eastAsia="Calibri" w:hAnsi="Calibri" w:cs="Calibri"/>
        </w:rPr>
        <w:t xml:space="preserve">nodig  </w:t>
      </w:r>
      <w:r w:rsidR="00FE68D9">
        <w:rPr>
          <w:rFonts w:ascii="Calibri" w:eastAsia="Calibri" w:hAnsi="Calibri" w:cs="Calibri"/>
        </w:rPr>
        <w:t xml:space="preserve">is. Momenteel  zijn de operationele voertuigen uitgerust met verschillende soorten navigatie. Dit varieert van een standaard TomTom tot een </w:t>
      </w:r>
      <w:r w:rsidR="00813344">
        <w:rPr>
          <w:rFonts w:ascii="Calibri" w:eastAsia="Calibri" w:hAnsi="Calibri" w:cs="Calibri"/>
        </w:rPr>
        <w:t>uitgebreid</w:t>
      </w:r>
      <w:r w:rsidR="00FE68D9">
        <w:rPr>
          <w:rFonts w:ascii="Calibri" w:eastAsia="Calibri" w:hAnsi="Calibri" w:cs="Calibri"/>
        </w:rPr>
        <w:t xml:space="preserve">  MDT systeem. </w:t>
      </w:r>
    </w:p>
    <w:p w:rsidR="00D65D74" w:rsidRDefault="00D65D74">
      <w:pPr>
        <w:spacing w:line="295" w:lineRule="auto"/>
        <w:ind w:left="280" w:right="80"/>
        <w:rPr>
          <w:rFonts w:ascii="Calibri" w:eastAsia="Calibri" w:hAnsi="Calibri" w:cs="Calibri"/>
        </w:rPr>
      </w:pPr>
    </w:p>
    <w:p w:rsidR="00D65D74" w:rsidRPr="00813344" w:rsidRDefault="00783E47" w:rsidP="00D65D74">
      <w:pPr>
        <w:spacing w:line="295" w:lineRule="auto"/>
        <w:ind w:left="280" w:right="80"/>
        <w:rPr>
          <w:rFonts w:asciiTheme="minorHAnsi" w:eastAsia="Calibri" w:hAnsiTheme="minorHAnsi" w:cs="Calibri"/>
        </w:rPr>
      </w:pPr>
      <w:r>
        <w:rPr>
          <w:rFonts w:asciiTheme="minorHAnsi" w:eastAsia="Calibri" w:hAnsiTheme="minorHAnsi" w:cs="Calibri"/>
        </w:rPr>
        <w:t>Voor de</w:t>
      </w:r>
      <w:r w:rsidR="00AE152B" w:rsidRPr="00813344">
        <w:rPr>
          <w:rFonts w:asciiTheme="minorHAnsi" w:eastAsia="Calibri" w:hAnsiTheme="minorHAnsi" w:cs="Calibri"/>
        </w:rPr>
        <w:t xml:space="preserve"> vervanging</w:t>
      </w:r>
      <w:r w:rsidR="00D65D74">
        <w:rPr>
          <w:rFonts w:asciiTheme="minorHAnsi" w:eastAsia="Calibri" w:hAnsiTheme="minorHAnsi" w:cs="Calibri"/>
        </w:rPr>
        <w:t xml:space="preserve"> van de huidige navigatiesystemen</w:t>
      </w:r>
      <w:r w:rsidR="00AE152B" w:rsidRPr="00813344">
        <w:rPr>
          <w:rFonts w:asciiTheme="minorHAnsi" w:eastAsia="Calibri" w:hAnsiTheme="minorHAnsi" w:cs="Calibri"/>
        </w:rPr>
        <w:t xml:space="preserve"> is VRZ voornemens een </w:t>
      </w:r>
      <w:r w:rsidR="00FE68D9" w:rsidRPr="00813344">
        <w:rPr>
          <w:rFonts w:asciiTheme="minorHAnsi" w:eastAsia="Verdana" w:hAnsiTheme="minorHAnsi" w:cs="Verdana"/>
        </w:rPr>
        <w:t>Meervoudig Onderhandse aanbesteding</w:t>
      </w:r>
      <w:r w:rsidR="00FE68D9" w:rsidRPr="00813344">
        <w:rPr>
          <w:rFonts w:asciiTheme="minorHAnsi" w:eastAsia="Calibri" w:hAnsiTheme="minorHAnsi" w:cs="Calibri"/>
        </w:rPr>
        <w:t xml:space="preserve"> te starten.</w:t>
      </w:r>
      <w:r w:rsidR="00D65D74" w:rsidRPr="00D65D74">
        <w:rPr>
          <w:rFonts w:ascii="Calibri" w:eastAsia="Calibri" w:hAnsi="Calibri" w:cs="Calibri"/>
        </w:rPr>
        <w:t xml:space="preserve"> </w:t>
      </w:r>
      <w:r w:rsidR="00D65D74">
        <w:rPr>
          <w:rFonts w:ascii="Calibri" w:eastAsia="Calibri" w:hAnsi="Calibri" w:cs="Calibri"/>
        </w:rPr>
        <w:t xml:space="preserve">De </w:t>
      </w:r>
      <w:r>
        <w:rPr>
          <w:rFonts w:ascii="Calibri" w:eastAsia="Calibri" w:hAnsi="Calibri" w:cs="Calibri"/>
        </w:rPr>
        <w:t xml:space="preserve">functionaliteit die VRZ </w:t>
      </w:r>
      <w:r w:rsidR="00D65D74" w:rsidRPr="00813344">
        <w:rPr>
          <w:rFonts w:asciiTheme="minorHAnsi" w:eastAsia="Calibri" w:hAnsiTheme="minorHAnsi" w:cs="Calibri"/>
        </w:rPr>
        <w:t>eis</w:t>
      </w:r>
      <w:r>
        <w:rPr>
          <w:rFonts w:asciiTheme="minorHAnsi" w:eastAsia="Calibri" w:hAnsiTheme="minorHAnsi" w:cs="Calibri"/>
        </w:rPr>
        <w:t>t aan het</w:t>
      </w:r>
      <w:r w:rsidR="00D65D74" w:rsidRPr="00813344">
        <w:rPr>
          <w:rFonts w:asciiTheme="minorHAnsi" w:eastAsia="Calibri" w:hAnsiTheme="minorHAnsi" w:cs="Calibri"/>
        </w:rPr>
        <w:t xml:space="preserve"> </w:t>
      </w:r>
      <w:r w:rsidR="00D65D74">
        <w:rPr>
          <w:rFonts w:asciiTheme="minorHAnsi" w:eastAsia="Calibri" w:hAnsiTheme="minorHAnsi" w:cs="Calibri"/>
        </w:rPr>
        <w:t xml:space="preserve">nieuw </w:t>
      </w:r>
      <w:r w:rsidR="00D65D74" w:rsidRPr="00813344">
        <w:rPr>
          <w:rFonts w:asciiTheme="minorHAnsi" w:eastAsia="Calibri" w:hAnsiTheme="minorHAnsi" w:cs="Calibri"/>
        </w:rPr>
        <w:t xml:space="preserve">navigatiesysteem </w:t>
      </w:r>
      <w:r>
        <w:rPr>
          <w:rFonts w:asciiTheme="minorHAnsi" w:eastAsia="Calibri" w:hAnsiTheme="minorHAnsi" w:cs="Calibri"/>
        </w:rPr>
        <w:t xml:space="preserve">is dat </w:t>
      </w:r>
      <w:r w:rsidR="00D65D74" w:rsidRPr="00813344">
        <w:rPr>
          <w:rFonts w:asciiTheme="minorHAnsi" w:eastAsia="Calibri" w:hAnsiTheme="minorHAnsi" w:cs="Calibri"/>
        </w:rPr>
        <w:t>het uitrukadres, wat bepaald wordt in de meldkamer, binnen een kort mogelijk tijdsbestek automatisch in het navigatiesysteem ingevoerd wordt.</w:t>
      </w:r>
    </w:p>
    <w:p w:rsidR="00405F42" w:rsidRDefault="00405F42">
      <w:pPr>
        <w:spacing w:line="385" w:lineRule="exact"/>
        <w:rPr>
          <w:sz w:val="20"/>
          <w:szCs w:val="20"/>
        </w:rPr>
      </w:pPr>
    </w:p>
    <w:p w:rsidR="00405F42" w:rsidRDefault="00AE152B" w:rsidP="00394368">
      <w:pPr>
        <w:pStyle w:val="Kop2"/>
        <w:rPr>
          <w:rFonts w:eastAsia="Calibri"/>
        </w:rPr>
      </w:pPr>
      <w:bookmarkStart w:id="4" w:name="_Toc478472117"/>
      <w:r>
        <w:rPr>
          <w:rFonts w:eastAsia="Calibri"/>
        </w:rPr>
        <w:t xml:space="preserve">Doel van de </w:t>
      </w:r>
      <w:r w:rsidR="00CD1564">
        <w:rPr>
          <w:rFonts w:eastAsia="Calibri"/>
        </w:rPr>
        <w:t>Marktoriëntatie</w:t>
      </w:r>
      <w:bookmarkEnd w:id="4"/>
    </w:p>
    <w:p w:rsidR="00405F42" w:rsidRDefault="00405F42">
      <w:pPr>
        <w:spacing w:line="153" w:lineRule="exact"/>
        <w:rPr>
          <w:sz w:val="20"/>
          <w:szCs w:val="20"/>
        </w:rPr>
      </w:pPr>
    </w:p>
    <w:p w:rsidR="00D65D74" w:rsidRDefault="00AE152B" w:rsidP="008B6D54">
      <w:pPr>
        <w:spacing w:line="243" w:lineRule="auto"/>
        <w:ind w:left="280"/>
        <w:jc w:val="both"/>
        <w:rPr>
          <w:rFonts w:ascii="Calibri" w:eastAsia="Calibri" w:hAnsi="Calibri" w:cs="Calibri"/>
        </w:rPr>
      </w:pPr>
      <w:r>
        <w:rPr>
          <w:rFonts w:ascii="Calibri" w:eastAsia="Calibri" w:hAnsi="Calibri" w:cs="Calibri"/>
        </w:rPr>
        <w:t xml:space="preserve">Met deze </w:t>
      </w:r>
      <w:r w:rsidR="00CD1564">
        <w:rPr>
          <w:rFonts w:ascii="Calibri" w:eastAsia="Calibri" w:hAnsi="Calibri" w:cs="Calibri"/>
        </w:rPr>
        <w:t>Marktoriëntatie</w:t>
      </w:r>
      <w:r>
        <w:rPr>
          <w:rFonts w:ascii="Calibri" w:eastAsia="Calibri" w:hAnsi="Calibri" w:cs="Calibri"/>
        </w:rPr>
        <w:t xml:space="preserve"> </w:t>
      </w:r>
      <w:r w:rsidR="00D65D74">
        <w:rPr>
          <w:rFonts w:ascii="Calibri" w:eastAsia="Calibri" w:hAnsi="Calibri" w:cs="Calibri"/>
        </w:rPr>
        <w:t>heeft VRZ als doel te inventariseren welke marktpartijen geïnteresseerd zijn om uitgenodigd te worden om  een offerte aan te bieden</w:t>
      </w:r>
      <w:r w:rsidR="00783E47">
        <w:rPr>
          <w:rFonts w:ascii="Calibri" w:eastAsia="Calibri" w:hAnsi="Calibri" w:cs="Calibri"/>
        </w:rPr>
        <w:t>.</w:t>
      </w:r>
      <w:r w:rsidR="00D65D74">
        <w:rPr>
          <w:rFonts w:ascii="Calibri" w:eastAsia="Calibri" w:hAnsi="Calibri" w:cs="Calibri"/>
        </w:rPr>
        <w:t xml:space="preserve">  </w:t>
      </w:r>
    </w:p>
    <w:p w:rsidR="00D65D74" w:rsidRDefault="00D65D74" w:rsidP="008B6D54">
      <w:pPr>
        <w:spacing w:line="243" w:lineRule="auto"/>
        <w:ind w:left="280"/>
        <w:jc w:val="both"/>
        <w:rPr>
          <w:rFonts w:ascii="Calibri" w:eastAsia="Calibri" w:hAnsi="Calibri" w:cs="Calibri"/>
        </w:rPr>
      </w:pPr>
    </w:p>
    <w:p w:rsidR="008B6D54" w:rsidRPr="00783E47" w:rsidRDefault="00D65D74" w:rsidP="008B6D54">
      <w:pPr>
        <w:spacing w:line="243" w:lineRule="auto"/>
        <w:ind w:left="280"/>
        <w:jc w:val="both"/>
        <w:rPr>
          <w:rFonts w:ascii="Calibri" w:eastAsia="Calibri" w:hAnsi="Calibri" w:cs="Calibri"/>
        </w:rPr>
      </w:pPr>
      <w:r>
        <w:rPr>
          <w:rFonts w:ascii="Calibri" w:eastAsia="Calibri" w:hAnsi="Calibri" w:cs="Calibri"/>
        </w:rPr>
        <w:t xml:space="preserve">Daarnaast onderzoekt VRZ, door middel van het Programma van Eisen, of het mogelijk is om een </w:t>
      </w:r>
      <w:r w:rsidRPr="000208EE">
        <w:rPr>
          <w:rFonts w:ascii="Calibri" w:eastAsia="Calibri" w:hAnsi="Calibri" w:cs="Calibri"/>
        </w:rPr>
        <w:t>Meervoudig Onderhandse aanbesteding</w:t>
      </w:r>
      <w:r>
        <w:rPr>
          <w:rFonts w:ascii="Calibri" w:eastAsia="Calibri" w:hAnsi="Calibri" w:cs="Calibri"/>
        </w:rPr>
        <w:t xml:space="preserve"> uit te voeren</w:t>
      </w:r>
      <w:r w:rsidR="00783E47">
        <w:rPr>
          <w:rFonts w:ascii="Calibri" w:eastAsia="Calibri" w:hAnsi="Calibri" w:cs="Calibri"/>
        </w:rPr>
        <w:t>.</w:t>
      </w:r>
      <w:r>
        <w:rPr>
          <w:rFonts w:ascii="Calibri" w:eastAsia="Calibri" w:hAnsi="Calibri" w:cs="Calibri"/>
        </w:rPr>
        <w:t xml:space="preserve"> </w:t>
      </w:r>
    </w:p>
    <w:p w:rsidR="00405F42" w:rsidRPr="00394368" w:rsidRDefault="00AE152B" w:rsidP="00394368">
      <w:pPr>
        <w:pStyle w:val="Kop1"/>
        <w:rPr>
          <w:rFonts w:eastAsia="Calibri"/>
        </w:rPr>
      </w:pPr>
      <w:bookmarkStart w:id="5" w:name="_Toc478472118"/>
      <w:r w:rsidRPr="00394368">
        <w:rPr>
          <w:rFonts w:eastAsia="Calibri"/>
        </w:rPr>
        <w:t xml:space="preserve">PROCEDURE EN UITLEG VAN DE </w:t>
      </w:r>
      <w:r w:rsidR="00361B5A" w:rsidRPr="00394368">
        <w:rPr>
          <w:rFonts w:eastAsia="Calibri"/>
        </w:rPr>
        <w:t>MARKT</w:t>
      </w:r>
      <w:r w:rsidR="00361B5A">
        <w:rPr>
          <w:rFonts w:eastAsia="Calibri"/>
        </w:rPr>
        <w:t>ORIËNTATIE</w:t>
      </w:r>
      <w:bookmarkEnd w:id="5"/>
    </w:p>
    <w:p w:rsidR="00405F42" w:rsidRPr="008B6D54" w:rsidRDefault="00405F42">
      <w:pPr>
        <w:spacing w:line="346" w:lineRule="exact"/>
        <w:rPr>
          <w:rFonts w:asciiTheme="minorHAnsi" w:hAnsiTheme="minorHAnsi"/>
          <w:sz w:val="20"/>
          <w:szCs w:val="20"/>
        </w:rPr>
      </w:pPr>
    </w:p>
    <w:p w:rsidR="00405F42" w:rsidRPr="008B6D54" w:rsidRDefault="00AE152B" w:rsidP="00394368">
      <w:pPr>
        <w:pStyle w:val="Kop2"/>
        <w:rPr>
          <w:rFonts w:eastAsia="Calibri"/>
        </w:rPr>
      </w:pPr>
      <w:bookmarkStart w:id="6" w:name="_Toc478472119"/>
      <w:r w:rsidRPr="008B6D54">
        <w:rPr>
          <w:rFonts w:eastAsia="Calibri"/>
        </w:rPr>
        <w:t>Procedure</w:t>
      </w:r>
      <w:bookmarkEnd w:id="6"/>
    </w:p>
    <w:p w:rsidR="00405F42" w:rsidRPr="008B6D54" w:rsidRDefault="00405F42">
      <w:pPr>
        <w:spacing w:line="82" w:lineRule="exact"/>
        <w:rPr>
          <w:rFonts w:asciiTheme="minorHAnsi" w:hAnsiTheme="minorHAnsi"/>
          <w:sz w:val="20"/>
          <w:szCs w:val="20"/>
        </w:rPr>
      </w:pPr>
    </w:p>
    <w:p w:rsidR="00405F42" w:rsidRPr="008B6D54" w:rsidRDefault="00AE152B">
      <w:pPr>
        <w:ind w:left="280"/>
        <w:rPr>
          <w:rFonts w:asciiTheme="minorHAnsi" w:eastAsia="Calibri" w:hAnsiTheme="minorHAnsi" w:cs="Calibri"/>
        </w:rPr>
      </w:pPr>
      <w:r w:rsidRPr="008B6D54">
        <w:rPr>
          <w:rFonts w:asciiTheme="minorHAnsi" w:eastAsia="Calibri" w:hAnsiTheme="minorHAnsi" w:cs="Calibri"/>
        </w:rPr>
        <w:t xml:space="preserve">De </w:t>
      </w:r>
      <w:r w:rsidR="00CD1564">
        <w:rPr>
          <w:rFonts w:asciiTheme="minorHAnsi" w:eastAsia="Calibri" w:hAnsiTheme="minorHAnsi" w:cs="Calibri"/>
        </w:rPr>
        <w:t>Marktoriëntatie</w:t>
      </w:r>
      <w:r w:rsidRPr="008B6D54">
        <w:rPr>
          <w:rFonts w:asciiTheme="minorHAnsi" w:eastAsia="Calibri" w:hAnsiTheme="minorHAnsi" w:cs="Calibri"/>
        </w:rPr>
        <w:t xml:space="preserve"> verloopt in een aantal fasen:</w:t>
      </w:r>
    </w:p>
    <w:p w:rsidR="008B6D54" w:rsidRPr="008B6D54" w:rsidRDefault="008B6D54">
      <w:pPr>
        <w:ind w:left="280"/>
        <w:rPr>
          <w:rFonts w:asciiTheme="minorHAnsi" w:eastAsia="Calibri" w:hAnsiTheme="minorHAnsi" w:cs="Calibri"/>
        </w:rPr>
      </w:pPr>
    </w:p>
    <w:p w:rsidR="00405F42" w:rsidRPr="008B6D54" w:rsidRDefault="00AE152B" w:rsidP="008B6D54">
      <w:pPr>
        <w:pStyle w:val="Lijstalinea"/>
        <w:numPr>
          <w:ilvl w:val="0"/>
          <w:numId w:val="20"/>
        </w:numPr>
        <w:rPr>
          <w:rFonts w:asciiTheme="minorHAnsi" w:eastAsia="Calibri" w:hAnsiTheme="minorHAnsi"/>
        </w:rPr>
      </w:pPr>
      <w:r w:rsidRPr="008B6D54">
        <w:rPr>
          <w:rFonts w:asciiTheme="minorHAnsi" w:eastAsia="Calibri" w:hAnsiTheme="minorHAnsi"/>
        </w:rPr>
        <w:t xml:space="preserve">Publiceren uitnodiging voor de </w:t>
      </w:r>
      <w:r w:rsidR="00CD1564">
        <w:rPr>
          <w:rFonts w:asciiTheme="minorHAnsi" w:eastAsia="Calibri" w:hAnsiTheme="minorHAnsi"/>
        </w:rPr>
        <w:t>Marktoriëntatie</w:t>
      </w:r>
      <w:r w:rsidRPr="008B6D54">
        <w:rPr>
          <w:rFonts w:asciiTheme="minorHAnsi" w:eastAsia="Calibri" w:hAnsiTheme="minorHAnsi"/>
        </w:rPr>
        <w:t xml:space="preserve"> op TenderNed</w:t>
      </w:r>
    </w:p>
    <w:p w:rsidR="008B6D54" w:rsidRPr="008B6D54" w:rsidRDefault="00AE152B" w:rsidP="008B6D54">
      <w:pPr>
        <w:pStyle w:val="Lijstalinea"/>
        <w:numPr>
          <w:ilvl w:val="0"/>
          <w:numId w:val="20"/>
        </w:numPr>
        <w:rPr>
          <w:rFonts w:asciiTheme="minorHAnsi" w:eastAsia="Calibri" w:hAnsiTheme="minorHAnsi"/>
        </w:rPr>
      </w:pPr>
      <w:r w:rsidRPr="008B6D54">
        <w:rPr>
          <w:rFonts w:asciiTheme="minorHAnsi" w:eastAsia="Calibri" w:hAnsiTheme="minorHAnsi"/>
        </w:rPr>
        <w:t xml:space="preserve">Aanmelden </w:t>
      </w:r>
      <w:r w:rsidR="00813344" w:rsidRPr="008B6D54">
        <w:rPr>
          <w:rFonts w:asciiTheme="minorHAnsi" w:eastAsia="Calibri" w:hAnsiTheme="minorHAnsi"/>
        </w:rPr>
        <w:t>d.m.</w:t>
      </w:r>
      <w:r w:rsidR="008B6D54" w:rsidRPr="008B6D54">
        <w:rPr>
          <w:rFonts w:asciiTheme="minorHAnsi" w:eastAsia="Calibri" w:hAnsiTheme="minorHAnsi"/>
        </w:rPr>
        <w:t>v. inschrijfformulier</w:t>
      </w:r>
      <w:r w:rsidR="001660EB">
        <w:rPr>
          <w:rFonts w:asciiTheme="minorHAnsi" w:eastAsia="Calibri" w:hAnsiTheme="minorHAnsi"/>
        </w:rPr>
        <w:t xml:space="preserve"> </w:t>
      </w:r>
      <w:r w:rsidRPr="008B6D54">
        <w:rPr>
          <w:rFonts w:asciiTheme="minorHAnsi" w:eastAsia="Calibri" w:hAnsiTheme="minorHAnsi"/>
        </w:rPr>
        <w:t>door marktpartijen</w:t>
      </w:r>
    </w:p>
    <w:p w:rsidR="001660EB" w:rsidRDefault="001660EB" w:rsidP="008B6D54">
      <w:pPr>
        <w:pStyle w:val="Lijstalinea"/>
        <w:numPr>
          <w:ilvl w:val="0"/>
          <w:numId w:val="20"/>
        </w:numPr>
        <w:rPr>
          <w:rFonts w:asciiTheme="minorHAnsi" w:eastAsia="Calibri" w:hAnsiTheme="minorHAnsi"/>
        </w:rPr>
      </w:pPr>
      <w:r>
        <w:rPr>
          <w:rFonts w:asciiTheme="minorHAnsi" w:eastAsia="Calibri" w:hAnsiTheme="minorHAnsi"/>
        </w:rPr>
        <w:t>Selectie marktpartijen</w:t>
      </w:r>
      <w:r w:rsidR="00361B5A">
        <w:rPr>
          <w:rFonts w:asciiTheme="minorHAnsi" w:eastAsia="Calibri" w:hAnsiTheme="minorHAnsi"/>
        </w:rPr>
        <w:t xml:space="preserve"> (indien meer dan 5 partijen zich aanmelden)</w:t>
      </w:r>
    </w:p>
    <w:p w:rsidR="00405F42" w:rsidRPr="008B6D54" w:rsidRDefault="00813344" w:rsidP="008B6D54">
      <w:pPr>
        <w:pStyle w:val="Lijstalinea"/>
        <w:numPr>
          <w:ilvl w:val="0"/>
          <w:numId w:val="20"/>
        </w:numPr>
        <w:rPr>
          <w:rFonts w:asciiTheme="minorHAnsi" w:eastAsia="Calibri" w:hAnsiTheme="minorHAnsi"/>
        </w:rPr>
      </w:pPr>
      <w:r w:rsidRPr="008B6D54">
        <w:rPr>
          <w:rFonts w:asciiTheme="minorHAnsi" w:eastAsia="Calibri" w:hAnsiTheme="minorHAnsi"/>
        </w:rPr>
        <w:t>Offerte aanvraag</w:t>
      </w:r>
      <w:r w:rsidR="00783E47">
        <w:rPr>
          <w:rFonts w:asciiTheme="minorHAnsi" w:eastAsia="Calibri" w:hAnsiTheme="minorHAnsi"/>
        </w:rPr>
        <w:t xml:space="preserve"> verzenden</w:t>
      </w:r>
    </w:p>
    <w:p w:rsidR="00405F42" w:rsidRPr="008B6D54" w:rsidRDefault="00405F42">
      <w:pPr>
        <w:spacing w:line="348" w:lineRule="exact"/>
        <w:rPr>
          <w:rFonts w:asciiTheme="minorHAnsi" w:hAnsiTheme="minorHAnsi"/>
          <w:sz w:val="20"/>
          <w:szCs w:val="20"/>
        </w:rPr>
      </w:pPr>
    </w:p>
    <w:p w:rsidR="00405F42" w:rsidRPr="008B6D54" w:rsidRDefault="00AE152B" w:rsidP="00394368">
      <w:pPr>
        <w:spacing w:line="239" w:lineRule="auto"/>
        <w:ind w:left="280"/>
        <w:rPr>
          <w:rFonts w:asciiTheme="minorHAnsi" w:hAnsiTheme="minorHAnsi"/>
          <w:sz w:val="20"/>
          <w:szCs w:val="20"/>
        </w:rPr>
      </w:pPr>
      <w:r w:rsidRPr="008B6D54">
        <w:rPr>
          <w:rFonts w:asciiTheme="minorHAnsi" w:eastAsia="Calibri" w:hAnsiTheme="minorHAnsi" w:cs="Calibri"/>
          <w:b/>
          <w:bCs/>
        </w:rPr>
        <w:t>Ad. 1: Publiceren uitnodiging op TenderNed</w:t>
      </w:r>
    </w:p>
    <w:p w:rsidR="00394368" w:rsidRDefault="00AE152B" w:rsidP="00394368">
      <w:pPr>
        <w:spacing w:line="239" w:lineRule="auto"/>
        <w:rPr>
          <w:rFonts w:asciiTheme="minorHAnsi" w:hAnsiTheme="minorHAnsi"/>
          <w:sz w:val="20"/>
          <w:szCs w:val="20"/>
        </w:rPr>
      </w:pPr>
      <w:r w:rsidRPr="00922E90">
        <w:rPr>
          <w:rFonts w:asciiTheme="minorHAnsi" w:eastAsia="Calibri" w:hAnsiTheme="minorHAnsi" w:cs="Calibri"/>
        </w:rPr>
        <w:t xml:space="preserve">Op </w:t>
      </w:r>
      <w:r w:rsidR="00922E90" w:rsidRPr="00922E90">
        <w:rPr>
          <w:rFonts w:asciiTheme="minorHAnsi" w:eastAsia="Calibri" w:hAnsiTheme="minorHAnsi" w:cs="Calibri"/>
        </w:rPr>
        <w:t>29</w:t>
      </w:r>
      <w:r w:rsidR="001660EB" w:rsidRPr="00922E90">
        <w:rPr>
          <w:rFonts w:asciiTheme="minorHAnsi" w:eastAsia="Calibri" w:hAnsiTheme="minorHAnsi" w:cs="Calibri"/>
        </w:rPr>
        <w:t xml:space="preserve"> maart 2017</w:t>
      </w:r>
      <w:r w:rsidRPr="008B6D54">
        <w:rPr>
          <w:rFonts w:asciiTheme="minorHAnsi" w:eastAsia="Calibri" w:hAnsiTheme="minorHAnsi" w:cs="Calibri"/>
        </w:rPr>
        <w:t xml:space="preserve"> heeft VRZ de uitnodiging van de </w:t>
      </w:r>
      <w:r w:rsidR="00CD1564">
        <w:rPr>
          <w:rFonts w:asciiTheme="minorHAnsi" w:eastAsia="Calibri" w:hAnsiTheme="minorHAnsi" w:cs="Calibri"/>
        </w:rPr>
        <w:t>Marktoriëntatie</w:t>
      </w:r>
      <w:r w:rsidRPr="008B6D54">
        <w:rPr>
          <w:rFonts w:asciiTheme="minorHAnsi" w:eastAsia="Calibri" w:hAnsiTheme="minorHAnsi" w:cs="Calibri"/>
        </w:rPr>
        <w:t xml:space="preserve"> op TenderNed gepubliceerd.</w:t>
      </w:r>
    </w:p>
    <w:p w:rsidR="00394368" w:rsidRPr="008B6D54" w:rsidRDefault="00394368">
      <w:pPr>
        <w:spacing w:line="231" w:lineRule="exact"/>
        <w:rPr>
          <w:rFonts w:asciiTheme="minorHAnsi" w:hAnsiTheme="minorHAnsi"/>
          <w:sz w:val="20"/>
          <w:szCs w:val="20"/>
        </w:rPr>
      </w:pPr>
    </w:p>
    <w:p w:rsidR="00405F42" w:rsidRPr="008B6D54" w:rsidRDefault="00AE152B">
      <w:pPr>
        <w:spacing w:line="239" w:lineRule="auto"/>
        <w:ind w:left="280"/>
        <w:rPr>
          <w:rFonts w:asciiTheme="minorHAnsi" w:hAnsiTheme="minorHAnsi"/>
          <w:sz w:val="20"/>
          <w:szCs w:val="20"/>
        </w:rPr>
      </w:pPr>
      <w:r w:rsidRPr="008B6D54">
        <w:rPr>
          <w:rFonts w:asciiTheme="minorHAnsi" w:eastAsia="Calibri" w:hAnsiTheme="minorHAnsi" w:cs="Calibri"/>
          <w:b/>
          <w:bCs/>
        </w:rPr>
        <w:t xml:space="preserve">Ad. 2: Aanmelden voor </w:t>
      </w:r>
      <w:r w:rsidR="00394368">
        <w:rPr>
          <w:rFonts w:asciiTheme="minorHAnsi" w:eastAsia="Calibri" w:hAnsiTheme="minorHAnsi" w:cs="Calibri"/>
          <w:b/>
          <w:bCs/>
        </w:rPr>
        <w:t>deze aanbesteding</w:t>
      </w:r>
      <w:r w:rsidRPr="008B6D54">
        <w:rPr>
          <w:rFonts w:asciiTheme="minorHAnsi" w:eastAsia="Calibri" w:hAnsiTheme="minorHAnsi" w:cs="Calibri"/>
          <w:b/>
          <w:bCs/>
        </w:rPr>
        <w:t xml:space="preserve"> door marktpartijen</w:t>
      </w:r>
    </w:p>
    <w:p w:rsidR="00405F42" w:rsidRDefault="00394368" w:rsidP="00394368">
      <w:pPr>
        <w:spacing w:line="239" w:lineRule="auto"/>
        <w:ind w:left="2"/>
        <w:rPr>
          <w:rFonts w:asciiTheme="minorHAnsi" w:eastAsia="Calibri" w:hAnsiTheme="minorHAnsi" w:cs="Calibri"/>
        </w:rPr>
      </w:pPr>
      <w:r w:rsidRPr="001660EB">
        <w:rPr>
          <w:rFonts w:asciiTheme="minorHAnsi" w:eastAsia="Calibri" w:hAnsiTheme="minorHAnsi" w:cs="Calibri"/>
        </w:rPr>
        <w:t xml:space="preserve">Elke  geïnteresseerde  marktpartij  levert  </w:t>
      </w:r>
      <w:r w:rsidR="00922E90" w:rsidRPr="00922E90">
        <w:rPr>
          <w:rFonts w:asciiTheme="minorHAnsi" w:eastAsia="Calibri" w:hAnsiTheme="minorHAnsi" w:cs="Calibri"/>
          <w:u w:val="single"/>
        </w:rPr>
        <w:t>uiterlijk woensdag 19 april</w:t>
      </w:r>
      <w:r w:rsidRPr="00922E90">
        <w:rPr>
          <w:rFonts w:asciiTheme="minorHAnsi" w:eastAsia="Calibri" w:hAnsiTheme="minorHAnsi" w:cs="Calibri"/>
          <w:u w:val="single"/>
        </w:rPr>
        <w:t xml:space="preserve"> 2017</w:t>
      </w:r>
      <w:r w:rsidR="00552552">
        <w:rPr>
          <w:rFonts w:asciiTheme="minorHAnsi" w:eastAsia="Calibri" w:hAnsiTheme="minorHAnsi" w:cs="Calibri"/>
          <w:u w:val="single"/>
        </w:rPr>
        <w:t>, vóór 12:00 uur</w:t>
      </w:r>
      <w:r w:rsidRPr="001660EB">
        <w:rPr>
          <w:rFonts w:asciiTheme="minorHAnsi" w:eastAsia="Calibri" w:hAnsiTheme="minorHAnsi" w:cs="Calibri"/>
        </w:rPr>
        <w:t xml:space="preserve">  per  mail  een ingevuld deelname formulier aan  via</w:t>
      </w:r>
      <w:r>
        <w:rPr>
          <w:rFonts w:asciiTheme="minorHAnsi" w:eastAsia="Calibri" w:hAnsiTheme="minorHAnsi" w:cs="Calibri"/>
        </w:rPr>
        <w:t xml:space="preserve"> </w:t>
      </w:r>
      <w:hyperlink r:id="rId11" w:history="1">
        <w:r w:rsidRPr="00A3149F">
          <w:rPr>
            <w:rStyle w:val="Hyperlink"/>
            <w:rFonts w:asciiTheme="minorHAnsi" w:eastAsia="Calibri" w:hAnsiTheme="minorHAnsi" w:cs="Calibri"/>
          </w:rPr>
          <w:t>inkoop@vrzeeland.nl</w:t>
        </w:r>
      </w:hyperlink>
      <w:r w:rsidR="00922E90">
        <w:rPr>
          <w:rFonts w:asciiTheme="minorHAnsi" w:eastAsia="Calibri" w:hAnsiTheme="minorHAnsi" w:cs="Calibri"/>
        </w:rPr>
        <w:t>, of digitaal via het aanbestedingsplatform TenderNed.</w:t>
      </w:r>
    </w:p>
    <w:p w:rsidR="00394368" w:rsidRPr="00394368" w:rsidRDefault="00394368" w:rsidP="00394368">
      <w:pPr>
        <w:spacing w:line="239" w:lineRule="auto"/>
        <w:ind w:left="2"/>
        <w:rPr>
          <w:rFonts w:asciiTheme="minorHAnsi" w:eastAsia="Calibri" w:hAnsiTheme="minorHAnsi" w:cs="Calibri"/>
        </w:rPr>
      </w:pPr>
    </w:p>
    <w:p w:rsidR="00394368" w:rsidRDefault="006513BF" w:rsidP="00394368">
      <w:pPr>
        <w:spacing w:line="261" w:lineRule="auto"/>
        <w:ind w:right="720"/>
        <w:rPr>
          <w:rFonts w:asciiTheme="minorHAnsi" w:hAnsiTheme="minorHAnsi"/>
        </w:rPr>
      </w:pPr>
      <w:r w:rsidRPr="001660EB">
        <w:rPr>
          <w:rFonts w:asciiTheme="minorHAnsi" w:eastAsia="Verdana" w:hAnsiTheme="minorHAnsi" w:cs="Verdana"/>
        </w:rPr>
        <w:t xml:space="preserve">In Bijlage </w:t>
      </w:r>
      <w:r w:rsidR="00922E90">
        <w:rPr>
          <w:rFonts w:asciiTheme="minorHAnsi" w:eastAsia="Verdana" w:hAnsiTheme="minorHAnsi" w:cs="Verdana"/>
        </w:rPr>
        <w:t>A</w:t>
      </w:r>
      <w:r w:rsidRPr="001660EB">
        <w:rPr>
          <w:rFonts w:asciiTheme="minorHAnsi" w:eastAsia="Verdana" w:hAnsiTheme="minorHAnsi" w:cs="Verdana"/>
        </w:rPr>
        <w:t xml:space="preserve"> is het formulier opgenomen voor het tonen van uw interesse voor deelname aan een mogelijke Meervoudig Onderhandse aanbesteding.</w:t>
      </w:r>
      <w:bookmarkStart w:id="7" w:name="page5"/>
      <w:bookmarkEnd w:id="7"/>
    </w:p>
    <w:p w:rsidR="00394368" w:rsidRDefault="00394368" w:rsidP="00394368">
      <w:pPr>
        <w:spacing w:line="261" w:lineRule="auto"/>
        <w:ind w:right="720"/>
        <w:rPr>
          <w:rFonts w:asciiTheme="minorHAnsi" w:hAnsiTheme="minorHAnsi"/>
        </w:rPr>
      </w:pPr>
    </w:p>
    <w:p w:rsidR="00405F42" w:rsidRPr="00394368" w:rsidRDefault="00AE152B" w:rsidP="00394368">
      <w:pPr>
        <w:spacing w:line="261" w:lineRule="auto"/>
        <w:ind w:left="284" w:right="720"/>
        <w:rPr>
          <w:rFonts w:asciiTheme="minorHAnsi" w:hAnsiTheme="minorHAnsi"/>
        </w:rPr>
      </w:pPr>
      <w:r w:rsidRPr="001660EB">
        <w:rPr>
          <w:rFonts w:asciiTheme="minorHAnsi" w:eastAsia="Calibri" w:hAnsiTheme="minorHAnsi" w:cs="Calibri"/>
          <w:b/>
          <w:bCs/>
        </w:rPr>
        <w:t>Ad. 3: Uitnodigen marktpartijen door VRZ</w:t>
      </w:r>
    </w:p>
    <w:p w:rsidR="00394368" w:rsidRDefault="00AE152B" w:rsidP="00394368">
      <w:pPr>
        <w:spacing w:line="259" w:lineRule="auto"/>
        <w:ind w:left="2"/>
        <w:jc w:val="both"/>
        <w:rPr>
          <w:rFonts w:ascii="Calibri" w:eastAsia="Calibri" w:hAnsi="Calibri" w:cs="Calibri"/>
        </w:rPr>
      </w:pPr>
      <w:r w:rsidRPr="00394368">
        <w:rPr>
          <w:rFonts w:ascii="Calibri" w:eastAsia="Calibri" w:hAnsi="Calibri" w:cs="Calibri"/>
        </w:rPr>
        <w:t xml:space="preserve">Na ontvangst van alle </w:t>
      </w:r>
      <w:r w:rsidR="00142F54" w:rsidRPr="00394368">
        <w:rPr>
          <w:rFonts w:ascii="Calibri" w:eastAsia="Calibri" w:hAnsi="Calibri" w:cs="Calibri"/>
        </w:rPr>
        <w:t xml:space="preserve">de </w:t>
      </w:r>
      <w:r w:rsidRPr="00394368">
        <w:rPr>
          <w:rFonts w:ascii="Calibri" w:eastAsia="Calibri" w:hAnsi="Calibri" w:cs="Calibri"/>
        </w:rPr>
        <w:t>gevraagde informatie</w:t>
      </w:r>
      <w:r>
        <w:rPr>
          <w:rFonts w:ascii="Calibri" w:eastAsia="Calibri" w:hAnsi="Calibri" w:cs="Calibri"/>
        </w:rPr>
        <w:t xml:space="preserve">, selecteert VRZ de marktpartijen die hij uitnodigt </w:t>
      </w:r>
      <w:r w:rsidR="00142F54">
        <w:rPr>
          <w:rFonts w:ascii="Calibri" w:eastAsia="Calibri" w:hAnsi="Calibri" w:cs="Calibri"/>
        </w:rPr>
        <w:t>om een offerte in te diene</w:t>
      </w:r>
      <w:bookmarkStart w:id="8" w:name="_GoBack"/>
      <w:bookmarkEnd w:id="8"/>
      <w:r w:rsidR="00142F54">
        <w:rPr>
          <w:rFonts w:ascii="Calibri" w:eastAsia="Calibri" w:hAnsi="Calibri" w:cs="Calibri"/>
        </w:rPr>
        <w:t>n</w:t>
      </w:r>
      <w:r>
        <w:rPr>
          <w:rFonts w:ascii="Calibri" w:eastAsia="Calibri" w:hAnsi="Calibri" w:cs="Calibri"/>
        </w:rPr>
        <w:t xml:space="preserve">. </w:t>
      </w:r>
    </w:p>
    <w:p w:rsidR="00394368" w:rsidRDefault="00394368" w:rsidP="00394368">
      <w:pPr>
        <w:spacing w:line="259" w:lineRule="auto"/>
        <w:ind w:left="2"/>
        <w:jc w:val="both"/>
        <w:rPr>
          <w:rFonts w:ascii="Calibri" w:eastAsia="Calibri" w:hAnsi="Calibri" w:cs="Calibri"/>
        </w:rPr>
      </w:pPr>
    </w:p>
    <w:p w:rsidR="00302CB9" w:rsidRDefault="00302CB9" w:rsidP="00394368">
      <w:pPr>
        <w:spacing w:line="259" w:lineRule="auto"/>
        <w:ind w:left="2"/>
        <w:jc w:val="both"/>
        <w:rPr>
          <w:rFonts w:ascii="Calibri" w:eastAsia="Calibri" w:hAnsi="Calibri" w:cs="Calibri"/>
        </w:rPr>
      </w:pPr>
    </w:p>
    <w:p w:rsidR="00302CB9" w:rsidRDefault="00394368" w:rsidP="00302CB9">
      <w:pPr>
        <w:spacing w:line="259" w:lineRule="auto"/>
        <w:ind w:left="284"/>
        <w:jc w:val="both"/>
        <w:rPr>
          <w:rFonts w:asciiTheme="minorHAnsi" w:eastAsia="Calibri" w:hAnsiTheme="minorHAnsi" w:cs="Calibri"/>
          <w:b/>
          <w:bCs/>
        </w:rPr>
      </w:pPr>
      <w:r w:rsidRPr="00302CB9">
        <w:rPr>
          <w:rFonts w:asciiTheme="minorHAnsi" w:eastAsia="Calibri" w:hAnsiTheme="minorHAnsi" w:cs="Calibri"/>
          <w:b/>
          <w:bCs/>
        </w:rPr>
        <w:lastRenderedPageBreak/>
        <w:t xml:space="preserve">Ad. 4: </w:t>
      </w:r>
      <w:r w:rsidR="00302CB9" w:rsidRPr="00302CB9">
        <w:rPr>
          <w:rFonts w:asciiTheme="minorHAnsi" w:eastAsia="Calibri" w:hAnsiTheme="minorHAnsi" w:cs="Calibri"/>
          <w:b/>
          <w:bCs/>
        </w:rPr>
        <w:t>Verzenden offerteaanvraag</w:t>
      </w:r>
    </w:p>
    <w:p w:rsidR="00394368" w:rsidRPr="00302CB9" w:rsidRDefault="00394368" w:rsidP="00302CB9">
      <w:pPr>
        <w:spacing w:line="259" w:lineRule="auto"/>
        <w:jc w:val="both"/>
        <w:rPr>
          <w:rFonts w:asciiTheme="minorHAnsi" w:eastAsia="Calibri" w:hAnsiTheme="minorHAnsi" w:cs="Calibri"/>
          <w:b/>
          <w:bCs/>
        </w:rPr>
      </w:pPr>
      <w:r>
        <w:rPr>
          <w:rFonts w:ascii="Calibri" w:eastAsia="Calibri" w:hAnsi="Calibri" w:cs="Calibri"/>
        </w:rPr>
        <w:t xml:space="preserve">VRZ zal maximaal 5 partijen uitnodigen tot het aanbieden van een offerte. Mocht blijken dat er meer dan 5 partijen zich aanmelden als geïnteresseerde </w:t>
      </w:r>
      <w:r w:rsidR="00361B5A">
        <w:rPr>
          <w:rFonts w:ascii="Calibri" w:eastAsia="Calibri" w:hAnsi="Calibri" w:cs="Calibri"/>
        </w:rPr>
        <w:t>marktpartij</w:t>
      </w:r>
      <w:r>
        <w:rPr>
          <w:rFonts w:ascii="Calibri" w:eastAsia="Calibri" w:hAnsi="Calibri" w:cs="Calibri"/>
        </w:rPr>
        <w:t xml:space="preserve"> zal VRZ een loting houden. </w:t>
      </w:r>
      <w:r w:rsidR="00302CB9">
        <w:rPr>
          <w:rFonts w:ascii="Calibri" w:eastAsia="Calibri" w:hAnsi="Calibri" w:cs="Calibri"/>
        </w:rPr>
        <w:t>Alle geïnteresseerde partijen worden dan uitgenodigd om bij deze loting aanwezig te zijn.</w:t>
      </w:r>
    </w:p>
    <w:p w:rsidR="00302CB9" w:rsidRPr="00394368" w:rsidRDefault="00302CB9" w:rsidP="00394368">
      <w:pPr>
        <w:spacing w:line="259" w:lineRule="auto"/>
        <w:ind w:left="2"/>
        <w:jc w:val="both"/>
        <w:rPr>
          <w:rFonts w:ascii="Calibri" w:eastAsia="Calibri" w:hAnsi="Calibri" w:cs="Calibri"/>
        </w:rPr>
      </w:pPr>
    </w:p>
    <w:p w:rsidR="008B258D" w:rsidRDefault="00AE152B" w:rsidP="008B258D">
      <w:pPr>
        <w:pStyle w:val="Kop2"/>
        <w:rPr>
          <w:rFonts w:eastAsia="Calibri"/>
        </w:rPr>
      </w:pPr>
      <w:bookmarkStart w:id="9" w:name="_Toc478472120"/>
      <w:r>
        <w:rPr>
          <w:rFonts w:eastAsia="Calibri"/>
        </w:rPr>
        <w:t>Planning</w:t>
      </w:r>
      <w:bookmarkEnd w:id="9"/>
    </w:p>
    <w:p w:rsidR="00302CB9" w:rsidRPr="00302CB9" w:rsidRDefault="00302CB9" w:rsidP="00302CB9">
      <w:pPr>
        <w:rPr>
          <w:sz w:val="8"/>
          <w:szCs w:val="8"/>
        </w:rPr>
      </w:pPr>
    </w:p>
    <w:tbl>
      <w:tblPr>
        <w:tblW w:w="8379" w:type="dxa"/>
        <w:tblInd w:w="55" w:type="dxa"/>
        <w:tblCellMar>
          <w:left w:w="70" w:type="dxa"/>
          <w:right w:w="70" w:type="dxa"/>
        </w:tblCellMar>
        <w:tblLook w:val="04A0" w:firstRow="1" w:lastRow="0" w:firstColumn="1" w:lastColumn="0" w:noHBand="0" w:noVBand="1"/>
      </w:tblPr>
      <w:tblGrid>
        <w:gridCol w:w="4240"/>
        <w:gridCol w:w="4139"/>
      </w:tblGrid>
      <w:tr w:rsidR="0068068D" w:rsidRPr="00394368" w:rsidTr="00552552">
        <w:trPr>
          <w:trHeight w:val="315"/>
        </w:trPr>
        <w:tc>
          <w:tcPr>
            <w:tcW w:w="4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8068D" w:rsidRPr="00394368" w:rsidRDefault="0068068D" w:rsidP="0068068D">
            <w:pPr>
              <w:rPr>
                <w:rFonts w:asciiTheme="minorHAnsi" w:eastAsia="Times New Roman" w:hAnsiTheme="minorHAnsi"/>
                <w:color w:val="000000"/>
              </w:rPr>
            </w:pPr>
            <w:r w:rsidRPr="00394368">
              <w:rPr>
                <w:rFonts w:asciiTheme="minorHAnsi" w:eastAsia="Calibri" w:hAnsiTheme="minorHAnsi"/>
                <w:color w:val="000000"/>
              </w:rPr>
              <w:t xml:space="preserve">Publicatie </w:t>
            </w:r>
            <w:r w:rsidR="00CD1564">
              <w:rPr>
                <w:rFonts w:asciiTheme="minorHAnsi" w:eastAsia="Calibri" w:hAnsiTheme="minorHAnsi"/>
                <w:color w:val="000000"/>
              </w:rPr>
              <w:t>Marktoriëntatie</w:t>
            </w:r>
            <w:r w:rsidRPr="00394368">
              <w:rPr>
                <w:rFonts w:asciiTheme="minorHAnsi" w:eastAsia="Calibri" w:hAnsiTheme="minorHAnsi"/>
                <w:color w:val="000000"/>
              </w:rPr>
              <w:t xml:space="preserve"> op TenderNed</w:t>
            </w:r>
          </w:p>
        </w:tc>
        <w:tc>
          <w:tcPr>
            <w:tcW w:w="4139" w:type="dxa"/>
            <w:tcBorders>
              <w:top w:val="single" w:sz="8" w:space="0" w:color="auto"/>
              <w:left w:val="nil"/>
              <w:bottom w:val="single" w:sz="8" w:space="0" w:color="auto"/>
              <w:right w:val="single" w:sz="8" w:space="0" w:color="auto"/>
            </w:tcBorders>
            <w:shd w:val="clear" w:color="auto" w:fill="auto"/>
            <w:hideMark/>
          </w:tcPr>
          <w:p w:rsidR="0068068D" w:rsidRPr="00922E90" w:rsidRDefault="00922E90" w:rsidP="0068068D">
            <w:pPr>
              <w:rPr>
                <w:rFonts w:asciiTheme="minorHAnsi" w:eastAsia="Times New Roman" w:hAnsiTheme="minorHAnsi"/>
                <w:color w:val="000000"/>
              </w:rPr>
            </w:pPr>
            <w:r w:rsidRPr="00922E90">
              <w:rPr>
                <w:rFonts w:asciiTheme="minorHAnsi" w:eastAsia="Times New Roman" w:hAnsiTheme="minorHAnsi"/>
                <w:color w:val="000000"/>
              </w:rPr>
              <w:t>woensdag 29</w:t>
            </w:r>
            <w:r w:rsidR="0068068D" w:rsidRPr="00922E90">
              <w:rPr>
                <w:rFonts w:asciiTheme="minorHAnsi" w:eastAsia="Times New Roman" w:hAnsiTheme="minorHAnsi"/>
                <w:color w:val="000000"/>
              </w:rPr>
              <w:t xml:space="preserve"> maart 2017</w:t>
            </w:r>
          </w:p>
        </w:tc>
      </w:tr>
      <w:tr w:rsidR="0068068D" w:rsidRPr="00394368" w:rsidTr="00552552">
        <w:trPr>
          <w:trHeight w:val="315"/>
        </w:trPr>
        <w:tc>
          <w:tcPr>
            <w:tcW w:w="4240" w:type="dxa"/>
            <w:tcBorders>
              <w:top w:val="nil"/>
              <w:left w:val="single" w:sz="8" w:space="0" w:color="auto"/>
              <w:bottom w:val="single" w:sz="8" w:space="0" w:color="auto"/>
              <w:right w:val="single" w:sz="8" w:space="0" w:color="auto"/>
            </w:tcBorders>
            <w:shd w:val="clear" w:color="auto" w:fill="auto"/>
            <w:vAlign w:val="center"/>
            <w:hideMark/>
          </w:tcPr>
          <w:p w:rsidR="0068068D" w:rsidRPr="00394368" w:rsidRDefault="00394368" w:rsidP="0068068D">
            <w:pPr>
              <w:rPr>
                <w:rFonts w:asciiTheme="minorHAnsi" w:eastAsia="Times New Roman" w:hAnsiTheme="minorHAnsi"/>
                <w:color w:val="000000"/>
              </w:rPr>
            </w:pPr>
            <w:r>
              <w:rPr>
                <w:rFonts w:asciiTheme="minorHAnsi" w:eastAsia="Calibri" w:hAnsiTheme="minorHAnsi" w:cs="Calibri"/>
                <w:color w:val="000000"/>
              </w:rPr>
              <w:t xml:space="preserve">Aanmelding marktpartijen </w:t>
            </w:r>
          </w:p>
        </w:tc>
        <w:tc>
          <w:tcPr>
            <w:tcW w:w="4139" w:type="dxa"/>
            <w:tcBorders>
              <w:top w:val="nil"/>
              <w:left w:val="nil"/>
              <w:bottom w:val="single" w:sz="8" w:space="0" w:color="auto"/>
              <w:right w:val="single" w:sz="8" w:space="0" w:color="auto"/>
            </w:tcBorders>
            <w:shd w:val="clear" w:color="auto" w:fill="auto"/>
            <w:hideMark/>
          </w:tcPr>
          <w:p w:rsidR="0068068D" w:rsidRPr="00922E90" w:rsidRDefault="00922E90" w:rsidP="0068068D">
            <w:pPr>
              <w:rPr>
                <w:rFonts w:asciiTheme="minorHAnsi" w:eastAsia="Times New Roman" w:hAnsiTheme="minorHAnsi"/>
                <w:color w:val="000000"/>
              </w:rPr>
            </w:pPr>
            <w:r w:rsidRPr="00922E90">
              <w:rPr>
                <w:rFonts w:asciiTheme="minorHAnsi" w:eastAsia="Times New Roman" w:hAnsiTheme="minorHAnsi"/>
                <w:color w:val="000000"/>
              </w:rPr>
              <w:t>woensdag 19</w:t>
            </w:r>
            <w:r w:rsidR="00D32717" w:rsidRPr="00922E90">
              <w:rPr>
                <w:rFonts w:asciiTheme="minorHAnsi" w:eastAsia="Times New Roman" w:hAnsiTheme="minorHAnsi"/>
                <w:color w:val="000000"/>
              </w:rPr>
              <w:t xml:space="preserve"> april </w:t>
            </w:r>
            <w:r w:rsidR="0068068D" w:rsidRPr="00922E90">
              <w:rPr>
                <w:rFonts w:asciiTheme="minorHAnsi" w:eastAsia="Times New Roman" w:hAnsiTheme="minorHAnsi"/>
                <w:color w:val="000000"/>
              </w:rPr>
              <w:t>2017</w:t>
            </w:r>
            <w:r w:rsidR="00552552">
              <w:rPr>
                <w:rFonts w:asciiTheme="minorHAnsi" w:eastAsia="Times New Roman" w:hAnsiTheme="minorHAnsi"/>
                <w:color w:val="000000"/>
              </w:rPr>
              <w:t>, vóór 12:00 uur</w:t>
            </w:r>
          </w:p>
        </w:tc>
      </w:tr>
      <w:tr w:rsidR="0068068D" w:rsidRPr="00394368" w:rsidTr="00552552">
        <w:trPr>
          <w:trHeight w:val="315"/>
        </w:trPr>
        <w:tc>
          <w:tcPr>
            <w:tcW w:w="4240" w:type="dxa"/>
            <w:tcBorders>
              <w:top w:val="nil"/>
              <w:left w:val="single" w:sz="8" w:space="0" w:color="auto"/>
              <w:bottom w:val="single" w:sz="8" w:space="0" w:color="auto"/>
              <w:right w:val="single" w:sz="8" w:space="0" w:color="auto"/>
            </w:tcBorders>
            <w:shd w:val="clear" w:color="auto" w:fill="auto"/>
            <w:vAlign w:val="center"/>
            <w:hideMark/>
          </w:tcPr>
          <w:p w:rsidR="0068068D" w:rsidRPr="00394368" w:rsidRDefault="0068068D" w:rsidP="0068068D">
            <w:pPr>
              <w:rPr>
                <w:rFonts w:asciiTheme="minorHAnsi" w:eastAsia="Times New Roman" w:hAnsiTheme="minorHAnsi"/>
                <w:color w:val="000000"/>
              </w:rPr>
            </w:pPr>
            <w:r w:rsidRPr="00394368">
              <w:rPr>
                <w:rFonts w:asciiTheme="minorHAnsi" w:eastAsia="Times New Roman" w:hAnsiTheme="minorHAnsi"/>
                <w:color w:val="000000"/>
              </w:rPr>
              <w:t>Selectie marktpartijen</w:t>
            </w:r>
            <w:r w:rsidR="00361B5A">
              <w:rPr>
                <w:rFonts w:asciiTheme="minorHAnsi" w:eastAsia="Times New Roman" w:hAnsiTheme="minorHAnsi"/>
                <w:color w:val="000000"/>
              </w:rPr>
              <w:t xml:space="preserve"> (indien van toepassing)</w:t>
            </w:r>
          </w:p>
        </w:tc>
        <w:tc>
          <w:tcPr>
            <w:tcW w:w="4139" w:type="dxa"/>
            <w:tcBorders>
              <w:top w:val="nil"/>
              <w:left w:val="nil"/>
              <w:bottom w:val="single" w:sz="8" w:space="0" w:color="auto"/>
              <w:right w:val="single" w:sz="8" w:space="0" w:color="auto"/>
            </w:tcBorders>
            <w:shd w:val="clear" w:color="auto" w:fill="auto"/>
            <w:hideMark/>
          </w:tcPr>
          <w:p w:rsidR="0068068D" w:rsidRPr="00922E90" w:rsidRDefault="00922E90" w:rsidP="00922E90">
            <w:pPr>
              <w:rPr>
                <w:rFonts w:asciiTheme="minorHAnsi" w:eastAsia="Times New Roman" w:hAnsiTheme="minorHAnsi"/>
                <w:color w:val="000000"/>
              </w:rPr>
            </w:pPr>
            <w:r w:rsidRPr="00922E90">
              <w:rPr>
                <w:rFonts w:asciiTheme="minorHAnsi" w:eastAsia="Times New Roman" w:hAnsiTheme="minorHAnsi"/>
                <w:color w:val="000000"/>
              </w:rPr>
              <w:t>donderdag 20</w:t>
            </w:r>
            <w:r w:rsidR="00D32717" w:rsidRPr="00922E90">
              <w:rPr>
                <w:rFonts w:asciiTheme="minorHAnsi" w:eastAsia="Times New Roman" w:hAnsiTheme="minorHAnsi"/>
                <w:color w:val="000000"/>
              </w:rPr>
              <w:t xml:space="preserve"> april 2017</w:t>
            </w:r>
          </w:p>
        </w:tc>
      </w:tr>
      <w:tr w:rsidR="0068068D" w:rsidRPr="00394368" w:rsidTr="00552552">
        <w:trPr>
          <w:trHeight w:val="315"/>
        </w:trPr>
        <w:tc>
          <w:tcPr>
            <w:tcW w:w="4240" w:type="dxa"/>
            <w:tcBorders>
              <w:top w:val="nil"/>
              <w:left w:val="single" w:sz="8" w:space="0" w:color="auto"/>
              <w:bottom w:val="single" w:sz="8" w:space="0" w:color="auto"/>
              <w:right w:val="single" w:sz="8" w:space="0" w:color="auto"/>
            </w:tcBorders>
            <w:shd w:val="clear" w:color="auto" w:fill="auto"/>
            <w:vAlign w:val="center"/>
            <w:hideMark/>
          </w:tcPr>
          <w:p w:rsidR="0068068D" w:rsidRPr="00394368" w:rsidRDefault="00394368" w:rsidP="0068068D">
            <w:pPr>
              <w:rPr>
                <w:rFonts w:asciiTheme="minorHAnsi" w:eastAsia="Times New Roman" w:hAnsiTheme="minorHAnsi"/>
                <w:color w:val="000000"/>
              </w:rPr>
            </w:pPr>
            <w:r>
              <w:rPr>
                <w:rFonts w:asciiTheme="minorHAnsi" w:eastAsia="Times New Roman" w:hAnsiTheme="minorHAnsi"/>
                <w:color w:val="000000"/>
              </w:rPr>
              <w:t>Offerte aanvraag verzenden</w:t>
            </w:r>
          </w:p>
        </w:tc>
        <w:tc>
          <w:tcPr>
            <w:tcW w:w="4139" w:type="dxa"/>
            <w:tcBorders>
              <w:top w:val="nil"/>
              <w:left w:val="nil"/>
              <w:bottom w:val="single" w:sz="8" w:space="0" w:color="auto"/>
              <w:right w:val="single" w:sz="8" w:space="0" w:color="auto"/>
            </w:tcBorders>
            <w:shd w:val="clear" w:color="auto" w:fill="auto"/>
            <w:hideMark/>
          </w:tcPr>
          <w:p w:rsidR="0068068D" w:rsidRPr="00922E90" w:rsidRDefault="00922E90" w:rsidP="0068068D">
            <w:pPr>
              <w:rPr>
                <w:rFonts w:asciiTheme="minorHAnsi" w:eastAsia="Times New Roman" w:hAnsiTheme="minorHAnsi"/>
                <w:color w:val="000000"/>
              </w:rPr>
            </w:pPr>
            <w:r w:rsidRPr="00922E90">
              <w:rPr>
                <w:rFonts w:asciiTheme="minorHAnsi" w:eastAsia="Times New Roman" w:hAnsiTheme="minorHAnsi"/>
                <w:color w:val="000000"/>
              </w:rPr>
              <w:t>maandag 24</w:t>
            </w:r>
            <w:r w:rsidR="00D32717" w:rsidRPr="00922E90">
              <w:rPr>
                <w:rFonts w:asciiTheme="minorHAnsi" w:eastAsia="Times New Roman" w:hAnsiTheme="minorHAnsi"/>
                <w:color w:val="000000"/>
              </w:rPr>
              <w:t xml:space="preserve"> april</w:t>
            </w:r>
            <w:r w:rsidR="0068068D" w:rsidRPr="00922E90">
              <w:rPr>
                <w:rFonts w:asciiTheme="minorHAnsi" w:eastAsia="Times New Roman" w:hAnsiTheme="minorHAnsi"/>
                <w:color w:val="000000"/>
              </w:rPr>
              <w:t xml:space="preserve"> 2017</w:t>
            </w:r>
            <w:r w:rsidR="00D32717" w:rsidRPr="00922E90">
              <w:rPr>
                <w:rFonts w:asciiTheme="minorHAnsi" w:eastAsia="Times New Roman" w:hAnsiTheme="minorHAnsi"/>
                <w:color w:val="000000"/>
              </w:rPr>
              <w:t>*</w:t>
            </w:r>
          </w:p>
        </w:tc>
      </w:tr>
    </w:tbl>
    <w:p w:rsidR="008B258D" w:rsidRDefault="008B258D" w:rsidP="008B258D"/>
    <w:p w:rsidR="00D32717" w:rsidRDefault="00D32717">
      <w:pPr>
        <w:ind w:left="2"/>
        <w:rPr>
          <w:rFonts w:ascii="Calibri" w:eastAsia="Calibri" w:hAnsi="Calibri" w:cs="Calibri"/>
        </w:rPr>
      </w:pPr>
      <w:r>
        <w:rPr>
          <w:rFonts w:ascii="Calibri" w:eastAsia="Calibri" w:hAnsi="Calibri" w:cs="Calibri"/>
        </w:rPr>
        <w:t xml:space="preserve">* </w:t>
      </w:r>
      <w:r w:rsidR="00AE152B">
        <w:rPr>
          <w:rFonts w:ascii="Calibri" w:eastAsia="Calibri" w:hAnsi="Calibri" w:cs="Calibri"/>
        </w:rPr>
        <w:t>VRZ behoudt zich het recht voor om deze planning aan te passen.</w:t>
      </w:r>
      <w:r>
        <w:rPr>
          <w:rFonts w:ascii="Calibri" w:eastAsia="Calibri" w:hAnsi="Calibri" w:cs="Calibri"/>
        </w:rPr>
        <w:t xml:space="preserve"> Het verzenden van de offerteaanvraag kan eerder of later plaatsvinden. </w:t>
      </w:r>
    </w:p>
    <w:p w:rsidR="00D32717" w:rsidRDefault="00D32717">
      <w:pPr>
        <w:ind w:left="2"/>
        <w:rPr>
          <w:rFonts w:ascii="Calibri" w:eastAsia="Calibri" w:hAnsi="Calibri" w:cs="Calibri"/>
        </w:rPr>
      </w:pPr>
    </w:p>
    <w:p w:rsidR="00405F42" w:rsidRDefault="00D32717">
      <w:pPr>
        <w:ind w:left="2"/>
        <w:rPr>
          <w:sz w:val="20"/>
          <w:szCs w:val="20"/>
        </w:rPr>
      </w:pPr>
      <w:r>
        <w:rPr>
          <w:rFonts w:ascii="Calibri" w:eastAsia="Calibri" w:hAnsi="Calibri" w:cs="Calibri"/>
        </w:rPr>
        <w:t>Alle marktpartijen worden digitaal (via email) geïnformeerd over de uitkomst van de selectie, of bij een aanmelding van 5 of minder marktpartijen dat u wordt uitgenodigd tot het aanbieden van een offerte. De offerteaanvraag zal formeel plaatsvinden met een begeleidend schrijven.</w:t>
      </w:r>
    </w:p>
    <w:p w:rsidR="00405F42" w:rsidRDefault="00405F42">
      <w:pPr>
        <w:spacing w:line="348" w:lineRule="exact"/>
        <w:rPr>
          <w:sz w:val="20"/>
          <w:szCs w:val="20"/>
        </w:rPr>
      </w:pPr>
      <w:bookmarkStart w:id="10" w:name="page7"/>
      <w:bookmarkEnd w:id="10"/>
    </w:p>
    <w:p w:rsidR="00405F42" w:rsidRDefault="00AE152B" w:rsidP="00302CB9">
      <w:pPr>
        <w:pStyle w:val="Kop2"/>
        <w:rPr>
          <w:rFonts w:eastAsia="Calibri"/>
        </w:rPr>
      </w:pPr>
      <w:bookmarkStart w:id="11" w:name="_Toc478472121"/>
      <w:r>
        <w:rPr>
          <w:rFonts w:eastAsia="Calibri"/>
        </w:rPr>
        <w:t>Kosten.</w:t>
      </w:r>
      <w:bookmarkEnd w:id="11"/>
    </w:p>
    <w:p w:rsidR="00302CB9" w:rsidRPr="00302CB9" w:rsidRDefault="00302CB9" w:rsidP="00302CB9">
      <w:pPr>
        <w:rPr>
          <w:sz w:val="8"/>
          <w:szCs w:val="8"/>
        </w:rPr>
      </w:pPr>
    </w:p>
    <w:p w:rsidR="00405F42" w:rsidRPr="00394368" w:rsidRDefault="00AE152B" w:rsidP="00394368">
      <w:pPr>
        <w:spacing w:line="224" w:lineRule="auto"/>
        <w:ind w:left="2"/>
        <w:rPr>
          <w:rFonts w:ascii="Calibri" w:eastAsia="Calibri" w:hAnsi="Calibri" w:cs="Calibri"/>
        </w:rPr>
      </w:pPr>
      <w:r>
        <w:rPr>
          <w:rFonts w:ascii="Calibri" w:eastAsia="Calibri" w:hAnsi="Calibri" w:cs="Calibri"/>
        </w:rPr>
        <w:t xml:space="preserve">Eventuele kosten die marktpartijen maken in het kader van deze </w:t>
      </w:r>
      <w:r w:rsidR="00CD1564">
        <w:rPr>
          <w:rFonts w:ascii="Calibri" w:eastAsia="Calibri" w:hAnsi="Calibri" w:cs="Calibri"/>
        </w:rPr>
        <w:t>Marktoriëntatie</w:t>
      </w:r>
      <w:r>
        <w:rPr>
          <w:rFonts w:ascii="Calibri" w:eastAsia="Calibri" w:hAnsi="Calibri" w:cs="Calibri"/>
        </w:rPr>
        <w:t xml:space="preserve"> zijn voor rekening van de marktpartij.</w:t>
      </w:r>
      <w:bookmarkStart w:id="12" w:name="page8"/>
      <w:bookmarkStart w:id="13" w:name="page9"/>
      <w:bookmarkEnd w:id="12"/>
      <w:bookmarkEnd w:id="13"/>
    </w:p>
    <w:p w:rsidR="00644149" w:rsidRDefault="00644149">
      <w:pPr>
        <w:spacing w:line="200" w:lineRule="exact"/>
        <w:rPr>
          <w:rFonts w:ascii="Calibri" w:eastAsia="Calibri" w:hAnsi="Calibri" w:cs="Calibri"/>
        </w:rPr>
      </w:pPr>
    </w:p>
    <w:p w:rsidR="00302CB9" w:rsidRDefault="00302CB9">
      <w:pPr>
        <w:spacing w:line="200" w:lineRule="exact"/>
        <w:rPr>
          <w:sz w:val="20"/>
          <w:szCs w:val="20"/>
        </w:rPr>
      </w:pPr>
    </w:p>
    <w:p w:rsidR="00302CB9" w:rsidRDefault="00302CB9" w:rsidP="00302CB9">
      <w:pPr>
        <w:pStyle w:val="Kop2"/>
      </w:pPr>
      <w:bookmarkStart w:id="14" w:name="_Toc478472122"/>
      <w:r>
        <w:t>Programma van Eisen</w:t>
      </w:r>
      <w:bookmarkEnd w:id="14"/>
    </w:p>
    <w:p w:rsidR="00302CB9" w:rsidRPr="00302CB9" w:rsidRDefault="00302CB9" w:rsidP="00302CB9">
      <w:pPr>
        <w:rPr>
          <w:sz w:val="8"/>
          <w:szCs w:val="8"/>
        </w:rPr>
      </w:pPr>
    </w:p>
    <w:p w:rsidR="00302CB9" w:rsidRDefault="00302CB9" w:rsidP="00302CB9">
      <w:pPr>
        <w:rPr>
          <w:rFonts w:ascii="Calibri" w:eastAsia="Calibri" w:hAnsi="Calibri" w:cs="Calibri"/>
        </w:rPr>
      </w:pPr>
      <w:r>
        <w:rPr>
          <w:rFonts w:ascii="Calibri" w:eastAsia="Calibri" w:hAnsi="Calibri" w:cs="Calibri"/>
        </w:rPr>
        <w:t xml:space="preserve">VRZ heeft als doelstelling een navigatiesysteem aan te kopen wat voldoet aan het programma van eisen wat als bijlage C is toegevoegd. </w:t>
      </w:r>
      <w:r w:rsidR="00CD1564">
        <w:rPr>
          <w:rFonts w:ascii="Calibri" w:eastAsia="Calibri" w:hAnsi="Calibri" w:cs="Calibri"/>
        </w:rPr>
        <w:t>Met uw blijk van belangstelling gaat u akkoord met het opgestelde programma van eisen. Dit betekent dat u kunt voldoen aan de geformuleerde eisen.</w:t>
      </w:r>
    </w:p>
    <w:p w:rsidR="00CD1564" w:rsidRDefault="00CD1564" w:rsidP="00302CB9">
      <w:pPr>
        <w:rPr>
          <w:rFonts w:ascii="Calibri" w:eastAsia="Calibri" w:hAnsi="Calibri" w:cs="Calibri"/>
        </w:rPr>
      </w:pPr>
    </w:p>
    <w:p w:rsidR="00CD1564" w:rsidRDefault="00CD1564" w:rsidP="00302CB9">
      <w:pPr>
        <w:rPr>
          <w:rFonts w:ascii="Calibri" w:eastAsia="Calibri" w:hAnsi="Calibri" w:cs="Calibri"/>
        </w:rPr>
      </w:pPr>
    </w:p>
    <w:p w:rsidR="00302CB9" w:rsidRPr="00302CB9" w:rsidRDefault="00302CB9" w:rsidP="00302CB9">
      <w:pPr>
        <w:rPr>
          <w:rFonts w:ascii="Calibri" w:eastAsia="Calibri" w:hAnsi="Calibri" w:cs="Calibri"/>
        </w:rPr>
      </w:pPr>
    </w:p>
    <w:p w:rsidR="00644149" w:rsidRPr="00302CB9" w:rsidRDefault="00644149">
      <w:pPr>
        <w:spacing w:line="200" w:lineRule="exact"/>
        <w:rPr>
          <w:rFonts w:ascii="Calibri" w:eastAsia="Calibri" w:hAnsi="Calibri" w:cs="Calibri"/>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0" w:lineRule="exact"/>
        <w:rPr>
          <w:sz w:val="20"/>
          <w:szCs w:val="20"/>
        </w:rPr>
      </w:pPr>
    </w:p>
    <w:p w:rsidR="00405F42" w:rsidRDefault="00405F42">
      <w:pPr>
        <w:spacing w:line="201" w:lineRule="exact"/>
        <w:rPr>
          <w:sz w:val="20"/>
          <w:szCs w:val="20"/>
        </w:rPr>
      </w:pPr>
    </w:p>
    <w:p w:rsidR="00644149" w:rsidRDefault="00644149" w:rsidP="00644149">
      <w:pPr>
        <w:sectPr w:rsidR="00644149" w:rsidSect="00AA2402">
          <w:headerReference w:type="default" r:id="rId12"/>
          <w:footerReference w:type="default" r:id="rId13"/>
          <w:footerReference w:type="first" r:id="rId14"/>
          <w:pgSz w:w="11900" w:h="16841"/>
          <w:pgMar w:top="1417" w:right="1417" w:bottom="1417" w:left="1417" w:header="0" w:footer="0" w:gutter="0"/>
          <w:cols w:space="708" w:equalWidth="0">
            <w:col w:w="9093"/>
          </w:cols>
          <w:titlePg/>
          <w:docGrid w:linePitch="299"/>
        </w:sectPr>
      </w:pPr>
    </w:p>
    <w:p w:rsidR="00644149" w:rsidRDefault="00644149" w:rsidP="00C001E9">
      <w:pPr>
        <w:pStyle w:val="Kop3"/>
        <w:numPr>
          <w:ilvl w:val="0"/>
          <w:numId w:val="0"/>
        </w:numPr>
        <w:ind w:left="720" w:hanging="720"/>
        <w:rPr>
          <w:sz w:val="20"/>
          <w:szCs w:val="20"/>
        </w:rPr>
      </w:pPr>
      <w:bookmarkStart w:id="15" w:name="_Toc478472123"/>
      <w:r>
        <w:rPr>
          <w:rFonts w:eastAsia="Verdana"/>
        </w:rPr>
        <w:lastRenderedPageBreak/>
        <w:t xml:space="preserve">Bijlage </w:t>
      </w:r>
      <w:r w:rsidR="00783E47">
        <w:rPr>
          <w:rFonts w:eastAsia="Verdana"/>
        </w:rPr>
        <w:t>A</w:t>
      </w:r>
      <w:r>
        <w:rPr>
          <w:rFonts w:eastAsia="Verdana"/>
        </w:rPr>
        <w:t>, Blijk van belangstelling</w:t>
      </w:r>
      <w:bookmarkEnd w:id="15"/>
    </w:p>
    <w:p w:rsidR="00644149" w:rsidRDefault="00644149" w:rsidP="00644149">
      <w:pPr>
        <w:spacing w:line="329" w:lineRule="exact"/>
        <w:rPr>
          <w:sz w:val="20"/>
          <w:szCs w:val="20"/>
        </w:rPr>
      </w:pPr>
    </w:p>
    <w:p w:rsidR="00644149" w:rsidRDefault="00644149" w:rsidP="00644149">
      <w:pPr>
        <w:spacing w:line="262" w:lineRule="auto"/>
        <w:ind w:left="1160" w:right="740"/>
        <w:rPr>
          <w:sz w:val="20"/>
          <w:szCs w:val="20"/>
        </w:rPr>
      </w:pPr>
      <w:r>
        <w:rPr>
          <w:rFonts w:ascii="Verdana" w:eastAsia="Verdana" w:hAnsi="Verdana" w:cs="Verdana"/>
          <w:sz w:val="18"/>
          <w:szCs w:val="18"/>
        </w:rPr>
        <w:t>Met de indiening van deze “Blijk van belangstelling” toont onderstaande onderneming zijn of haar interesse voor deelname aan een mogelijk Meervoudig Onderhandse aanbesteding voor de levering van</w:t>
      </w:r>
      <w:r w:rsidR="008B6D54">
        <w:rPr>
          <w:rFonts w:ascii="Verdana" w:eastAsia="Verdana" w:hAnsi="Verdana" w:cs="Verdana"/>
          <w:sz w:val="18"/>
          <w:szCs w:val="18"/>
        </w:rPr>
        <w:t xml:space="preserve"> navigatie</w:t>
      </w:r>
      <w:r>
        <w:rPr>
          <w:rFonts w:ascii="Verdana" w:eastAsia="Verdana" w:hAnsi="Verdana" w:cs="Verdana"/>
          <w:sz w:val="18"/>
          <w:szCs w:val="18"/>
        </w:rPr>
        <w:t xml:space="preserve"> voor de </w:t>
      </w:r>
      <w:r w:rsidR="008B6D54">
        <w:rPr>
          <w:rFonts w:ascii="Verdana" w:eastAsia="Verdana" w:hAnsi="Verdana" w:cs="Verdana"/>
          <w:sz w:val="18"/>
          <w:szCs w:val="18"/>
        </w:rPr>
        <w:t>operationele voertuigen van VRZ</w:t>
      </w:r>
      <w:r>
        <w:rPr>
          <w:rFonts w:ascii="Verdana" w:eastAsia="Verdana" w:hAnsi="Verdana" w:cs="Verdana"/>
          <w:sz w:val="18"/>
          <w:szCs w:val="18"/>
        </w:rPr>
        <w:t>.</w:t>
      </w:r>
    </w:p>
    <w:p w:rsidR="00644149" w:rsidRDefault="00644149" w:rsidP="00644149">
      <w:pPr>
        <w:spacing w:line="200" w:lineRule="exact"/>
        <w:rPr>
          <w:sz w:val="20"/>
          <w:szCs w:val="20"/>
        </w:rPr>
      </w:pPr>
    </w:p>
    <w:p w:rsidR="00644149" w:rsidRDefault="00644149" w:rsidP="00644149">
      <w:pPr>
        <w:spacing w:line="285" w:lineRule="exact"/>
        <w:rPr>
          <w:sz w:val="20"/>
          <w:szCs w:val="20"/>
        </w:rPr>
      </w:pPr>
    </w:p>
    <w:p w:rsidR="00644149" w:rsidRDefault="00644149" w:rsidP="00644149">
      <w:pPr>
        <w:spacing w:line="239" w:lineRule="auto"/>
        <w:ind w:left="1160"/>
        <w:rPr>
          <w:sz w:val="20"/>
          <w:szCs w:val="20"/>
        </w:rPr>
      </w:pPr>
      <w:r>
        <w:rPr>
          <w:rFonts w:ascii="Verdana" w:eastAsia="Verdana" w:hAnsi="Verdana" w:cs="Verdana"/>
          <w:sz w:val="18"/>
          <w:szCs w:val="18"/>
        </w:rPr>
        <w:t>___________________________________________________________</w:t>
      </w:r>
    </w:p>
    <w:p w:rsidR="00644149" w:rsidRDefault="00644149" w:rsidP="00644149">
      <w:pPr>
        <w:spacing w:line="22" w:lineRule="exact"/>
        <w:rPr>
          <w:sz w:val="20"/>
          <w:szCs w:val="20"/>
        </w:rPr>
      </w:pPr>
    </w:p>
    <w:p w:rsidR="00644149" w:rsidRDefault="00644149" w:rsidP="00644149">
      <w:pPr>
        <w:spacing w:line="239" w:lineRule="auto"/>
        <w:ind w:left="1160"/>
        <w:rPr>
          <w:sz w:val="20"/>
          <w:szCs w:val="20"/>
        </w:rPr>
      </w:pPr>
      <w:r>
        <w:rPr>
          <w:rFonts w:ascii="Verdana" w:eastAsia="Verdana" w:hAnsi="Verdana" w:cs="Verdana"/>
          <w:i/>
          <w:iCs/>
          <w:sz w:val="18"/>
          <w:szCs w:val="18"/>
        </w:rPr>
        <w:t>naam van de onderneming</w:t>
      </w:r>
    </w:p>
    <w:p w:rsidR="00644149" w:rsidRDefault="00644149" w:rsidP="00644149">
      <w:pPr>
        <w:spacing w:line="262" w:lineRule="exact"/>
        <w:rPr>
          <w:sz w:val="20"/>
          <w:szCs w:val="20"/>
        </w:rPr>
      </w:pPr>
    </w:p>
    <w:p w:rsidR="00644149" w:rsidRDefault="00644149" w:rsidP="00644149">
      <w:pPr>
        <w:spacing w:line="239" w:lineRule="auto"/>
        <w:ind w:left="1160"/>
        <w:rPr>
          <w:sz w:val="20"/>
          <w:szCs w:val="20"/>
        </w:rPr>
      </w:pPr>
      <w:r>
        <w:rPr>
          <w:rFonts w:ascii="Verdana" w:eastAsia="Verdana" w:hAnsi="Verdana" w:cs="Verdana"/>
          <w:sz w:val="18"/>
          <w:szCs w:val="18"/>
        </w:rPr>
        <w:t>___________________________________________________________</w:t>
      </w:r>
    </w:p>
    <w:p w:rsidR="00644149" w:rsidRDefault="00644149" w:rsidP="00644149">
      <w:pPr>
        <w:spacing w:line="22" w:lineRule="exact"/>
        <w:rPr>
          <w:sz w:val="20"/>
          <w:szCs w:val="20"/>
        </w:rPr>
      </w:pPr>
    </w:p>
    <w:p w:rsidR="00644149" w:rsidRDefault="00644149" w:rsidP="00644149">
      <w:pPr>
        <w:spacing w:line="239" w:lineRule="auto"/>
        <w:ind w:left="1160"/>
        <w:rPr>
          <w:sz w:val="20"/>
          <w:szCs w:val="20"/>
        </w:rPr>
      </w:pPr>
      <w:r>
        <w:rPr>
          <w:rFonts w:ascii="Verdana" w:eastAsia="Verdana" w:hAnsi="Verdana" w:cs="Verdana"/>
          <w:i/>
          <w:iCs/>
          <w:sz w:val="18"/>
          <w:szCs w:val="18"/>
        </w:rPr>
        <w:t>adres van de onderneming</w:t>
      </w:r>
    </w:p>
    <w:p w:rsidR="00644149" w:rsidRDefault="00644149" w:rsidP="00644149">
      <w:pPr>
        <w:spacing w:line="200" w:lineRule="exact"/>
        <w:rPr>
          <w:sz w:val="20"/>
          <w:szCs w:val="20"/>
        </w:rPr>
      </w:pPr>
    </w:p>
    <w:p w:rsidR="00644149" w:rsidRDefault="00644149" w:rsidP="00644149">
      <w:pPr>
        <w:spacing w:line="304" w:lineRule="exact"/>
        <w:rPr>
          <w:sz w:val="20"/>
          <w:szCs w:val="20"/>
        </w:rPr>
      </w:pPr>
    </w:p>
    <w:p w:rsidR="00644149" w:rsidRDefault="00644149" w:rsidP="00644149">
      <w:pPr>
        <w:spacing w:line="261" w:lineRule="auto"/>
        <w:ind w:left="1160" w:right="1360"/>
        <w:rPr>
          <w:sz w:val="20"/>
          <w:szCs w:val="20"/>
        </w:rPr>
      </w:pPr>
      <w:r>
        <w:rPr>
          <w:rFonts w:ascii="Verdana" w:eastAsia="Verdana" w:hAnsi="Verdana" w:cs="Verdana"/>
          <w:sz w:val="18"/>
          <w:szCs w:val="18"/>
        </w:rPr>
        <w:t xml:space="preserve">De contactpersoon van/voor deze onderneming voor alle </w:t>
      </w:r>
      <w:r w:rsidR="0068068D">
        <w:rPr>
          <w:rFonts w:ascii="Verdana" w:eastAsia="Verdana" w:hAnsi="Verdana" w:cs="Verdana"/>
          <w:sz w:val="18"/>
          <w:szCs w:val="18"/>
        </w:rPr>
        <w:t>activiteiten</w:t>
      </w:r>
      <w:r>
        <w:rPr>
          <w:rFonts w:ascii="Verdana" w:eastAsia="Verdana" w:hAnsi="Verdana" w:cs="Verdana"/>
          <w:sz w:val="18"/>
          <w:szCs w:val="18"/>
        </w:rPr>
        <w:t xml:space="preserve"> in verband met de mogelijke aanbesteding is:</w:t>
      </w:r>
    </w:p>
    <w:p w:rsidR="00644149" w:rsidRDefault="00644149" w:rsidP="00644149">
      <w:pPr>
        <w:spacing w:line="242" w:lineRule="exact"/>
        <w:rPr>
          <w:sz w:val="20"/>
          <w:szCs w:val="20"/>
        </w:rPr>
      </w:pPr>
    </w:p>
    <w:p w:rsidR="00644149" w:rsidRDefault="00644149" w:rsidP="00644149">
      <w:pPr>
        <w:spacing w:line="239" w:lineRule="auto"/>
        <w:ind w:left="1160"/>
        <w:rPr>
          <w:sz w:val="20"/>
          <w:szCs w:val="20"/>
        </w:rPr>
      </w:pPr>
      <w:r>
        <w:rPr>
          <w:rFonts w:ascii="Verdana" w:eastAsia="Verdana" w:hAnsi="Verdana" w:cs="Verdana"/>
          <w:sz w:val="18"/>
          <w:szCs w:val="18"/>
        </w:rPr>
        <w:t>___________________________________________________________</w:t>
      </w:r>
    </w:p>
    <w:p w:rsidR="00644149" w:rsidRDefault="00644149" w:rsidP="00644149">
      <w:pPr>
        <w:spacing w:line="22" w:lineRule="exact"/>
        <w:rPr>
          <w:sz w:val="20"/>
          <w:szCs w:val="20"/>
        </w:rPr>
      </w:pPr>
    </w:p>
    <w:p w:rsidR="00644149" w:rsidRDefault="00644149" w:rsidP="00644149">
      <w:pPr>
        <w:spacing w:line="239" w:lineRule="auto"/>
        <w:ind w:left="1160"/>
        <w:rPr>
          <w:sz w:val="20"/>
          <w:szCs w:val="20"/>
        </w:rPr>
      </w:pPr>
      <w:r>
        <w:rPr>
          <w:rFonts w:ascii="Verdana" w:eastAsia="Verdana" w:hAnsi="Verdana" w:cs="Verdana"/>
          <w:i/>
          <w:iCs/>
          <w:sz w:val="18"/>
          <w:szCs w:val="18"/>
        </w:rPr>
        <w:t>naam en voornaam</w:t>
      </w:r>
    </w:p>
    <w:p w:rsidR="00644149" w:rsidRDefault="00644149" w:rsidP="00644149">
      <w:pPr>
        <w:spacing w:line="263" w:lineRule="exact"/>
        <w:rPr>
          <w:sz w:val="20"/>
          <w:szCs w:val="20"/>
        </w:rPr>
      </w:pPr>
    </w:p>
    <w:p w:rsidR="00644149" w:rsidRDefault="00644149" w:rsidP="00644149">
      <w:pPr>
        <w:spacing w:line="239" w:lineRule="auto"/>
        <w:ind w:left="1160"/>
        <w:rPr>
          <w:sz w:val="20"/>
          <w:szCs w:val="20"/>
        </w:rPr>
      </w:pPr>
      <w:r>
        <w:rPr>
          <w:rFonts w:ascii="Verdana" w:eastAsia="Verdana" w:hAnsi="Verdana" w:cs="Verdana"/>
          <w:sz w:val="18"/>
          <w:szCs w:val="18"/>
        </w:rPr>
        <w:t>___________________________________________________________</w:t>
      </w:r>
    </w:p>
    <w:p w:rsidR="00644149" w:rsidRDefault="00644149" w:rsidP="00644149">
      <w:pPr>
        <w:spacing w:line="22" w:lineRule="exact"/>
        <w:rPr>
          <w:sz w:val="20"/>
          <w:szCs w:val="20"/>
        </w:rPr>
      </w:pPr>
    </w:p>
    <w:p w:rsidR="00644149" w:rsidRDefault="00644149" w:rsidP="00644149">
      <w:pPr>
        <w:spacing w:line="239" w:lineRule="auto"/>
        <w:ind w:left="1160"/>
        <w:rPr>
          <w:sz w:val="20"/>
          <w:szCs w:val="20"/>
        </w:rPr>
      </w:pPr>
      <w:r>
        <w:rPr>
          <w:rFonts w:ascii="Verdana" w:eastAsia="Verdana" w:hAnsi="Verdana" w:cs="Verdana"/>
          <w:i/>
          <w:iCs/>
          <w:sz w:val="18"/>
          <w:szCs w:val="18"/>
        </w:rPr>
        <w:t>functie</w:t>
      </w:r>
    </w:p>
    <w:p w:rsidR="00644149" w:rsidRDefault="00644149" w:rsidP="00644149">
      <w:pPr>
        <w:spacing w:line="262" w:lineRule="exact"/>
        <w:rPr>
          <w:sz w:val="20"/>
          <w:szCs w:val="20"/>
        </w:rPr>
      </w:pPr>
    </w:p>
    <w:p w:rsidR="00644149" w:rsidRDefault="00644149" w:rsidP="00644149">
      <w:pPr>
        <w:spacing w:line="239" w:lineRule="auto"/>
        <w:ind w:left="1160"/>
        <w:rPr>
          <w:sz w:val="20"/>
          <w:szCs w:val="20"/>
        </w:rPr>
      </w:pPr>
      <w:r>
        <w:rPr>
          <w:rFonts w:ascii="Verdana" w:eastAsia="Verdana" w:hAnsi="Verdana" w:cs="Verdana"/>
          <w:sz w:val="18"/>
          <w:szCs w:val="18"/>
        </w:rPr>
        <w:t>___________________________________________________________</w:t>
      </w:r>
    </w:p>
    <w:p w:rsidR="00644149" w:rsidRDefault="00644149" w:rsidP="00644149">
      <w:pPr>
        <w:spacing w:line="22" w:lineRule="exact"/>
        <w:rPr>
          <w:sz w:val="20"/>
          <w:szCs w:val="20"/>
        </w:rPr>
      </w:pPr>
    </w:p>
    <w:p w:rsidR="00644149" w:rsidRDefault="00644149" w:rsidP="00644149">
      <w:pPr>
        <w:spacing w:line="239" w:lineRule="auto"/>
        <w:ind w:left="1160"/>
        <w:rPr>
          <w:sz w:val="20"/>
          <w:szCs w:val="20"/>
        </w:rPr>
      </w:pPr>
      <w:r>
        <w:rPr>
          <w:rFonts w:ascii="Verdana" w:eastAsia="Verdana" w:hAnsi="Verdana" w:cs="Verdana"/>
          <w:i/>
          <w:iCs/>
          <w:sz w:val="18"/>
          <w:szCs w:val="18"/>
        </w:rPr>
        <w:t>adres</w:t>
      </w:r>
    </w:p>
    <w:p w:rsidR="00644149" w:rsidRDefault="00644149" w:rsidP="00644149">
      <w:pPr>
        <w:spacing w:line="262" w:lineRule="exact"/>
        <w:rPr>
          <w:sz w:val="20"/>
          <w:szCs w:val="20"/>
        </w:rPr>
      </w:pPr>
    </w:p>
    <w:p w:rsidR="00644149" w:rsidRDefault="00644149" w:rsidP="00644149">
      <w:pPr>
        <w:spacing w:line="239" w:lineRule="auto"/>
        <w:ind w:left="1160"/>
        <w:rPr>
          <w:sz w:val="20"/>
          <w:szCs w:val="20"/>
        </w:rPr>
      </w:pPr>
      <w:r>
        <w:rPr>
          <w:rFonts w:ascii="Verdana" w:eastAsia="Verdana" w:hAnsi="Verdana" w:cs="Verdana"/>
          <w:i/>
          <w:iCs/>
          <w:sz w:val="18"/>
          <w:szCs w:val="18"/>
        </w:rPr>
        <w:t>___________________________________________________________</w:t>
      </w:r>
    </w:p>
    <w:p w:rsidR="00644149" w:rsidRDefault="00644149" w:rsidP="00644149">
      <w:pPr>
        <w:spacing w:line="22" w:lineRule="exact"/>
        <w:rPr>
          <w:sz w:val="20"/>
          <w:szCs w:val="20"/>
        </w:rPr>
      </w:pPr>
    </w:p>
    <w:p w:rsidR="00644149" w:rsidRDefault="00644149" w:rsidP="00644149">
      <w:pPr>
        <w:spacing w:line="239" w:lineRule="auto"/>
        <w:ind w:left="1160"/>
        <w:rPr>
          <w:sz w:val="20"/>
          <w:szCs w:val="20"/>
        </w:rPr>
      </w:pPr>
      <w:r>
        <w:rPr>
          <w:rFonts w:ascii="Verdana" w:eastAsia="Verdana" w:hAnsi="Verdana" w:cs="Verdana"/>
          <w:i/>
          <w:iCs/>
          <w:sz w:val="18"/>
          <w:szCs w:val="18"/>
        </w:rPr>
        <w:t>telefoonnummer</w:t>
      </w:r>
    </w:p>
    <w:p w:rsidR="00644149" w:rsidRDefault="00644149" w:rsidP="00644149">
      <w:pPr>
        <w:spacing w:line="262" w:lineRule="exact"/>
        <w:rPr>
          <w:sz w:val="20"/>
          <w:szCs w:val="20"/>
        </w:rPr>
      </w:pPr>
    </w:p>
    <w:p w:rsidR="00644149" w:rsidRDefault="00644149" w:rsidP="00644149">
      <w:pPr>
        <w:spacing w:line="239" w:lineRule="auto"/>
        <w:ind w:left="1160"/>
        <w:rPr>
          <w:sz w:val="20"/>
          <w:szCs w:val="20"/>
        </w:rPr>
      </w:pPr>
      <w:r>
        <w:rPr>
          <w:rFonts w:ascii="Verdana" w:eastAsia="Verdana" w:hAnsi="Verdana" w:cs="Verdana"/>
          <w:sz w:val="18"/>
          <w:szCs w:val="18"/>
        </w:rPr>
        <w:t>___________________________________________________________</w:t>
      </w:r>
    </w:p>
    <w:p w:rsidR="00644149" w:rsidRDefault="00644149" w:rsidP="00644149">
      <w:pPr>
        <w:spacing w:line="22" w:lineRule="exact"/>
        <w:rPr>
          <w:sz w:val="20"/>
          <w:szCs w:val="20"/>
        </w:rPr>
      </w:pPr>
    </w:p>
    <w:p w:rsidR="00644149" w:rsidRDefault="00644149" w:rsidP="00644149">
      <w:pPr>
        <w:spacing w:line="239" w:lineRule="auto"/>
        <w:ind w:left="1160"/>
        <w:rPr>
          <w:sz w:val="20"/>
          <w:szCs w:val="20"/>
        </w:rPr>
      </w:pPr>
      <w:r>
        <w:rPr>
          <w:rFonts w:ascii="Verdana" w:eastAsia="Verdana" w:hAnsi="Verdana" w:cs="Verdana"/>
          <w:i/>
          <w:iCs/>
          <w:sz w:val="18"/>
          <w:szCs w:val="18"/>
        </w:rPr>
        <w:t>e-mailadres</w:t>
      </w:r>
    </w:p>
    <w:p w:rsidR="00644149" w:rsidRDefault="00644149" w:rsidP="00644149">
      <w:pPr>
        <w:spacing w:line="200" w:lineRule="exact"/>
        <w:rPr>
          <w:sz w:val="20"/>
          <w:szCs w:val="20"/>
        </w:rPr>
      </w:pPr>
    </w:p>
    <w:p w:rsidR="00644149" w:rsidRDefault="00644149" w:rsidP="00644149">
      <w:pPr>
        <w:spacing w:line="302" w:lineRule="exact"/>
        <w:rPr>
          <w:sz w:val="20"/>
          <w:szCs w:val="20"/>
        </w:rPr>
      </w:pPr>
    </w:p>
    <w:p w:rsidR="00644149" w:rsidRDefault="00644149" w:rsidP="00644149">
      <w:pPr>
        <w:ind w:left="1160"/>
        <w:rPr>
          <w:sz w:val="20"/>
          <w:szCs w:val="20"/>
        </w:rPr>
      </w:pPr>
      <w:r>
        <w:rPr>
          <w:rFonts w:ascii="Verdana" w:eastAsia="Verdana" w:hAnsi="Verdana" w:cs="Verdana"/>
          <w:sz w:val="18"/>
          <w:szCs w:val="18"/>
        </w:rPr>
        <w:t>Datum, naam van afzender:</w:t>
      </w:r>
    </w:p>
    <w:p w:rsidR="00644149" w:rsidRDefault="00644149" w:rsidP="00644149">
      <w:pPr>
        <w:spacing w:line="262" w:lineRule="exact"/>
        <w:rPr>
          <w:sz w:val="20"/>
          <w:szCs w:val="20"/>
        </w:rPr>
      </w:pPr>
    </w:p>
    <w:p w:rsidR="00644149" w:rsidRDefault="00644149" w:rsidP="00644149">
      <w:pPr>
        <w:ind w:left="1160"/>
        <w:rPr>
          <w:sz w:val="20"/>
          <w:szCs w:val="20"/>
        </w:rPr>
      </w:pPr>
      <w:r>
        <w:rPr>
          <w:rFonts w:ascii="Verdana" w:eastAsia="Verdana" w:hAnsi="Verdana" w:cs="Verdana"/>
          <w:i/>
          <w:iCs/>
          <w:sz w:val="18"/>
          <w:szCs w:val="18"/>
        </w:rPr>
        <w:t>___________________________________________________________</w:t>
      </w:r>
    </w:p>
    <w:p w:rsidR="00644149" w:rsidRDefault="00644149" w:rsidP="00644149">
      <w:pPr>
        <w:spacing w:line="21" w:lineRule="exact"/>
        <w:rPr>
          <w:sz w:val="20"/>
          <w:szCs w:val="20"/>
        </w:rPr>
      </w:pPr>
    </w:p>
    <w:p w:rsidR="00644149" w:rsidRDefault="00644149" w:rsidP="00644149">
      <w:pPr>
        <w:ind w:left="1160"/>
        <w:rPr>
          <w:sz w:val="20"/>
          <w:szCs w:val="20"/>
        </w:rPr>
      </w:pPr>
      <w:r>
        <w:rPr>
          <w:rFonts w:ascii="Verdana" w:eastAsia="Verdana" w:hAnsi="Verdana" w:cs="Verdana"/>
          <w:i/>
          <w:iCs/>
          <w:sz w:val="18"/>
          <w:szCs w:val="18"/>
        </w:rPr>
        <w:t>datum</w:t>
      </w:r>
    </w:p>
    <w:p w:rsidR="00644149" w:rsidRDefault="00644149" w:rsidP="00644149">
      <w:pPr>
        <w:spacing w:line="261" w:lineRule="exact"/>
        <w:rPr>
          <w:sz w:val="20"/>
          <w:szCs w:val="20"/>
        </w:rPr>
      </w:pPr>
    </w:p>
    <w:p w:rsidR="00644149" w:rsidRDefault="00644149" w:rsidP="00644149">
      <w:pPr>
        <w:ind w:left="1160"/>
        <w:rPr>
          <w:sz w:val="20"/>
          <w:szCs w:val="20"/>
        </w:rPr>
      </w:pPr>
      <w:r>
        <w:rPr>
          <w:rFonts w:ascii="Verdana" w:eastAsia="Verdana" w:hAnsi="Verdana" w:cs="Verdana"/>
          <w:i/>
          <w:iCs/>
          <w:sz w:val="18"/>
          <w:szCs w:val="18"/>
        </w:rPr>
        <w:t>___________________________________________________________</w:t>
      </w:r>
    </w:p>
    <w:p w:rsidR="00644149" w:rsidRDefault="00644149" w:rsidP="00644149">
      <w:pPr>
        <w:spacing w:line="21" w:lineRule="exact"/>
        <w:rPr>
          <w:sz w:val="20"/>
          <w:szCs w:val="20"/>
        </w:rPr>
      </w:pPr>
    </w:p>
    <w:p w:rsidR="00644149" w:rsidRDefault="00644149" w:rsidP="00644149">
      <w:pPr>
        <w:ind w:left="1160"/>
        <w:rPr>
          <w:sz w:val="20"/>
          <w:szCs w:val="20"/>
        </w:rPr>
      </w:pPr>
      <w:r>
        <w:rPr>
          <w:rFonts w:ascii="Verdana" w:eastAsia="Verdana" w:hAnsi="Verdana" w:cs="Verdana"/>
          <w:i/>
          <w:iCs/>
          <w:sz w:val="18"/>
          <w:szCs w:val="18"/>
        </w:rPr>
        <w:t>naam</w:t>
      </w:r>
    </w:p>
    <w:p w:rsidR="00644149" w:rsidRDefault="00644149" w:rsidP="00644149">
      <w:pPr>
        <w:spacing w:line="200" w:lineRule="exact"/>
        <w:rPr>
          <w:sz w:val="20"/>
          <w:szCs w:val="20"/>
        </w:rPr>
      </w:pPr>
    </w:p>
    <w:p w:rsidR="00644149" w:rsidRDefault="00644149" w:rsidP="00644149">
      <w:pPr>
        <w:spacing w:line="200" w:lineRule="exact"/>
        <w:rPr>
          <w:sz w:val="20"/>
          <w:szCs w:val="20"/>
        </w:rPr>
      </w:pPr>
    </w:p>
    <w:p w:rsidR="00644149" w:rsidRDefault="00644149" w:rsidP="00644149">
      <w:pPr>
        <w:spacing w:line="341" w:lineRule="exact"/>
        <w:rPr>
          <w:sz w:val="20"/>
          <w:szCs w:val="20"/>
        </w:rPr>
      </w:pPr>
    </w:p>
    <w:p w:rsidR="00644149" w:rsidRDefault="00644149" w:rsidP="00644149">
      <w:pPr>
        <w:ind w:left="1160"/>
        <w:rPr>
          <w:sz w:val="20"/>
          <w:szCs w:val="20"/>
        </w:rPr>
      </w:pPr>
      <w:r>
        <w:rPr>
          <w:rFonts w:ascii="Verdana" w:eastAsia="Verdana" w:hAnsi="Verdana" w:cs="Verdana"/>
          <w:i/>
          <w:iCs/>
          <w:sz w:val="18"/>
          <w:szCs w:val="18"/>
        </w:rPr>
        <w:t>___________________________________________________________</w:t>
      </w:r>
    </w:p>
    <w:p w:rsidR="00644149" w:rsidRDefault="00644149" w:rsidP="00644149">
      <w:pPr>
        <w:spacing w:line="21" w:lineRule="exact"/>
        <w:rPr>
          <w:sz w:val="20"/>
          <w:szCs w:val="20"/>
        </w:rPr>
      </w:pPr>
    </w:p>
    <w:p w:rsidR="00644149" w:rsidRDefault="00644149" w:rsidP="00644149">
      <w:pPr>
        <w:ind w:left="1160"/>
        <w:rPr>
          <w:sz w:val="20"/>
          <w:szCs w:val="20"/>
        </w:rPr>
      </w:pPr>
      <w:r>
        <w:rPr>
          <w:rFonts w:ascii="Verdana" w:eastAsia="Verdana" w:hAnsi="Verdana" w:cs="Verdana"/>
          <w:i/>
          <w:iCs/>
          <w:sz w:val="18"/>
          <w:szCs w:val="18"/>
        </w:rPr>
        <w:t>ondertekening</w:t>
      </w:r>
    </w:p>
    <w:p w:rsidR="00644149" w:rsidRDefault="00644149" w:rsidP="00644149">
      <w:pPr>
        <w:spacing w:line="200" w:lineRule="exact"/>
        <w:rPr>
          <w:sz w:val="20"/>
          <w:szCs w:val="20"/>
        </w:rPr>
      </w:pPr>
    </w:p>
    <w:p w:rsidR="00644149" w:rsidRDefault="00644149" w:rsidP="00644149">
      <w:pPr>
        <w:spacing w:line="326" w:lineRule="exact"/>
        <w:rPr>
          <w:sz w:val="20"/>
          <w:szCs w:val="20"/>
        </w:rPr>
      </w:pPr>
    </w:p>
    <w:p w:rsidR="00644149" w:rsidRPr="0011435A" w:rsidRDefault="00644149" w:rsidP="0068068D">
      <w:pPr>
        <w:spacing w:line="239" w:lineRule="auto"/>
        <w:ind w:left="1160"/>
        <w:rPr>
          <w:rFonts w:ascii="Calibri" w:eastAsia="Calibri" w:hAnsi="Calibri" w:cs="Calibri"/>
        </w:rPr>
      </w:pPr>
      <w:r w:rsidRPr="00922E90">
        <w:rPr>
          <w:rFonts w:ascii="Calibri" w:eastAsia="Calibri" w:hAnsi="Calibri" w:cs="Calibri"/>
        </w:rPr>
        <w:t xml:space="preserve">Uiterlijk </w:t>
      </w:r>
      <w:r w:rsidR="00922E90" w:rsidRPr="00922E90">
        <w:rPr>
          <w:rFonts w:ascii="Calibri" w:eastAsia="Calibri" w:hAnsi="Calibri" w:cs="Calibri"/>
        </w:rPr>
        <w:t xml:space="preserve">woensdag 19 </w:t>
      </w:r>
      <w:r w:rsidR="00176A96" w:rsidRPr="00922E90">
        <w:rPr>
          <w:rFonts w:ascii="Calibri" w:eastAsia="Calibri" w:hAnsi="Calibri" w:cs="Calibri"/>
        </w:rPr>
        <w:t>april</w:t>
      </w:r>
      <w:r w:rsidR="0068068D" w:rsidRPr="00922E90">
        <w:rPr>
          <w:rFonts w:ascii="Calibri" w:eastAsia="Calibri" w:hAnsi="Calibri" w:cs="Calibri"/>
        </w:rPr>
        <w:t xml:space="preserve"> 2</w:t>
      </w:r>
      <w:r w:rsidRPr="00922E90">
        <w:rPr>
          <w:rFonts w:ascii="Calibri" w:eastAsia="Calibri" w:hAnsi="Calibri" w:cs="Calibri"/>
        </w:rPr>
        <w:t>017, per</w:t>
      </w:r>
      <w:r w:rsidRPr="0011435A">
        <w:rPr>
          <w:rFonts w:ascii="Calibri" w:eastAsia="Calibri" w:hAnsi="Calibri" w:cs="Calibri"/>
        </w:rPr>
        <w:t xml:space="preserve"> email zenden aan:</w:t>
      </w:r>
      <w:r w:rsidR="0011435A">
        <w:rPr>
          <w:rFonts w:ascii="Verdana" w:eastAsia="Verdana" w:hAnsi="Verdana" w:cs="Verdana"/>
          <w:sz w:val="16"/>
          <w:szCs w:val="16"/>
        </w:rPr>
        <w:t xml:space="preserve"> </w:t>
      </w:r>
      <w:hyperlink r:id="rId15" w:history="1">
        <w:r w:rsidR="00CE6983" w:rsidRPr="002A1BE8">
          <w:rPr>
            <w:rStyle w:val="Hyperlink"/>
            <w:rFonts w:asciiTheme="minorHAnsi" w:eastAsia="Calibri" w:hAnsiTheme="minorHAnsi" w:cs="Calibri"/>
          </w:rPr>
          <w:t>inkoop@vrzeeland.nl</w:t>
        </w:r>
      </w:hyperlink>
      <w:r w:rsidR="0011435A">
        <w:rPr>
          <w:rStyle w:val="Hyperlink"/>
          <w:rFonts w:asciiTheme="minorHAnsi" w:eastAsia="Calibri" w:hAnsiTheme="minorHAnsi" w:cs="Calibri"/>
        </w:rPr>
        <w:t xml:space="preserve"> </w:t>
      </w:r>
      <w:r w:rsidR="0011435A">
        <w:rPr>
          <w:rStyle w:val="Hyperlink"/>
          <w:rFonts w:asciiTheme="minorHAnsi" w:eastAsia="Calibri" w:hAnsiTheme="minorHAnsi" w:cs="Calibri"/>
          <w:u w:val="none"/>
        </w:rPr>
        <w:t xml:space="preserve">, </w:t>
      </w:r>
      <w:r w:rsidR="0011435A" w:rsidRPr="0011435A">
        <w:rPr>
          <w:rFonts w:ascii="Calibri" w:hAnsi="Calibri"/>
        </w:rPr>
        <w:t xml:space="preserve">of </w:t>
      </w:r>
      <w:r w:rsidR="0011435A">
        <w:rPr>
          <w:rFonts w:ascii="Calibri" w:hAnsi="Calibri"/>
        </w:rPr>
        <w:t>digitaal via het aanbestedingsplatform Tender</w:t>
      </w:r>
      <w:r w:rsidR="00DB46D6">
        <w:rPr>
          <w:rFonts w:ascii="Calibri" w:hAnsi="Calibri"/>
        </w:rPr>
        <w:t>N</w:t>
      </w:r>
      <w:r w:rsidR="0011435A">
        <w:rPr>
          <w:rFonts w:ascii="Calibri" w:hAnsi="Calibri"/>
        </w:rPr>
        <w:t xml:space="preserve">ed. </w:t>
      </w:r>
    </w:p>
    <w:p w:rsidR="00CE6983" w:rsidRDefault="00CE6983" w:rsidP="0068068D">
      <w:pPr>
        <w:spacing w:line="239" w:lineRule="auto"/>
        <w:ind w:left="1160"/>
        <w:rPr>
          <w:rFonts w:asciiTheme="minorHAnsi" w:eastAsia="Calibri" w:hAnsiTheme="minorHAnsi" w:cs="Calibri"/>
          <w:color w:val="0000FF"/>
          <w:u w:val="single"/>
        </w:rPr>
      </w:pPr>
    </w:p>
    <w:p w:rsidR="00394368" w:rsidRDefault="00394368" w:rsidP="0068068D">
      <w:pPr>
        <w:spacing w:line="239" w:lineRule="auto"/>
        <w:ind w:left="1160"/>
        <w:rPr>
          <w:rFonts w:asciiTheme="minorHAnsi" w:eastAsia="Calibri" w:hAnsiTheme="minorHAnsi" w:cs="Calibri"/>
          <w:color w:val="0000FF"/>
          <w:u w:val="single"/>
        </w:rPr>
      </w:pPr>
    </w:p>
    <w:p w:rsidR="00CE6983" w:rsidRDefault="00CE6983" w:rsidP="0068068D">
      <w:pPr>
        <w:spacing w:line="239" w:lineRule="auto"/>
        <w:ind w:left="1160"/>
        <w:rPr>
          <w:rFonts w:asciiTheme="minorHAnsi" w:eastAsia="Calibri" w:hAnsiTheme="minorHAnsi" w:cs="Calibri"/>
          <w:color w:val="0000FF"/>
          <w:u w:val="single"/>
        </w:rPr>
      </w:pPr>
    </w:p>
    <w:p w:rsidR="00394368" w:rsidRDefault="00394368" w:rsidP="0068068D">
      <w:pPr>
        <w:spacing w:line="239" w:lineRule="auto"/>
        <w:ind w:left="1160"/>
        <w:rPr>
          <w:rFonts w:asciiTheme="minorHAnsi" w:eastAsia="Calibri" w:hAnsiTheme="minorHAnsi" w:cs="Calibri"/>
          <w:color w:val="0000FF"/>
          <w:u w:val="single"/>
        </w:rPr>
      </w:pPr>
    </w:p>
    <w:p w:rsidR="00CE6983" w:rsidRDefault="00CE6983" w:rsidP="0068068D">
      <w:pPr>
        <w:spacing w:line="239" w:lineRule="auto"/>
        <w:ind w:left="1160"/>
        <w:rPr>
          <w:rFonts w:asciiTheme="minorHAnsi" w:eastAsia="Calibri" w:hAnsiTheme="minorHAnsi" w:cs="Calibri"/>
          <w:color w:val="0000FF"/>
          <w:u w:val="single"/>
        </w:rPr>
      </w:pPr>
    </w:p>
    <w:p w:rsidR="00CE6983" w:rsidRPr="00CE6983" w:rsidRDefault="00302CB9" w:rsidP="00CE6983">
      <w:pPr>
        <w:pStyle w:val="Kop3"/>
        <w:numPr>
          <w:ilvl w:val="0"/>
          <w:numId w:val="0"/>
        </w:numPr>
      </w:pPr>
      <w:bookmarkStart w:id="16" w:name="_Toc478472124"/>
      <w:r>
        <w:lastRenderedPageBreak/>
        <w:t>Bijlage B</w:t>
      </w:r>
      <w:r w:rsidR="00CE6983" w:rsidRPr="00CE6983">
        <w:t xml:space="preserve">, </w:t>
      </w:r>
      <w:r w:rsidR="00FE48FB">
        <w:t>P</w:t>
      </w:r>
      <w:r w:rsidR="00CE6983" w:rsidRPr="00CE6983">
        <w:t>rogramma van eisen en wensen</w:t>
      </w:r>
      <w:bookmarkEnd w:id="16"/>
    </w:p>
    <w:p w:rsidR="00CE6983" w:rsidRDefault="00CE6983" w:rsidP="0068068D">
      <w:pPr>
        <w:spacing w:line="239" w:lineRule="auto"/>
        <w:ind w:left="1160"/>
        <w:rPr>
          <w:rFonts w:asciiTheme="minorHAnsi" w:eastAsia="Calibri" w:hAnsiTheme="minorHAnsi" w:cs="Calibri"/>
          <w:color w:val="0000FF"/>
          <w:u w:val="single"/>
        </w:rPr>
      </w:pPr>
    </w:p>
    <w:p w:rsidR="00CE6983" w:rsidRDefault="00CE6983" w:rsidP="0068068D">
      <w:pPr>
        <w:spacing w:line="239" w:lineRule="auto"/>
        <w:ind w:left="1160"/>
        <w:rPr>
          <w:rFonts w:asciiTheme="minorHAnsi" w:eastAsia="Calibri" w:hAnsiTheme="minorHAnsi" w:cs="Calibri"/>
          <w:color w:val="0000FF"/>
          <w:u w:val="single"/>
        </w:rPr>
      </w:pPr>
    </w:p>
    <w:p w:rsidR="00CE6983" w:rsidRPr="00CE6983" w:rsidRDefault="00CE6983" w:rsidP="00CE6983">
      <w:pPr>
        <w:rPr>
          <w:sz w:val="32"/>
          <w:szCs w:val="32"/>
        </w:rPr>
      </w:pPr>
      <w:bookmarkStart w:id="17" w:name="_Ref441668995"/>
      <w:bookmarkStart w:id="18" w:name="_Toc442686277"/>
      <w:r w:rsidRPr="00CE6983">
        <w:rPr>
          <w:sz w:val="32"/>
          <w:szCs w:val="32"/>
        </w:rPr>
        <w:t>Functionele eisen Navigatiemodule</w:t>
      </w:r>
      <w:bookmarkEnd w:id="17"/>
      <w:bookmarkEnd w:id="18"/>
    </w:p>
    <w:tbl>
      <w:tblPr>
        <w:tblStyle w:val="Lichtelijst-accent2"/>
        <w:tblW w:w="9464" w:type="dxa"/>
        <w:tblBorders>
          <w:insideH w:val="single" w:sz="8" w:space="0" w:color="C0504D" w:themeColor="accent2"/>
          <w:insideV w:val="single" w:sz="8" w:space="0" w:color="C0504D" w:themeColor="accent2"/>
        </w:tblBorders>
        <w:tblLook w:val="04A0" w:firstRow="1" w:lastRow="0" w:firstColumn="1" w:lastColumn="0" w:noHBand="0" w:noVBand="1"/>
      </w:tblPr>
      <w:tblGrid>
        <w:gridCol w:w="1527"/>
        <w:gridCol w:w="7937"/>
      </w:tblGrid>
      <w:tr w:rsidR="00CE6983" w:rsidTr="00CE6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Default="00CE6983" w:rsidP="00CE6983">
            <w:pPr>
              <w:jc w:val="center"/>
            </w:pPr>
            <w:r>
              <w:t>#</w:t>
            </w:r>
          </w:p>
        </w:tc>
        <w:tc>
          <w:tcPr>
            <w:tcW w:w="7937" w:type="dxa"/>
          </w:tcPr>
          <w:p w:rsidR="00CE6983" w:rsidRDefault="00CE6983" w:rsidP="00CE6983">
            <w:pPr>
              <w:cnfStyle w:val="100000000000" w:firstRow="1" w:lastRow="0" w:firstColumn="0" w:lastColumn="0" w:oddVBand="0" w:evenVBand="0" w:oddHBand="0" w:evenHBand="0" w:firstRowFirstColumn="0" w:firstRowLastColumn="0" w:lastRowFirstColumn="0" w:lastRowLastColumn="0"/>
            </w:pPr>
            <w:r>
              <w:t>Eis</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szCs w:val="20"/>
              </w:rPr>
              <w:fldChar w:fldCharType="begin"/>
            </w:r>
            <w:r w:rsidRPr="00EC638B">
              <w:rPr>
                <w:b w:val="0"/>
                <w:szCs w:val="20"/>
              </w:rPr>
              <w:instrText xml:space="preserve"> REF _Ref441668995 \r \h </w:instrText>
            </w:r>
            <w:r w:rsidR="00EC638B">
              <w:rPr>
                <w:b w:val="0"/>
                <w:szCs w:val="20"/>
              </w:rPr>
              <w:instrText xml:space="preserve"> \* MERGEFORMAT </w:instrText>
            </w:r>
            <w:r w:rsidRPr="00EC638B">
              <w:rPr>
                <w:szCs w:val="20"/>
              </w:rPr>
            </w:r>
            <w:r w:rsidRPr="00EC638B">
              <w:rPr>
                <w:szCs w:val="20"/>
              </w:rPr>
              <w:fldChar w:fldCharType="separate"/>
            </w:r>
            <w:r w:rsidRPr="00EC638B">
              <w:rPr>
                <w:b w:val="0"/>
                <w:szCs w:val="20"/>
              </w:rPr>
              <w:t>0</w:t>
            </w:r>
            <w:r w:rsidRPr="00EC638B">
              <w:rPr>
                <w:szCs w:val="20"/>
              </w:rPr>
              <w:fldChar w:fldCharType="end"/>
            </w:r>
            <w:r w:rsidRPr="00EC638B">
              <w:rPr>
                <w:b w:val="0"/>
                <w:szCs w:val="20"/>
              </w:rPr>
              <w:t>.1</w:t>
            </w:r>
          </w:p>
        </w:tc>
        <w:tc>
          <w:tcPr>
            <w:tcW w:w="7937" w:type="dxa"/>
          </w:tcPr>
          <w:p w:rsidR="00CE6983" w:rsidRPr="00BD2ACA" w:rsidRDefault="00CE6983" w:rsidP="007C1033">
            <w:pPr>
              <w:cnfStyle w:val="000000100000" w:firstRow="0" w:lastRow="0" w:firstColumn="0" w:lastColumn="0" w:oddVBand="0" w:evenVBand="0" w:oddHBand="1" w:evenHBand="0" w:firstRowFirstColumn="0" w:firstRowLastColumn="0" w:lastRowFirstColumn="0" w:lastRowLastColumn="0"/>
              <w:rPr>
                <w:szCs w:val="20"/>
              </w:rPr>
            </w:pPr>
            <w:r w:rsidRPr="00287D47">
              <w:rPr>
                <w:szCs w:val="20"/>
              </w:rPr>
              <w:t xml:space="preserve">Het uitzetten van de navigatiemodule </w:t>
            </w:r>
            <w:r w:rsidR="007C1033" w:rsidRPr="00287D47">
              <w:rPr>
                <w:szCs w:val="20"/>
              </w:rPr>
              <w:t xml:space="preserve">(Onder navigatiemodule wordt het scherm in de auto bedoeld, eventueel i.c.m. een black-box module) </w:t>
            </w:r>
            <w:r w:rsidRPr="00287D47">
              <w:rPr>
                <w:szCs w:val="20"/>
              </w:rPr>
              <w:t>vereist een bewuste handeling.</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szCs w:val="20"/>
              </w:rPr>
              <w:fldChar w:fldCharType="begin"/>
            </w:r>
            <w:r w:rsidRPr="00EC638B">
              <w:rPr>
                <w:b w:val="0"/>
                <w:szCs w:val="20"/>
              </w:rPr>
              <w:instrText xml:space="preserve"> REF _Ref441668995 \r \h </w:instrText>
            </w:r>
            <w:r w:rsidR="00EC638B">
              <w:rPr>
                <w:b w:val="0"/>
                <w:szCs w:val="20"/>
              </w:rPr>
              <w:instrText xml:space="preserve"> \* MERGEFORMAT </w:instrText>
            </w:r>
            <w:r w:rsidRPr="00EC638B">
              <w:rPr>
                <w:szCs w:val="20"/>
              </w:rPr>
            </w:r>
            <w:r w:rsidRPr="00EC638B">
              <w:rPr>
                <w:szCs w:val="20"/>
              </w:rPr>
              <w:fldChar w:fldCharType="separate"/>
            </w:r>
            <w:r w:rsidRPr="00EC638B">
              <w:rPr>
                <w:b w:val="0"/>
                <w:szCs w:val="20"/>
              </w:rPr>
              <w:t>0</w:t>
            </w:r>
            <w:r w:rsidRPr="00EC638B">
              <w:rPr>
                <w:szCs w:val="20"/>
              </w:rPr>
              <w:fldChar w:fldCharType="end"/>
            </w:r>
            <w:r w:rsidRPr="00EC638B">
              <w:rPr>
                <w:b w:val="0"/>
                <w:szCs w:val="20"/>
              </w:rPr>
              <w:t>.2</w:t>
            </w:r>
          </w:p>
        </w:tc>
        <w:tc>
          <w:tcPr>
            <w:tcW w:w="7937" w:type="dxa"/>
          </w:tcPr>
          <w:p w:rsidR="00CE6983" w:rsidRPr="00BD2ACA"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DF261F">
              <w:rPr>
                <w:szCs w:val="20"/>
              </w:rPr>
              <w:t>De navigatiemodule is voorzien van automatische dag/nacht verlichting of kleursamenstelling om verblinding in het donker te voorkomen.</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szCs w:val="20"/>
              </w:rPr>
              <w:fldChar w:fldCharType="begin"/>
            </w:r>
            <w:r w:rsidRPr="00EC638B">
              <w:rPr>
                <w:b w:val="0"/>
                <w:szCs w:val="20"/>
              </w:rPr>
              <w:instrText xml:space="preserve"> REF _Ref441668995 \r \h </w:instrText>
            </w:r>
            <w:r w:rsidR="00EC638B">
              <w:rPr>
                <w:b w:val="0"/>
                <w:szCs w:val="20"/>
              </w:rPr>
              <w:instrText xml:space="preserve"> \* MERGEFORMAT </w:instrText>
            </w:r>
            <w:r w:rsidRPr="00EC638B">
              <w:rPr>
                <w:szCs w:val="20"/>
              </w:rPr>
            </w:r>
            <w:r w:rsidRPr="00EC638B">
              <w:rPr>
                <w:szCs w:val="20"/>
              </w:rPr>
              <w:fldChar w:fldCharType="separate"/>
            </w:r>
            <w:r w:rsidRPr="00EC638B">
              <w:rPr>
                <w:b w:val="0"/>
                <w:szCs w:val="20"/>
              </w:rPr>
              <w:t>0</w:t>
            </w:r>
            <w:r w:rsidRPr="00EC638B">
              <w:rPr>
                <w:szCs w:val="20"/>
              </w:rPr>
              <w:fldChar w:fldCharType="end"/>
            </w:r>
            <w:r w:rsidRPr="00EC638B">
              <w:rPr>
                <w:b w:val="0"/>
                <w:szCs w:val="20"/>
              </w:rPr>
              <w:t>.3</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FE77B3">
              <w:rPr>
                <w:szCs w:val="20"/>
              </w:rPr>
              <w:t>De navigatiemodule schakelt in stand-by bij uitschakelen van het contact van het voertuig.</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szCs w:val="20"/>
              </w:rPr>
              <w:fldChar w:fldCharType="begin"/>
            </w:r>
            <w:r w:rsidRPr="00EC638B">
              <w:rPr>
                <w:b w:val="0"/>
                <w:szCs w:val="20"/>
              </w:rPr>
              <w:instrText xml:space="preserve"> REF _Ref441668995 \r \h </w:instrText>
            </w:r>
            <w:r w:rsidR="00EC638B">
              <w:rPr>
                <w:b w:val="0"/>
                <w:szCs w:val="20"/>
              </w:rPr>
              <w:instrText xml:space="preserve"> \* MERGEFORMAT </w:instrText>
            </w:r>
            <w:r w:rsidRPr="00EC638B">
              <w:rPr>
                <w:szCs w:val="20"/>
              </w:rPr>
            </w:r>
            <w:r w:rsidRPr="00EC638B">
              <w:rPr>
                <w:szCs w:val="20"/>
              </w:rPr>
              <w:fldChar w:fldCharType="separate"/>
            </w:r>
            <w:r w:rsidRPr="00EC638B">
              <w:rPr>
                <w:b w:val="0"/>
                <w:szCs w:val="20"/>
              </w:rPr>
              <w:t>0</w:t>
            </w:r>
            <w:r w:rsidRPr="00EC638B">
              <w:rPr>
                <w:szCs w:val="20"/>
              </w:rPr>
              <w:fldChar w:fldCharType="end"/>
            </w:r>
            <w:r w:rsidRPr="00EC638B">
              <w:rPr>
                <w:b w:val="0"/>
                <w:szCs w:val="20"/>
              </w:rPr>
              <w:t>.4</w:t>
            </w:r>
          </w:p>
        </w:tc>
        <w:tc>
          <w:tcPr>
            <w:tcW w:w="7937" w:type="dxa"/>
          </w:tcPr>
          <w:p w:rsidR="00CE6983" w:rsidRPr="00BD2ACA"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FE77B3">
              <w:rPr>
                <w:szCs w:val="20"/>
              </w:rPr>
              <w:t>De navigatiemodule is snel (</w:t>
            </w:r>
            <w:r>
              <w:rPr>
                <w:szCs w:val="20"/>
              </w:rPr>
              <w:t xml:space="preserve">circa </w:t>
            </w:r>
            <w:r w:rsidRPr="00FE77B3">
              <w:rPr>
                <w:szCs w:val="20"/>
              </w:rPr>
              <w:t>10 sec) uit stand-by beschikbaar.</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szCs w:val="20"/>
              </w:rPr>
              <w:fldChar w:fldCharType="begin"/>
            </w:r>
            <w:r w:rsidRPr="00EC638B">
              <w:rPr>
                <w:b w:val="0"/>
                <w:szCs w:val="20"/>
              </w:rPr>
              <w:instrText xml:space="preserve"> REF _Ref441668995 \r \h </w:instrText>
            </w:r>
            <w:r w:rsidR="00EC638B">
              <w:rPr>
                <w:b w:val="0"/>
                <w:szCs w:val="20"/>
              </w:rPr>
              <w:instrText xml:space="preserve"> \* MERGEFORMAT </w:instrText>
            </w:r>
            <w:r w:rsidRPr="00EC638B">
              <w:rPr>
                <w:szCs w:val="20"/>
              </w:rPr>
            </w:r>
            <w:r w:rsidRPr="00EC638B">
              <w:rPr>
                <w:szCs w:val="20"/>
              </w:rPr>
              <w:fldChar w:fldCharType="separate"/>
            </w:r>
            <w:r w:rsidRPr="00EC638B">
              <w:rPr>
                <w:b w:val="0"/>
                <w:szCs w:val="20"/>
              </w:rPr>
              <w:t>0</w:t>
            </w:r>
            <w:r w:rsidRPr="00EC638B">
              <w:rPr>
                <w:szCs w:val="20"/>
              </w:rPr>
              <w:fldChar w:fldCharType="end"/>
            </w:r>
            <w:r w:rsidRPr="00EC638B">
              <w:rPr>
                <w:b w:val="0"/>
                <w:szCs w:val="20"/>
              </w:rPr>
              <w:t>.5</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FE77B3">
              <w:rPr>
                <w:szCs w:val="20"/>
              </w:rPr>
              <w:t>De navigatiemodule beschikt over voldoende geheugen voor het verwerken van de</w:t>
            </w:r>
            <w:r>
              <w:rPr>
                <w:szCs w:val="20"/>
              </w:rPr>
              <w:t xml:space="preserve"> (ingeschoten)</w:t>
            </w:r>
            <w:r w:rsidRPr="00FE77B3">
              <w:rPr>
                <w:szCs w:val="20"/>
              </w:rPr>
              <w:t xml:space="preserve"> </w:t>
            </w:r>
            <w:r>
              <w:rPr>
                <w:szCs w:val="20"/>
              </w:rPr>
              <w:t>navigatieopdracht</w:t>
            </w:r>
            <w:r w:rsidRPr="00FE77B3">
              <w:rPr>
                <w:szCs w:val="20"/>
              </w:rPr>
              <w:t xml:space="preserve">. Het niet kunnen verwerken van een </w:t>
            </w:r>
            <w:r>
              <w:rPr>
                <w:szCs w:val="20"/>
              </w:rPr>
              <w:t>(ingeschoten) navigatieopdracht</w:t>
            </w:r>
            <w:r w:rsidRPr="00FE77B3">
              <w:rPr>
                <w:szCs w:val="20"/>
              </w:rPr>
              <w:t xml:space="preserve"> door een tekort aan geheugen kan niet voorkomen.</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szCs w:val="20"/>
              </w:rPr>
              <w:fldChar w:fldCharType="begin"/>
            </w:r>
            <w:r w:rsidRPr="00EC638B">
              <w:rPr>
                <w:b w:val="0"/>
                <w:szCs w:val="20"/>
              </w:rPr>
              <w:instrText xml:space="preserve"> REF _Ref441668995 \r \h </w:instrText>
            </w:r>
            <w:r w:rsidR="00EC638B">
              <w:rPr>
                <w:b w:val="0"/>
                <w:szCs w:val="20"/>
              </w:rPr>
              <w:instrText xml:space="preserve"> \* MERGEFORMAT </w:instrText>
            </w:r>
            <w:r w:rsidRPr="00EC638B">
              <w:rPr>
                <w:szCs w:val="20"/>
              </w:rPr>
            </w:r>
            <w:r w:rsidRPr="00EC638B">
              <w:rPr>
                <w:szCs w:val="20"/>
              </w:rPr>
              <w:fldChar w:fldCharType="separate"/>
            </w:r>
            <w:r w:rsidRPr="00EC638B">
              <w:rPr>
                <w:b w:val="0"/>
                <w:szCs w:val="20"/>
              </w:rPr>
              <w:t>0</w:t>
            </w:r>
            <w:r w:rsidRPr="00EC638B">
              <w:rPr>
                <w:szCs w:val="20"/>
              </w:rPr>
              <w:fldChar w:fldCharType="end"/>
            </w:r>
            <w:r w:rsidRPr="00EC638B">
              <w:rPr>
                <w:b w:val="0"/>
                <w:szCs w:val="20"/>
              </w:rPr>
              <w:t>.6</w:t>
            </w:r>
          </w:p>
        </w:tc>
        <w:tc>
          <w:tcPr>
            <w:tcW w:w="7937" w:type="dxa"/>
          </w:tcPr>
          <w:p w:rsidR="00CE6983" w:rsidRPr="00BD2ACA"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FE77B3">
              <w:rPr>
                <w:szCs w:val="20"/>
              </w:rPr>
              <w:t>De navigatiemodule is binnen 1 minuut na inschieten van de melding gereed voor navigeren, zonder tussenkomst van personen of handelingen. In het scherm is de eindbestemming als tekst te zien, welke “geaccepteerd” moet worden.</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szCs w:val="20"/>
              </w:rPr>
              <w:fldChar w:fldCharType="begin"/>
            </w:r>
            <w:r w:rsidRPr="00EC638B">
              <w:rPr>
                <w:b w:val="0"/>
                <w:szCs w:val="20"/>
              </w:rPr>
              <w:instrText xml:space="preserve"> REF _Ref441668995 \r \h </w:instrText>
            </w:r>
            <w:r w:rsidR="00EC638B">
              <w:rPr>
                <w:b w:val="0"/>
                <w:szCs w:val="20"/>
              </w:rPr>
              <w:instrText xml:space="preserve"> \* MERGEFORMAT </w:instrText>
            </w:r>
            <w:r w:rsidRPr="00EC638B">
              <w:rPr>
                <w:szCs w:val="20"/>
              </w:rPr>
            </w:r>
            <w:r w:rsidRPr="00EC638B">
              <w:rPr>
                <w:szCs w:val="20"/>
              </w:rPr>
              <w:fldChar w:fldCharType="separate"/>
            </w:r>
            <w:r w:rsidRPr="00EC638B">
              <w:rPr>
                <w:b w:val="0"/>
                <w:szCs w:val="20"/>
              </w:rPr>
              <w:t>0</w:t>
            </w:r>
            <w:r w:rsidRPr="00EC638B">
              <w:rPr>
                <w:szCs w:val="20"/>
              </w:rPr>
              <w:fldChar w:fldCharType="end"/>
            </w:r>
            <w:r w:rsidRPr="00EC638B">
              <w:rPr>
                <w:b w:val="0"/>
                <w:szCs w:val="20"/>
              </w:rPr>
              <w:t>.7</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FE77B3">
              <w:rPr>
                <w:szCs w:val="20"/>
              </w:rPr>
              <w:t>Het is op eenvoudige wijze</w:t>
            </w:r>
            <w:r>
              <w:rPr>
                <w:szCs w:val="20"/>
              </w:rPr>
              <w:t xml:space="preserve"> (minimaal aantal handelingen)</w:t>
            </w:r>
            <w:r w:rsidRPr="00FE77B3">
              <w:rPr>
                <w:szCs w:val="20"/>
              </w:rPr>
              <w:t xml:space="preserve"> mogelijk</w:t>
            </w:r>
            <w:r>
              <w:rPr>
                <w:szCs w:val="20"/>
              </w:rPr>
              <w:t>,</w:t>
            </w:r>
            <w:r w:rsidRPr="00FE77B3">
              <w:rPr>
                <w:szCs w:val="20"/>
              </w:rPr>
              <w:t xml:space="preserve"> handmatig een nieuwe bestemming in te voeren</w:t>
            </w:r>
            <w:r>
              <w:rPr>
                <w:szCs w:val="20"/>
              </w:rPr>
              <w:t xml:space="preserve"> in de navigatiemodule</w:t>
            </w:r>
            <w:r w:rsidRPr="00FE77B3">
              <w:rPr>
                <w:szCs w:val="20"/>
              </w:rPr>
              <w:t>.</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szCs w:val="20"/>
              </w:rPr>
              <w:fldChar w:fldCharType="begin"/>
            </w:r>
            <w:r w:rsidRPr="00EC638B">
              <w:rPr>
                <w:b w:val="0"/>
                <w:szCs w:val="20"/>
              </w:rPr>
              <w:instrText xml:space="preserve"> REF _Ref441668995 \r \h </w:instrText>
            </w:r>
            <w:r w:rsidR="00EC638B">
              <w:rPr>
                <w:b w:val="0"/>
                <w:szCs w:val="20"/>
              </w:rPr>
              <w:instrText xml:space="preserve"> \* MERGEFORMAT </w:instrText>
            </w:r>
            <w:r w:rsidRPr="00EC638B">
              <w:rPr>
                <w:szCs w:val="20"/>
              </w:rPr>
            </w:r>
            <w:r w:rsidRPr="00EC638B">
              <w:rPr>
                <w:szCs w:val="20"/>
              </w:rPr>
              <w:fldChar w:fldCharType="separate"/>
            </w:r>
            <w:r w:rsidRPr="00EC638B">
              <w:rPr>
                <w:b w:val="0"/>
                <w:szCs w:val="20"/>
              </w:rPr>
              <w:t>0</w:t>
            </w:r>
            <w:r w:rsidRPr="00EC638B">
              <w:rPr>
                <w:szCs w:val="20"/>
              </w:rPr>
              <w:fldChar w:fldCharType="end"/>
            </w:r>
            <w:r w:rsidRPr="00EC638B">
              <w:rPr>
                <w:b w:val="0"/>
                <w:szCs w:val="20"/>
              </w:rPr>
              <w:t>.8</w:t>
            </w:r>
          </w:p>
        </w:tc>
        <w:tc>
          <w:tcPr>
            <w:tcW w:w="7937" w:type="dxa"/>
          </w:tcPr>
          <w:p w:rsidR="00CE6983" w:rsidRPr="00BD2ACA"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FE77B3">
              <w:rPr>
                <w:szCs w:val="20"/>
              </w:rPr>
              <w:t>Bij binnenkomen van een nieuwe navigatieopdracht, terwijl er nog een opdracht bezig is, wordt de gebruiker eerst gevraagd of de huidige opdracht moet worden afgebroken.</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szCs w:val="20"/>
              </w:rPr>
              <w:fldChar w:fldCharType="begin"/>
            </w:r>
            <w:r w:rsidRPr="00EC638B">
              <w:rPr>
                <w:b w:val="0"/>
                <w:szCs w:val="20"/>
              </w:rPr>
              <w:instrText xml:space="preserve"> REF _Ref441668995 \r \h </w:instrText>
            </w:r>
            <w:r w:rsidR="00EC638B">
              <w:rPr>
                <w:b w:val="0"/>
                <w:szCs w:val="20"/>
              </w:rPr>
              <w:instrText xml:space="preserve"> \* MERGEFORMAT </w:instrText>
            </w:r>
            <w:r w:rsidRPr="00EC638B">
              <w:rPr>
                <w:szCs w:val="20"/>
              </w:rPr>
            </w:r>
            <w:r w:rsidRPr="00EC638B">
              <w:rPr>
                <w:szCs w:val="20"/>
              </w:rPr>
              <w:fldChar w:fldCharType="separate"/>
            </w:r>
            <w:r w:rsidRPr="00EC638B">
              <w:rPr>
                <w:b w:val="0"/>
                <w:szCs w:val="20"/>
              </w:rPr>
              <w:t>0</w:t>
            </w:r>
            <w:r w:rsidRPr="00EC638B">
              <w:rPr>
                <w:szCs w:val="20"/>
              </w:rPr>
              <w:fldChar w:fldCharType="end"/>
            </w:r>
            <w:r w:rsidRPr="00EC638B">
              <w:rPr>
                <w:b w:val="0"/>
                <w:szCs w:val="20"/>
              </w:rPr>
              <w:t>.9</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FE77B3">
              <w:rPr>
                <w:szCs w:val="20"/>
              </w:rPr>
              <w:t>De navigatiemodule bepaalt de route op basis van de vrij instelbare auto eigenschappen. Hierbij valt te denken aan hoogte, breedte, lengte en tonnage van het voertuig.</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szCs w:val="20"/>
              </w:rPr>
              <w:fldChar w:fldCharType="begin"/>
            </w:r>
            <w:r w:rsidRPr="00EC638B">
              <w:rPr>
                <w:b w:val="0"/>
                <w:szCs w:val="20"/>
              </w:rPr>
              <w:instrText xml:space="preserve"> REF _Ref441668995 \r \h </w:instrText>
            </w:r>
            <w:r w:rsidR="00EC638B">
              <w:rPr>
                <w:b w:val="0"/>
                <w:szCs w:val="20"/>
              </w:rPr>
              <w:instrText xml:space="preserve"> \* MERGEFORMAT </w:instrText>
            </w:r>
            <w:r w:rsidRPr="00EC638B">
              <w:rPr>
                <w:szCs w:val="20"/>
              </w:rPr>
            </w:r>
            <w:r w:rsidRPr="00EC638B">
              <w:rPr>
                <w:szCs w:val="20"/>
              </w:rPr>
              <w:fldChar w:fldCharType="separate"/>
            </w:r>
            <w:r w:rsidRPr="00EC638B">
              <w:rPr>
                <w:b w:val="0"/>
                <w:szCs w:val="20"/>
              </w:rPr>
              <w:t>0</w:t>
            </w:r>
            <w:r w:rsidRPr="00EC638B">
              <w:rPr>
                <w:szCs w:val="20"/>
              </w:rPr>
              <w:fldChar w:fldCharType="end"/>
            </w:r>
            <w:r w:rsidRPr="00EC638B">
              <w:rPr>
                <w:b w:val="0"/>
                <w:szCs w:val="20"/>
              </w:rPr>
              <w:t>.10</w:t>
            </w:r>
          </w:p>
        </w:tc>
        <w:tc>
          <w:tcPr>
            <w:tcW w:w="7937" w:type="dxa"/>
          </w:tcPr>
          <w:p w:rsidR="00CE6983" w:rsidRPr="00BD2ACA"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FE77B3">
              <w:rPr>
                <w:szCs w:val="20"/>
              </w:rPr>
              <w:t>De navigatiemodule heeft de mogelijkheid om minimaal 10 categorieën van eigen Points-Of-Interest (POI) in te voeren.</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szCs w:val="20"/>
              </w:rPr>
              <w:fldChar w:fldCharType="begin"/>
            </w:r>
            <w:r w:rsidRPr="00EC638B">
              <w:rPr>
                <w:b w:val="0"/>
                <w:szCs w:val="20"/>
              </w:rPr>
              <w:instrText xml:space="preserve"> REF _Ref441668995 \r \h </w:instrText>
            </w:r>
            <w:r w:rsidR="00EC638B">
              <w:rPr>
                <w:b w:val="0"/>
                <w:szCs w:val="20"/>
              </w:rPr>
              <w:instrText xml:space="preserve"> \* MERGEFORMAT </w:instrText>
            </w:r>
            <w:r w:rsidRPr="00EC638B">
              <w:rPr>
                <w:szCs w:val="20"/>
              </w:rPr>
            </w:r>
            <w:r w:rsidRPr="00EC638B">
              <w:rPr>
                <w:szCs w:val="20"/>
              </w:rPr>
              <w:fldChar w:fldCharType="separate"/>
            </w:r>
            <w:r w:rsidRPr="00EC638B">
              <w:rPr>
                <w:b w:val="0"/>
                <w:szCs w:val="20"/>
              </w:rPr>
              <w:t>0</w:t>
            </w:r>
            <w:r w:rsidRPr="00EC638B">
              <w:rPr>
                <w:szCs w:val="20"/>
              </w:rPr>
              <w:fldChar w:fldCharType="end"/>
            </w:r>
            <w:r w:rsidRPr="00EC638B">
              <w:rPr>
                <w:b w:val="0"/>
                <w:szCs w:val="20"/>
              </w:rPr>
              <w:t>.11</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FE77B3">
              <w:rPr>
                <w:szCs w:val="20"/>
              </w:rPr>
              <w:t>De indeling van de navigatiemodule bestaat in hoofdzaak uit het weergeven van de navigatiekaart. In of naast deze kaart moet tenminste de eerstvolgende afslag worden aangegeven. Ook moet de verwachte aankomsttijd worden aangegeven.</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EC638B" w:rsidP="00CE6983">
            <w:pPr>
              <w:jc w:val="center"/>
              <w:rPr>
                <w:b w:val="0"/>
                <w:szCs w:val="20"/>
              </w:rPr>
            </w:pPr>
            <w:r w:rsidRPr="00EC638B">
              <w:rPr>
                <w:b w:val="0"/>
                <w:szCs w:val="20"/>
              </w:rPr>
              <w:t>0</w:t>
            </w:r>
            <w:r w:rsidR="00CE6983" w:rsidRPr="00EC638B">
              <w:rPr>
                <w:b w:val="0"/>
                <w:szCs w:val="20"/>
              </w:rPr>
              <w:t>.12</w:t>
            </w:r>
          </w:p>
        </w:tc>
        <w:tc>
          <w:tcPr>
            <w:tcW w:w="7937" w:type="dxa"/>
          </w:tcPr>
          <w:p w:rsidR="00CE6983" w:rsidRPr="00BD2ACA"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FE77B3">
              <w:rPr>
                <w:szCs w:val="20"/>
              </w:rPr>
              <w:t>De route die wordt gevolgd is duidelijk onderscheidbaar (in kleur) van de overige wegen.</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EC638B" w:rsidP="00CE6983">
            <w:pPr>
              <w:jc w:val="center"/>
              <w:rPr>
                <w:b w:val="0"/>
                <w:szCs w:val="20"/>
              </w:rPr>
            </w:pPr>
            <w:r w:rsidRPr="00EC638B">
              <w:rPr>
                <w:b w:val="0"/>
                <w:szCs w:val="20"/>
              </w:rPr>
              <w:t>0</w:t>
            </w:r>
            <w:r w:rsidR="00CE6983" w:rsidRPr="00EC638B">
              <w:rPr>
                <w:b w:val="0"/>
                <w:szCs w:val="20"/>
              </w:rPr>
              <w:t>.13</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FE77B3">
              <w:rPr>
                <w:szCs w:val="20"/>
              </w:rPr>
              <w:t>Het systeem kan bij het berekenen van de route rekening houden met wegsnelheden (t.b.v. snelste route).</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EC638B" w:rsidP="00CE6983">
            <w:pPr>
              <w:jc w:val="center"/>
              <w:rPr>
                <w:b w:val="0"/>
                <w:szCs w:val="20"/>
              </w:rPr>
            </w:pPr>
            <w:r w:rsidRPr="00EC638B">
              <w:rPr>
                <w:b w:val="0"/>
                <w:szCs w:val="20"/>
              </w:rPr>
              <w:t>0</w:t>
            </w:r>
            <w:r w:rsidR="00CE6983" w:rsidRPr="00EC638B">
              <w:rPr>
                <w:b w:val="0"/>
                <w:szCs w:val="20"/>
              </w:rPr>
              <w:t>.14</w:t>
            </w:r>
          </w:p>
        </w:tc>
        <w:tc>
          <w:tcPr>
            <w:tcW w:w="7937" w:type="dxa"/>
          </w:tcPr>
          <w:p w:rsidR="00CE6983" w:rsidRPr="00BD2ACA"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FE77B3">
              <w:rPr>
                <w:szCs w:val="20"/>
              </w:rPr>
              <w:t xml:space="preserve">De navigatiemodule heeft (minimaal) een volledige dekking van de </w:t>
            </w:r>
            <w:r>
              <w:rPr>
                <w:szCs w:val="20"/>
              </w:rPr>
              <w:t>Benelux</w:t>
            </w:r>
            <w:r w:rsidRPr="00FE77B3">
              <w:rPr>
                <w:szCs w:val="20"/>
              </w:rPr>
              <w:t xml:space="preserve"> kaart beschikbaar.</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EC638B" w:rsidP="00CE6983">
            <w:pPr>
              <w:jc w:val="center"/>
              <w:rPr>
                <w:b w:val="0"/>
                <w:szCs w:val="20"/>
              </w:rPr>
            </w:pPr>
            <w:r w:rsidRPr="00EC638B">
              <w:rPr>
                <w:b w:val="0"/>
                <w:szCs w:val="20"/>
              </w:rPr>
              <w:t>0</w:t>
            </w:r>
            <w:r w:rsidR="00CE6983" w:rsidRPr="00EC638B">
              <w:rPr>
                <w:b w:val="0"/>
                <w:szCs w:val="20"/>
              </w:rPr>
              <w:t>.15</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FE77B3">
              <w:rPr>
                <w:szCs w:val="20"/>
              </w:rPr>
              <w:t>De navigatiemodule beschikt over voldoende geheugen voor het opslaan en verwerken van de kaartupdates welke (gedurende de overeengekomen contractperiode) beschikbaar worden gesteld.</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EC638B" w:rsidP="00CE6983">
            <w:pPr>
              <w:jc w:val="center"/>
              <w:rPr>
                <w:b w:val="0"/>
                <w:szCs w:val="20"/>
              </w:rPr>
            </w:pPr>
            <w:r w:rsidRPr="00EC638B">
              <w:rPr>
                <w:b w:val="0"/>
                <w:szCs w:val="20"/>
              </w:rPr>
              <w:t>0</w:t>
            </w:r>
            <w:r w:rsidR="00CE6983" w:rsidRPr="00EC638B">
              <w:rPr>
                <w:b w:val="0"/>
                <w:szCs w:val="20"/>
              </w:rPr>
              <w:t>.16</w:t>
            </w:r>
          </w:p>
        </w:tc>
        <w:tc>
          <w:tcPr>
            <w:tcW w:w="7937" w:type="dxa"/>
          </w:tcPr>
          <w:p w:rsidR="00CE6983" w:rsidRPr="00BD2ACA"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FE77B3">
              <w:rPr>
                <w:szCs w:val="20"/>
              </w:rPr>
              <w:t>De navigatiemodule biedt gesproken navigatie-instructies in de Nederlandse taal.</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EC638B" w:rsidP="00CE6983">
            <w:pPr>
              <w:jc w:val="center"/>
              <w:rPr>
                <w:b w:val="0"/>
                <w:szCs w:val="20"/>
              </w:rPr>
            </w:pPr>
            <w:r w:rsidRPr="00EC638B">
              <w:rPr>
                <w:b w:val="0"/>
                <w:szCs w:val="20"/>
              </w:rPr>
              <w:t>0</w:t>
            </w:r>
            <w:r w:rsidR="00CE6983" w:rsidRPr="00EC638B">
              <w:rPr>
                <w:b w:val="0"/>
                <w:szCs w:val="20"/>
              </w:rPr>
              <w:t>.17</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FE77B3">
              <w:rPr>
                <w:szCs w:val="20"/>
              </w:rPr>
              <w:t>Het volume van de gesproken navigatie is instelbaar.</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EC638B" w:rsidP="00CE6983">
            <w:pPr>
              <w:jc w:val="center"/>
              <w:rPr>
                <w:b w:val="0"/>
                <w:szCs w:val="20"/>
              </w:rPr>
            </w:pPr>
            <w:r w:rsidRPr="00EC638B">
              <w:rPr>
                <w:b w:val="0"/>
                <w:szCs w:val="20"/>
              </w:rPr>
              <w:t>0</w:t>
            </w:r>
            <w:r w:rsidR="00CE6983" w:rsidRPr="00EC638B">
              <w:rPr>
                <w:b w:val="0"/>
                <w:szCs w:val="20"/>
              </w:rPr>
              <w:t>.18</w:t>
            </w:r>
          </w:p>
        </w:tc>
        <w:tc>
          <w:tcPr>
            <w:tcW w:w="7937" w:type="dxa"/>
          </w:tcPr>
          <w:p w:rsidR="00CE6983" w:rsidRPr="00FE77B3" w:rsidRDefault="00CE6983" w:rsidP="00287D47">
            <w:pPr>
              <w:cnfStyle w:val="000000000000" w:firstRow="0" w:lastRow="0" w:firstColumn="0" w:lastColumn="0" w:oddVBand="0" w:evenVBand="0" w:oddHBand="0" w:evenHBand="0" w:firstRowFirstColumn="0" w:firstRowLastColumn="0" w:lastRowFirstColumn="0" w:lastRowLastColumn="0"/>
              <w:rPr>
                <w:szCs w:val="20"/>
              </w:rPr>
            </w:pPr>
            <w:r w:rsidRPr="00FE77B3">
              <w:rPr>
                <w:szCs w:val="20"/>
              </w:rPr>
              <w:t xml:space="preserve">De navigatiemodule beschikt over een </w:t>
            </w:r>
            <w:r>
              <w:rPr>
                <w:szCs w:val="20"/>
              </w:rPr>
              <w:t xml:space="preserve">draadloze </w:t>
            </w:r>
            <w:r w:rsidRPr="00FE77B3">
              <w:rPr>
                <w:szCs w:val="20"/>
              </w:rPr>
              <w:t>datav</w:t>
            </w:r>
            <w:r>
              <w:rPr>
                <w:szCs w:val="20"/>
              </w:rPr>
              <w:t xml:space="preserve">erbinding t.b.v. connectie met </w:t>
            </w:r>
            <w:r w:rsidRPr="00287D47">
              <w:rPr>
                <w:szCs w:val="20"/>
              </w:rPr>
              <w:t xml:space="preserve">een </w:t>
            </w:r>
            <w:proofErr w:type="spellStart"/>
            <w:r w:rsidRPr="00287D47">
              <w:rPr>
                <w:szCs w:val="20"/>
              </w:rPr>
              <w:t>fleetmanagement</w:t>
            </w:r>
            <w:proofErr w:type="spellEnd"/>
            <w:r w:rsidRPr="00287D47">
              <w:rPr>
                <w:szCs w:val="20"/>
              </w:rPr>
              <w:t xml:space="preserve"> applicatie.</w:t>
            </w:r>
          </w:p>
        </w:tc>
      </w:tr>
      <w:tr w:rsidR="0009446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094463" w:rsidRPr="00EC638B" w:rsidRDefault="00094463" w:rsidP="00CE6983">
            <w:pPr>
              <w:jc w:val="center"/>
              <w:rPr>
                <w:b w:val="0"/>
                <w:szCs w:val="20"/>
              </w:rPr>
            </w:pPr>
            <w:r>
              <w:rPr>
                <w:b w:val="0"/>
                <w:szCs w:val="20"/>
              </w:rPr>
              <w:t>0.19</w:t>
            </w:r>
          </w:p>
        </w:tc>
        <w:tc>
          <w:tcPr>
            <w:tcW w:w="7937" w:type="dxa"/>
          </w:tcPr>
          <w:p w:rsidR="00094463" w:rsidRPr="00FE77B3" w:rsidRDefault="00337A8D" w:rsidP="00337A8D">
            <w:pPr>
              <w:cnfStyle w:val="000000100000" w:firstRow="0" w:lastRow="0" w:firstColumn="0" w:lastColumn="0" w:oddVBand="0" w:evenVBand="0" w:oddHBand="1" w:evenHBand="0" w:firstRowFirstColumn="0" w:firstRowLastColumn="0" w:lastRowFirstColumn="0" w:lastRowLastColumn="0"/>
              <w:rPr>
                <w:szCs w:val="20"/>
              </w:rPr>
            </w:pPr>
            <w:r>
              <w:t>Bij</w:t>
            </w:r>
            <w:r w:rsidR="00094463" w:rsidRPr="00094463">
              <w:t xml:space="preserve"> levering is inbegrepen een opleiding en instructie in de Nederlandse taal op locatie van de opdrachtgever. De instructie is voldoende om personen voldoende onderhoud technisch en bedieningsvaardig opgeleid te krijgen. Dit gebeurt op basis van het zogenaamde train-de-trainer principe. </w:t>
            </w:r>
            <w:r>
              <w:t xml:space="preserve">De opdrachtnemer </w:t>
            </w:r>
            <w:r w:rsidR="00094463" w:rsidRPr="00094463">
              <w:t xml:space="preserve">stelt hierbij het cursusmateriaal digitaal beschikbaar in een vorm dat deze door de opdrachtgever te </w:t>
            </w:r>
            <w:r w:rsidR="00094463" w:rsidRPr="00094463">
              <w:lastRenderedPageBreak/>
              <w:t>reproduceren is voor het geven van een interne vervolgcursus, materiaal dient vrij van kopieerrechten te zijn. De instructie vindt plaats op een locatie binnen de regio.  Instructie vindt plaats vóór aflevering van de navigatie. Uitvoering in overleg met de opdrachtgever</w:t>
            </w:r>
          </w:p>
        </w:tc>
      </w:tr>
    </w:tbl>
    <w:p w:rsidR="00CE6983" w:rsidRDefault="00CE6983" w:rsidP="00CE6983">
      <w:pPr>
        <w:pStyle w:val="Koptekst"/>
        <w:tabs>
          <w:tab w:val="clear" w:pos="4536"/>
          <w:tab w:val="clear" w:pos="9072"/>
        </w:tabs>
        <w:rPr>
          <w:rFonts w:asciiTheme="minorHAnsi" w:hAnsiTheme="minorHAnsi" w:cs="Arial"/>
        </w:rPr>
      </w:pPr>
    </w:p>
    <w:p w:rsidR="00CE6983" w:rsidRDefault="00CE6983" w:rsidP="00CE6983">
      <w:pPr>
        <w:pStyle w:val="Koptekst"/>
        <w:tabs>
          <w:tab w:val="clear" w:pos="4536"/>
          <w:tab w:val="clear" w:pos="9072"/>
        </w:tabs>
        <w:rPr>
          <w:rFonts w:asciiTheme="minorHAnsi" w:hAnsiTheme="minorHAnsi" w:cs="Arial"/>
        </w:rPr>
      </w:pPr>
    </w:p>
    <w:p w:rsidR="00CE6983" w:rsidRDefault="00CE6983" w:rsidP="00CE6983">
      <w:pPr>
        <w:pStyle w:val="Koptekst"/>
        <w:tabs>
          <w:tab w:val="clear" w:pos="4536"/>
          <w:tab w:val="clear" w:pos="9072"/>
        </w:tabs>
        <w:rPr>
          <w:rFonts w:asciiTheme="minorHAnsi" w:hAnsiTheme="minorHAnsi" w:cs="Arial"/>
        </w:rPr>
      </w:pPr>
    </w:p>
    <w:p w:rsidR="00CE6983" w:rsidRDefault="00CE6983" w:rsidP="00CE6983">
      <w:pPr>
        <w:pStyle w:val="Koptekst"/>
        <w:tabs>
          <w:tab w:val="clear" w:pos="4536"/>
          <w:tab w:val="clear" w:pos="9072"/>
        </w:tabs>
        <w:rPr>
          <w:rFonts w:asciiTheme="minorHAnsi" w:hAnsiTheme="minorHAnsi" w:cs="Arial"/>
        </w:rPr>
      </w:pPr>
    </w:p>
    <w:p w:rsidR="00CE6983" w:rsidRPr="00CE6983" w:rsidRDefault="00CE6983" w:rsidP="00CE6983">
      <w:pPr>
        <w:rPr>
          <w:sz w:val="32"/>
          <w:szCs w:val="32"/>
        </w:rPr>
      </w:pPr>
      <w:bookmarkStart w:id="19" w:name="_Ref441669906"/>
      <w:bookmarkStart w:id="20" w:name="_Toc442686278"/>
      <w:r w:rsidRPr="00CE6983">
        <w:rPr>
          <w:sz w:val="32"/>
          <w:szCs w:val="32"/>
        </w:rPr>
        <w:t xml:space="preserve">Functionele eisen </w:t>
      </w:r>
      <w:proofErr w:type="spellStart"/>
      <w:r w:rsidRPr="00CE6983">
        <w:rPr>
          <w:sz w:val="32"/>
          <w:szCs w:val="32"/>
        </w:rPr>
        <w:t>Fleetmanagement</w:t>
      </w:r>
      <w:bookmarkEnd w:id="19"/>
      <w:proofErr w:type="spellEnd"/>
      <w:r w:rsidRPr="00CE6983">
        <w:rPr>
          <w:sz w:val="32"/>
          <w:szCs w:val="32"/>
        </w:rPr>
        <w:t>/Wegblokkade module</w:t>
      </w:r>
      <w:bookmarkEnd w:id="20"/>
    </w:p>
    <w:tbl>
      <w:tblPr>
        <w:tblStyle w:val="Lichtelijst-accent2"/>
        <w:tblW w:w="9464" w:type="dxa"/>
        <w:tblBorders>
          <w:insideH w:val="single" w:sz="8" w:space="0" w:color="C0504D" w:themeColor="accent2"/>
          <w:insideV w:val="single" w:sz="8" w:space="0" w:color="C0504D" w:themeColor="accent2"/>
        </w:tblBorders>
        <w:tblLook w:val="04A0" w:firstRow="1" w:lastRow="0" w:firstColumn="1" w:lastColumn="0" w:noHBand="0" w:noVBand="1"/>
      </w:tblPr>
      <w:tblGrid>
        <w:gridCol w:w="1527"/>
        <w:gridCol w:w="7937"/>
      </w:tblGrid>
      <w:tr w:rsidR="00CE6983" w:rsidTr="00CE6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Default="00CE6983" w:rsidP="00CE6983">
            <w:pPr>
              <w:jc w:val="center"/>
            </w:pPr>
            <w:r>
              <w:t>#</w:t>
            </w:r>
          </w:p>
        </w:tc>
        <w:tc>
          <w:tcPr>
            <w:tcW w:w="7937" w:type="dxa"/>
          </w:tcPr>
          <w:p w:rsidR="00CE6983" w:rsidRDefault="00CE6983" w:rsidP="00CE6983">
            <w:pPr>
              <w:cnfStyle w:val="100000000000" w:firstRow="1" w:lastRow="0" w:firstColumn="0" w:lastColumn="0" w:oddVBand="0" w:evenVBand="0" w:oddHBand="0" w:evenHBand="0" w:firstRowFirstColumn="0" w:firstRowLastColumn="0" w:lastRowFirstColumn="0" w:lastRowLastColumn="0"/>
            </w:pPr>
            <w:r>
              <w:t>Eis</w:t>
            </w:r>
          </w:p>
        </w:tc>
      </w:tr>
      <w:tr w:rsidR="00CE6983" w:rsidRPr="00EC638B"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7C1033" w:rsidP="007C1033">
            <w:pPr>
              <w:jc w:val="center"/>
              <w:rPr>
                <w:b w:val="0"/>
                <w:szCs w:val="20"/>
              </w:rPr>
            </w:pPr>
            <w:r w:rsidRPr="00EC638B">
              <w:rPr>
                <w:b w:val="0"/>
                <w:szCs w:val="20"/>
              </w:rPr>
              <w:t>2</w:t>
            </w:r>
            <w:r w:rsidR="00CE6983" w:rsidRPr="00EC638B">
              <w:rPr>
                <w:b w:val="0"/>
                <w:szCs w:val="20"/>
              </w:rPr>
              <w:t>.1</w:t>
            </w:r>
          </w:p>
        </w:tc>
        <w:tc>
          <w:tcPr>
            <w:tcW w:w="7937" w:type="dxa"/>
          </w:tcPr>
          <w:p w:rsidR="00CE6983" w:rsidRPr="00EC638B"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EC638B">
              <w:rPr>
                <w:szCs w:val="20"/>
              </w:rPr>
              <w:t>De applicatie heeft de mogelijkheid om de voertuigposities van de gekoppelde navigatiemodules in te zien en deze (</w:t>
            </w:r>
            <w:proofErr w:type="spellStart"/>
            <w:r w:rsidRPr="00EC638B">
              <w:rPr>
                <w:szCs w:val="20"/>
              </w:rPr>
              <w:t>near</w:t>
            </w:r>
            <w:proofErr w:type="spellEnd"/>
            <w:r w:rsidRPr="00EC638B">
              <w:rPr>
                <w:szCs w:val="20"/>
              </w:rPr>
              <w:t>) real-time, zonder tussenkomst van personen, door te sturen naar een externe applicatie (middels een API richting binnen VRZ geldende DBK applicatie).</w:t>
            </w:r>
          </w:p>
        </w:tc>
      </w:tr>
      <w:tr w:rsidR="00CE6983" w:rsidRPr="00EC638B"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7C1033" w:rsidP="00CE6983">
            <w:pPr>
              <w:jc w:val="center"/>
              <w:rPr>
                <w:b w:val="0"/>
                <w:szCs w:val="20"/>
              </w:rPr>
            </w:pPr>
            <w:r w:rsidRPr="00EC638B">
              <w:rPr>
                <w:b w:val="0"/>
                <w:szCs w:val="20"/>
              </w:rPr>
              <w:t>2</w:t>
            </w:r>
            <w:r w:rsidR="00CE6983" w:rsidRPr="00EC638B">
              <w:rPr>
                <w:b w:val="0"/>
                <w:szCs w:val="20"/>
              </w:rPr>
              <w:t>.2</w:t>
            </w:r>
          </w:p>
        </w:tc>
        <w:tc>
          <w:tcPr>
            <w:tcW w:w="7937" w:type="dxa"/>
          </w:tcPr>
          <w:p w:rsidR="00CE6983" w:rsidRPr="00EC638B" w:rsidRDefault="00CE6983" w:rsidP="00620A7B">
            <w:pPr>
              <w:cnfStyle w:val="000000000000" w:firstRow="0" w:lastRow="0" w:firstColumn="0" w:lastColumn="0" w:oddVBand="0" w:evenVBand="0" w:oddHBand="0" w:evenHBand="0" w:firstRowFirstColumn="0" w:firstRowLastColumn="0" w:lastRowFirstColumn="0" w:lastRowLastColumn="0"/>
              <w:rPr>
                <w:szCs w:val="20"/>
              </w:rPr>
            </w:pPr>
            <w:r w:rsidRPr="00EC638B">
              <w:rPr>
                <w:szCs w:val="20"/>
              </w:rPr>
              <w:t xml:space="preserve">De eindbestemming van de route (XY-coördinaat) kan vanuit een externe bron, </w:t>
            </w:r>
            <w:r w:rsidR="00620A7B">
              <w:rPr>
                <w:szCs w:val="20"/>
              </w:rPr>
              <w:t>via een applicatie in</w:t>
            </w:r>
            <w:r w:rsidRPr="00EC638B">
              <w:rPr>
                <w:szCs w:val="20"/>
              </w:rPr>
              <w:t>middels een API), draadloos ingeschoten worden naar de juiste navigatiemodule.</w:t>
            </w:r>
          </w:p>
        </w:tc>
      </w:tr>
      <w:tr w:rsidR="00CE6983" w:rsidRPr="00EC638B"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7C1033" w:rsidP="00CE6983">
            <w:pPr>
              <w:jc w:val="center"/>
              <w:rPr>
                <w:b w:val="0"/>
                <w:szCs w:val="20"/>
              </w:rPr>
            </w:pPr>
            <w:r w:rsidRPr="00EC638B">
              <w:rPr>
                <w:b w:val="0"/>
                <w:szCs w:val="20"/>
              </w:rPr>
              <w:t>2</w:t>
            </w:r>
            <w:r w:rsidR="00CE6983" w:rsidRPr="00EC638B">
              <w:rPr>
                <w:b w:val="0"/>
                <w:szCs w:val="20"/>
              </w:rPr>
              <w:t>.3</w:t>
            </w:r>
          </w:p>
        </w:tc>
        <w:tc>
          <w:tcPr>
            <w:tcW w:w="7937" w:type="dxa"/>
          </w:tcPr>
          <w:p w:rsidR="00CE6983" w:rsidRPr="00EC638B"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EC638B">
              <w:rPr>
                <w:szCs w:val="20"/>
              </w:rPr>
              <w:t>De autorisaties kunnen door een geautoriseerde functioneel beheerder eenvoudig worden aangepast.</w:t>
            </w:r>
          </w:p>
        </w:tc>
      </w:tr>
      <w:tr w:rsidR="00CE6983" w:rsidRPr="00EC638B"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7C1033" w:rsidP="00CE6983">
            <w:pPr>
              <w:jc w:val="center"/>
              <w:rPr>
                <w:b w:val="0"/>
                <w:szCs w:val="20"/>
              </w:rPr>
            </w:pPr>
            <w:r w:rsidRPr="00EC638B">
              <w:rPr>
                <w:b w:val="0"/>
                <w:szCs w:val="20"/>
              </w:rPr>
              <w:t>2</w:t>
            </w:r>
            <w:r w:rsidR="00CE6983" w:rsidRPr="00EC638B">
              <w:rPr>
                <w:b w:val="0"/>
                <w:szCs w:val="20"/>
              </w:rPr>
              <w:t>.4</w:t>
            </w:r>
          </w:p>
        </w:tc>
        <w:tc>
          <w:tcPr>
            <w:tcW w:w="7937" w:type="dxa"/>
          </w:tcPr>
          <w:p w:rsidR="00CE6983" w:rsidRPr="00EC638B"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EC638B">
              <w:rPr>
                <w:szCs w:val="20"/>
              </w:rPr>
              <w:t>Onderdelen (applicatiefuncties, pagina’s, tabbladen, …)  waarvoor de gebruiker niet geautoriseerd is, worden ook niet getoond.</w:t>
            </w:r>
          </w:p>
        </w:tc>
      </w:tr>
    </w:tbl>
    <w:p w:rsidR="00CE6983" w:rsidRPr="00EC638B" w:rsidRDefault="00CE6983" w:rsidP="00CE6983">
      <w:pPr>
        <w:pStyle w:val="Koptekst"/>
        <w:tabs>
          <w:tab w:val="clear" w:pos="4536"/>
          <w:tab w:val="clear" w:pos="9072"/>
        </w:tabs>
        <w:rPr>
          <w:rFonts w:asciiTheme="minorHAnsi" w:hAnsiTheme="minorHAnsi" w:cs="Arial"/>
        </w:rPr>
      </w:pPr>
    </w:p>
    <w:p w:rsidR="00CE6983" w:rsidRPr="00EC638B" w:rsidRDefault="00CE6983" w:rsidP="00CE6983">
      <w:pPr>
        <w:rPr>
          <w:sz w:val="32"/>
          <w:szCs w:val="32"/>
        </w:rPr>
      </w:pPr>
      <w:bookmarkStart w:id="21" w:name="_Ref441669234"/>
      <w:bookmarkStart w:id="22" w:name="_Toc442686280"/>
      <w:r w:rsidRPr="00EC638B">
        <w:rPr>
          <w:sz w:val="32"/>
          <w:szCs w:val="32"/>
        </w:rPr>
        <w:t>Non-Functionele eisen Navigatiemodule</w:t>
      </w:r>
      <w:bookmarkEnd w:id="21"/>
      <w:bookmarkEnd w:id="22"/>
    </w:p>
    <w:tbl>
      <w:tblPr>
        <w:tblStyle w:val="Lichtelijst-accent2"/>
        <w:tblW w:w="9464" w:type="dxa"/>
        <w:tblBorders>
          <w:insideH w:val="single" w:sz="8" w:space="0" w:color="C0504D" w:themeColor="accent2"/>
          <w:insideV w:val="single" w:sz="8" w:space="0" w:color="C0504D" w:themeColor="accent2"/>
        </w:tblBorders>
        <w:tblLook w:val="04A0" w:firstRow="1" w:lastRow="0" w:firstColumn="1" w:lastColumn="0" w:noHBand="0" w:noVBand="1"/>
      </w:tblPr>
      <w:tblGrid>
        <w:gridCol w:w="1527"/>
        <w:gridCol w:w="7937"/>
      </w:tblGrid>
      <w:tr w:rsidR="00CE6983" w:rsidRPr="00EC638B" w:rsidTr="00CE6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rPr>
            </w:pPr>
            <w:r w:rsidRPr="00EC638B">
              <w:rPr>
                <w:b w:val="0"/>
              </w:rPr>
              <w:t>#</w:t>
            </w:r>
          </w:p>
        </w:tc>
        <w:tc>
          <w:tcPr>
            <w:tcW w:w="7937" w:type="dxa"/>
          </w:tcPr>
          <w:p w:rsidR="00CE6983" w:rsidRPr="00EC638B" w:rsidRDefault="00CE6983" w:rsidP="00CE6983">
            <w:pPr>
              <w:cnfStyle w:val="100000000000" w:firstRow="1" w:lastRow="0" w:firstColumn="0" w:lastColumn="0" w:oddVBand="0" w:evenVBand="0" w:oddHBand="0" w:evenHBand="0" w:firstRowFirstColumn="0" w:firstRowLastColumn="0" w:lastRowFirstColumn="0" w:lastRowLastColumn="0"/>
              <w:rPr>
                <w:b w:val="0"/>
              </w:rPr>
            </w:pPr>
            <w:r w:rsidRPr="00EC638B">
              <w:rPr>
                <w:b w:val="0"/>
              </w:rPr>
              <w:t>Eis</w:t>
            </w:r>
          </w:p>
        </w:tc>
      </w:tr>
      <w:tr w:rsidR="00CE6983" w:rsidRPr="00EC638B"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3.1</w:t>
            </w:r>
          </w:p>
        </w:tc>
        <w:tc>
          <w:tcPr>
            <w:tcW w:w="7937" w:type="dxa"/>
          </w:tcPr>
          <w:p w:rsidR="00CE6983" w:rsidRPr="00EC638B"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EC638B">
              <w:rPr>
                <w:szCs w:val="20"/>
              </w:rPr>
              <w:t>Bij normaal gebruik heeft de navigatiemodule een technische levensduur van minimaal 60 maanden.</w:t>
            </w:r>
          </w:p>
        </w:tc>
      </w:tr>
      <w:tr w:rsidR="00CE6983" w:rsidRPr="00EC638B"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3.2</w:t>
            </w:r>
          </w:p>
        </w:tc>
        <w:tc>
          <w:tcPr>
            <w:tcW w:w="7937" w:type="dxa"/>
          </w:tcPr>
          <w:p w:rsidR="00CE6983" w:rsidRPr="00EC638B"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EC638B">
              <w:rPr>
                <w:szCs w:val="20"/>
              </w:rPr>
              <w:t>De navigatiemodules dienen geleverd te worden met een degelijke omvormer/bekabeling voor permanente aansluiting in een voertuig (12-30V). Bij het wegvallen van deze spanning moet de navigatiemodule op interne accu blijven werken.</w:t>
            </w:r>
          </w:p>
        </w:tc>
      </w:tr>
      <w:tr w:rsidR="00CE6983" w:rsidRPr="00EC638B"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3.3</w:t>
            </w:r>
          </w:p>
        </w:tc>
        <w:tc>
          <w:tcPr>
            <w:tcW w:w="7937" w:type="dxa"/>
          </w:tcPr>
          <w:p w:rsidR="00CE6983" w:rsidRPr="00EC638B"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EC638B">
              <w:rPr>
                <w:szCs w:val="20"/>
              </w:rPr>
              <w:t>Gebruikstijd van de navigatiemodule is meer dan 2 uur  op interne accu bij regulier gebruik.</w:t>
            </w:r>
          </w:p>
        </w:tc>
      </w:tr>
      <w:tr w:rsidR="00CE6983" w:rsidRPr="00EC638B"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3.4</w:t>
            </w:r>
          </w:p>
        </w:tc>
        <w:tc>
          <w:tcPr>
            <w:tcW w:w="7937" w:type="dxa"/>
          </w:tcPr>
          <w:p w:rsidR="00CE6983" w:rsidRPr="00EC638B"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EC638B">
              <w:rPr>
                <w:szCs w:val="20"/>
              </w:rPr>
              <w:t>De navigatiemodule heeft een vaste installatiehouder.</w:t>
            </w:r>
          </w:p>
        </w:tc>
      </w:tr>
      <w:tr w:rsidR="00CE6983" w:rsidRPr="00EC638B"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3.5</w:t>
            </w:r>
          </w:p>
        </w:tc>
        <w:tc>
          <w:tcPr>
            <w:tcW w:w="7937" w:type="dxa"/>
          </w:tcPr>
          <w:p w:rsidR="00CE6983" w:rsidRPr="00094463" w:rsidRDefault="00CE6983" w:rsidP="00CE6983">
            <w:pPr>
              <w:cnfStyle w:val="000000100000" w:firstRow="0" w:lastRow="0" w:firstColumn="0" w:lastColumn="0" w:oddVBand="0" w:evenVBand="0" w:oddHBand="1" w:evenHBand="0" w:firstRowFirstColumn="0" w:firstRowLastColumn="0" w:lastRowFirstColumn="0" w:lastRowLastColumn="0"/>
            </w:pPr>
            <w:r w:rsidRPr="00094463">
              <w:t>De navigatiemodule heeft een touchscreen (capacitief) en is te bedienen met de vingers.</w:t>
            </w:r>
          </w:p>
        </w:tc>
      </w:tr>
      <w:tr w:rsidR="00CE6983" w:rsidRPr="00EC638B"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3.6</w:t>
            </w:r>
          </w:p>
        </w:tc>
        <w:tc>
          <w:tcPr>
            <w:tcW w:w="7937" w:type="dxa"/>
          </w:tcPr>
          <w:p w:rsidR="00CE6983" w:rsidRPr="00094463" w:rsidRDefault="00CE6983" w:rsidP="00CE6983">
            <w:pPr>
              <w:cnfStyle w:val="000000000000" w:firstRow="0" w:lastRow="0" w:firstColumn="0" w:lastColumn="0" w:oddVBand="0" w:evenVBand="0" w:oddHBand="0" w:evenHBand="0" w:firstRowFirstColumn="0" w:firstRowLastColumn="0" w:lastRowFirstColumn="0" w:lastRowLastColumn="0"/>
            </w:pPr>
            <w:r w:rsidRPr="00094463">
              <w:t xml:space="preserve">Het schermdiagonaal is minimaal in 2 afmetingen leverbaar. Een klein scherm van minimaal 5 inch en </w:t>
            </w:r>
            <w:r w:rsidR="00620A7B" w:rsidRPr="00094463">
              <w:t>1 scherm van minimaal 7 inch.</w:t>
            </w:r>
          </w:p>
        </w:tc>
      </w:tr>
      <w:tr w:rsidR="00CE6983" w:rsidRPr="00EC638B"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3.7</w:t>
            </w:r>
          </w:p>
        </w:tc>
        <w:tc>
          <w:tcPr>
            <w:tcW w:w="7937" w:type="dxa"/>
          </w:tcPr>
          <w:p w:rsidR="00CE6983" w:rsidRPr="00094463" w:rsidRDefault="00CE6983" w:rsidP="00CE6983">
            <w:pPr>
              <w:cnfStyle w:val="000000100000" w:firstRow="0" w:lastRow="0" w:firstColumn="0" w:lastColumn="0" w:oddVBand="0" w:evenVBand="0" w:oddHBand="1" w:evenHBand="0" w:firstRowFirstColumn="0" w:firstRowLastColumn="0" w:lastRowFirstColumn="0" w:lastRowLastColumn="0"/>
            </w:pPr>
            <w:r w:rsidRPr="00094463">
              <w:t>De navigatiemodule is geschikt om 24/7 “aan” (stand-by) te staan, zonder inbranden van het scherm.</w:t>
            </w:r>
          </w:p>
        </w:tc>
      </w:tr>
      <w:tr w:rsidR="00CE6983" w:rsidRPr="00EC638B"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3.8</w:t>
            </w:r>
          </w:p>
        </w:tc>
        <w:tc>
          <w:tcPr>
            <w:tcW w:w="7937" w:type="dxa"/>
          </w:tcPr>
          <w:p w:rsidR="00CE6983" w:rsidRPr="00094463" w:rsidRDefault="00CE6983" w:rsidP="00094463">
            <w:pPr>
              <w:cnfStyle w:val="000000000000" w:firstRow="0" w:lastRow="0" w:firstColumn="0" w:lastColumn="0" w:oddVBand="0" w:evenVBand="0" w:oddHBand="0" w:evenHBand="0" w:firstRowFirstColumn="0" w:firstRowLastColumn="0" w:lastRowFirstColumn="0" w:lastRowLastColumn="0"/>
            </w:pPr>
            <w:proofErr w:type="spellStart"/>
            <w:r w:rsidRPr="00094463">
              <w:t>Kaartupdate’s</w:t>
            </w:r>
            <w:proofErr w:type="spellEnd"/>
            <w:r w:rsidRPr="00094463">
              <w:t xml:space="preserve"> blijven gedurende de levensduur</w:t>
            </w:r>
            <w:r w:rsidR="00094463" w:rsidRPr="00094463">
              <w:t xml:space="preserve"> </w:t>
            </w:r>
            <w:r w:rsidRPr="00094463">
              <w:t>gratis beschikbaar</w:t>
            </w:r>
            <w:r w:rsidR="00094463" w:rsidRPr="00094463">
              <w:t>.</w:t>
            </w:r>
          </w:p>
        </w:tc>
      </w:tr>
      <w:tr w:rsidR="00CE6983" w:rsidRPr="00EC638B"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3.9</w:t>
            </w:r>
          </w:p>
        </w:tc>
        <w:tc>
          <w:tcPr>
            <w:tcW w:w="7937" w:type="dxa"/>
          </w:tcPr>
          <w:p w:rsidR="00CE6983" w:rsidRPr="00094463" w:rsidRDefault="00CE6983" w:rsidP="00CE6983">
            <w:pPr>
              <w:cnfStyle w:val="000000100000" w:firstRow="0" w:lastRow="0" w:firstColumn="0" w:lastColumn="0" w:oddVBand="0" w:evenVBand="0" w:oddHBand="1" w:evenHBand="0" w:firstRowFirstColumn="0" w:firstRowLastColumn="0" w:lastRowFirstColumn="0" w:lastRowLastColumn="0"/>
            </w:pPr>
            <w:r w:rsidRPr="00094463">
              <w:t>Minimaal 4x per jaar is er een nieuwe versie van de kaart beschikbaar.</w:t>
            </w:r>
          </w:p>
        </w:tc>
      </w:tr>
      <w:tr w:rsidR="00EC638B" w:rsidRPr="00EC638B" w:rsidTr="00CE6983">
        <w:tc>
          <w:tcPr>
            <w:cnfStyle w:val="001000000000" w:firstRow="0" w:lastRow="0" w:firstColumn="1" w:lastColumn="0" w:oddVBand="0" w:evenVBand="0" w:oddHBand="0" w:evenHBand="0" w:firstRowFirstColumn="0" w:firstRowLastColumn="0" w:lastRowFirstColumn="0" w:lastRowLastColumn="0"/>
            <w:tcW w:w="1527" w:type="dxa"/>
          </w:tcPr>
          <w:p w:rsidR="00EC638B" w:rsidRPr="00EC638B" w:rsidRDefault="00EC638B" w:rsidP="00CE6983">
            <w:pPr>
              <w:jc w:val="center"/>
              <w:rPr>
                <w:b w:val="0"/>
                <w:szCs w:val="20"/>
              </w:rPr>
            </w:pPr>
            <w:r w:rsidRPr="00EC638B">
              <w:rPr>
                <w:b w:val="0"/>
                <w:szCs w:val="20"/>
              </w:rPr>
              <w:t>3.10</w:t>
            </w:r>
          </w:p>
        </w:tc>
        <w:tc>
          <w:tcPr>
            <w:tcW w:w="7937" w:type="dxa"/>
          </w:tcPr>
          <w:p w:rsidR="00EC638B" w:rsidRPr="00094463" w:rsidRDefault="00EC638B" w:rsidP="00CE6983">
            <w:pPr>
              <w:cnfStyle w:val="000000000000" w:firstRow="0" w:lastRow="0" w:firstColumn="0" w:lastColumn="0" w:oddVBand="0" w:evenVBand="0" w:oddHBand="0" w:evenHBand="0" w:firstRowFirstColumn="0" w:firstRowLastColumn="0" w:lastRowFirstColumn="0" w:lastRowLastColumn="0"/>
            </w:pPr>
            <w:r w:rsidRPr="00094463">
              <w:t>Gedurende de garantietermijn zijn alle kosten voor rekening van de opdrachtnemer, tenzij er sprake is van evident onoordeelkundig gebruik.</w:t>
            </w:r>
          </w:p>
        </w:tc>
      </w:tr>
      <w:tr w:rsidR="00EC638B" w:rsidRPr="00EC638B"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EC638B" w:rsidRPr="00EC638B" w:rsidRDefault="00EC638B" w:rsidP="00CE6983">
            <w:pPr>
              <w:jc w:val="center"/>
              <w:rPr>
                <w:b w:val="0"/>
                <w:szCs w:val="20"/>
              </w:rPr>
            </w:pPr>
            <w:r w:rsidRPr="00EC638B">
              <w:rPr>
                <w:b w:val="0"/>
                <w:szCs w:val="20"/>
              </w:rPr>
              <w:t>3.11</w:t>
            </w:r>
          </w:p>
        </w:tc>
        <w:tc>
          <w:tcPr>
            <w:tcW w:w="7937" w:type="dxa"/>
          </w:tcPr>
          <w:p w:rsidR="00EC638B" w:rsidRPr="00094463" w:rsidRDefault="00EC638B" w:rsidP="00CE6983">
            <w:pPr>
              <w:cnfStyle w:val="000000100000" w:firstRow="0" w:lastRow="0" w:firstColumn="0" w:lastColumn="0" w:oddVBand="0" w:evenVBand="0" w:oddHBand="1" w:evenHBand="0" w:firstRowFirstColumn="0" w:firstRowLastColumn="0" w:lastRowFirstColumn="0" w:lastRowLastColumn="0"/>
            </w:pPr>
            <w:r w:rsidRPr="00094463">
              <w:t>De garantie gaat in op de dag dat de navigatie wordt geaccepteerd</w:t>
            </w:r>
            <w:r w:rsidR="00620A7B" w:rsidRPr="00094463">
              <w:t>.</w:t>
            </w:r>
          </w:p>
        </w:tc>
      </w:tr>
      <w:tr w:rsidR="00EC638B" w:rsidRPr="00EC638B" w:rsidTr="00CE6983">
        <w:tc>
          <w:tcPr>
            <w:cnfStyle w:val="001000000000" w:firstRow="0" w:lastRow="0" w:firstColumn="1" w:lastColumn="0" w:oddVBand="0" w:evenVBand="0" w:oddHBand="0" w:evenHBand="0" w:firstRowFirstColumn="0" w:firstRowLastColumn="0" w:lastRowFirstColumn="0" w:lastRowLastColumn="0"/>
            <w:tcW w:w="1527" w:type="dxa"/>
          </w:tcPr>
          <w:p w:rsidR="00EC638B" w:rsidRPr="00EC638B" w:rsidRDefault="00EC638B" w:rsidP="00CE6983">
            <w:pPr>
              <w:jc w:val="center"/>
              <w:rPr>
                <w:b w:val="0"/>
                <w:szCs w:val="20"/>
              </w:rPr>
            </w:pPr>
            <w:r w:rsidRPr="00EC638B">
              <w:rPr>
                <w:b w:val="0"/>
                <w:szCs w:val="20"/>
              </w:rPr>
              <w:t>3.12</w:t>
            </w:r>
          </w:p>
        </w:tc>
        <w:tc>
          <w:tcPr>
            <w:tcW w:w="7937" w:type="dxa"/>
          </w:tcPr>
          <w:p w:rsidR="00EC638B" w:rsidRPr="00094463" w:rsidRDefault="00EC638B" w:rsidP="00CE6983">
            <w:pPr>
              <w:cnfStyle w:val="000000000000" w:firstRow="0" w:lastRow="0" w:firstColumn="0" w:lastColumn="0" w:oddVBand="0" w:evenVBand="0" w:oddHBand="0" w:evenHBand="0" w:firstRowFirstColumn="0" w:firstRowLastColumn="0" w:lastRowFirstColumn="0" w:lastRowLastColumn="0"/>
            </w:pPr>
            <w:r w:rsidRPr="00094463">
              <w:t>De transportkosten tijdens de garantieduur zijn voor rekening  opdrachtnemer</w:t>
            </w:r>
            <w:r w:rsidR="00620A7B" w:rsidRPr="00094463">
              <w:t>.</w:t>
            </w:r>
          </w:p>
        </w:tc>
      </w:tr>
      <w:tr w:rsidR="00EC638B" w:rsidRPr="00EC638B"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EC638B" w:rsidRPr="00EC638B" w:rsidRDefault="00EC638B" w:rsidP="00CE6983">
            <w:pPr>
              <w:jc w:val="center"/>
              <w:rPr>
                <w:b w:val="0"/>
                <w:szCs w:val="20"/>
              </w:rPr>
            </w:pPr>
            <w:r w:rsidRPr="00EC638B">
              <w:rPr>
                <w:b w:val="0"/>
                <w:szCs w:val="20"/>
              </w:rPr>
              <w:t>3.13</w:t>
            </w:r>
          </w:p>
        </w:tc>
        <w:tc>
          <w:tcPr>
            <w:tcW w:w="7937" w:type="dxa"/>
          </w:tcPr>
          <w:p w:rsidR="00EC638B" w:rsidRPr="00094463" w:rsidRDefault="00EC638B" w:rsidP="00620A7B">
            <w:pPr>
              <w:cnfStyle w:val="000000100000" w:firstRow="0" w:lastRow="0" w:firstColumn="0" w:lastColumn="0" w:oddVBand="0" w:evenVBand="0" w:oddHBand="1" w:evenHBand="0" w:firstRowFirstColumn="0" w:firstRowLastColumn="0" w:lastRowFirstColumn="0" w:lastRowLastColumn="0"/>
            </w:pPr>
            <w:r w:rsidRPr="00094463">
              <w:t xml:space="preserve">De navigatie </w:t>
            </w:r>
            <w:r w:rsidR="00852A3B" w:rsidRPr="00094463">
              <w:t xml:space="preserve">en of </w:t>
            </w:r>
            <w:r w:rsidRPr="00094463">
              <w:t>wordt binnen zeven kalenderdagen gerepareerd en retour gezonden aan opdrachtgever (kosteloos binnen de garantieperiode). Indien deze periode niet gehaald wordt, verstrekt opdrachtnemer ter overbrugging gratis een vergelijkbare navigatie.</w:t>
            </w:r>
          </w:p>
        </w:tc>
      </w:tr>
      <w:tr w:rsidR="00094463" w:rsidRPr="00EC638B" w:rsidTr="00CE6983">
        <w:tc>
          <w:tcPr>
            <w:cnfStyle w:val="001000000000" w:firstRow="0" w:lastRow="0" w:firstColumn="1" w:lastColumn="0" w:oddVBand="0" w:evenVBand="0" w:oddHBand="0" w:evenHBand="0" w:firstRowFirstColumn="0" w:firstRowLastColumn="0" w:lastRowFirstColumn="0" w:lastRowLastColumn="0"/>
            <w:tcW w:w="1527" w:type="dxa"/>
          </w:tcPr>
          <w:p w:rsidR="00094463" w:rsidRPr="00094463" w:rsidRDefault="00094463" w:rsidP="00CE6983">
            <w:pPr>
              <w:jc w:val="center"/>
              <w:rPr>
                <w:b w:val="0"/>
                <w:szCs w:val="20"/>
              </w:rPr>
            </w:pPr>
            <w:r>
              <w:rPr>
                <w:b w:val="0"/>
                <w:szCs w:val="20"/>
              </w:rPr>
              <w:lastRenderedPageBreak/>
              <w:t>3.14</w:t>
            </w:r>
          </w:p>
        </w:tc>
        <w:tc>
          <w:tcPr>
            <w:tcW w:w="7937" w:type="dxa"/>
          </w:tcPr>
          <w:p w:rsidR="00094463" w:rsidRPr="00094463" w:rsidRDefault="00094463" w:rsidP="00094463">
            <w:pPr>
              <w:cnfStyle w:val="000000000000" w:firstRow="0" w:lastRow="0" w:firstColumn="0" w:lastColumn="0" w:oddVBand="0" w:evenVBand="0" w:oddHBand="0" w:evenHBand="0" w:firstRowFirstColumn="0" w:firstRowLastColumn="0" w:lastRowFirstColumn="0" w:lastRowLastColumn="0"/>
            </w:pPr>
            <w:r w:rsidRPr="00094463">
              <w:t>Bij aflevering wordt meegeleverd: duidelijke gebruikershandleiding voor de opbouw en alle componenten, volgens NEN 5509:1998NL, gesteld in Nederlandse taal.</w:t>
            </w:r>
          </w:p>
          <w:p w:rsidR="00094463" w:rsidRPr="00094463" w:rsidRDefault="00094463" w:rsidP="00094463">
            <w:pPr>
              <w:cnfStyle w:val="000000000000" w:firstRow="0" w:lastRow="0" w:firstColumn="0" w:lastColumn="0" w:oddVBand="0" w:evenVBand="0" w:oddHBand="0" w:evenHBand="0" w:firstRowFirstColumn="0" w:firstRowLastColumn="0" w:lastRowFirstColumn="0" w:lastRowLastColumn="0"/>
            </w:pPr>
            <w:r w:rsidRPr="00094463">
              <w:t>In de handleiding wordt minimaal vermeld:</w:t>
            </w:r>
          </w:p>
          <w:p w:rsidR="00094463" w:rsidRPr="00094463" w:rsidRDefault="00094463" w:rsidP="00094463">
            <w:pPr>
              <w:cnfStyle w:val="000000000000" w:firstRow="0" w:lastRow="0" w:firstColumn="0" w:lastColumn="0" w:oddVBand="0" w:evenVBand="0" w:oddHBand="0" w:evenHBand="0" w:firstRowFirstColumn="0" w:firstRowLastColumn="0" w:lastRowFirstColumn="0" w:lastRowLastColumn="0"/>
            </w:pPr>
            <w:r w:rsidRPr="00094463">
              <w:t>Beschrijving werkwijze navigatie;</w:t>
            </w:r>
          </w:p>
          <w:p w:rsidR="00094463" w:rsidRPr="00094463" w:rsidRDefault="00094463" w:rsidP="00094463">
            <w:pPr>
              <w:cnfStyle w:val="000000000000" w:firstRow="0" w:lastRow="0" w:firstColumn="0" w:lastColumn="0" w:oddVBand="0" w:evenVBand="0" w:oddHBand="0" w:evenHBand="0" w:firstRowFirstColumn="0" w:firstRowLastColumn="0" w:lastRowFirstColumn="0" w:lastRowLastColumn="0"/>
            </w:pPr>
            <w:r w:rsidRPr="00094463">
              <w:t>Beschrijving van functie en werkwijze van alle bedieningsknoppen enzovoorts;</w:t>
            </w:r>
          </w:p>
          <w:p w:rsidR="00094463" w:rsidRPr="00094463" w:rsidRDefault="00094463" w:rsidP="00094463">
            <w:pPr>
              <w:cnfStyle w:val="000000000000" w:firstRow="0" w:lastRow="0" w:firstColumn="0" w:lastColumn="0" w:oddVBand="0" w:evenVBand="0" w:oddHBand="0" w:evenHBand="0" w:firstRowFirstColumn="0" w:firstRowLastColumn="0" w:lastRowFirstColumn="0" w:lastRowLastColumn="0"/>
            </w:pPr>
            <w:r w:rsidRPr="00094463">
              <w:t>Alle noodzakelijke onderhoud.</w:t>
            </w:r>
          </w:p>
        </w:tc>
      </w:tr>
    </w:tbl>
    <w:p w:rsidR="00CE6983" w:rsidRDefault="00CE6983" w:rsidP="00CE6983">
      <w:pPr>
        <w:pStyle w:val="Kop2"/>
        <w:numPr>
          <w:ilvl w:val="0"/>
          <w:numId w:val="0"/>
        </w:numPr>
      </w:pPr>
      <w:bookmarkStart w:id="23" w:name="_Ref441669995"/>
      <w:bookmarkStart w:id="24" w:name="_Toc442686281"/>
    </w:p>
    <w:p w:rsidR="00CE6983" w:rsidRPr="00CE6983" w:rsidRDefault="00CE6983" w:rsidP="00CE6983">
      <w:pPr>
        <w:rPr>
          <w:sz w:val="32"/>
          <w:szCs w:val="32"/>
        </w:rPr>
      </w:pPr>
      <w:r w:rsidRPr="00CE6983">
        <w:rPr>
          <w:sz w:val="32"/>
          <w:szCs w:val="32"/>
        </w:rPr>
        <w:t xml:space="preserve">Non-Functionele eisen </w:t>
      </w:r>
      <w:proofErr w:type="spellStart"/>
      <w:r w:rsidRPr="00CE6983">
        <w:rPr>
          <w:sz w:val="32"/>
          <w:szCs w:val="32"/>
        </w:rPr>
        <w:t>Fleetmanagement</w:t>
      </w:r>
      <w:bookmarkEnd w:id="23"/>
      <w:proofErr w:type="spellEnd"/>
      <w:r w:rsidRPr="00CE6983">
        <w:rPr>
          <w:sz w:val="32"/>
          <w:szCs w:val="32"/>
        </w:rPr>
        <w:t>/Wegblokkade module</w:t>
      </w:r>
      <w:bookmarkEnd w:id="24"/>
    </w:p>
    <w:tbl>
      <w:tblPr>
        <w:tblStyle w:val="Lichtelijst-accent2"/>
        <w:tblW w:w="9464" w:type="dxa"/>
        <w:tblBorders>
          <w:insideH w:val="single" w:sz="8" w:space="0" w:color="C0504D" w:themeColor="accent2"/>
          <w:insideV w:val="single" w:sz="8" w:space="0" w:color="C0504D" w:themeColor="accent2"/>
        </w:tblBorders>
        <w:tblLook w:val="04A0" w:firstRow="1" w:lastRow="0" w:firstColumn="1" w:lastColumn="0" w:noHBand="0" w:noVBand="1"/>
      </w:tblPr>
      <w:tblGrid>
        <w:gridCol w:w="1527"/>
        <w:gridCol w:w="7937"/>
      </w:tblGrid>
      <w:tr w:rsidR="00CE6983" w:rsidTr="00CE6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Default="00CE6983" w:rsidP="00CE6983">
            <w:pPr>
              <w:jc w:val="center"/>
            </w:pPr>
            <w:r>
              <w:t>#</w:t>
            </w:r>
          </w:p>
        </w:tc>
        <w:tc>
          <w:tcPr>
            <w:tcW w:w="7937" w:type="dxa"/>
          </w:tcPr>
          <w:p w:rsidR="00CE6983" w:rsidRDefault="00CE6983" w:rsidP="00CE6983">
            <w:pPr>
              <w:cnfStyle w:val="100000000000" w:firstRow="1" w:lastRow="0" w:firstColumn="0" w:lastColumn="0" w:oddVBand="0" w:evenVBand="0" w:oddHBand="0" w:evenHBand="0" w:firstRowFirstColumn="0" w:firstRowLastColumn="0" w:lastRowFirstColumn="0" w:lastRowLastColumn="0"/>
            </w:pPr>
            <w:r>
              <w:t>Eis</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4.1</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8812C8">
              <w:rPr>
                <w:szCs w:val="20"/>
              </w:rPr>
              <w:t>Opdrachtnemer doet aan proactieve monitoring en heeft minimaal een incident respons procedure ingeregeld ter voorkoming van informatiebeveiligingsdreigingen.</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7C1033" w:rsidP="00CE6983">
            <w:pPr>
              <w:jc w:val="center"/>
              <w:rPr>
                <w:b w:val="0"/>
                <w:szCs w:val="20"/>
              </w:rPr>
            </w:pPr>
            <w:r w:rsidRPr="00EC638B">
              <w:rPr>
                <w:b w:val="0"/>
                <w:szCs w:val="20"/>
              </w:rPr>
              <w:t>4.2</w:t>
            </w:r>
          </w:p>
        </w:tc>
        <w:tc>
          <w:tcPr>
            <w:tcW w:w="7937" w:type="dxa"/>
          </w:tcPr>
          <w:p w:rsidR="00CE6983" w:rsidRPr="00BD2ACA"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8812C8">
              <w:rPr>
                <w:szCs w:val="20"/>
              </w:rPr>
              <w:t>Het is Opdrachtgever toegestaan eventuele benodigde software en/of certificaten zelf te installeren.</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4.3</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8812C8">
              <w:rPr>
                <w:szCs w:val="20"/>
              </w:rPr>
              <w:t xml:space="preserve">Opdrachtnemer garandeert 24/7 </w:t>
            </w:r>
            <w:r>
              <w:rPr>
                <w:szCs w:val="20"/>
              </w:rPr>
              <w:t xml:space="preserve">minimaal </w:t>
            </w:r>
            <w:r w:rsidRPr="008812C8">
              <w:rPr>
                <w:szCs w:val="20"/>
              </w:rPr>
              <w:t>een 99% beschikbaarheid voor die onderdelen van de applicatie die bij de Opdrachtnemer draaien.</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4.4</w:t>
            </w:r>
          </w:p>
        </w:tc>
        <w:tc>
          <w:tcPr>
            <w:tcW w:w="7937" w:type="dxa"/>
          </w:tcPr>
          <w:p w:rsidR="00CE6983" w:rsidRPr="00BD2ACA"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8812C8">
              <w:rPr>
                <w:szCs w:val="20"/>
              </w:rPr>
              <w:t>Opdrachtnemer verplicht zich tijdig correctief, vernieuwend en adaptief onderhoud aan de applicatie</w:t>
            </w:r>
            <w:r>
              <w:rPr>
                <w:szCs w:val="20"/>
              </w:rPr>
              <w:t>s</w:t>
            </w:r>
            <w:r w:rsidRPr="008812C8">
              <w:rPr>
                <w:szCs w:val="20"/>
              </w:rPr>
              <w:t xml:space="preserve"> te plegen, fouten te herstellen en hiervoor geen extra kosten in rekening te brengen.</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4.5</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8812C8">
              <w:rPr>
                <w:szCs w:val="20"/>
              </w:rPr>
              <w:t>De oplevering omvat een lijst met eventuele “</w:t>
            </w:r>
            <w:proofErr w:type="spellStart"/>
            <w:r w:rsidRPr="008812C8">
              <w:rPr>
                <w:szCs w:val="20"/>
              </w:rPr>
              <w:t>known</w:t>
            </w:r>
            <w:proofErr w:type="spellEnd"/>
            <w:r w:rsidRPr="008812C8">
              <w:rPr>
                <w:szCs w:val="20"/>
              </w:rPr>
              <w:t xml:space="preserve"> </w:t>
            </w:r>
            <w:proofErr w:type="spellStart"/>
            <w:r w:rsidRPr="008812C8">
              <w:rPr>
                <w:szCs w:val="20"/>
              </w:rPr>
              <w:t>errors</w:t>
            </w:r>
            <w:proofErr w:type="spellEnd"/>
            <w:r w:rsidRPr="008812C8">
              <w:rPr>
                <w:szCs w:val="20"/>
              </w:rPr>
              <w:t>” (en een planning voor de oplossing daarvan).</w:t>
            </w:r>
            <w:r>
              <w:rPr>
                <w:szCs w:val="20"/>
              </w:rPr>
              <w:t xml:space="preserve"> </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4.6</w:t>
            </w:r>
          </w:p>
        </w:tc>
        <w:tc>
          <w:tcPr>
            <w:tcW w:w="7937" w:type="dxa"/>
          </w:tcPr>
          <w:p w:rsidR="00CE6983" w:rsidRPr="008812C8"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8812C8">
              <w:rPr>
                <w:szCs w:val="20"/>
              </w:rPr>
              <w:t>Voor onderhoud en beheer zal een SLA worden opgesteld tussen Opdrachtgever en Opdrachtnemer, waarin o.a. afspraken zijn opgenomen over dienstverlening:</w:t>
            </w:r>
          </w:p>
          <w:p w:rsidR="00CE6983" w:rsidRPr="008812C8" w:rsidRDefault="00CE6983" w:rsidP="00CE6983">
            <w:pPr>
              <w:pStyle w:val="Lijstalinea"/>
              <w:numPr>
                <w:ilvl w:val="0"/>
                <w:numId w:val="38"/>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8812C8">
              <w:rPr>
                <w:szCs w:val="20"/>
              </w:rPr>
              <w:t>Incidenten en oplostijden</w:t>
            </w:r>
          </w:p>
          <w:p w:rsidR="00CE6983" w:rsidRPr="008812C8" w:rsidRDefault="00CE6983" w:rsidP="00CE6983">
            <w:pPr>
              <w:pStyle w:val="Lijstalinea"/>
              <w:numPr>
                <w:ilvl w:val="0"/>
                <w:numId w:val="38"/>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8812C8">
              <w:rPr>
                <w:szCs w:val="20"/>
              </w:rPr>
              <w:t>Changes en werkwijze daaromtrent</w:t>
            </w:r>
          </w:p>
          <w:p w:rsidR="00CE6983" w:rsidRPr="008812C8" w:rsidRDefault="00CE6983" w:rsidP="00CE6983">
            <w:pPr>
              <w:pStyle w:val="Lijstalinea"/>
              <w:numPr>
                <w:ilvl w:val="0"/>
                <w:numId w:val="38"/>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8812C8">
              <w:rPr>
                <w:szCs w:val="20"/>
              </w:rPr>
              <w:t>Onderhoud en werkwijze</w:t>
            </w:r>
          </w:p>
          <w:p w:rsidR="00CE6983" w:rsidRPr="008812C8" w:rsidRDefault="00CE6983" w:rsidP="00CE6983">
            <w:pPr>
              <w:pStyle w:val="Lijstalinea"/>
              <w:numPr>
                <w:ilvl w:val="0"/>
                <w:numId w:val="38"/>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8812C8">
              <w:rPr>
                <w:szCs w:val="20"/>
              </w:rPr>
              <w:t>Helpdesk en gebruikersondersteuning</w:t>
            </w:r>
          </w:p>
          <w:p w:rsidR="00CE6983" w:rsidRPr="008812C8" w:rsidRDefault="00CE6983" w:rsidP="00CE6983">
            <w:pPr>
              <w:pStyle w:val="Lijstalinea"/>
              <w:numPr>
                <w:ilvl w:val="0"/>
                <w:numId w:val="38"/>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8812C8">
              <w:rPr>
                <w:szCs w:val="20"/>
              </w:rPr>
              <w:t xml:space="preserve">Ontwikkelingen in de </w:t>
            </w:r>
            <w:proofErr w:type="spellStart"/>
            <w:r w:rsidRPr="008812C8">
              <w:rPr>
                <w:szCs w:val="20"/>
              </w:rPr>
              <w:t>fleetmanagement</w:t>
            </w:r>
            <w:proofErr w:type="spellEnd"/>
            <w:r w:rsidRPr="008812C8">
              <w:rPr>
                <w:szCs w:val="20"/>
              </w:rPr>
              <w:t xml:space="preserve"> applicatie</w:t>
            </w:r>
          </w:p>
          <w:p w:rsidR="00CE6983" w:rsidRPr="008812C8" w:rsidRDefault="00CE6983" w:rsidP="00CE6983">
            <w:pPr>
              <w:pStyle w:val="Lijstalinea"/>
              <w:numPr>
                <w:ilvl w:val="0"/>
                <w:numId w:val="38"/>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8812C8">
              <w:rPr>
                <w:szCs w:val="20"/>
              </w:rPr>
              <w:t>Hoe over deze zaken gerapporteerd en afgestemd wordt.</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4.7</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8812C8">
              <w:rPr>
                <w:szCs w:val="20"/>
              </w:rPr>
              <w:t>De Opdrachtnemer levert ondersteuning en instructie over het maken en beheren van koppelingen met de applicatie</w:t>
            </w:r>
            <w:r>
              <w:rPr>
                <w:szCs w:val="20"/>
              </w:rPr>
              <w:t>s</w:t>
            </w:r>
            <w:r w:rsidRPr="008812C8">
              <w:rPr>
                <w:szCs w:val="20"/>
              </w:rPr>
              <w:t>.</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4.8</w:t>
            </w:r>
          </w:p>
        </w:tc>
        <w:tc>
          <w:tcPr>
            <w:tcW w:w="7937" w:type="dxa"/>
          </w:tcPr>
          <w:p w:rsidR="00CE6983" w:rsidRPr="00094463" w:rsidRDefault="00CE6983" w:rsidP="00CE6983">
            <w:pPr>
              <w:cnfStyle w:val="000000000000" w:firstRow="0" w:lastRow="0" w:firstColumn="0" w:lastColumn="0" w:oddVBand="0" w:evenVBand="0" w:oddHBand="0" w:evenHBand="0" w:firstRowFirstColumn="0" w:firstRowLastColumn="0" w:lastRowFirstColumn="0" w:lastRowLastColumn="0"/>
            </w:pPr>
            <w:r w:rsidRPr="00094463">
              <w:t>De Opdrachtnemer levert eventuele technische en installatie documentatie voor de technisch beheerders van Opdrachtgever.</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4.9</w:t>
            </w:r>
          </w:p>
        </w:tc>
        <w:tc>
          <w:tcPr>
            <w:tcW w:w="7937" w:type="dxa"/>
          </w:tcPr>
          <w:p w:rsidR="00CE6983" w:rsidRPr="00094463" w:rsidRDefault="00CE6983" w:rsidP="00852A3B">
            <w:pPr>
              <w:cnfStyle w:val="000000100000" w:firstRow="0" w:lastRow="0" w:firstColumn="0" w:lastColumn="0" w:oddVBand="0" w:evenVBand="0" w:oddHBand="1" w:evenHBand="0" w:firstRowFirstColumn="0" w:firstRowLastColumn="0" w:lastRowFirstColumn="0" w:lastRowLastColumn="0"/>
            </w:pPr>
            <w:r w:rsidRPr="00094463">
              <w:t xml:space="preserve">Het implementeren en testen van de </w:t>
            </w:r>
            <w:r w:rsidR="00852A3B" w:rsidRPr="00094463">
              <w:t>software</w:t>
            </w:r>
            <w:r w:rsidRPr="00094463">
              <w:t xml:space="preserve"> doet Opdrachtnemer samen met de beheerder(s) van Opdrachtgever.</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4.10</w:t>
            </w:r>
          </w:p>
        </w:tc>
        <w:tc>
          <w:tcPr>
            <w:tcW w:w="7937" w:type="dxa"/>
          </w:tcPr>
          <w:p w:rsidR="00CE6983" w:rsidRPr="00094463" w:rsidRDefault="00CE6983" w:rsidP="00CE6983">
            <w:pPr>
              <w:cnfStyle w:val="000000000000" w:firstRow="0" w:lastRow="0" w:firstColumn="0" w:lastColumn="0" w:oddVBand="0" w:evenVBand="0" w:oddHBand="0" w:evenHBand="0" w:firstRowFirstColumn="0" w:firstRowLastColumn="0" w:lastRowFirstColumn="0" w:lastRowLastColumn="0"/>
            </w:pPr>
            <w:r w:rsidRPr="00094463">
              <w:t>Alle realisatie en implementatie specifieke inrichtingen en instellingen worden gedocumenteerd en opgeleverd aan Opdrachtgever.</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4.11</w:t>
            </w:r>
          </w:p>
        </w:tc>
        <w:tc>
          <w:tcPr>
            <w:tcW w:w="7937" w:type="dxa"/>
          </w:tcPr>
          <w:p w:rsidR="00BB3B04" w:rsidRPr="00094463" w:rsidRDefault="00337A8D" w:rsidP="00094463">
            <w:pPr>
              <w:cnfStyle w:val="000000100000" w:firstRow="0" w:lastRow="0" w:firstColumn="0" w:lastColumn="0" w:oddVBand="0" w:evenVBand="0" w:oddHBand="1" w:evenHBand="0" w:firstRowFirstColumn="0" w:firstRowLastColumn="0" w:lastRowFirstColumn="0" w:lastRowLastColumn="0"/>
              <w:rPr>
                <w:color w:val="FF0000"/>
              </w:rPr>
            </w:pPr>
            <w:r w:rsidRPr="00337A8D">
              <w:t>Bij</w:t>
            </w:r>
            <w:r w:rsidR="00BB3B04" w:rsidRPr="00337A8D">
              <w:t xml:space="preserve"> levering</w:t>
            </w:r>
            <w:r w:rsidR="00BB3B04" w:rsidRPr="00094463">
              <w:t xml:space="preserve"> is inbegrepen een opleiding en instructie in de Nederlandse taal op locatie van de opdrachtgever. De instructie is voldoende om personen voldoende onderhoud technisch en bedieningsvaardig opgeleid te krijgen. Dit gebeurt op basis van het zogenaamde train-de-trainer principe. </w:t>
            </w:r>
            <w:r>
              <w:t>De opdrachtnemer</w:t>
            </w:r>
            <w:r w:rsidR="00BB3B04" w:rsidRPr="00094463">
              <w:t xml:space="preserve"> stelt hierbij het cursusmateriaal digitaal beschikbaar in een vorm dat deze door de opdrachtgever te reproduceren is voor het geven van een interne vervolgcursus, materiaal dient vrij van kopieerrechten te zijn. De instructie vindt plaats op een locatie binnen de regio.  Instructie vindt plaats </w:t>
            </w:r>
            <w:r w:rsidR="00094463" w:rsidRPr="00094463">
              <w:t xml:space="preserve">vóór aflevering van de </w:t>
            </w:r>
            <w:proofErr w:type="spellStart"/>
            <w:r w:rsidR="00094463" w:rsidRPr="00094463">
              <w:t>fleetmanagement</w:t>
            </w:r>
            <w:proofErr w:type="spellEnd"/>
            <w:r w:rsidR="00BB3B04" w:rsidRPr="00094463">
              <w:t>. Uitvoering in overleg met de opdrachtgever.</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4.12</w:t>
            </w:r>
          </w:p>
        </w:tc>
        <w:tc>
          <w:tcPr>
            <w:tcW w:w="7937" w:type="dxa"/>
          </w:tcPr>
          <w:p w:rsidR="00CE6983" w:rsidRPr="008812C8"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8812C8">
              <w:rPr>
                <w:szCs w:val="20"/>
              </w:rPr>
              <w:t xml:space="preserve">De </w:t>
            </w:r>
            <w:proofErr w:type="spellStart"/>
            <w:r w:rsidRPr="008812C8">
              <w:rPr>
                <w:szCs w:val="20"/>
              </w:rPr>
              <w:t>fleetmanagement</w:t>
            </w:r>
            <w:proofErr w:type="spellEnd"/>
            <w:r w:rsidRPr="008812C8">
              <w:rPr>
                <w:szCs w:val="20"/>
              </w:rPr>
              <w:t xml:space="preserve"> applicatie is gebaseerd op SaaS.</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4.13</w:t>
            </w:r>
          </w:p>
        </w:tc>
        <w:tc>
          <w:tcPr>
            <w:tcW w:w="7937" w:type="dxa"/>
          </w:tcPr>
          <w:p w:rsidR="00CE6983" w:rsidRPr="008812C8"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8812C8">
              <w:rPr>
                <w:szCs w:val="20"/>
              </w:rPr>
              <w:t>De applicatie</w:t>
            </w:r>
            <w:r>
              <w:rPr>
                <w:szCs w:val="20"/>
              </w:rPr>
              <w:t>s</w:t>
            </w:r>
            <w:r w:rsidRPr="008812C8">
              <w:rPr>
                <w:szCs w:val="20"/>
              </w:rPr>
              <w:t xml:space="preserve"> </w:t>
            </w:r>
            <w:r>
              <w:rPr>
                <w:szCs w:val="20"/>
              </w:rPr>
              <w:t>zijn web-</w:t>
            </w:r>
            <w:proofErr w:type="spellStart"/>
            <w:r>
              <w:rPr>
                <w:szCs w:val="20"/>
              </w:rPr>
              <w:t>based</w:t>
            </w:r>
            <w:proofErr w:type="spellEnd"/>
            <w:r>
              <w:rPr>
                <w:szCs w:val="20"/>
              </w:rPr>
              <w:t xml:space="preserve"> en ondersteunen</w:t>
            </w:r>
            <w:r w:rsidRPr="008812C8">
              <w:rPr>
                <w:szCs w:val="20"/>
              </w:rPr>
              <w:t xml:space="preserve"> het gebruik van alle gangbare browsers; minimaal IE (vanaf versie 11), Chrome, Firefox, Safari. Gebruik van out-</w:t>
            </w:r>
            <w:proofErr w:type="spellStart"/>
            <w:r w:rsidRPr="008812C8">
              <w:rPr>
                <w:szCs w:val="20"/>
              </w:rPr>
              <w:lastRenderedPageBreak/>
              <w:t>dated</w:t>
            </w:r>
            <w:proofErr w:type="spellEnd"/>
            <w:r w:rsidRPr="008812C8">
              <w:rPr>
                <w:szCs w:val="20"/>
              </w:rPr>
              <w:t xml:space="preserve"> / mogelijk onveilige browsers wordt voorkomen.</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lastRenderedPageBreak/>
              <w:t>4.14</w:t>
            </w:r>
          </w:p>
        </w:tc>
        <w:tc>
          <w:tcPr>
            <w:tcW w:w="7937" w:type="dxa"/>
          </w:tcPr>
          <w:p w:rsidR="00CE6983" w:rsidRPr="008812C8"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8812C8">
              <w:rPr>
                <w:szCs w:val="20"/>
              </w:rPr>
              <w:t>Opdrachtnemer houdt Opdrachtgever op de hoogte van functionele uitbreidingen en wijzigingen van de applicatie</w:t>
            </w:r>
            <w:r>
              <w:rPr>
                <w:szCs w:val="20"/>
              </w:rPr>
              <w:t>s</w:t>
            </w:r>
            <w:r w:rsidRPr="008812C8">
              <w:rPr>
                <w:szCs w:val="20"/>
              </w:rPr>
              <w:t>, gepland en gerealiseerd.</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4.15</w:t>
            </w:r>
          </w:p>
        </w:tc>
        <w:tc>
          <w:tcPr>
            <w:tcW w:w="7937" w:type="dxa"/>
          </w:tcPr>
          <w:p w:rsidR="00CE6983" w:rsidRPr="008812C8"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8812C8">
              <w:rPr>
                <w:szCs w:val="20"/>
              </w:rPr>
              <w:t>Opdrachtnemer zorgt voor een back-up procedure waaruit blijkt dat het gegevensverlies maximaal één dag kan bedragen.</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4.16</w:t>
            </w:r>
          </w:p>
        </w:tc>
        <w:tc>
          <w:tcPr>
            <w:tcW w:w="7937" w:type="dxa"/>
          </w:tcPr>
          <w:p w:rsidR="00CE6983" w:rsidRPr="008812C8"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8812C8">
              <w:rPr>
                <w:szCs w:val="20"/>
              </w:rPr>
              <w:t>Opdrachtnemer treft maatregel</w:t>
            </w:r>
            <w:r>
              <w:rPr>
                <w:szCs w:val="20"/>
              </w:rPr>
              <w:t>en</w:t>
            </w:r>
            <w:r w:rsidRPr="008812C8">
              <w:rPr>
                <w:szCs w:val="20"/>
              </w:rPr>
              <w:t xml:space="preserve"> om de kans op hackeraanvallen en/of kwaadaardige software te minimaliseren, waaronder minimaal het in gebruik hebben en up-to-date houden van technologieën als </w:t>
            </w:r>
            <w:proofErr w:type="spellStart"/>
            <w:r w:rsidRPr="008812C8">
              <w:rPr>
                <w:szCs w:val="20"/>
              </w:rPr>
              <w:t>firewalling</w:t>
            </w:r>
            <w:proofErr w:type="spellEnd"/>
            <w:r w:rsidRPr="008812C8">
              <w:rPr>
                <w:szCs w:val="20"/>
              </w:rPr>
              <w:t>, antivirus, IDS, IPS en encryptie.</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4.17</w:t>
            </w:r>
          </w:p>
        </w:tc>
        <w:tc>
          <w:tcPr>
            <w:tcW w:w="7937" w:type="dxa"/>
          </w:tcPr>
          <w:p w:rsidR="00CE6983" w:rsidRPr="008812C8"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8812C8">
              <w:rPr>
                <w:szCs w:val="20"/>
              </w:rPr>
              <w:t>Fysieke opslag van persoonsgegevens is binnen de grenzen van de EU geplaatst.</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4.18</w:t>
            </w:r>
          </w:p>
        </w:tc>
        <w:tc>
          <w:tcPr>
            <w:tcW w:w="7937" w:type="dxa"/>
          </w:tcPr>
          <w:p w:rsidR="00CE6983" w:rsidRPr="008812C8"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8812C8">
              <w:rPr>
                <w:szCs w:val="20"/>
              </w:rPr>
              <w:t>Gegevensuitwisseling maakt gebruik van een basisversleuteling (</w:t>
            </w:r>
            <w:proofErr w:type="spellStart"/>
            <w:r w:rsidRPr="008812C8">
              <w:rPr>
                <w:szCs w:val="20"/>
              </w:rPr>
              <w:t>https</w:t>
            </w:r>
            <w:proofErr w:type="spellEnd"/>
            <w:r w:rsidRPr="008812C8">
              <w:rPr>
                <w:szCs w:val="20"/>
              </w:rPr>
              <w:t xml:space="preserve"> minimaal TLS 1.2).</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4.19</w:t>
            </w:r>
          </w:p>
        </w:tc>
        <w:tc>
          <w:tcPr>
            <w:tcW w:w="7937" w:type="dxa"/>
          </w:tcPr>
          <w:p w:rsidR="00CE6983" w:rsidRPr="008812C8"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8812C8">
              <w:rPr>
                <w:szCs w:val="20"/>
              </w:rPr>
              <w:t>Opdrachtnemer is verantwoordelijk voor het gebruik, de behandeling, de bescherming en uitwisseling van vertrouwelijke gegevens, ook als die gedeeld worden met zijn onderaannemers (conform de WBP). Een overeen te komen bewerkersverklaring volgens het model VNG/KING (IBD-gemeenten) is onderdeel van de overeenkomst.</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4.20</w:t>
            </w:r>
          </w:p>
        </w:tc>
        <w:tc>
          <w:tcPr>
            <w:tcW w:w="7937" w:type="dxa"/>
          </w:tcPr>
          <w:p w:rsidR="00CE6983" w:rsidRPr="008812C8"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8812C8">
              <w:rPr>
                <w:szCs w:val="20"/>
              </w:rPr>
              <w:t>Opdrachtnemer garandeert dat gegevens van Opdrachtgever nooit aan derden beschikbaar worden gesteld zonder toestemming van Opdrachtgever.</w:t>
            </w:r>
          </w:p>
        </w:tc>
      </w:tr>
      <w:tr w:rsidR="00CE6983" w:rsidRPr="00094463"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094463" w:rsidRDefault="00CE6983" w:rsidP="00CE6983">
            <w:pPr>
              <w:jc w:val="center"/>
              <w:rPr>
                <w:b w:val="0"/>
              </w:rPr>
            </w:pPr>
            <w:r w:rsidRPr="00094463">
              <w:rPr>
                <w:b w:val="0"/>
              </w:rPr>
              <w:t>4.21</w:t>
            </w:r>
          </w:p>
        </w:tc>
        <w:tc>
          <w:tcPr>
            <w:tcW w:w="7937" w:type="dxa"/>
          </w:tcPr>
          <w:p w:rsidR="00CE6983" w:rsidRPr="00094463" w:rsidRDefault="00CE6983" w:rsidP="00CE6983">
            <w:pPr>
              <w:cnfStyle w:val="000000100000" w:firstRow="0" w:lastRow="0" w:firstColumn="0" w:lastColumn="0" w:oddVBand="0" w:evenVBand="0" w:oddHBand="1" w:evenHBand="0" w:firstRowFirstColumn="0" w:firstRowLastColumn="0" w:lastRowFirstColumn="0" w:lastRowLastColumn="0"/>
            </w:pPr>
            <w:r w:rsidRPr="00094463">
              <w:t>Opdrachtnemer zorgt voor adequate functiescheiding en daarmee in overeenstemming zijnde Identity &amp; Access Management zodat slechts bevoegd personeel toegang heeft tot de data.</w:t>
            </w:r>
          </w:p>
        </w:tc>
      </w:tr>
      <w:tr w:rsidR="00CE6983" w:rsidRPr="00094463"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094463" w:rsidRDefault="00CE6983" w:rsidP="00CE6983">
            <w:pPr>
              <w:jc w:val="center"/>
              <w:rPr>
                <w:b w:val="0"/>
              </w:rPr>
            </w:pPr>
            <w:r w:rsidRPr="00094463">
              <w:rPr>
                <w:b w:val="0"/>
              </w:rPr>
              <w:t>4.22</w:t>
            </w:r>
          </w:p>
        </w:tc>
        <w:tc>
          <w:tcPr>
            <w:tcW w:w="7937" w:type="dxa"/>
          </w:tcPr>
          <w:p w:rsidR="00CE6983" w:rsidRPr="00094463" w:rsidRDefault="00CE6983" w:rsidP="00CE6983">
            <w:pPr>
              <w:cnfStyle w:val="000000000000" w:firstRow="0" w:lastRow="0" w:firstColumn="0" w:lastColumn="0" w:oddVBand="0" w:evenVBand="0" w:oddHBand="0" w:evenHBand="0" w:firstRowFirstColumn="0" w:firstRowLastColumn="0" w:lastRowFirstColumn="0" w:lastRowLastColumn="0"/>
            </w:pPr>
            <w:r w:rsidRPr="00094463">
              <w:t>Opdrachtgever blijft te allen tijde eigenaar van alle in de applicaties ingevoerde gegevens.</w:t>
            </w:r>
          </w:p>
        </w:tc>
      </w:tr>
      <w:tr w:rsidR="00BB3B04" w:rsidRPr="00094463"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BB3B04" w:rsidRPr="00094463" w:rsidRDefault="00BB3B04" w:rsidP="00094463">
            <w:pPr>
              <w:jc w:val="center"/>
              <w:rPr>
                <w:b w:val="0"/>
              </w:rPr>
            </w:pPr>
            <w:r w:rsidRPr="00094463">
              <w:rPr>
                <w:b w:val="0"/>
              </w:rPr>
              <w:t>4.23</w:t>
            </w:r>
            <w:r w:rsidR="00852A3B" w:rsidRPr="00094463">
              <w:rPr>
                <w:b w:val="0"/>
              </w:rPr>
              <w:t xml:space="preserve">  </w:t>
            </w:r>
          </w:p>
        </w:tc>
        <w:tc>
          <w:tcPr>
            <w:tcW w:w="7937" w:type="dxa"/>
          </w:tcPr>
          <w:p w:rsidR="00BB3B04" w:rsidRPr="00094463" w:rsidRDefault="00BB3B04" w:rsidP="00BB3B04">
            <w:pPr>
              <w:cnfStyle w:val="000000100000" w:firstRow="0" w:lastRow="0" w:firstColumn="0" w:lastColumn="0" w:oddVBand="0" w:evenVBand="0" w:oddHBand="1" w:evenHBand="0" w:firstRowFirstColumn="0" w:firstRowLastColumn="0" w:lastRowFirstColumn="0" w:lastRowLastColumn="0"/>
            </w:pPr>
            <w:r w:rsidRPr="00094463">
              <w:t>Bij aflevering wordt meegeleverd: duidelijke gebruikershandleiding voor de opbouw en alle componenten, volgens NEN 5509:1998NL, gesteld in Nederlandse taal.</w:t>
            </w:r>
          </w:p>
          <w:p w:rsidR="00BB3B04" w:rsidRPr="00094463" w:rsidRDefault="00BB3B04" w:rsidP="00BB3B04">
            <w:pPr>
              <w:cnfStyle w:val="000000100000" w:firstRow="0" w:lastRow="0" w:firstColumn="0" w:lastColumn="0" w:oddVBand="0" w:evenVBand="0" w:oddHBand="1" w:evenHBand="0" w:firstRowFirstColumn="0" w:firstRowLastColumn="0" w:lastRowFirstColumn="0" w:lastRowLastColumn="0"/>
            </w:pPr>
            <w:r w:rsidRPr="00094463">
              <w:t>In de handleiding wordt minimaal vermeld:</w:t>
            </w:r>
          </w:p>
          <w:p w:rsidR="00BB3B04" w:rsidRPr="00094463" w:rsidRDefault="00BB3B04" w:rsidP="00BB3B04">
            <w:pPr>
              <w:cnfStyle w:val="000000100000" w:firstRow="0" w:lastRow="0" w:firstColumn="0" w:lastColumn="0" w:oddVBand="0" w:evenVBand="0" w:oddHBand="1" w:evenHBand="0" w:firstRowFirstColumn="0" w:firstRowLastColumn="0" w:lastRowFirstColumn="0" w:lastRowLastColumn="0"/>
            </w:pPr>
            <w:r w:rsidRPr="00094463">
              <w:t>Beschrijving werkwijze</w:t>
            </w:r>
            <w:r w:rsidR="00DB46D6">
              <w:t xml:space="preserve"> </w:t>
            </w:r>
            <w:proofErr w:type="spellStart"/>
            <w:r w:rsidR="00094463">
              <w:t>fleetmanagement</w:t>
            </w:r>
            <w:proofErr w:type="spellEnd"/>
            <w:r w:rsidRPr="00094463">
              <w:t>;</w:t>
            </w:r>
          </w:p>
          <w:p w:rsidR="00BB3B04" w:rsidRPr="00094463" w:rsidRDefault="00BB3B04" w:rsidP="00BB3B04">
            <w:pPr>
              <w:cnfStyle w:val="000000100000" w:firstRow="0" w:lastRow="0" w:firstColumn="0" w:lastColumn="0" w:oddVBand="0" w:evenVBand="0" w:oddHBand="1" w:evenHBand="0" w:firstRowFirstColumn="0" w:firstRowLastColumn="0" w:lastRowFirstColumn="0" w:lastRowLastColumn="0"/>
            </w:pPr>
            <w:r w:rsidRPr="00094463">
              <w:t xml:space="preserve">Beschrijving van functie en werkwijze van </w:t>
            </w:r>
            <w:r w:rsidR="00252606">
              <w:t xml:space="preserve">de software </w:t>
            </w:r>
            <w:r w:rsidRPr="00094463">
              <w:t xml:space="preserve"> enzovoorts;</w:t>
            </w:r>
          </w:p>
          <w:p w:rsidR="00BB3B04" w:rsidRPr="00094463" w:rsidRDefault="00BB3B04" w:rsidP="00852A3B">
            <w:pPr>
              <w:cnfStyle w:val="000000100000" w:firstRow="0" w:lastRow="0" w:firstColumn="0" w:lastColumn="0" w:oddVBand="0" w:evenVBand="0" w:oddHBand="1" w:evenHBand="0" w:firstRowFirstColumn="0" w:firstRowLastColumn="0" w:lastRowFirstColumn="0" w:lastRowLastColumn="0"/>
            </w:pPr>
            <w:r w:rsidRPr="00094463">
              <w:t>Alle noodzakelijke onderhoud.</w:t>
            </w:r>
          </w:p>
        </w:tc>
      </w:tr>
    </w:tbl>
    <w:p w:rsidR="00CE6983" w:rsidRPr="00094463" w:rsidRDefault="00CE6983" w:rsidP="00CE6983">
      <w:pPr>
        <w:pStyle w:val="Koptekst"/>
        <w:tabs>
          <w:tab w:val="clear" w:pos="4536"/>
          <w:tab w:val="clear" w:pos="9072"/>
        </w:tabs>
        <w:rPr>
          <w:rFonts w:asciiTheme="minorHAnsi" w:hAnsiTheme="minorHAnsi" w:cs="Arial"/>
        </w:rPr>
      </w:pPr>
    </w:p>
    <w:p w:rsidR="00CE6983" w:rsidRPr="00DB46D6" w:rsidRDefault="00CE6983" w:rsidP="00CE6983">
      <w:pPr>
        <w:rPr>
          <w:sz w:val="32"/>
          <w:szCs w:val="32"/>
        </w:rPr>
      </w:pPr>
      <w:bookmarkStart w:id="25" w:name="_Ref441740740"/>
      <w:bookmarkStart w:id="26" w:name="_Toc442686283"/>
      <w:r w:rsidRPr="00DB46D6">
        <w:rPr>
          <w:sz w:val="32"/>
          <w:szCs w:val="32"/>
        </w:rPr>
        <w:t>Wensen Algemeen</w:t>
      </w:r>
      <w:bookmarkEnd w:id="25"/>
      <w:bookmarkEnd w:id="26"/>
    </w:p>
    <w:tbl>
      <w:tblPr>
        <w:tblStyle w:val="Lichtelijst-accent2"/>
        <w:tblW w:w="9464" w:type="dxa"/>
        <w:tblBorders>
          <w:insideH w:val="single" w:sz="8" w:space="0" w:color="C0504D" w:themeColor="accent2"/>
          <w:insideV w:val="single" w:sz="8" w:space="0" w:color="C0504D" w:themeColor="accent2"/>
        </w:tblBorders>
        <w:tblLook w:val="04A0" w:firstRow="1" w:lastRow="0" w:firstColumn="1" w:lastColumn="0" w:noHBand="0" w:noVBand="1"/>
      </w:tblPr>
      <w:tblGrid>
        <w:gridCol w:w="1527"/>
        <w:gridCol w:w="7937"/>
      </w:tblGrid>
      <w:tr w:rsidR="00CE6983" w:rsidRPr="00094463" w:rsidTr="00CE6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094463" w:rsidRDefault="00CE6983" w:rsidP="00CE6983">
            <w:pPr>
              <w:jc w:val="center"/>
            </w:pPr>
            <w:r w:rsidRPr="00094463">
              <w:t>#</w:t>
            </w:r>
          </w:p>
        </w:tc>
        <w:tc>
          <w:tcPr>
            <w:tcW w:w="7937" w:type="dxa"/>
          </w:tcPr>
          <w:p w:rsidR="00CE6983" w:rsidRPr="00094463" w:rsidRDefault="00CE6983" w:rsidP="00CE6983">
            <w:pPr>
              <w:cnfStyle w:val="100000000000" w:firstRow="1" w:lastRow="0" w:firstColumn="0" w:lastColumn="0" w:oddVBand="0" w:evenVBand="0" w:oddHBand="0" w:evenHBand="0" w:firstRowFirstColumn="0" w:firstRowLastColumn="0" w:lastRowFirstColumn="0" w:lastRowLastColumn="0"/>
            </w:pPr>
            <w:r w:rsidRPr="00094463">
              <w:t>Wens</w:t>
            </w:r>
          </w:p>
        </w:tc>
      </w:tr>
      <w:tr w:rsidR="00CE6983" w:rsidRPr="00094463"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094463" w:rsidRDefault="00EC638B" w:rsidP="00CE6983">
            <w:pPr>
              <w:jc w:val="center"/>
              <w:rPr>
                <w:b w:val="0"/>
              </w:rPr>
            </w:pPr>
            <w:r w:rsidRPr="00094463">
              <w:rPr>
                <w:b w:val="0"/>
              </w:rPr>
              <w:t>5.1</w:t>
            </w:r>
          </w:p>
        </w:tc>
        <w:tc>
          <w:tcPr>
            <w:tcW w:w="7937" w:type="dxa"/>
          </w:tcPr>
          <w:p w:rsidR="00CE6983" w:rsidRPr="00252606" w:rsidRDefault="00CE6983" w:rsidP="00252606">
            <w:pPr>
              <w:cnfStyle w:val="000000100000" w:firstRow="0" w:lastRow="0" w:firstColumn="0" w:lastColumn="0" w:oddVBand="0" w:evenVBand="0" w:oddHBand="1" w:evenHBand="0" w:firstRowFirstColumn="0" w:firstRowLastColumn="0" w:lastRowFirstColumn="0" w:lastRowLastColumn="0"/>
            </w:pPr>
            <w:r w:rsidRPr="00252606">
              <w:t>Opdrachtnem</w:t>
            </w:r>
            <w:r w:rsidR="00252606" w:rsidRPr="00252606">
              <w:t>er is ISO 22301 gecertificeerd</w:t>
            </w:r>
          </w:p>
        </w:tc>
      </w:tr>
      <w:tr w:rsidR="00CE6983" w:rsidRPr="00094463"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094463" w:rsidRDefault="00CE6983" w:rsidP="00CE6983">
            <w:pPr>
              <w:jc w:val="center"/>
              <w:rPr>
                <w:b w:val="0"/>
              </w:rPr>
            </w:pPr>
            <w:r w:rsidRPr="00094463">
              <w:rPr>
                <w:b w:val="0"/>
              </w:rPr>
              <w:t>5.2</w:t>
            </w:r>
          </w:p>
        </w:tc>
        <w:tc>
          <w:tcPr>
            <w:tcW w:w="7937" w:type="dxa"/>
          </w:tcPr>
          <w:p w:rsidR="00CE6983" w:rsidRPr="00252606" w:rsidRDefault="00CE6983" w:rsidP="00252606">
            <w:pPr>
              <w:cnfStyle w:val="000000000000" w:firstRow="0" w:lastRow="0" w:firstColumn="0" w:lastColumn="0" w:oddVBand="0" w:evenVBand="0" w:oddHBand="0" w:evenHBand="0" w:firstRowFirstColumn="0" w:firstRowLastColumn="0" w:lastRowFirstColumn="0" w:lastRowLastColumn="0"/>
            </w:pPr>
            <w:r w:rsidRPr="00252606">
              <w:t>Opdrachtnem</w:t>
            </w:r>
            <w:r w:rsidR="00252606" w:rsidRPr="00252606">
              <w:t xml:space="preserve">er is ISO 27001 gecertificeerd </w:t>
            </w:r>
          </w:p>
        </w:tc>
      </w:tr>
      <w:tr w:rsidR="00CE6983" w:rsidRPr="00094463"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252606" w:rsidRDefault="00CE6983" w:rsidP="00CE6983">
            <w:pPr>
              <w:jc w:val="center"/>
              <w:rPr>
                <w:b w:val="0"/>
              </w:rPr>
            </w:pPr>
            <w:r w:rsidRPr="00094463">
              <w:rPr>
                <w:b w:val="0"/>
              </w:rPr>
              <w:t>5.3</w:t>
            </w:r>
          </w:p>
        </w:tc>
        <w:tc>
          <w:tcPr>
            <w:tcW w:w="7937" w:type="dxa"/>
          </w:tcPr>
          <w:p w:rsidR="00CE6983" w:rsidRPr="00252606" w:rsidRDefault="00CE6983" w:rsidP="00252606">
            <w:pPr>
              <w:cnfStyle w:val="000000100000" w:firstRow="0" w:lastRow="0" w:firstColumn="0" w:lastColumn="0" w:oddVBand="0" w:evenVBand="0" w:oddHBand="1" w:evenHBand="0" w:firstRowFirstColumn="0" w:firstRowLastColumn="0" w:lastRowFirstColumn="0" w:lastRowLastColumn="0"/>
            </w:pPr>
            <w:r w:rsidRPr="00252606">
              <w:t xml:space="preserve">De </w:t>
            </w:r>
            <w:proofErr w:type="spellStart"/>
            <w:r w:rsidR="006A7A40" w:rsidRPr="00252606">
              <w:t>fleetmanagementsoftware</w:t>
            </w:r>
            <w:proofErr w:type="spellEnd"/>
            <w:r w:rsidRPr="00252606">
              <w:t xml:space="preserve"> </w:t>
            </w:r>
            <w:r w:rsidR="006A7A40" w:rsidRPr="00252606">
              <w:t xml:space="preserve">in combinatie met de navigatie </w:t>
            </w:r>
            <w:r w:rsidRPr="00252606">
              <w:t xml:space="preserve">biedt mogelijkheden om te testen/trainen, zonder dat de in </w:t>
            </w:r>
            <w:r w:rsidR="00252606" w:rsidRPr="00252606">
              <w:t xml:space="preserve">gebruik zijnde navigatie negatief </w:t>
            </w:r>
            <w:r w:rsidR="006A7A40" w:rsidRPr="00252606">
              <w:t xml:space="preserve"> beïnvloed wordt</w:t>
            </w:r>
            <w:r w:rsidR="00252606" w:rsidRPr="00252606">
              <w:t>.</w:t>
            </w:r>
          </w:p>
        </w:tc>
      </w:tr>
      <w:tr w:rsidR="00CE6983" w:rsidRPr="00094463"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094463" w:rsidRDefault="00CE6983" w:rsidP="00CE6983">
            <w:pPr>
              <w:jc w:val="center"/>
              <w:rPr>
                <w:b w:val="0"/>
              </w:rPr>
            </w:pPr>
            <w:r w:rsidRPr="00094463">
              <w:rPr>
                <w:b w:val="0"/>
              </w:rPr>
              <w:t>5.4</w:t>
            </w:r>
          </w:p>
        </w:tc>
        <w:tc>
          <w:tcPr>
            <w:tcW w:w="7937" w:type="dxa"/>
          </w:tcPr>
          <w:p w:rsidR="00CE6983" w:rsidRPr="00252606" w:rsidRDefault="00CE6983" w:rsidP="00CE6983">
            <w:pPr>
              <w:cnfStyle w:val="000000000000" w:firstRow="0" w:lastRow="0" w:firstColumn="0" w:lastColumn="0" w:oddVBand="0" w:evenVBand="0" w:oddHBand="0" w:evenHBand="0" w:firstRowFirstColumn="0" w:firstRowLastColumn="0" w:lastRowFirstColumn="0" w:lastRowLastColumn="0"/>
            </w:pPr>
            <w:r w:rsidRPr="00252606">
              <w:t xml:space="preserve">De Opdrachtnemer verzorgt trainingsmateriaal ten aanzien van het gebruik van de navigatiemodule en de </w:t>
            </w:r>
            <w:proofErr w:type="spellStart"/>
            <w:r w:rsidRPr="00252606">
              <w:t>fleetmanagement</w:t>
            </w:r>
            <w:proofErr w:type="spellEnd"/>
            <w:r w:rsidRPr="00252606">
              <w:t xml:space="preserve"> applicatie. Bijv. SCORM, videomateriaal, etc.</w:t>
            </w:r>
          </w:p>
        </w:tc>
      </w:tr>
      <w:tr w:rsidR="009E6E84" w:rsidRPr="00094463"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9E6E84" w:rsidRPr="00252606" w:rsidRDefault="009E6E84" w:rsidP="00CE6983">
            <w:pPr>
              <w:jc w:val="center"/>
              <w:rPr>
                <w:b w:val="0"/>
              </w:rPr>
            </w:pPr>
            <w:r w:rsidRPr="00094463">
              <w:rPr>
                <w:b w:val="0"/>
              </w:rPr>
              <w:t>5.5</w:t>
            </w:r>
          </w:p>
        </w:tc>
        <w:tc>
          <w:tcPr>
            <w:tcW w:w="7937" w:type="dxa"/>
          </w:tcPr>
          <w:p w:rsidR="009E6E84" w:rsidRPr="00252606" w:rsidRDefault="009E6E84" w:rsidP="009E6E84">
            <w:pPr>
              <w:cnfStyle w:val="000000100000" w:firstRow="0" w:lastRow="0" w:firstColumn="0" w:lastColumn="0" w:oddVBand="0" w:evenVBand="0" w:oddHBand="1" w:evenHBand="0" w:firstRowFirstColumn="0" w:firstRowLastColumn="0" w:lastRowFirstColumn="0" w:lastRowLastColumn="0"/>
            </w:pPr>
            <w:r w:rsidRPr="00252606">
              <w:t xml:space="preserve">Het systeem kan ook alleen voor ritregistratie toegepast worden, waarbij navigatie ondergeschikt is. </w:t>
            </w:r>
          </w:p>
        </w:tc>
      </w:tr>
    </w:tbl>
    <w:p w:rsidR="00CE6983" w:rsidRPr="00094463" w:rsidRDefault="00CE6983" w:rsidP="00CE6983">
      <w:pPr>
        <w:pStyle w:val="Koptekst"/>
        <w:tabs>
          <w:tab w:val="clear" w:pos="4536"/>
          <w:tab w:val="clear" w:pos="9072"/>
        </w:tabs>
        <w:rPr>
          <w:rFonts w:asciiTheme="minorHAnsi" w:hAnsiTheme="minorHAnsi" w:cs="Arial"/>
        </w:rPr>
      </w:pPr>
    </w:p>
    <w:p w:rsidR="00CE6983" w:rsidRPr="00DB46D6" w:rsidRDefault="00CE6983" w:rsidP="00CE6983">
      <w:pPr>
        <w:rPr>
          <w:sz w:val="32"/>
          <w:szCs w:val="32"/>
        </w:rPr>
      </w:pPr>
      <w:bookmarkStart w:id="27" w:name="_Ref441740899"/>
      <w:bookmarkStart w:id="28" w:name="_Toc442686284"/>
      <w:r w:rsidRPr="00DB46D6">
        <w:rPr>
          <w:sz w:val="32"/>
          <w:szCs w:val="32"/>
        </w:rPr>
        <w:t>Wensen Navigatiemodule</w:t>
      </w:r>
      <w:bookmarkEnd w:id="27"/>
      <w:bookmarkEnd w:id="28"/>
    </w:p>
    <w:tbl>
      <w:tblPr>
        <w:tblStyle w:val="Lichtelijst-accent2"/>
        <w:tblW w:w="9464" w:type="dxa"/>
        <w:tblBorders>
          <w:insideH w:val="single" w:sz="8" w:space="0" w:color="C0504D" w:themeColor="accent2"/>
          <w:insideV w:val="single" w:sz="8" w:space="0" w:color="C0504D" w:themeColor="accent2"/>
        </w:tblBorders>
        <w:tblLook w:val="04A0" w:firstRow="1" w:lastRow="0" w:firstColumn="1" w:lastColumn="0" w:noHBand="0" w:noVBand="1"/>
      </w:tblPr>
      <w:tblGrid>
        <w:gridCol w:w="1527"/>
        <w:gridCol w:w="7937"/>
      </w:tblGrid>
      <w:tr w:rsidR="00CE6983" w:rsidRPr="00094463" w:rsidTr="00CE6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094463" w:rsidRDefault="00CE6983" w:rsidP="00CE6983">
            <w:pPr>
              <w:jc w:val="center"/>
            </w:pPr>
            <w:r w:rsidRPr="00094463">
              <w:t>#</w:t>
            </w:r>
          </w:p>
        </w:tc>
        <w:tc>
          <w:tcPr>
            <w:tcW w:w="7937" w:type="dxa"/>
          </w:tcPr>
          <w:p w:rsidR="00CE6983" w:rsidRPr="00094463" w:rsidRDefault="00CE6983" w:rsidP="00CE6983">
            <w:pPr>
              <w:cnfStyle w:val="100000000000" w:firstRow="1" w:lastRow="0" w:firstColumn="0" w:lastColumn="0" w:oddVBand="0" w:evenVBand="0" w:oddHBand="0" w:evenHBand="0" w:firstRowFirstColumn="0" w:firstRowLastColumn="0" w:lastRowFirstColumn="0" w:lastRowLastColumn="0"/>
            </w:pPr>
            <w:r w:rsidRPr="00094463">
              <w:t>Wens</w:t>
            </w:r>
          </w:p>
        </w:tc>
      </w:tr>
      <w:tr w:rsidR="00CE6983" w:rsidRPr="00094463"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094463" w:rsidRDefault="00CE6983" w:rsidP="00CE6983">
            <w:pPr>
              <w:jc w:val="center"/>
              <w:rPr>
                <w:b w:val="0"/>
              </w:rPr>
            </w:pPr>
            <w:r w:rsidRPr="00094463">
              <w:rPr>
                <w:b w:val="0"/>
              </w:rPr>
              <w:t>6.1</w:t>
            </w:r>
          </w:p>
        </w:tc>
        <w:tc>
          <w:tcPr>
            <w:tcW w:w="7937" w:type="dxa"/>
          </w:tcPr>
          <w:p w:rsidR="00CE6983" w:rsidRPr="00094463" w:rsidRDefault="00CE6983" w:rsidP="00CE6983">
            <w:pPr>
              <w:cnfStyle w:val="000000100000" w:firstRow="0" w:lastRow="0" w:firstColumn="0" w:lastColumn="0" w:oddVBand="0" w:evenVBand="0" w:oddHBand="1" w:evenHBand="0" w:firstRowFirstColumn="0" w:firstRowLastColumn="0" w:lastRowFirstColumn="0" w:lastRowLastColumn="0"/>
            </w:pPr>
            <w:r w:rsidRPr="00094463">
              <w:t>De navigatiemodule heeft de mogelijkheid tot het vergroten van het opslaggeheugen middels een bij te plaatsen externe geheugenkaart, waarmee het mogelijk is om de navigatiekaart middels deze externe geheugenkaart eenvoudig te wisselen en/of te updaten.</w:t>
            </w:r>
          </w:p>
        </w:tc>
      </w:tr>
      <w:tr w:rsidR="00CE6983" w:rsidRPr="00094463"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094463" w:rsidRDefault="00CE6983" w:rsidP="00CE6983">
            <w:pPr>
              <w:jc w:val="center"/>
              <w:rPr>
                <w:b w:val="0"/>
              </w:rPr>
            </w:pPr>
            <w:r w:rsidRPr="00094463">
              <w:rPr>
                <w:b w:val="0"/>
              </w:rPr>
              <w:lastRenderedPageBreak/>
              <w:t>6.2</w:t>
            </w:r>
          </w:p>
        </w:tc>
        <w:tc>
          <w:tcPr>
            <w:tcW w:w="7937" w:type="dxa"/>
          </w:tcPr>
          <w:p w:rsidR="00CE6983" w:rsidRPr="00094463" w:rsidRDefault="00CE6983" w:rsidP="00CE6983">
            <w:pPr>
              <w:cnfStyle w:val="000000000000" w:firstRow="0" w:lastRow="0" w:firstColumn="0" w:lastColumn="0" w:oddVBand="0" w:evenVBand="0" w:oddHBand="0" w:evenHBand="0" w:firstRowFirstColumn="0" w:firstRowLastColumn="0" w:lastRowFirstColumn="0" w:lastRowLastColumn="0"/>
            </w:pPr>
            <w:r w:rsidRPr="00094463">
              <w:t>De navigatiemodule kan bij het (her)berekenen van de route rekening houden met “OOV-wegen” (voor hulpdiensten toegankelijke fietsroutes, busbanen, wandelpaden, bospaden, wegen met beweegbare/uitneembare paaltjes e.d.).</w:t>
            </w:r>
          </w:p>
        </w:tc>
      </w:tr>
      <w:tr w:rsidR="00CE6983" w:rsidRPr="00094463"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094463" w:rsidRDefault="00CE6983" w:rsidP="00CE6983">
            <w:pPr>
              <w:jc w:val="center"/>
              <w:rPr>
                <w:b w:val="0"/>
              </w:rPr>
            </w:pPr>
            <w:r w:rsidRPr="00094463">
              <w:rPr>
                <w:b w:val="0"/>
              </w:rPr>
              <w:t>6.3</w:t>
            </w:r>
          </w:p>
        </w:tc>
        <w:tc>
          <w:tcPr>
            <w:tcW w:w="7937" w:type="dxa"/>
          </w:tcPr>
          <w:p w:rsidR="00CE6983" w:rsidRPr="00094463" w:rsidRDefault="00CE6983" w:rsidP="00CE6983">
            <w:pPr>
              <w:cnfStyle w:val="000000100000" w:firstRow="0" w:lastRow="0" w:firstColumn="0" w:lastColumn="0" w:oddVBand="0" w:evenVBand="0" w:oddHBand="1" w:evenHBand="0" w:firstRowFirstColumn="0" w:firstRowLastColumn="0" w:lastRowFirstColumn="0" w:lastRowLastColumn="0"/>
            </w:pPr>
            <w:r w:rsidRPr="00094463">
              <w:t>De navigatiemodule kan bij het (her)berekenen van de route rekening houden met wegblokkades door wegwerkzaamheden en/of incidenten afkomstig uit landelijke/regionale/lokale systemen.</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7C1033" w:rsidP="00CE6983">
            <w:pPr>
              <w:jc w:val="center"/>
              <w:rPr>
                <w:b w:val="0"/>
                <w:szCs w:val="20"/>
              </w:rPr>
            </w:pPr>
            <w:r w:rsidRPr="00EC638B">
              <w:rPr>
                <w:b w:val="0"/>
                <w:szCs w:val="20"/>
              </w:rPr>
              <w:t>6</w:t>
            </w:r>
            <w:r w:rsidR="00CE6983" w:rsidRPr="00EC638B">
              <w:rPr>
                <w:b w:val="0"/>
                <w:szCs w:val="20"/>
              </w:rPr>
              <w:t>.4</w:t>
            </w:r>
          </w:p>
        </w:tc>
        <w:tc>
          <w:tcPr>
            <w:tcW w:w="7937" w:type="dxa"/>
          </w:tcPr>
          <w:p w:rsidR="00CE6983" w:rsidRPr="00BD2ACA"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A824A1">
              <w:rPr>
                <w:szCs w:val="20"/>
              </w:rPr>
              <w:t>De navigatiemodule biedt de mogelijkheid tot het weergeven op de kaart van actuele file-informatie en wegblokkades door incidenten en wegwerkzaamheden.</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6.5</w:t>
            </w:r>
          </w:p>
        </w:tc>
        <w:tc>
          <w:tcPr>
            <w:tcW w:w="7937" w:type="dxa"/>
          </w:tcPr>
          <w:p w:rsidR="00CE6983" w:rsidRDefault="00BB3B04" w:rsidP="00CE6983">
            <w:pPr>
              <w:cnfStyle w:val="000000100000" w:firstRow="0" w:lastRow="0" w:firstColumn="0" w:lastColumn="0" w:oddVBand="0" w:evenVBand="0" w:oddHBand="1" w:evenHBand="0" w:firstRowFirstColumn="0" w:firstRowLastColumn="0" w:lastRowFirstColumn="0" w:lastRowLastColumn="0"/>
              <w:rPr>
                <w:szCs w:val="20"/>
              </w:rPr>
            </w:pPr>
            <w:r>
              <w:rPr>
                <w:szCs w:val="20"/>
              </w:rPr>
              <w:t>D</w:t>
            </w:r>
            <w:r w:rsidR="00CE6983">
              <w:rPr>
                <w:szCs w:val="20"/>
              </w:rPr>
              <w:t>e navigatiemodule</w:t>
            </w:r>
            <w:r>
              <w:rPr>
                <w:szCs w:val="20"/>
              </w:rPr>
              <w:t xml:space="preserve"> is </w:t>
            </w:r>
            <w:r w:rsidR="00CE6983">
              <w:rPr>
                <w:szCs w:val="20"/>
              </w:rPr>
              <w:t xml:space="preserve">te gebruiken als black-box. De module is geschikt voor het exporteren van de volgende gegevens naar de </w:t>
            </w:r>
            <w:proofErr w:type="spellStart"/>
            <w:r w:rsidR="00CE6983">
              <w:rPr>
                <w:szCs w:val="20"/>
              </w:rPr>
              <w:t>fleetmanagement</w:t>
            </w:r>
            <w:proofErr w:type="spellEnd"/>
            <w:r w:rsidR="00CE6983">
              <w:rPr>
                <w:szCs w:val="20"/>
              </w:rPr>
              <w:t xml:space="preserve"> module:</w:t>
            </w:r>
          </w:p>
          <w:p w:rsidR="00CE6983" w:rsidRPr="00152407" w:rsidRDefault="00CE6983" w:rsidP="00CE6983">
            <w:pPr>
              <w:pStyle w:val="Lijstalinea"/>
              <w:numPr>
                <w:ilvl w:val="0"/>
                <w:numId w:val="36"/>
              </w:numPr>
              <w:spacing w:line="300" w:lineRule="atLeast"/>
              <w:cnfStyle w:val="000000100000" w:firstRow="0" w:lastRow="0" w:firstColumn="0" w:lastColumn="0" w:oddVBand="0" w:evenVBand="0" w:oddHBand="1" w:evenHBand="0" w:firstRowFirstColumn="0" w:firstRowLastColumn="0" w:lastRowFirstColumn="0" w:lastRowLastColumn="0"/>
              <w:rPr>
                <w:szCs w:val="20"/>
              </w:rPr>
            </w:pPr>
            <w:r w:rsidRPr="00152407">
              <w:rPr>
                <w:szCs w:val="20"/>
              </w:rPr>
              <w:t>Tijdstip van gebruik;</w:t>
            </w:r>
          </w:p>
          <w:p w:rsidR="00CE6983" w:rsidRPr="00152407" w:rsidRDefault="00CE6983" w:rsidP="00CE6983">
            <w:pPr>
              <w:pStyle w:val="Lijstalinea"/>
              <w:numPr>
                <w:ilvl w:val="0"/>
                <w:numId w:val="36"/>
              </w:numPr>
              <w:spacing w:line="300" w:lineRule="atLeast"/>
              <w:cnfStyle w:val="000000100000" w:firstRow="0" w:lastRow="0" w:firstColumn="0" w:lastColumn="0" w:oddVBand="0" w:evenVBand="0" w:oddHBand="1" w:evenHBand="0" w:firstRowFirstColumn="0" w:firstRowLastColumn="0" w:lastRowFirstColumn="0" w:lastRowLastColumn="0"/>
              <w:rPr>
                <w:szCs w:val="20"/>
              </w:rPr>
            </w:pPr>
            <w:r w:rsidRPr="00152407">
              <w:rPr>
                <w:szCs w:val="20"/>
              </w:rPr>
              <w:t>Locaties;</w:t>
            </w:r>
          </w:p>
          <w:p w:rsidR="00CE6983" w:rsidRPr="00874934" w:rsidRDefault="00CE6983" w:rsidP="00CE6983">
            <w:pPr>
              <w:pStyle w:val="Lijstalinea"/>
              <w:numPr>
                <w:ilvl w:val="0"/>
                <w:numId w:val="36"/>
              </w:numPr>
              <w:spacing w:line="300" w:lineRule="atLeast"/>
              <w:cnfStyle w:val="000000100000" w:firstRow="0" w:lastRow="0" w:firstColumn="0" w:lastColumn="0" w:oddVBand="0" w:evenVBand="0" w:oddHBand="1" w:evenHBand="0" w:firstRowFirstColumn="0" w:firstRowLastColumn="0" w:lastRowFirstColumn="0" w:lastRowLastColumn="0"/>
              <w:rPr>
                <w:szCs w:val="20"/>
              </w:rPr>
            </w:pPr>
            <w:r w:rsidRPr="00874934">
              <w:rPr>
                <w:szCs w:val="20"/>
              </w:rPr>
              <w:t>Afstand;</w:t>
            </w:r>
          </w:p>
          <w:p w:rsidR="00CE6983" w:rsidRPr="00152407" w:rsidRDefault="00CE6983" w:rsidP="00CE6983">
            <w:pPr>
              <w:pStyle w:val="Lijstalinea"/>
              <w:numPr>
                <w:ilvl w:val="0"/>
                <w:numId w:val="36"/>
              </w:numPr>
              <w:spacing w:line="300" w:lineRule="atLeast"/>
              <w:cnfStyle w:val="000000100000" w:firstRow="0" w:lastRow="0" w:firstColumn="0" w:lastColumn="0" w:oddVBand="0" w:evenVBand="0" w:oddHBand="1" w:evenHBand="0" w:firstRowFirstColumn="0" w:firstRowLastColumn="0" w:lastRowFirstColumn="0" w:lastRowLastColumn="0"/>
              <w:rPr>
                <w:szCs w:val="20"/>
              </w:rPr>
            </w:pPr>
            <w:r w:rsidRPr="00152407">
              <w:rPr>
                <w:szCs w:val="20"/>
              </w:rPr>
              <w:t>Snelheid;</w:t>
            </w:r>
          </w:p>
          <w:p w:rsidR="00BB3B04" w:rsidRPr="00BB3B04" w:rsidRDefault="00CE6983" w:rsidP="00CE6983">
            <w:pPr>
              <w:pStyle w:val="Lijstalinea"/>
              <w:numPr>
                <w:ilvl w:val="0"/>
                <w:numId w:val="36"/>
              </w:numPr>
              <w:spacing w:line="300" w:lineRule="atLeast"/>
              <w:cnfStyle w:val="000000100000" w:firstRow="0" w:lastRow="0" w:firstColumn="0" w:lastColumn="0" w:oddVBand="0" w:evenVBand="0" w:oddHBand="1" w:evenHBand="0" w:firstRowFirstColumn="0" w:firstRowLastColumn="0" w:lastRowFirstColumn="0" w:lastRowLastColumn="0"/>
              <w:rPr>
                <w:szCs w:val="20"/>
              </w:rPr>
            </w:pPr>
            <w:r w:rsidRPr="00874934">
              <w:rPr>
                <w:szCs w:val="20"/>
              </w:rPr>
              <w:t>Soort voertuig</w:t>
            </w:r>
            <w:r>
              <w:rPr>
                <w:szCs w:val="20"/>
              </w:rPr>
              <w:t>.</w:t>
            </w:r>
            <w:r w:rsidR="00BB3B04" w:rsidRPr="00BB3B04">
              <w:rPr>
                <w:szCs w:val="20"/>
                <w:highlight w:val="yellow"/>
              </w:rPr>
              <w:t xml:space="preserve"> </w:t>
            </w:r>
          </w:p>
          <w:p w:rsidR="00CE6983" w:rsidRPr="007B4CDD" w:rsidRDefault="00BB3B04" w:rsidP="00CE6983">
            <w:pPr>
              <w:pStyle w:val="Lijstalinea"/>
              <w:numPr>
                <w:ilvl w:val="0"/>
                <w:numId w:val="36"/>
              </w:numPr>
              <w:spacing w:line="300" w:lineRule="atLeast"/>
              <w:cnfStyle w:val="000000100000" w:firstRow="0" w:lastRow="0" w:firstColumn="0" w:lastColumn="0" w:oddVBand="0" w:evenVBand="0" w:oddHBand="1" w:evenHBand="0" w:firstRowFirstColumn="0" w:firstRowLastColumn="0" w:lastRowFirstColumn="0" w:lastRowLastColumn="0"/>
              <w:rPr>
                <w:szCs w:val="20"/>
              </w:rPr>
            </w:pPr>
            <w:r w:rsidRPr="00287D47">
              <w:rPr>
                <w:szCs w:val="20"/>
              </w:rPr>
              <w:t>Voertuiggedrag, waaronder het gebruik van optische- en geluidssignalen en remgedrag.</w:t>
            </w:r>
            <w:r>
              <w:rPr>
                <w:szCs w:val="20"/>
              </w:rPr>
              <w:t xml:space="preserve">         </w:t>
            </w:r>
          </w:p>
        </w:tc>
      </w:tr>
    </w:tbl>
    <w:p w:rsidR="00CE6983" w:rsidRDefault="00CE6983" w:rsidP="00CE6983">
      <w:pPr>
        <w:pStyle w:val="Koptekst"/>
        <w:tabs>
          <w:tab w:val="clear" w:pos="4536"/>
          <w:tab w:val="clear" w:pos="9072"/>
        </w:tabs>
        <w:rPr>
          <w:rFonts w:asciiTheme="minorHAnsi" w:hAnsiTheme="minorHAnsi" w:cs="Arial"/>
        </w:rPr>
      </w:pPr>
    </w:p>
    <w:p w:rsidR="00CE6983" w:rsidRPr="00CE6983" w:rsidRDefault="00CE6983" w:rsidP="00CE6983">
      <w:pPr>
        <w:rPr>
          <w:sz w:val="32"/>
          <w:szCs w:val="32"/>
        </w:rPr>
      </w:pPr>
      <w:bookmarkStart w:id="29" w:name="_Ref441740910"/>
      <w:bookmarkStart w:id="30" w:name="_Toc442686285"/>
      <w:r w:rsidRPr="00CE6983">
        <w:rPr>
          <w:sz w:val="32"/>
          <w:szCs w:val="32"/>
        </w:rPr>
        <w:t xml:space="preserve">Wensen </w:t>
      </w:r>
      <w:proofErr w:type="spellStart"/>
      <w:r w:rsidRPr="00CE6983">
        <w:rPr>
          <w:sz w:val="32"/>
          <w:szCs w:val="32"/>
        </w:rPr>
        <w:t>Fleetmanagement</w:t>
      </w:r>
      <w:proofErr w:type="spellEnd"/>
      <w:r w:rsidRPr="00CE6983">
        <w:rPr>
          <w:sz w:val="32"/>
          <w:szCs w:val="32"/>
        </w:rPr>
        <w:t>/Wegblokkade module</w:t>
      </w:r>
      <w:bookmarkEnd w:id="29"/>
      <w:bookmarkEnd w:id="30"/>
    </w:p>
    <w:tbl>
      <w:tblPr>
        <w:tblStyle w:val="Lichtelijst-accent2"/>
        <w:tblW w:w="9464" w:type="dxa"/>
        <w:tblBorders>
          <w:insideH w:val="single" w:sz="8" w:space="0" w:color="C0504D" w:themeColor="accent2"/>
          <w:insideV w:val="single" w:sz="8" w:space="0" w:color="C0504D" w:themeColor="accent2"/>
        </w:tblBorders>
        <w:tblLook w:val="04A0" w:firstRow="1" w:lastRow="0" w:firstColumn="1" w:lastColumn="0" w:noHBand="0" w:noVBand="1"/>
      </w:tblPr>
      <w:tblGrid>
        <w:gridCol w:w="1527"/>
        <w:gridCol w:w="7937"/>
      </w:tblGrid>
      <w:tr w:rsidR="00CE6983" w:rsidTr="00CE6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Default="00CE6983" w:rsidP="00CE6983">
            <w:pPr>
              <w:jc w:val="center"/>
            </w:pPr>
            <w:r>
              <w:t>#</w:t>
            </w:r>
          </w:p>
        </w:tc>
        <w:tc>
          <w:tcPr>
            <w:tcW w:w="7937" w:type="dxa"/>
          </w:tcPr>
          <w:p w:rsidR="00CE6983" w:rsidRDefault="00CE6983" w:rsidP="00CE6983">
            <w:pPr>
              <w:cnfStyle w:val="100000000000" w:firstRow="1" w:lastRow="0" w:firstColumn="0" w:lastColumn="0" w:oddVBand="0" w:evenVBand="0" w:oddHBand="0" w:evenHBand="0" w:firstRowFirstColumn="0" w:firstRowLastColumn="0" w:lastRowFirstColumn="0" w:lastRowLastColumn="0"/>
            </w:pPr>
            <w:r>
              <w:t>Wens</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7.1</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proofErr w:type="spellStart"/>
            <w:r w:rsidRPr="00A824A1">
              <w:rPr>
                <w:szCs w:val="20"/>
              </w:rPr>
              <w:t>POI's</w:t>
            </w:r>
            <w:proofErr w:type="spellEnd"/>
            <w:r w:rsidRPr="00A824A1">
              <w:rPr>
                <w:szCs w:val="20"/>
              </w:rPr>
              <w:t xml:space="preserve"> kunnen op afstand beheerd worden.</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7.2</w:t>
            </w:r>
          </w:p>
        </w:tc>
        <w:tc>
          <w:tcPr>
            <w:tcW w:w="7937" w:type="dxa"/>
          </w:tcPr>
          <w:p w:rsidR="00CE6983" w:rsidRPr="00BD2ACA"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A824A1">
              <w:rPr>
                <w:szCs w:val="20"/>
              </w:rPr>
              <w:t xml:space="preserve">De kaartupdate kan op afstand, zonder tussenkomst van personen/handelingen in het voertuig, worden uitgevoerd vanuit de </w:t>
            </w:r>
            <w:proofErr w:type="spellStart"/>
            <w:r w:rsidRPr="00A824A1">
              <w:rPr>
                <w:szCs w:val="20"/>
              </w:rPr>
              <w:t>fleetmanagement</w:t>
            </w:r>
            <w:proofErr w:type="spellEnd"/>
            <w:r w:rsidRPr="00A824A1">
              <w:rPr>
                <w:szCs w:val="20"/>
              </w:rPr>
              <w:t xml:space="preserve"> applicatie (bijv. via Wi-Fi).</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7.3</w:t>
            </w:r>
          </w:p>
        </w:tc>
        <w:tc>
          <w:tcPr>
            <w:tcW w:w="7937" w:type="dxa"/>
          </w:tcPr>
          <w:p w:rsidR="00CE6983" w:rsidRPr="001F7E86"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1F7E86">
              <w:rPr>
                <w:szCs w:val="20"/>
              </w:rPr>
              <w:t>De (functioneel) beheerder heeft de mogelijkheid tot overzichten m.b.t.:</w:t>
            </w:r>
          </w:p>
          <w:p w:rsidR="00CE6983" w:rsidRPr="001F7E86" w:rsidRDefault="00CE6983" w:rsidP="00CE6983">
            <w:pPr>
              <w:pStyle w:val="Lijstalinea"/>
              <w:numPr>
                <w:ilvl w:val="0"/>
                <w:numId w:val="39"/>
              </w:numPr>
              <w:spacing w:line="300" w:lineRule="atLeast"/>
              <w:cnfStyle w:val="000000100000" w:firstRow="0" w:lastRow="0" w:firstColumn="0" w:lastColumn="0" w:oddVBand="0" w:evenVBand="0" w:oddHBand="1" w:evenHBand="0" w:firstRowFirstColumn="0" w:firstRowLastColumn="0" w:lastRowFirstColumn="0" w:lastRowLastColumn="0"/>
              <w:rPr>
                <w:szCs w:val="20"/>
              </w:rPr>
            </w:pPr>
            <w:r w:rsidRPr="001F7E86">
              <w:rPr>
                <w:szCs w:val="20"/>
              </w:rPr>
              <w:t>Gebruikers en hun autorisaties</w:t>
            </w:r>
          </w:p>
          <w:p w:rsidR="00CE6983" w:rsidRPr="001F7E86" w:rsidRDefault="00CE6983" w:rsidP="00CE6983">
            <w:pPr>
              <w:pStyle w:val="Lijstalinea"/>
              <w:numPr>
                <w:ilvl w:val="0"/>
                <w:numId w:val="39"/>
              </w:numPr>
              <w:spacing w:line="300" w:lineRule="atLeast"/>
              <w:cnfStyle w:val="000000100000" w:firstRow="0" w:lastRow="0" w:firstColumn="0" w:lastColumn="0" w:oddVBand="0" w:evenVBand="0" w:oddHBand="1" w:evenHBand="0" w:firstRowFirstColumn="0" w:firstRowLastColumn="0" w:lastRowFirstColumn="0" w:lastRowLastColumn="0"/>
              <w:rPr>
                <w:szCs w:val="20"/>
              </w:rPr>
            </w:pPr>
            <w:r w:rsidRPr="001F7E86">
              <w:rPr>
                <w:szCs w:val="20"/>
              </w:rPr>
              <w:t xml:space="preserve">Bestaande licenties en hun </w:t>
            </w:r>
            <w:proofErr w:type="spellStart"/>
            <w:r w:rsidRPr="001F7E86">
              <w:rPr>
                <w:szCs w:val="20"/>
              </w:rPr>
              <w:t>uitnutting</w:t>
            </w:r>
            <w:proofErr w:type="spellEnd"/>
          </w:p>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1F7E86">
              <w:rPr>
                <w:szCs w:val="20"/>
              </w:rPr>
              <w:t>Deze overzichten kunnen worden geëxporteerd.</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7.4</w:t>
            </w:r>
          </w:p>
        </w:tc>
        <w:tc>
          <w:tcPr>
            <w:tcW w:w="7937" w:type="dxa"/>
          </w:tcPr>
          <w:p w:rsidR="00CE6983" w:rsidRPr="00BD2ACA"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1F7E86">
              <w:rPr>
                <w:szCs w:val="20"/>
              </w:rPr>
              <w:t>Voor de onderdelen van de applicatie</w:t>
            </w:r>
            <w:r>
              <w:rPr>
                <w:szCs w:val="20"/>
              </w:rPr>
              <w:t>s</w:t>
            </w:r>
            <w:r w:rsidRPr="001F7E86">
              <w:rPr>
                <w:szCs w:val="20"/>
              </w:rPr>
              <w:t xml:space="preserve"> die Opdrachtnemer aanbiedt via SaaS geldt dat de authenticatie ADFS 2.0 en SAML ondersteunt.</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7.5</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1F7E86">
              <w:rPr>
                <w:szCs w:val="20"/>
              </w:rPr>
              <w:t xml:space="preserve">Opdrachtnemer zorgt voor minimaal 256 bits versleuteling volgens Advanced </w:t>
            </w:r>
            <w:proofErr w:type="spellStart"/>
            <w:r w:rsidRPr="001F7E86">
              <w:rPr>
                <w:szCs w:val="20"/>
              </w:rPr>
              <w:t>Encryption</w:t>
            </w:r>
            <w:proofErr w:type="spellEnd"/>
            <w:r w:rsidRPr="001F7E86">
              <w:rPr>
                <w:szCs w:val="20"/>
              </w:rPr>
              <w:t xml:space="preserve"> Standard (AES) voor opslag en transport van gevoelige gegevens.</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7.6</w:t>
            </w:r>
          </w:p>
        </w:tc>
        <w:tc>
          <w:tcPr>
            <w:tcW w:w="7937" w:type="dxa"/>
          </w:tcPr>
          <w:p w:rsidR="00CE6983" w:rsidRPr="001F7E86"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sidRPr="001F7E86">
              <w:rPr>
                <w:szCs w:val="20"/>
              </w:rPr>
              <w:t>De applicatie heeft de mogelijkheid om centraal (tijdelijke) wegblokkades uit te lezen vanuit een e</w:t>
            </w:r>
            <w:r>
              <w:rPr>
                <w:szCs w:val="20"/>
              </w:rPr>
              <w:t xml:space="preserve">xterne bron </w:t>
            </w:r>
            <w:r w:rsidRPr="001F7E86">
              <w:rPr>
                <w:szCs w:val="20"/>
              </w:rPr>
              <w:t>en deze te pushen naar de navigatiemodules</w:t>
            </w:r>
            <w:r>
              <w:rPr>
                <w:szCs w:val="20"/>
              </w:rPr>
              <w:t xml:space="preserve">, </w:t>
            </w:r>
            <w:r w:rsidRPr="00FE77B3">
              <w:rPr>
                <w:szCs w:val="20"/>
              </w:rPr>
              <w:t>zonder tussenkomst van personen of handelingen</w:t>
            </w:r>
            <w:r w:rsidRPr="001F7E86">
              <w:rPr>
                <w:szCs w:val="20"/>
              </w:rPr>
              <w:t>.</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7.7</w:t>
            </w:r>
          </w:p>
        </w:tc>
        <w:tc>
          <w:tcPr>
            <w:tcW w:w="7937" w:type="dxa"/>
          </w:tcPr>
          <w:p w:rsidR="00CE6983" w:rsidRPr="00BD2ACA"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8812C8">
              <w:rPr>
                <w:szCs w:val="20"/>
              </w:rPr>
              <w:t>De applicatie heeft de mogelijkheid om centraal (tijdelijke) wegblokkades in te voeren en deze te pushen naar de navigatiemodules.</w:t>
            </w:r>
          </w:p>
        </w:tc>
      </w:tr>
      <w:tr w:rsidR="00CE6983" w:rsidRPr="00BD2ACA" w:rsidTr="00CE6983">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7.8</w:t>
            </w:r>
          </w:p>
        </w:tc>
        <w:tc>
          <w:tcPr>
            <w:tcW w:w="7937" w:type="dxa"/>
          </w:tcPr>
          <w:p w:rsidR="00CE6983" w:rsidRDefault="00CE6983" w:rsidP="00CE6983">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De </w:t>
            </w:r>
            <w:proofErr w:type="spellStart"/>
            <w:r>
              <w:rPr>
                <w:szCs w:val="20"/>
              </w:rPr>
              <w:t>fleetmanagement</w:t>
            </w:r>
            <w:proofErr w:type="spellEnd"/>
            <w:r>
              <w:rPr>
                <w:szCs w:val="20"/>
              </w:rPr>
              <w:t xml:space="preserve"> module is geschikt voor het online opvragen van informatie voor het gebruik als black-box module, te weten:</w:t>
            </w:r>
          </w:p>
          <w:p w:rsidR="00CE6983" w:rsidRPr="00874934" w:rsidRDefault="00CE6983" w:rsidP="00CE6983">
            <w:pPr>
              <w:pStyle w:val="Lijstalinea"/>
              <w:numPr>
                <w:ilvl w:val="0"/>
                <w:numId w:val="37"/>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874934">
              <w:rPr>
                <w:szCs w:val="20"/>
              </w:rPr>
              <w:t>Tijdstip van gebruik;</w:t>
            </w:r>
          </w:p>
          <w:p w:rsidR="00CE6983" w:rsidRPr="007B4CDD" w:rsidRDefault="00CE6983" w:rsidP="00CE6983">
            <w:pPr>
              <w:pStyle w:val="Lijstalinea"/>
              <w:numPr>
                <w:ilvl w:val="0"/>
                <w:numId w:val="37"/>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2D792A">
              <w:rPr>
                <w:szCs w:val="20"/>
              </w:rPr>
              <w:t>Locaties</w:t>
            </w:r>
            <w:r w:rsidRPr="00346A0E">
              <w:rPr>
                <w:szCs w:val="20"/>
              </w:rPr>
              <w:t>;</w:t>
            </w:r>
          </w:p>
          <w:p w:rsidR="00CE6983" w:rsidRPr="007B4CDD" w:rsidRDefault="00CE6983" w:rsidP="00CE6983">
            <w:pPr>
              <w:pStyle w:val="Lijstalinea"/>
              <w:numPr>
                <w:ilvl w:val="0"/>
                <w:numId w:val="37"/>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7B4CDD">
              <w:rPr>
                <w:szCs w:val="20"/>
              </w:rPr>
              <w:t>Afstand;</w:t>
            </w:r>
          </w:p>
          <w:p w:rsidR="00CE6983" w:rsidRPr="007B4CDD" w:rsidRDefault="00CE6983" w:rsidP="00CE6983">
            <w:pPr>
              <w:pStyle w:val="Lijstalinea"/>
              <w:numPr>
                <w:ilvl w:val="0"/>
                <w:numId w:val="37"/>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7B4CDD">
              <w:rPr>
                <w:szCs w:val="20"/>
              </w:rPr>
              <w:t>Bestuurder;</w:t>
            </w:r>
          </w:p>
          <w:p w:rsidR="00CE6983" w:rsidRPr="007B4CDD" w:rsidRDefault="00CE6983" w:rsidP="00CE6983">
            <w:pPr>
              <w:pStyle w:val="Lijstalinea"/>
              <w:numPr>
                <w:ilvl w:val="0"/>
                <w:numId w:val="37"/>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7B4CDD">
              <w:rPr>
                <w:szCs w:val="20"/>
              </w:rPr>
              <w:t>Snelheid;</w:t>
            </w:r>
          </w:p>
          <w:p w:rsidR="00CE6983" w:rsidRPr="007B4CDD" w:rsidRDefault="00CE6983" w:rsidP="00CE6983">
            <w:pPr>
              <w:pStyle w:val="Lijstalinea"/>
              <w:numPr>
                <w:ilvl w:val="0"/>
                <w:numId w:val="37"/>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7B4CDD">
              <w:rPr>
                <w:szCs w:val="20"/>
              </w:rPr>
              <w:t>Soort voertuig;</w:t>
            </w:r>
          </w:p>
          <w:p w:rsidR="00CE6983" w:rsidRPr="007B4CDD" w:rsidRDefault="00CE6983" w:rsidP="00CE6983">
            <w:pPr>
              <w:pStyle w:val="Lijstalinea"/>
              <w:numPr>
                <w:ilvl w:val="0"/>
                <w:numId w:val="37"/>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7B4CDD">
              <w:rPr>
                <w:szCs w:val="20"/>
              </w:rPr>
              <w:t>Voertuiggedrag, waaronder het gebruik van optische- en geluidssignalen en remgedrag;</w:t>
            </w:r>
          </w:p>
          <w:p w:rsidR="00CE6983" w:rsidRPr="007B4CDD" w:rsidRDefault="00CE6983" w:rsidP="00CE6983">
            <w:pPr>
              <w:pStyle w:val="Lijstalinea"/>
              <w:numPr>
                <w:ilvl w:val="0"/>
                <w:numId w:val="37"/>
              </w:numPr>
              <w:spacing w:line="300" w:lineRule="atLeast"/>
              <w:cnfStyle w:val="000000000000" w:firstRow="0" w:lastRow="0" w:firstColumn="0" w:lastColumn="0" w:oddVBand="0" w:evenVBand="0" w:oddHBand="0" w:evenHBand="0" w:firstRowFirstColumn="0" w:firstRowLastColumn="0" w:lastRowFirstColumn="0" w:lastRowLastColumn="0"/>
              <w:rPr>
                <w:szCs w:val="20"/>
              </w:rPr>
            </w:pPr>
            <w:r w:rsidRPr="007B4CDD">
              <w:rPr>
                <w:szCs w:val="20"/>
              </w:rPr>
              <w:t xml:space="preserve">Inloggegevens van gebruikers en beheerders. </w:t>
            </w:r>
          </w:p>
        </w:tc>
      </w:tr>
      <w:tr w:rsidR="00CE6983" w:rsidRPr="00BD2ACA" w:rsidTr="00CE6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rsidR="00CE6983" w:rsidRPr="00EC638B" w:rsidRDefault="00CE6983" w:rsidP="00CE6983">
            <w:pPr>
              <w:jc w:val="center"/>
              <w:rPr>
                <w:b w:val="0"/>
                <w:szCs w:val="20"/>
              </w:rPr>
            </w:pPr>
            <w:r w:rsidRPr="00EC638B">
              <w:rPr>
                <w:b w:val="0"/>
                <w:szCs w:val="20"/>
              </w:rPr>
              <w:t>7.9</w:t>
            </w:r>
          </w:p>
        </w:tc>
        <w:tc>
          <w:tcPr>
            <w:tcW w:w="7937" w:type="dxa"/>
          </w:tcPr>
          <w:p w:rsidR="00CE6983" w:rsidRPr="008812C8" w:rsidRDefault="00CE6983" w:rsidP="00CE6983">
            <w:pPr>
              <w:cnfStyle w:val="000000100000" w:firstRow="0" w:lastRow="0" w:firstColumn="0" w:lastColumn="0" w:oddVBand="0" w:evenVBand="0" w:oddHBand="1" w:evenHBand="0" w:firstRowFirstColumn="0" w:firstRowLastColumn="0" w:lastRowFirstColumn="0" w:lastRowLastColumn="0"/>
              <w:rPr>
                <w:szCs w:val="20"/>
              </w:rPr>
            </w:pPr>
            <w:r w:rsidRPr="008812C8">
              <w:rPr>
                <w:szCs w:val="20"/>
              </w:rPr>
              <w:t xml:space="preserve">De </w:t>
            </w:r>
            <w:r>
              <w:rPr>
                <w:szCs w:val="20"/>
              </w:rPr>
              <w:t>wegblokkade applicatie-module</w:t>
            </w:r>
            <w:r w:rsidRPr="008812C8">
              <w:rPr>
                <w:szCs w:val="20"/>
              </w:rPr>
              <w:t xml:space="preserve"> is gebaseerd op SaaS.</w:t>
            </w:r>
          </w:p>
        </w:tc>
      </w:tr>
    </w:tbl>
    <w:p w:rsidR="00CE6983" w:rsidRDefault="00CE6983" w:rsidP="006E4CBE">
      <w:pPr>
        <w:pStyle w:val="Koptekst"/>
        <w:tabs>
          <w:tab w:val="clear" w:pos="4536"/>
          <w:tab w:val="clear" w:pos="9072"/>
        </w:tabs>
        <w:rPr>
          <w:rFonts w:asciiTheme="minorHAnsi" w:hAnsiTheme="minorHAnsi" w:cs="Arial"/>
        </w:rPr>
      </w:pPr>
    </w:p>
    <w:sectPr w:rsidR="00CE6983" w:rsidSect="00922E90">
      <w:pgSz w:w="11900" w:h="16840"/>
      <w:pgMar w:top="1417" w:right="1417" w:bottom="1417" w:left="1417" w:header="0" w:footer="0" w:gutter="0"/>
      <w:cols w:space="708" w:equalWidth="0">
        <w:col w:w="906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E90" w:rsidRDefault="00922E90" w:rsidP="00A15ECB">
      <w:r>
        <w:separator/>
      </w:r>
    </w:p>
  </w:endnote>
  <w:endnote w:type="continuationSeparator" w:id="0">
    <w:p w:rsidR="00922E90" w:rsidRDefault="00922E90" w:rsidP="00A1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01916"/>
      <w:docPartObj>
        <w:docPartGallery w:val="Page Numbers (Bottom of Page)"/>
        <w:docPartUnique/>
      </w:docPartObj>
    </w:sdtPr>
    <w:sdtEndPr/>
    <w:sdtContent>
      <w:p w:rsidR="00AA2402" w:rsidRDefault="00AA2402">
        <w:pPr>
          <w:pStyle w:val="Voettekst"/>
          <w:jc w:val="right"/>
        </w:pPr>
        <w:r>
          <w:fldChar w:fldCharType="begin"/>
        </w:r>
        <w:r>
          <w:instrText>PAGE   \* MERGEFORMAT</w:instrText>
        </w:r>
        <w:r>
          <w:fldChar w:fldCharType="separate"/>
        </w:r>
        <w:r w:rsidR="00552552">
          <w:rPr>
            <w:noProof/>
          </w:rPr>
          <w:t>4</w:t>
        </w:r>
        <w:r>
          <w:fldChar w:fldCharType="end"/>
        </w:r>
      </w:p>
    </w:sdtContent>
  </w:sdt>
  <w:p w:rsidR="00AA2402" w:rsidRDefault="00AA240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02" w:rsidRDefault="00AA2402">
    <w:pPr>
      <w:pStyle w:val="Voettekst"/>
      <w:jc w:val="right"/>
    </w:pPr>
  </w:p>
  <w:p w:rsidR="00922E90" w:rsidRDefault="00922E90" w:rsidP="00142F5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E90" w:rsidRDefault="00922E90" w:rsidP="00A15ECB">
      <w:r>
        <w:separator/>
      </w:r>
    </w:p>
  </w:footnote>
  <w:footnote w:type="continuationSeparator" w:id="0">
    <w:p w:rsidR="00922E90" w:rsidRDefault="00922E90" w:rsidP="00A15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02" w:rsidRDefault="00AA2402">
    <w:pPr>
      <w:pStyle w:val="Koptekst"/>
    </w:pPr>
    <w:r w:rsidRPr="00394368">
      <w:rPr>
        <w:rFonts w:ascii="Calibri" w:eastAsia="Calibri" w:hAnsi="Calibri" w:cs="Calibri"/>
        <w:noProof/>
      </w:rPr>
      <w:drawing>
        <wp:anchor distT="0" distB="0" distL="114300" distR="114300" simplePos="0" relativeHeight="251659264" behindDoc="1" locked="0" layoutInCell="0" allowOverlap="1" wp14:anchorId="3D52F201" wp14:editId="321ADD9E">
          <wp:simplePos x="0" y="0"/>
          <wp:positionH relativeFrom="page">
            <wp:posOffset>5896610</wp:posOffset>
          </wp:positionH>
          <wp:positionV relativeFrom="page">
            <wp:posOffset>295910</wp:posOffset>
          </wp:positionV>
          <wp:extent cx="1161415" cy="448310"/>
          <wp:effectExtent l="0" t="0" r="635" b="8890"/>
          <wp:wrapNone/>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clrChange>
                      <a:clrFrom>
                        <a:srgbClr val="FFFFFF"/>
                      </a:clrFrom>
                      <a:clrTo>
                        <a:srgbClr val="FFFFFF">
                          <a:alpha val="0"/>
                        </a:srgbClr>
                      </a:clrTo>
                    </a:clrChange>
                    <a:extLst/>
                  </a:blip>
                  <a:srcRect/>
                  <a:stretch>
                    <a:fillRect/>
                  </a:stretch>
                </pic:blipFill>
                <pic:spPr bwMode="auto">
                  <a:xfrm>
                    <a:off x="0" y="0"/>
                    <a:ext cx="1161415" cy="448310"/>
                  </a:xfrm>
                  <a:prstGeom prst="rect">
                    <a:avLst/>
                  </a:prstGeom>
                  <a:noFill/>
                </pic:spPr>
              </pic:pic>
            </a:graphicData>
          </a:graphic>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6B82C430"/>
    <w:lvl w:ilvl="0" w:tplc="21AE8E4C">
      <w:start w:val="1"/>
      <w:numFmt w:val="decimal"/>
      <w:lvlText w:val="%1."/>
      <w:lvlJc w:val="left"/>
    </w:lvl>
    <w:lvl w:ilvl="1" w:tplc="6B761FDC">
      <w:numFmt w:val="decimal"/>
      <w:lvlText w:val=""/>
      <w:lvlJc w:val="left"/>
    </w:lvl>
    <w:lvl w:ilvl="2" w:tplc="BE626F52">
      <w:numFmt w:val="decimal"/>
      <w:lvlText w:val=""/>
      <w:lvlJc w:val="left"/>
    </w:lvl>
    <w:lvl w:ilvl="3" w:tplc="F70C405C">
      <w:numFmt w:val="decimal"/>
      <w:lvlText w:val=""/>
      <w:lvlJc w:val="left"/>
    </w:lvl>
    <w:lvl w:ilvl="4" w:tplc="96BC34C4">
      <w:numFmt w:val="decimal"/>
      <w:lvlText w:val=""/>
      <w:lvlJc w:val="left"/>
    </w:lvl>
    <w:lvl w:ilvl="5" w:tplc="9A3A4A3C">
      <w:numFmt w:val="decimal"/>
      <w:lvlText w:val=""/>
      <w:lvlJc w:val="left"/>
    </w:lvl>
    <w:lvl w:ilvl="6" w:tplc="3A5AF006">
      <w:numFmt w:val="decimal"/>
      <w:lvlText w:val=""/>
      <w:lvlJc w:val="left"/>
    </w:lvl>
    <w:lvl w:ilvl="7" w:tplc="CA92C326">
      <w:numFmt w:val="decimal"/>
      <w:lvlText w:val=""/>
      <w:lvlJc w:val="left"/>
    </w:lvl>
    <w:lvl w:ilvl="8" w:tplc="30C08E3C">
      <w:numFmt w:val="decimal"/>
      <w:lvlText w:val=""/>
      <w:lvlJc w:val="left"/>
    </w:lvl>
  </w:abstractNum>
  <w:abstractNum w:abstractNumId="1">
    <w:nsid w:val="031C7A48"/>
    <w:multiLevelType w:val="hybridMultilevel"/>
    <w:tmpl w:val="F932B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C40E18"/>
    <w:multiLevelType w:val="hybridMultilevel"/>
    <w:tmpl w:val="D794E7EA"/>
    <w:lvl w:ilvl="0" w:tplc="0413000F">
      <w:start w:val="1"/>
      <w:numFmt w:val="decimal"/>
      <w:lvlText w:val="%1."/>
      <w:lvlJc w:val="left"/>
      <w:pPr>
        <w:ind w:left="1000" w:hanging="360"/>
      </w:pPr>
    </w:lvl>
    <w:lvl w:ilvl="1" w:tplc="04130019" w:tentative="1">
      <w:start w:val="1"/>
      <w:numFmt w:val="lowerLetter"/>
      <w:lvlText w:val="%2."/>
      <w:lvlJc w:val="left"/>
      <w:pPr>
        <w:ind w:left="1720" w:hanging="360"/>
      </w:pPr>
    </w:lvl>
    <w:lvl w:ilvl="2" w:tplc="0413001B" w:tentative="1">
      <w:start w:val="1"/>
      <w:numFmt w:val="lowerRoman"/>
      <w:lvlText w:val="%3."/>
      <w:lvlJc w:val="right"/>
      <w:pPr>
        <w:ind w:left="2440" w:hanging="180"/>
      </w:pPr>
    </w:lvl>
    <w:lvl w:ilvl="3" w:tplc="0413000F" w:tentative="1">
      <w:start w:val="1"/>
      <w:numFmt w:val="decimal"/>
      <w:lvlText w:val="%4."/>
      <w:lvlJc w:val="left"/>
      <w:pPr>
        <w:ind w:left="3160" w:hanging="360"/>
      </w:pPr>
    </w:lvl>
    <w:lvl w:ilvl="4" w:tplc="04130019" w:tentative="1">
      <w:start w:val="1"/>
      <w:numFmt w:val="lowerLetter"/>
      <w:lvlText w:val="%5."/>
      <w:lvlJc w:val="left"/>
      <w:pPr>
        <w:ind w:left="3880" w:hanging="360"/>
      </w:pPr>
    </w:lvl>
    <w:lvl w:ilvl="5" w:tplc="0413001B" w:tentative="1">
      <w:start w:val="1"/>
      <w:numFmt w:val="lowerRoman"/>
      <w:lvlText w:val="%6."/>
      <w:lvlJc w:val="right"/>
      <w:pPr>
        <w:ind w:left="4600" w:hanging="180"/>
      </w:pPr>
    </w:lvl>
    <w:lvl w:ilvl="6" w:tplc="0413000F" w:tentative="1">
      <w:start w:val="1"/>
      <w:numFmt w:val="decimal"/>
      <w:lvlText w:val="%7."/>
      <w:lvlJc w:val="left"/>
      <w:pPr>
        <w:ind w:left="5320" w:hanging="360"/>
      </w:pPr>
    </w:lvl>
    <w:lvl w:ilvl="7" w:tplc="04130019" w:tentative="1">
      <w:start w:val="1"/>
      <w:numFmt w:val="lowerLetter"/>
      <w:lvlText w:val="%8."/>
      <w:lvlJc w:val="left"/>
      <w:pPr>
        <w:ind w:left="6040" w:hanging="360"/>
      </w:pPr>
    </w:lvl>
    <w:lvl w:ilvl="8" w:tplc="0413001B" w:tentative="1">
      <w:start w:val="1"/>
      <w:numFmt w:val="lowerRoman"/>
      <w:lvlText w:val="%9."/>
      <w:lvlJc w:val="right"/>
      <w:pPr>
        <w:ind w:left="6760" w:hanging="180"/>
      </w:pPr>
    </w:lvl>
  </w:abstractNum>
  <w:abstractNum w:abstractNumId="3">
    <w:nsid w:val="0830588E"/>
    <w:multiLevelType w:val="hybridMultilevel"/>
    <w:tmpl w:val="2FE6E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B92868"/>
    <w:multiLevelType w:val="multilevel"/>
    <w:tmpl w:val="D14A8A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734B5F"/>
    <w:multiLevelType w:val="hybridMultilevel"/>
    <w:tmpl w:val="6B2876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nsid w:val="0DED7263"/>
    <w:multiLevelType w:val="hybridMultilevel"/>
    <w:tmpl w:val="6A54B828"/>
    <w:lvl w:ilvl="0" w:tplc="7AE28F64">
      <w:start w:val="5"/>
      <w:numFmt w:val="decimal"/>
      <w:lvlText w:val="2.%1"/>
      <w:lvlJc w:val="left"/>
    </w:lvl>
    <w:lvl w:ilvl="1" w:tplc="93EC5EF0">
      <w:numFmt w:val="decimal"/>
      <w:lvlText w:val=""/>
      <w:lvlJc w:val="left"/>
    </w:lvl>
    <w:lvl w:ilvl="2" w:tplc="BB8EDD04">
      <w:numFmt w:val="decimal"/>
      <w:lvlText w:val=""/>
      <w:lvlJc w:val="left"/>
    </w:lvl>
    <w:lvl w:ilvl="3" w:tplc="87FAFAB6">
      <w:numFmt w:val="decimal"/>
      <w:lvlText w:val=""/>
      <w:lvlJc w:val="left"/>
    </w:lvl>
    <w:lvl w:ilvl="4" w:tplc="AB763C12">
      <w:numFmt w:val="decimal"/>
      <w:lvlText w:val=""/>
      <w:lvlJc w:val="left"/>
    </w:lvl>
    <w:lvl w:ilvl="5" w:tplc="FF2E0F6A">
      <w:numFmt w:val="decimal"/>
      <w:lvlText w:val=""/>
      <w:lvlJc w:val="left"/>
    </w:lvl>
    <w:lvl w:ilvl="6" w:tplc="997A88CC">
      <w:numFmt w:val="decimal"/>
      <w:lvlText w:val=""/>
      <w:lvlJc w:val="left"/>
    </w:lvl>
    <w:lvl w:ilvl="7" w:tplc="831E8700">
      <w:numFmt w:val="decimal"/>
      <w:lvlText w:val=""/>
      <w:lvlJc w:val="left"/>
    </w:lvl>
    <w:lvl w:ilvl="8" w:tplc="B5F4F290">
      <w:numFmt w:val="decimal"/>
      <w:lvlText w:val=""/>
      <w:lvlJc w:val="left"/>
    </w:lvl>
  </w:abstractNum>
  <w:abstractNum w:abstractNumId="7">
    <w:nsid w:val="109CF92E"/>
    <w:multiLevelType w:val="hybridMultilevel"/>
    <w:tmpl w:val="DDCC6786"/>
    <w:lvl w:ilvl="0" w:tplc="0E30C6A2">
      <w:start w:val="4"/>
      <w:numFmt w:val="decimal"/>
      <w:lvlText w:val="2.%1"/>
      <w:lvlJc w:val="left"/>
    </w:lvl>
    <w:lvl w:ilvl="1" w:tplc="AC945A90">
      <w:numFmt w:val="decimal"/>
      <w:lvlText w:val=""/>
      <w:lvlJc w:val="left"/>
    </w:lvl>
    <w:lvl w:ilvl="2" w:tplc="A2288BDA">
      <w:numFmt w:val="decimal"/>
      <w:lvlText w:val=""/>
      <w:lvlJc w:val="left"/>
    </w:lvl>
    <w:lvl w:ilvl="3" w:tplc="C1267C48">
      <w:numFmt w:val="decimal"/>
      <w:lvlText w:val=""/>
      <w:lvlJc w:val="left"/>
    </w:lvl>
    <w:lvl w:ilvl="4" w:tplc="6D2E1B4E">
      <w:numFmt w:val="decimal"/>
      <w:lvlText w:val=""/>
      <w:lvlJc w:val="left"/>
    </w:lvl>
    <w:lvl w:ilvl="5" w:tplc="F5A0BA14">
      <w:numFmt w:val="decimal"/>
      <w:lvlText w:val=""/>
      <w:lvlJc w:val="left"/>
    </w:lvl>
    <w:lvl w:ilvl="6" w:tplc="016CF5E0">
      <w:numFmt w:val="decimal"/>
      <w:lvlText w:val=""/>
      <w:lvlJc w:val="left"/>
    </w:lvl>
    <w:lvl w:ilvl="7" w:tplc="2EAE1626">
      <w:numFmt w:val="decimal"/>
      <w:lvlText w:val=""/>
      <w:lvlJc w:val="left"/>
    </w:lvl>
    <w:lvl w:ilvl="8" w:tplc="F3300CE0">
      <w:numFmt w:val="decimal"/>
      <w:lvlText w:val=""/>
      <w:lvlJc w:val="left"/>
    </w:lvl>
  </w:abstractNum>
  <w:abstractNum w:abstractNumId="8">
    <w:nsid w:val="1190CDE7"/>
    <w:multiLevelType w:val="hybridMultilevel"/>
    <w:tmpl w:val="ED8E0EF2"/>
    <w:lvl w:ilvl="0" w:tplc="CFCC4C4E">
      <w:start w:val="2"/>
      <w:numFmt w:val="decimal"/>
      <w:lvlText w:val="2.%1"/>
      <w:lvlJc w:val="left"/>
    </w:lvl>
    <w:lvl w:ilvl="1" w:tplc="D0222428">
      <w:numFmt w:val="decimal"/>
      <w:lvlText w:val=""/>
      <w:lvlJc w:val="left"/>
    </w:lvl>
    <w:lvl w:ilvl="2" w:tplc="96FCCF7C">
      <w:numFmt w:val="decimal"/>
      <w:lvlText w:val=""/>
      <w:lvlJc w:val="left"/>
    </w:lvl>
    <w:lvl w:ilvl="3" w:tplc="68005D54">
      <w:numFmt w:val="decimal"/>
      <w:lvlText w:val=""/>
      <w:lvlJc w:val="left"/>
    </w:lvl>
    <w:lvl w:ilvl="4" w:tplc="B8EA5B7A">
      <w:numFmt w:val="decimal"/>
      <w:lvlText w:val=""/>
      <w:lvlJc w:val="left"/>
    </w:lvl>
    <w:lvl w:ilvl="5" w:tplc="B08EB528">
      <w:numFmt w:val="decimal"/>
      <w:lvlText w:val=""/>
      <w:lvlJc w:val="left"/>
    </w:lvl>
    <w:lvl w:ilvl="6" w:tplc="520286B8">
      <w:numFmt w:val="decimal"/>
      <w:lvlText w:val=""/>
      <w:lvlJc w:val="left"/>
    </w:lvl>
    <w:lvl w:ilvl="7" w:tplc="BB5E7A68">
      <w:numFmt w:val="decimal"/>
      <w:lvlText w:val=""/>
      <w:lvlJc w:val="left"/>
    </w:lvl>
    <w:lvl w:ilvl="8" w:tplc="8B34E634">
      <w:numFmt w:val="decimal"/>
      <w:lvlText w:val=""/>
      <w:lvlJc w:val="left"/>
    </w:lvl>
  </w:abstractNum>
  <w:abstractNum w:abstractNumId="9">
    <w:nsid w:val="12200854"/>
    <w:multiLevelType w:val="hybridMultilevel"/>
    <w:tmpl w:val="561A8B06"/>
    <w:lvl w:ilvl="0" w:tplc="0C349DC2">
      <w:start w:val="4"/>
      <w:numFmt w:val="decimal"/>
      <w:lvlText w:val="1.%1"/>
      <w:lvlJc w:val="left"/>
    </w:lvl>
    <w:lvl w:ilvl="1" w:tplc="8AB2575E">
      <w:numFmt w:val="decimal"/>
      <w:lvlText w:val=""/>
      <w:lvlJc w:val="left"/>
    </w:lvl>
    <w:lvl w:ilvl="2" w:tplc="2A98977E">
      <w:numFmt w:val="decimal"/>
      <w:lvlText w:val=""/>
      <w:lvlJc w:val="left"/>
    </w:lvl>
    <w:lvl w:ilvl="3" w:tplc="4CFE1C1A">
      <w:numFmt w:val="decimal"/>
      <w:lvlText w:val=""/>
      <w:lvlJc w:val="left"/>
    </w:lvl>
    <w:lvl w:ilvl="4" w:tplc="611CFE22">
      <w:numFmt w:val="decimal"/>
      <w:lvlText w:val=""/>
      <w:lvlJc w:val="left"/>
    </w:lvl>
    <w:lvl w:ilvl="5" w:tplc="F6D01A26">
      <w:numFmt w:val="decimal"/>
      <w:lvlText w:val=""/>
      <w:lvlJc w:val="left"/>
    </w:lvl>
    <w:lvl w:ilvl="6" w:tplc="670CADE0">
      <w:numFmt w:val="decimal"/>
      <w:lvlText w:val=""/>
      <w:lvlJc w:val="left"/>
    </w:lvl>
    <w:lvl w:ilvl="7" w:tplc="16980E74">
      <w:numFmt w:val="decimal"/>
      <w:lvlText w:val=""/>
      <w:lvlJc w:val="left"/>
    </w:lvl>
    <w:lvl w:ilvl="8" w:tplc="B69E680E">
      <w:numFmt w:val="decimal"/>
      <w:lvlText w:val=""/>
      <w:lvlJc w:val="left"/>
    </w:lvl>
  </w:abstractNum>
  <w:abstractNum w:abstractNumId="10">
    <w:nsid w:val="140E0F76"/>
    <w:multiLevelType w:val="hybridMultilevel"/>
    <w:tmpl w:val="14B6E592"/>
    <w:lvl w:ilvl="0" w:tplc="9A6CB964">
      <w:start w:val="1"/>
      <w:numFmt w:val="decimal"/>
      <w:lvlText w:val="%1"/>
      <w:lvlJc w:val="left"/>
    </w:lvl>
    <w:lvl w:ilvl="1" w:tplc="CEF07B82">
      <w:start w:val="3"/>
      <w:numFmt w:val="decimal"/>
      <w:lvlText w:val="%2."/>
      <w:lvlJc w:val="left"/>
    </w:lvl>
    <w:lvl w:ilvl="2" w:tplc="B2864CD6">
      <w:start w:val="1"/>
      <w:numFmt w:val="lowerLetter"/>
      <w:lvlText w:val="%3."/>
      <w:lvlJc w:val="left"/>
    </w:lvl>
    <w:lvl w:ilvl="3" w:tplc="352E9C3E">
      <w:numFmt w:val="decimal"/>
      <w:lvlText w:val=""/>
      <w:lvlJc w:val="left"/>
    </w:lvl>
    <w:lvl w:ilvl="4" w:tplc="88C68410">
      <w:numFmt w:val="decimal"/>
      <w:lvlText w:val=""/>
      <w:lvlJc w:val="left"/>
    </w:lvl>
    <w:lvl w:ilvl="5" w:tplc="F4FC2F18">
      <w:numFmt w:val="decimal"/>
      <w:lvlText w:val=""/>
      <w:lvlJc w:val="left"/>
    </w:lvl>
    <w:lvl w:ilvl="6" w:tplc="2FA676B2">
      <w:numFmt w:val="decimal"/>
      <w:lvlText w:val=""/>
      <w:lvlJc w:val="left"/>
    </w:lvl>
    <w:lvl w:ilvl="7" w:tplc="0E288244">
      <w:numFmt w:val="decimal"/>
      <w:lvlText w:val=""/>
      <w:lvlJc w:val="left"/>
    </w:lvl>
    <w:lvl w:ilvl="8" w:tplc="E5FA33C6">
      <w:numFmt w:val="decimal"/>
      <w:lvlText w:val=""/>
      <w:lvlJc w:val="left"/>
    </w:lvl>
  </w:abstractNum>
  <w:abstractNum w:abstractNumId="11">
    <w:nsid w:val="153E1E2F"/>
    <w:multiLevelType w:val="hybridMultilevel"/>
    <w:tmpl w:val="5A504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62E22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7831FA1"/>
    <w:multiLevelType w:val="hybridMultilevel"/>
    <w:tmpl w:val="555AB798"/>
    <w:lvl w:ilvl="0" w:tplc="36360E6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495CFF"/>
    <w:multiLevelType w:val="hybridMultilevel"/>
    <w:tmpl w:val="0500236C"/>
    <w:lvl w:ilvl="0" w:tplc="2AF207DC">
      <w:start w:val="1"/>
      <w:numFmt w:val="decimal"/>
      <w:lvlText w:val="2.%1"/>
      <w:lvlJc w:val="left"/>
    </w:lvl>
    <w:lvl w:ilvl="1" w:tplc="EE8C2DE2">
      <w:numFmt w:val="decimal"/>
      <w:lvlText w:val=""/>
      <w:lvlJc w:val="left"/>
    </w:lvl>
    <w:lvl w:ilvl="2" w:tplc="915ACCF2">
      <w:numFmt w:val="decimal"/>
      <w:lvlText w:val=""/>
      <w:lvlJc w:val="left"/>
    </w:lvl>
    <w:lvl w:ilvl="3" w:tplc="0756BBFA">
      <w:numFmt w:val="decimal"/>
      <w:lvlText w:val=""/>
      <w:lvlJc w:val="left"/>
    </w:lvl>
    <w:lvl w:ilvl="4" w:tplc="D6ECA072">
      <w:numFmt w:val="decimal"/>
      <w:lvlText w:val=""/>
      <w:lvlJc w:val="left"/>
    </w:lvl>
    <w:lvl w:ilvl="5" w:tplc="C20848CA">
      <w:numFmt w:val="decimal"/>
      <w:lvlText w:val=""/>
      <w:lvlJc w:val="left"/>
    </w:lvl>
    <w:lvl w:ilvl="6" w:tplc="C2409644">
      <w:numFmt w:val="decimal"/>
      <w:lvlText w:val=""/>
      <w:lvlJc w:val="left"/>
    </w:lvl>
    <w:lvl w:ilvl="7" w:tplc="4DC0491C">
      <w:numFmt w:val="decimal"/>
      <w:lvlText w:val=""/>
      <w:lvlJc w:val="left"/>
    </w:lvl>
    <w:lvl w:ilvl="8" w:tplc="20DAA534">
      <w:numFmt w:val="decimal"/>
      <w:lvlText w:val=""/>
      <w:lvlJc w:val="left"/>
    </w:lvl>
  </w:abstractNum>
  <w:abstractNum w:abstractNumId="15">
    <w:nsid w:val="1F16E9E8"/>
    <w:multiLevelType w:val="hybridMultilevel"/>
    <w:tmpl w:val="176E2144"/>
    <w:lvl w:ilvl="0" w:tplc="8A9CE430">
      <w:start w:val="1"/>
      <w:numFmt w:val="decimal"/>
      <w:lvlText w:val="%1."/>
      <w:lvlJc w:val="left"/>
    </w:lvl>
    <w:lvl w:ilvl="1" w:tplc="AE08D344">
      <w:numFmt w:val="decimal"/>
      <w:lvlText w:val=""/>
      <w:lvlJc w:val="left"/>
    </w:lvl>
    <w:lvl w:ilvl="2" w:tplc="889C6B86">
      <w:numFmt w:val="decimal"/>
      <w:lvlText w:val=""/>
      <w:lvlJc w:val="left"/>
    </w:lvl>
    <w:lvl w:ilvl="3" w:tplc="596C1558">
      <w:numFmt w:val="decimal"/>
      <w:lvlText w:val=""/>
      <w:lvlJc w:val="left"/>
    </w:lvl>
    <w:lvl w:ilvl="4" w:tplc="32E27856">
      <w:numFmt w:val="decimal"/>
      <w:lvlText w:val=""/>
      <w:lvlJc w:val="left"/>
    </w:lvl>
    <w:lvl w:ilvl="5" w:tplc="EE967B48">
      <w:numFmt w:val="decimal"/>
      <w:lvlText w:val=""/>
      <w:lvlJc w:val="left"/>
    </w:lvl>
    <w:lvl w:ilvl="6" w:tplc="0F92A962">
      <w:numFmt w:val="decimal"/>
      <w:lvlText w:val=""/>
      <w:lvlJc w:val="left"/>
    </w:lvl>
    <w:lvl w:ilvl="7" w:tplc="9E4C676E">
      <w:numFmt w:val="decimal"/>
      <w:lvlText w:val=""/>
      <w:lvlJc w:val="left"/>
    </w:lvl>
    <w:lvl w:ilvl="8" w:tplc="73BA276E">
      <w:numFmt w:val="decimal"/>
      <w:lvlText w:val=""/>
      <w:lvlJc w:val="left"/>
    </w:lvl>
  </w:abstractNum>
  <w:abstractNum w:abstractNumId="16">
    <w:nsid w:val="1FFF3388"/>
    <w:multiLevelType w:val="hybridMultilevel"/>
    <w:tmpl w:val="2E942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AE8944A"/>
    <w:multiLevelType w:val="hybridMultilevel"/>
    <w:tmpl w:val="2E246150"/>
    <w:lvl w:ilvl="0" w:tplc="9B4642CC">
      <w:start w:val="3"/>
      <w:numFmt w:val="lowerLetter"/>
      <w:lvlText w:val="%1."/>
      <w:lvlJc w:val="left"/>
    </w:lvl>
    <w:lvl w:ilvl="1" w:tplc="F2264E56">
      <w:numFmt w:val="decimal"/>
      <w:lvlText w:val=""/>
      <w:lvlJc w:val="left"/>
    </w:lvl>
    <w:lvl w:ilvl="2" w:tplc="8AB0008E">
      <w:numFmt w:val="decimal"/>
      <w:lvlText w:val=""/>
      <w:lvlJc w:val="left"/>
    </w:lvl>
    <w:lvl w:ilvl="3" w:tplc="CA3E2214">
      <w:numFmt w:val="decimal"/>
      <w:lvlText w:val=""/>
      <w:lvlJc w:val="left"/>
    </w:lvl>
    <w:lvl w:ilvl="4" w:tplc="D4F8ACA2">
      <w:numFmt w:val="decimal"/>
      <w:lvlText w:val=""/>
      <w:lvlJc w:val="left"/>
    </w:lvl>
    <w:lvl w:ilvl="5" w:tplc="73027510">
      <w:numFmt w:val="decimal"/>
      <w:lvlText w:val=""/>
      <w:lvlJc w:val="left"/>
    </w:lvl>
    <w:lvl w:ilvl="6" w:tplc="4FF6FABC">
      <w:numFmt w:val="decimal"/>
      <w:lvlText w:val=""/>
      <w:lvlJc w:val="left"/>
    </w:lvl>
    <w:lvl w:ilvl="7" w:tplc="BD3AF026">
      <w:numFmt w:val="decimal"/>
      <w:lvlText w:val=""/>
      <w:lvlJc w:val="left"/>
    </w:lvl>
    <w:lvl w:ilvl="8" w:tplc="6DFCE508">
      <w:numFmt w:val="decimal"/>
      <w:lvlText w:val=""/>
      <w:lvlJc w:val="left"/>
    </w:lvl>
  </w:abstractNum>
  <w:abstractNum w:abstractNumId="18">
    <w:nsid w:val="2E1920B4"/>
    <w:multiLevelType w:val="hybridMultilevel"/>
    <w:tmpl w:val="C2802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E25061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52255A"/>
    <w:multiLevelType w:val="hybridMultilevel"/>
    <w:tmpl w:val="A030D6E6"/>
    <w:lvl w:ilvl="0" w:tplc="BC408D86">
      <w:start w:val="3"/>
      <w:numFmt w:val="decimal"/>
      <w:lvlText w:val="2.%1"/>
      <w:lvlJc w:val="left"/>
    </w:lvl>
    <w:lvl w:ilvl="1" w:tplc="DAA0B74A">
      <w:start w:val="1"/>
      <w:numFmt w:val="decimal"/>
      <w:lvlText w:val="%2"/>
      <w:lvlJc w:val="left"/>
    </w:lvl>
    <w:lvl w:ilvl="2" w:tplc="21006A9E">
      <w:start w:val="1"/>
      <w:numFmt w:val="lowerLetter"/>
      <w:lvlText w:val="%3"/>
      <w:lvlJc w:val="left"/>
    </w:lvl>
    <w:lvl w:ilvl="3" w:tplc="9550C66E">
      <w:numFmt w:val="decimal"/>
      <w:lvlText w:val=""/>
      <w:lvlJc w:val="left"/>
    </w:lvl>
    <w:lvl w:ilvl="4" w:tplc="E904CFC8">
      <w:numFmt w:val="decimal"/>
      <w:lvlText w:val=""/>
      <w:lvlJc w:val="left"/>
    </w:lvl>
    <w:lvl w:ilvl="5" w:tplc="ABE4C2E2">
      <w:numFmt w:val="decimal"/>
      <w:lvlText w:val=""/>
      <w:lvlJc w:val="left"/>
    </w:lvl>
    <w:lvl w:ilvl="6" w:tplc="0BCCD162">
      <w:numFmt w:val="decimal"/>
      <w:lvlText w:val=""/>
      <w:lvlJc w:val="left"/>
    </w:lvl>
    <w:lvl w:ilvl="7" w:tplc="48542254">
      <w:numFmt w:val="decimal"/>
      <w:lvlText w:val=""/>
      <w:lvlJc w:val="left"/>
    </w:lvl>
    <w:lvl w:ilvl="8" w:tplc="734217F2">
      <w:numFmt w:val="decimal"/>
      <w:lvlText w:val=""/>
      <w:lvlJc w:val="left"/>
    </w:lvl>
  </w:abstractNum>
  <w:abstractNum w:abstractNumId="21">
    <w:nsid w:val="35A37460"/>
    <w:multiLevelType w:val="multilevel"/>
    <w:tmpl w:val="4E8E285C"/>
    <w:lvl w:ilvl="0">
      <w:start w:val="1"/>
      <w:numFmt w:val="decimal"/>
      <w:pStyle w:val="Kop1"/>
      <w:lvlText w:val="%1"/>
      <w:lvlJc w:val="left"/>
      <w:pPr>
        <w:ind w:left="432" w:hanging="432"/>
      </w:pPr>
      <w:rPr>
        <w:sz w:val="22"/>
        <w:szCs w:val="22"/>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2">
    <w:nsid w:val="380E37B2"/>
    <w:multiLevelType w:val="multilevel"/>
    <w:tmpl w:val="9712372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nsid w:val="3B166C72"/>
    <w:multiLevelType w:val="hybridMultilevel"/>
    <w:tmpl w:val="58F29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0886366"/>
    <w:multiLevelType w:val="multilevel"/>
    <w:tmpl w:val="13D0889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163288B"/>
    <w:multiLevelType w:val="hybridMultilevel"/>
    <w:tmpl w:val="7A92BA6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26">
    <w:nsid w:val="4DB127F8"/>
    <w:multiLevelType w:val="hybridMultilevel"/>
    <w:tmpl w:val="66E03990"/>
    <w:lvl w:ilvl="0" w:tplc="C8FC1CEA">
      <w:start w:val="1"/>
      <w:numFmt w:val="decimal"/>
      <w:lvlText w:val="2.%1"/>
      <w:lvlJc w:val="left"/>
    </w:lvl>
    <w:lvl w:ilvl="1" w:tplc="A45CD6B4">
      <w:numFmt w:val="decimal"/>
      <w:lvlText w:val=""/>
      <w:lvlJc w:val="left"/>
    </w:lvl>
    <w:lvl w:ilvl="2" w:tplc="6E261834">
      <w:numFmt w:val="decimal"/>
      <w:lvlText w:val=""/>
      <w:lvlJc w:val="left"/>
    </w:lvl>
    <w:lvl w:ilvl="3" w:tplc="E7D80098">
      <w:numFmt w:val="decimal"/>
      <w:lvlText w:val=""/>
      <w:lvlJc w:val="left"/>
    </w:lvl>
    <w:lvl w:ilvl="4" w:tplc="0080AFB2">
      <w:numFmt w:val="decimal"/>
      <w:lvlText w:val=""/>
      <w:lvlJc w:val="left"/>
    </w:lvl>
    <w:lvl w:ilvl="5" w:tplc="D150A3EC">
      <w:numFmt w:val="decimal"/>
      <w:lvlText w:val=""/>
      <w:lvlJc w:val="left"/>
    </w:lvl>
    <w:lvl w:ilvl="6" w:tplc="3B28D76C">
      <w:numFmt w:val="decimal"/>
      <w:lvlText w:val=""/>
      <w:lvlJc w:val="left"/>
    </w:lvl>
    <w:lvl w:ilvl="7" w:tplc="C84CBE10">
      <w:numFmt w:val="decimal"/>
      <w:lvlText w:val=""/>
      <w:lvlJc w:val="left"/>
    </w:lvl>
    <w:lvl w:ilvl="8" w:tplc="18A496BE">
      <w:numFmt w:val="decimal"/>
      <w:lvlText w:val=""/>
      <w:lvlJc w:val="left"/>
    </w:lvl>
  </w:abstractNum>
  <w:abstractNum w:abstractNumId="27">
    <w:nsid w:val="4E486FC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5F007C"/>
    <w:multiLevelType w:val="hybridMultilevel"/>
    <w:tmpl w:val="1B24759E"/>
    <w:lvl w:ilvl="0" w:tplc="D338AC12">
      <w:start w:val="1"/>
      <w:numFmt w:val="bullet"/>
      <w:lvlText w:val="·"/>
      <w:lvlJc w:val="left"/>
    </w:lvl>
    <w:lvl w:ilvl="1" w:tplc="E3E09DB8">
      <w:numFmt w:val="decimal"/>
      <w:lvlText w:val=""/>
      <w:lvlJc w:val="left"/>
    </w:lvl>
    <w:lvl w:ilvl="2" w:tplc="17CC7456">
      <w:numFmt w:val="decimal"/>
      <w:lvlText w:val=""/>
      <w:lvlJc w:val="left"/>
    </w:lvl>
    <w:lvl w:ilvl="3" w:tplc="A9CC6B90">
      <w:numFmt w:val="decimal"/>
      <w:lvlText w:val=""/>
      <w:lvlJc w:val="left"/>
    </w:lvl>
    <w:lvl w:ilvl="4" w:tplc="CB6A1550">
      <w:numFmt w:val="decimal"/>
      <w:lvlText w:val=""/>
      <w:lvlJc w:val="left"/>
    </w:lvl>
    <w:lvl w:ilvl="5" w:tplc="1C8472E0">
      <w:numFmt w:val="decimal"/>
      <w:lvlText w:val=""/>
      <w:lvlJc w:val="left"/>
    </w:lvl>
    <w:lvl w:ilvl="6" w:tplc="5A4A640C">
      <w:numFmt w:val="decimal"/>
      <w:lvlText w:val=""/>
      <w:lvlJc w:val="left"/>
    </w:lvl>
    <w:lvl w:ilvl="7" w:tplc="7C0AF4E6">
      <w:numFmt w:val="decimal"/>
      <w:lvlText w:val=""/>
      <w:lvlJc w:val="left"/>
    </w:lvl>
    <w:lvl w:ilvl="8" w:tplc="E5467446">
      <w:numFmt w:val="decimal"/>
      <w:lvlText w:val=""/>
      <w:lvlJc w:val="left"/>
    </w:lvl>
  </w:abstractNum>
  <w:abstractNum w:abstractNumId="29">
    <w:nsid w:val="595675A4"/>
    <w:multiLevelType w:val="hybridMultilevel"/>
    <w:tmpl w:val="E744B1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BD062C2"/>
    <w:multiLevelType w:val="hybridMultilevel"/>
    <w:tmpl w:val="2044117A"/>
    <w:lvl w:ilvl="0" w:tplc="D9EE3A6E">
      <w:start w:val="3"/>
      <w:numFmt w:val="decimal"/>
      <w:lvlText w:val="1.%1"/>
      <w:lvlJc w:val="left"/>
    </w:lvl>
    <w:lvl w:ilvl="1" w:tplc="FF6A4D64">
      <w:numFmt w:val="decimal"/>
      <w:lvlText w:val=""/>
      <w:lvlJc w:val="left"/>
    </w:lvl>
    <w:lvl w:ilvl="2" w:tplc="60E6C44E">
      <w:numFmt w:val="decimal"/>
      <w:lvlText w:val=""/>
      <w:lvlJc w:val="left"/>
    </w:lvl>
    <w:lvl w:ilvl="3" w:tplc="744E7438">
      <w:numFmt w:val="decimal"/>
      <w:lvlText w:val=""/>
      <w:lvlJc w:val="left"/>
    </w:lvl>
    <w:lvl w:ilvl="4" w:tplc="26B656EE">
      <w:numFmt w:val="decimal"/>
      <w:lvlText w:val=""/>
      <w:lvlJc w:val="left"/>
    </w:lvl>
    <w:lvl w:ilvl="5" w:tplc="7A1C05C4">
      <w:numFmt w:val="decimal"/>
      <w:lvlText w:val=""/>
      <w:lvlJc w:val="left"/>
    </w:lvl>
    <w:lvl w:ilvl="6" w:tplc="88F0DB8E">
      <w:numFmt w:val="decimal"/>
      <w:lvlText w:val=""/>
      <w:lvlJc w:val="left"/>
    </w:lvl>
    <w:lvl w:ilvl="7" w:tplc="685AD412">
      <w:numFmt w:val="decimal"/>
      <w:lvlText w:val=""/>
      <w:lvlJc w:val="left"/>
    </w:lvl>
    <w:lvl w:ilvl="8" w:tplc="563CD4C6">
      <w:numFmt w:val="decimal"/>
      <w:lvlText w:val=""/>
      <w:lvlJc w:val="left"/>
    </w:lvl>
  </w:abstractNum>
  <w:abstractNum w:abstractNumId="31">
    <w:nsid w:val="61A072E5"/>
    <w:multiLevelType w:val="multilevel"/>
    <w:tmpl w:val="F74E00C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25558EC"/>
    <w:multiLevelType w:val="hybridMultilevel"/>
    <w:tmpl w:val="1626F536"/>
    <w:lvl w:ilvl="0" w:tplc="DAF2F776">
      <w:start w:val="6"/>
      <w:numFmt w:val="lowerLetter"/>
      <w:lvlText w:val="%1."/>
      <w:lvlJc w:val="left"/>
    </w:lvl>
    <w:lvl w:ilvl="1" w:tplc="0B6C9E92">
      <w:numFmt w:val="decimal"/>
      <w:lvlText w:val=""/>
      <w:lvlJc w:val="left"/>
    </w:lvl>
    <w:lvl w:ilvl="2" w:tplc="C70EDDC4">
      <w:numFmt w:val="decimal"/>
      <w:lvlText w:val=""/>
      <w:lvlJc w:val="left"/>
    </w:lvl>
    <w:lvl w:ilvl="3" w:tplc="5732B1C0">
      <w:numFmt w:val="decimal"/>
      <w:lvlText w:val=""/>
      <w:lvlJc w:val="left"/>
    </w:lvl>
    <w:lvl w:ilvl="4" w:tplc="A6802E0C">
      <w:numFmt w:val="decimal"/>
      <w:lvlText w:val=""/>
      <w:lvlJc w:val="left"/>
    </w:lvl>
    <w:lvl w:ilvl="5" w:tplc="01BA86D2">
      <w:numFmt w:val="decimal"/>
      <w:lvlText w:val=""/>
      <w:lvlJc w:val="left"/>
    </w:lvl>
    <w:lvl w:ilvl="6" w:tplc="B4A6B6AA">
      <w:numFmt w:val="decimal"/>
      <w:lvlText w:val=""/>
      <w:lvlJc w:val="left"/>
    </w:lvl>
    <w:lvl w:ilvl="7" w:tplc="0FAEEE94">
      <w:numFmt w:val="decimal"/>
      <w:lvlText w:val=""/>
      <w:lvlJc w:val="left"/>
    </w:lvl>
    <w:lvl w:ilvl="8" w:tplc="379477DE">
      <w:numFmt w:val="decimal"/>
      <w:lvlText w:val=""/>
      <w:lvlJc w:val="left"/>
    </w:lvl>
  </w:abstractNum>
  <w:abstractNum w:abstractNumId="33">
    <w:nsid w:val="66EF438D"/>
    <w:multiLevelType w:val="hybridMultilevel"/>
    <w:tmpl w:val="1242BE06"/>
    <w:lvl w:ilvl="0" w:tplc="63F638E0">
      <w:start w:val="1"/>
      <w:numFmt w:val="decimal"/>
      <w:lvlText w:val="%1."/>
      <w:lvlJc w:val="left"/>
    </w:lvl>
    <w:lvl w:ilvl="1" w:tplc="32C073E0">
      <w:numFmt w:val="decimal"/>
      <w:lvlText w:val=""/>
      <w:lvlJc w:val="left"/>
    </w:lvl>
    <w:lvl w:ilvl="2" w:tplc="C458DE06">
      <w:numFmt w:val="decimal"/>
      <w:lvlText w:val=""/>
      <w:lvlJc w:val="left"/>
    </w:lvl>
    <w:lvl w:ilvl="3" w:tplc="0CCEBC0C">
      <w:numFmt w:val="decimal"/>
      <w:lvlText w:val=""/>
      <w:lvlJc w:val="left"/>
    </w:lvl>
    <w:lvl w:ilvl="4" w:tplc="9D646ADC">
      <w:numFmt w:val="decimal"/>
      <w:lvlText w:val=""/>
      <w:lvlJc w:val="left"/>
    </w:lvl>
    <w:lvl w:ilvl="5" w:tplc="F824375A">
      <w:numFmt w:val="decimal"/>
      <w:lvlText w:val=""/>
      <w:lvlJc w:val="left"/>
    </w:lvl>
    <w:lvl w:ilvl="6" w:tplc="EF22A80C">
      <w:numFmt w:val="decimal"/>
      <w:lvlText w:val=""/>
      <w:lvlJc w:val="left"/>
    </w:lvl>
    <w:lvl w:ilvl="7" w:tplc="84260656">
      <w:numFmt w:val="decimal"/>
      <w:lvlText w:val=""/>
      <w:lvlJc w:val="left"/>
    </w:lvl>
    <w:lvl w:ilvl="8" w:tplc="851E6368">
      <w:numFmt w:val="decimal"/>
      <w:lvlText w:val=""/>
      <w:lvlJc w:val="left"/>
    </w:lvl>
  </w:abstractNum>
  <w:abstractNum w:abstractNumId="34">
    <w:nsid w:val="6A580304"/>
    <w:multiLevelType w:val="hybridMultilevel"/>
    <w:tmpl w:val="AC34B2E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nsid w:val="6D645590"/>
    <w:multiLevelType w:val="hybridMultilevel"/>
    <w:tmpl w:val="2CE83A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4B0DC51"/>
    <w:multiLevelType w:val="hybridMultilevel"/>
    <w:tmpl w:val="178CA0E2"/>
    <w:lvl w:ilvl="0" w:tplc="865E245E">
      <w:start w:val="1"/>
      <w:numFmt w:val="decimal"/>
      <w:lvlText w:val="1.%1"/>
      <w:lvlJc w:val="left"/>
    </w:lvl>
    <w:lvl w:ilvl="1" w:tplc="ACC8E828">
      <w:start w:val="1"/>
      <w:numFmt w:val="decimal"/>
      <w:lvlText w:val="%2."/>
      <w:lvlJc w:val="left"/>
    </w:lvl>
    <w:lvl w:ilvl="2" w:tplc="036221DC">
      <w:numFmt w:val="decimal"/>
      <w:lvlText w:val=""/>
      <w:lvlJc w:val="left"/>
    </w:lvl>
    <w:lvl w:ilvl="3" w:tplc="72BAEC4E">
      <w:numFmt w:val="decimal"/>
      <w:lvlText w:val=""/>
      <w:lvlJc w:val="left"/>
    </w:lvl>
    <w:lvl w:ilvl="4" w:tplc="EB3AC3A2">
      <w:numFmt w:val="decimal"/>
      <w:lvlText w:val=""/>
      <w:lvlJc w:val="left"/>
    </w:lvl>
    <w:lvl w:ilvl="5" w:tplc="C29A3FF6">
      <w:numFmt w:val="decimal"/>
      <w:lvlText w:val=""/>
      <w:lvlJc w:val="left"/>
    </w:lvl>
    <w:lvl w:ilvl="6" w:tplc="0DC470FA">
      <w:numFmt w:val="decimal"/>
      <w:lvlText w:val=""/>
      <w:lvlJc w:val="left"/>
    </w:lvl>
    <w:lvl w:ilvl="7" w:tplc="C9740336">
      <w:numFmt w:val="decimal"/>
      <w:lvlText w:val=""/>
      <w:lvlJc w:val="left"/>
    </w:lvl>
    <w:lvl w:ilvl="8" w:tplc="67F21C96">
      <w:numFmt w:val="decimal"/>
      <w:lvlText w:val=""/>
      <w:lvlJc w:val="left"/>
    </w:lvl>
  </w:abstractNum>
  <w:abstractNum w:abstractNumId="37">
    <w:nsid w:val="7545E146"/>
    <w:multiLevelType w:val="hybridMultilevel"/>
    <w:tmpl w:val="792AB1FA"/>
    <w:lvl w:ilvl="0" w:tplc="49FCB788">
      <w:start w:val="2"/>
      <w:numFmt w:val="decimal"/>
      <w:lvlText w:val="1.%1"/>
      <w:lvlJc w:val="left"/>
    </w:lvl>
    <w:lvl w:ilvl="1" w:tplc="5C04741E">
      <w:numFmt w:val="decimal"/>
      <w:lvlText w:val=""/>
      <w:lvlJc w:val="left"/>
    </w:lvl>
    <w:lvl w:ilvl="2" w:tplc="1854A99A">
      <w:numFmt w:val="decimal"/>
      <w:lvlText w:val=""/>
      <w:lvlJc w:val="left"/>
    </w:lvl>
    <w:lvl w:ilvl="3" w:tplc="FAD2E3D6">
      <w:numFmt w:val="decimal"/>
      <w:lvlText w:val=""/>
      <w:lvlJc w:val="left"/>
    </w:lvl>
    <w:lvl w:ilvl="4" w:tplc="4AA073FA">
      <w:numFmt w:val="decimal"/>
      <w:lvlText w:val=""/>
      <w:lvlJc w:val="left"/>
    </w:lvl>
    <w:lvl w:ilvl="5" w:tplc="DFC65AA6">
      <w:numFmt w:val="decimal"/>
      <w:lvlText w:val=""/>
      <w:lvlJc w:val="left"/>
    </w:lvl>
    <w:lvl w:ilvl="6" w:tplc="26829CFE">
      <w:numFmt w:val="decimal"/>
      <w:lvlText w:val=""/>
      <w:lvlJc w:val="left"/>
    </w:lvl>
    <w:lvl w:ilvl="7" w:tplc="6BBA4D2E">
      <w:numFmt w:val="decimal"/>
      <w:lvlText w:val=""/>
      <w:lvlJc w:val="left"/>
    </w:lvl>
    <w:lvl w:ilvl="8" w:tplc="4C50289A">
      <w:numFmt w:val="decimal"/>
      <w:lvlText w:val=""/>
      <w:lvlJc w:val="left"/>
    </w:lvl>
  </w:abstractNum>
  <w:abstractNum w:abstractNumId="38">
    <w:nsid w:val="76950647"/>
    <w:multiLevelType w:val="hybridMultilevel"/>
    <w:tmpl w:val="014E7AE8"/>
    <w:lvl w:ilvl="0" w:tplc="0413000F">
      <w:start w:val="1"/>
      <w:numFmt w:val="decimal"/>
      <w:lvlText w:val="%1."/>
      <w:lvlJc w:val="left"/>
      <w:pPr>
        <w:ind w:left="722" w:hanging="360"/>
      </w:pPr>
    </w:lvl>
    <w:lvl w:ilvl="1" w:tplc="04130019" w:tentative="1">
      <w:start w:val="1"/>
      <w:numFmt w:val="lowerLetter"/>
      <w:lvlText w:val="%2."/>
      <w:lvlJc w:val="left"/>
      <w:pPr>
        <w:ind w:left="1442" w:hanging="360"/>
      </w:pPr>
    </w:lvl>
    <w:lvl w:ilvl="2" w:tplc="0413001B" w:tentative="1">
      <w:start w:val="1"/>
      <w:numFmt w:val="lowerRoman"/>
      <w:lvlText w:val="%3."/>
      <w:lvlJc w:val="right"/>
      <w:pPr>
        <w:ind w:left="2162" w:hanging="180"/>
      </w:pPr>
    </w:lvl>
    <w:lvl w:ilvl="3" w:tplc="0413000F" w:tentative="1">
      <w:start w:val="1"/>
      <w:numFmt w:val="decimal"/>
      <w:lvlText w:val="%4."/>
      <w:lvlJc w:val="left"/>
      <w:pPr>
        <w:ind w:left="2882" w:hanging="360"/>
      </w:pPr>
    </w:lvl>
    <w:lvl w:ilvl="4" w:tplc="04130019" w:tentative="1">
      <w:start w:val="1"/>
      <w:numFmt w:val="lowerLetter"/>
      <w:lvlText w:val="%5."/>
      <w:lvlJc w:val="left"/>
      <w:pPr>
        <w:ind w:left="3602" w:hanging="360"/>
      </w:pPr>
    </w:lvl>
    <w:lvl w:ilvl="5" w:tplc="0413001B" w:tentative="1">
      <w:start w:val="1"/>
      <w:numFmt w:val="lowerRoman"/>
      <w:lvlText w:val="%6."/>
      <w:lvlJc w:val="right"/>
      <w:pPr>
        <w:ind w:left="4322" w:hanging="180"/>
      </w:pPr>
    </w:lvl>
    <w:lvl w:ilvl="6" w:tplc="0413000F" w:tentative="1">
      <w:start w:val="1"/>
      <w:numFmt w:val="decimal"/>
      <w:lvlText w:val="%7."/>
      <w:lvlJc w:val="left"/>
      <w:pPr>
        <w:ind w:left="5042" w:hanging="360"/>
      </w:pPr>
    </w:lvl>
    <w:lvl w:ilvl="7" w:tplc="04130019" w:tentative="1">
      <w:start w:val="1"/>
      <w:numFmt w:val="lowerLetter"/>
      <w:lvlText w:val="%8."/>
      <w:lvlJc w:val="left"/>
      <w:pPr>
        <w:ind w:left="5762" w:hanging="360"/>
      </w:pPr>
    </w:lvl>
    <w:lvl w:ilvl="8" w:tplc="0413001B" w:tentative="1">
      <w:start w:val="1"/>
      <w:numFmt w:val="lowerRoman"/>
      <w:lvlText w:val="%9."/>
      <w:lvlJc w:val="right"/>
      <w:pPr>
        <w:ind w:left="6482" w:hanging="180"/>
      </w:pPr>
    </w:lvl>
  </w:abstractNum>
  <w:abstractNum w:abstractNumId="39">
    <w:nsid w:val="79E2A9E3"/>
    <w:multiLevelType w:val="hybridMultilevel"/>
    <w:tmpl w:val="3CCA6DFC"/>
    <w:lvl w:ilvl="0" w:tplc="E5546130">
      <w:start w:val="1"/>
      <w:numFmt w:val="decimal"/>
      <w:lvlText w:val="1.%1"/>
      <w:lvlJc w:val="left"/>
    </w:lvl>
    <w:lvl w:ilvl="1" w:tplc="F448F1A8">
      <w:numFmt w:val="decimal"/>
      <w:lvlText w:val=""/>
      <w:lvlJc w:val="left"/>
    </w:lvl>
    <w:lvl w:ilvl="2" w:tplc="4766642C">
      <w:numFmt w:val="decimal"/>
      <w:lvlText w:val=""/>
      <w:lvlJc w:val="left"/>
    </w:lvl>
    <w:lvl w:ilvl="3" w:tplc="67E8C390">
      <w:numFmt w:val="decimal"/>
      <w:lvlText w:val=""/>
      <w:lvlJc w:val="left"/>
    </w:lvl>
    <w:lvl w:ilvl="4" w:tplc="1FECF504">
      <w:numFmt w:val="decimal"/>
      <w:lvlText w:val=""/>
      <w:lvlJc w:val="left"/>
    </w:lvl>
    <w:lvl w:ilvl="5" w:tplc="1E8E90D0">
      <w:numFmt w:val="decimal"/>
      <w:lvlText w:val=""/>
      <w:lvlJc w:val="left"/>
    </w:lvl>
    <w:lvl w:ilvl="6" w:tplc="08C6E15E">
      <w:numFmt w:val="decimal"/>
      <w:lvlText w:val=""/>
      <w:lvlJc w:val="left"/>
    </w:lvl>
    <w:lvl w:ilvl="7" w:tplc="9854325A">
      <w:numFmt w:val="decimal"/>
      <w:lvlText w:val=""/>
      <w:lvlJc w:val="left"/>
    </w:lvl>
    <w:lvl w:ilvl="8" w:tplc="2FB6A402">
      <w:numFmt w:val="decimal"/>
      <w:lvlText w:val=""/>
      <w:lvlJc w:val="left"/>
    </w:lvl>
  </w:abstractNum>
  <w:num w:numId="1">
    <w:abstractNumId w:val="39"/>
  </w:num>
  <w:num w:numId="2">
    <w:abstractNumId w:val="37"/>
  </w:num>
  <w:num w:numId="3">
    <w:abstractNumId w:val="28"/>
  </w:num>
  <w:num w:numId="4">
    <w:abstractNumId w:val="30"/>
  </w:num>
  <w:num w:numId="5">
    <w:abstractNumId w:val="9"/>
  </w:num>
  <w:num w:numId="6">
    <w:abstractNumId w:val="26"/>
  </w:num>
  <w:num w:numId="7">
    <w:abstractNumId w:val="0"/>
  </w:num>
  <w:num w:numId="8">
    <w:abstractNumId w:val="15"/>
  </w:num>
  <w:num w:numId="9">
    <w:abstractNumId w:val="8"/>
  </w:num>
  <w:num w:numId="10">
    <w:abstractNumId w:val="33"/>
  </w:num>
  <w:num w:numId="11">
    <w:abstractNumId w:val="10"/>
  </w:num>
  <w:num w:numId="12">
    <w:abstractNumId w:val="20"/>
  </w:num>
  <w:num w:numId="13">
    <w:abstractNumId w:val="7"/>
  </w:num>
  <w:num w:numId="14">
    <w:abstractNumId w:val="6"/>
  </w:num>
  <w:num w:numId="15">
    <w:abstractNumId w:val="36"/>
  </w:num>
  <w:num w:numId="16">
    <w:abstractNumId w:val="14"/>
  </w:num>
  <w:num w:numId="17">
    <w:abstractNumId w:val="17"/>
  </w:num>
  <w:num w:numId="18">
    <w:abstractNumId w:val="32"/>
  </w:num>
  <w:num w:numId="19">
    <w:abstractNumId w:val="2"/>
  </w:num>
  <w:num w:numId="20">
    <w:abstractNumId w:val="29"/>
  </w:num>
  <w:num w:numId="21">
    <w:abstractNumId w:val="38"/>
  </w:num>
  <w:num w:numId="22">
    <w:abstractNumId w:val="5"/>
  </w:num>
  <w:num w:numId="23">
    <w:abstractNumId w:val="35"/>
  </w:num>
  <w:num w:numId="24">
    <w:abstractNumId w:val="27"/>
  </w:num>
  <w:num w:numId="25">
    <w:abstractNumId w:val="12"/>
  </w:num>
  <w:num w:numId="26">
    <w:abstractNumId w:val="19"/>
  </w:num>
  <w:num w:numId="27">
    <w:abstractNumId w:val="4"/>
  </w:num>
  <w:num w:numId="28">
    <w:abstractNumId w:val="31"/>
  </w:num>
  <w:num w:numId="29">
    <w:abstractNumId w:val="22"/>
  </w:num>
  <w:num w:numId="30">
    <w:abstractNumId w:val="34"/>
  </w:num>
  <w:num w:numId="31">
    <w:abstractNumId w:val="21"/>
  </w:num>
  <w:num w:numId="32">
    <w:abstractNumId w:val="24"/>
  </w:num>
  <w:num w:numId="33">
    <w:abstractNumId w:val="3"/>
  </w:num>
  <w:num w:numId="34">
    <w:abstractNumId w:val="18"/>
  </w:num>
  <w:num w:numId="35">
    <w:abstractNumId w:val="13"/>
  </w:num>
  <w:num w:numId="36">
    <w:abstractNumId w:val="1"/>
  </w:num>
  <w:num w:numId="37">
    <w:abstractNumId w:val="23"/>
  </w:num>
  <w:num w:numId="38">
    <w:abstractNumId w:val="16"/>
  </w:num>
  <w:num w:numId="39">
    <w:abstractNumId w:val="11"/>
  </w:num>
  <w:num w:numId="40">
    <w:abstractNumId w:val="25"/>
  </w:num>
  <w:num w:numId="41">
    <w:abstractNumId w:val="21"/>
  </w:num>
  <w:num w:numId="42">
    <w:abstractNumId w:val="21"/>
  </w:num>
  <w:num w:numId="43">
    <w:abstractNumId w:val="21"/>
  </w:num>
  <w:num w:numId="44">
    <w:abstractNumId w:val="21"/>
  </w:num>
  <w:num w:numId="45">
    <w:abstractNumId w:val="21"/>
  </w:num>
  <w:num w:numId="46">
    <w:abstractNumId w:val="21"/>
  </w:num>
  <w:num w:numId="47">
    <w:abstractNumId w:val="21"/>
  </w:num>
  <w:num w:numId="48">
    <w:abstractNumId w:val="21"/>
  </w:num>
  <w:num w:numId="49">
    <w:abstractNumId w:val="21"/>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42"/>
    <w:rsid w:val="00094463"/>
    <w:rsid w:val="0011435A"/>
    <w:rsid w:val="00142F54"/>
    <w:rsid w:val="001660EB"/>
    <w:rsid w:val="00176A96"/>
    <w:rsid w:val="0021147D"/>
    <w:rsid w:val="002210F5"/>
    <w:rsid w:val="0022294E"/>
    <w:rsid w:val="00252606"/>
    <w:rsid w:val="00261C12"/>
    <w:rsid w:val="00287D47"/>
    <w:rsid w:val="00302CB9"/>
    <w:rsid w:val="00337A8D"/>
    <w:rsid w:val="00361B5A"/>
    <w:rsid w:val="00394368"/>
    <w:rsid w:val="004050DE"/>
    <w:rsid w:val="00405F42"/>
    <w:rsid w:val="00552552"/>
    <w:rsid w:val="00620A7B"/>
    <w:rsid w:val="00644149"/>
    <w:rsid w:val="006513BF"/>
    <w:rsid w:val="0068068D"/>
    <w:rsid w:val="006A7A40"/>
    <w:rsid w:val="006E4CBE"/>
    <w:rsid w:val="00783E47"/>
    <w:rsid w:val="007C1033"/>
    <w:rsid w:val="00813344"/>
    <w:rsid w:val="008353D3"/>
    <w:rsid w:val="00852A3B"/>
    <w:rsid w:val="008A008F"/>
    <w:rsid w:val="008B258D"/>
    <w:rsid w:val="008B6D54"/>
    <w:rsid w:val="008C35DC"/>
    <w:rsid w:val="008C728F"/>
    <w:rsid w:val="00922E90"/>
    <w:rsid w:val="009D2C72"/>
    <w:rsid w:val="009E6E84"/>
    <w:rsid w:val="00A15ECB"/>
    <w:rsid w:val="00AA2402"/>
    <w:rsid w:val="00AE152B"/>
    <w:rsid w:val="00BB3B04"/>
    <w:rsid w:val="00C001E9"/>
    <w:rsid w:val="00C72257"/>
    <w:rsid w:val="00CD1564"/>
    <w:rsid w:val="00CE6983"/>
    <w:rsid w:val="00D222EE"/>
    <w:rsid w:val="00D32717"/>
    <w:rsid w:val="00D65D74"/>
    <w:rsid w:val="00DB46D6"/>
    <w:rsid w:val="00EC638B"/>
    <w:rsid w:val="00F46468"/>
    <w:rsid w:val="00FE48FB"/>
    <w:rsid w:val="00FE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01E9"/>
    <w:pPr>
      <w:keepNext/>
      <w:keepLines/>
      <w:numPr>
        <w:numId w:val="3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001E9"/>
    <w:pPr>
      <w:keepNext/>
      <w:keepLines/>
      <w:numPr>
        <w:ilvl w:val="1"/>
        <w:numId w:val="31"/>
      </w:numPr>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001E9"/>
    <w:pPr>
      <w:keepNext/>
      <w:keepLines/>
      <w:numPr>
        <w:ilvl w:val="2"/>
        <w:numId w:val="31"/>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C001E9"/>
    <w:pPr>
      <w:keepNext/>
      <w:keepLines/>
      <w:numPr>
        <w:ilvl w:val="3"/>
        <w:numId w:val="3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C001E9"/>
    <w:pPr>
      <w:keepNext/>
      <w:keepLines/>
      <w:numPr>
        <w:ilvl w:val="4"/>
        <w:numId w:val="3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C001E9"/>
    <w:pPr>
      <w:keepNext/>
      <w:keepLines/>
      <w:numPr>
        <w:ilvl w:val="5"/>
        <w:numId w:val="3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C001E9"/>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001E9"/>
    <w:pPr>
      <w:keepNext/>
      <w:keepLines/>
      <w:numPr>
        <w:ilvl w:val="7"/>
        <w:numId w:val="3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C001E9"/>
    <w:pPr>
      <w:keepNext/>
      <w:keepLines/>
      <w:numPr>
        <w:ilvl w:val="8"/>
        <w:numId w:val="3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8C35DC"/>
    <w:rPr>
      <w:i/>
      <w:iCs/>
    </w:rPr>
  </w:style>
  <w:style w:type="paragraph" w:styleId="Lijstalinea">
    <w:name w:val="List Paragraph"/>
    <w:basedOn w:val="Standaard"/>
    <w:uiPriority w:val="34"/>
    <w:qFormat/>
    <w:rsid w:val="00813344"/>
    <w:pPr>
      <w:ind w:left="720"/>
      <w:contextualSpacing/>
    </w:pPr>
  </w:style>
  <w:style w:type="paragraph" w:styleId="Koptekst">
    <w:name w:val="header"/>
    <w:basedOn w:val="Standaard"/>
    <w:link w:val="KoptekstChar"/>
    <w:unhideWhenUsed/>
    <w:rsid w:val="00A15ECB"/>
    <w:pPr>
      <w:tabs>
        <w:tab w:val="center" w:pos="4536"/>
        <w:tab w:val="right" w:pos="9072"/>
      </w:tabs>
    </w:pPr>
  </w:style>
  <w:style w:type="character" w:customStyle="1" w:styleId="KoptekstChar">
    <w:name w:val="Koptekst Char"/>
    <w:basedOn w:val="Standaardalinea-lettertype"/>
    <w:link w:val="Koptekst"/>
    <w:uiPriority w:val="99"/>
    <w:rsid w:val="00A15ECB"/>
  </w:style>
  <w:style w:type="paragraph" w:styleId="Voettekst">
    <w:name w:val="footer"/>
    <w:basedOn w:val="Standaard"/>
    <w:link w:val="VoettekstChar"/>
    <w:uiPriority w:val="99"/>
    <w:unhideWhenUsed/>
    <w:rsid w:val="00A15ECB"/>
    <w:pPr>
      <w:tabs>
        <w:tab w:val="center" w:pos="4536"/>
        <w:tab w:val="right" w:pos="9072"/>
      </w:tabs>
    </w:pPr>
  </w:style>
  <w:style w:type="character" w:customStyle="1" w:styleId="VoettekstChar">
    <w:name w:val="Voettekst Char"/>
    <w:basedOn w:val="Standaardalinea-lettertype"/>
    <w:link w:val="Voettekst"/>
    <w:uiPriority w:val="99"/>
    <w:rsid w:val="00A15ECB"/>
  </w:style>
  <w:style w:type="paragraph" w:styleId="Ballontekst">
    <w:name w:val="Balloon Text"/>
    <w:basedOn w:val="Standaard"/>
    <w:link w:val="BallontekstChar"/>
    <w:uiPriority w:val="99"/>
    <w:semiHidden/>
    <w:unhideWhenUsed/>
    <w:rsid w:val="00A15ECB"/>
    <w:rPr>
      <w:rFonts w:ascii="Tahoma" w:hAnsi="Tahoma" w:cs="Tahoma"/>
      <w:sz w:val="16"/>
      <w:szCs w:val="16"/>
    </w:rPr>
  </w:style>
  <w:style w:type="character" w:customStyle="1" w:styleId="BallontekstChar">
    <w:name w:val="Ballontekst Char"/>
    <w:basedOn w:val="Standaardalinea-lettertype"/>
    <w:link w:val="Ballontekst"/>
    <w:uiPriority w:val="99"/>
    <w:semiHidden/>
    <w:rsid w:val="00A15ECB"/>
    <w:rPr>
      <w:rFonts w:ascii="Tahoma" w:hAnsi="Tahoma" w:cs="Tahoma"/>
      <w:sz w:val="16"/>
      <w:szCs w:val="16"/>
    </w:rPr>
  </w:style>
  <w:style w:type="character" w:styleId="Regelnummer">
    <w:name w:val="line number"/>
    <w:basedOn w:val="Standaardalinea-lettertype"/>
    <w:uiPriority w:val="99"/>
    <w:semiHidden/>
    <w:unhideWhenUsed/>
    <w:rsid w:val="00142F54"/>
  </w:style>
  <w:style w:type="character" w:customStyle="1" w:styleId="Kop1Char">
    <w:name w:val="Kop 1 Char"/>
    <w:basedOn w:val="Standaardalinea-lettertype"/>
    <w:link w:val="Kop1"/>
    <w:uiPriority w:val="9"/>
    <w:rsid w:val="00C001E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001E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C001E9"/>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C001E9"/>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C001E9"/>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C001E9"/>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C001E9"/>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unhideWhenUsed/>
    <w:qFormat/>
    <w:rsid w:val="00C001E9"/>
    <w:pPr>
      <w:spacing w:line="276" w:lineRule="auto"/>
      <w:outlineLvl w:val="9"/>
    </w:pPr>
  </w:style>
  <w:style w:type="paragraph" w:styleId="Inhopg2">
    <w:name w:val="toc 2"/>
    <w:basedOn w:val="Standaard"/>
    <w:next w:val="Standaard"/>
    <w:autoRedefine/>
    <w:uiPriority w:val="39"/>
    <w:unhideWhenUsed/>
    <w:rsid w:val="00C001E9"/>
    <w:pPr>
      <w:tabs>
        <w:tab w:val="left" w:pos="660"/>
        <w:tab w:val="right" w:leader="dot" w:pos="9333"/>
      </w:tabs>
      <w:spacing w:after="100"/>
      <w:ind w:left="220"/>
    </w:pPr>
  </w:style>
  <w:style w:type="paragraph" w:styleId="Inhopg3">
    <w:name w:val="toc 3"/>
    <w:basedOn w:val="Standaard"/>
    <w:next w:val="Standaard"/>
    <w:autoRedefine/>
    <w:uiPriority w:val="39"/>
    <w:unhideWhenUsed/>
    <w:rsid w:val="00C001E9"/>
    <w:pPr>
      <w:spacing w:after="100"/>
      <w:ind w:left="440"/>
    </w:pPr>
  </w:style>
  <w:style w:type="character" w:styleId="Hyperlink">
    <w:name w:val="Hyperlink"/>
    <w:basedOn w:val="Standaardalinea-lettertype"/>
    <w:uiPriority w:val="99"/>
    <w:unhideWhenUsed/>
    <w:rsid w:val="00C001E9"/>
    <w:rPr>
      <w:color w:val="0000FF" w:themeColor="hyperlink"/>
      <w:u w:val="single"/>
    </w:rPr>
  </w:style>
  <w:style w:type="character" w:customStyle="1" w:styleId="Kop8Char">
    <w:name w:val="Kop 8 Char"/>
    <w:basedOn w:val="Standaardalinea-lettertype"/>
    <w:link w:val="Kop8"/>
    <w:uiPriority w:val="9"/>
    <w:semiHidden/>
    <w:rsid w:val="00C001E9"/>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C001E9"/>
    <w:rPr>
      <w:rFonts w:asciiTheme="majorHAnsi" w:eastAsiaTheme="majorEastAsia" w:hAnsiTheme="majorHAnsi" w:cstheme="majorBidi"/>
      <w:i/>
      <w:iCs/>
      <w:color w:val="404040" w:themeColor="text1" w:themeTint="BF"/>
      <w:sz w:val="20"/>
      <w:szCs w:val="20"/>
    </w:rPr>
  </w:style>
  <w:style w:type="paragraph" w:styleId="Inhopg1">
    <w:name w:val="toc 1"/>
    <w:basedOn w:val="Standaard"/>
    <w:next w:val="Standaard"/>
    <w:autoRedefine/>
    <w:uiPriority w:val="39"/>
    <w:unhideWhenUsed/>
    <w:rsid w:val="00C001E9"/>
    <w:pPr>
      <w:spacing w:after="100"/>
    </w:pPr>
  </w:style>
  <w:style w:type="paragraph" w:styleId="Geenafstand">
    <w:name w:val="No Spacing"/>
    <w:link w:val="GeenafstandChar"/>
    <w:uiPriority w:val="1"/>
    <w:qFormat/>
    <w:rsid w:val="008B258D"/>
  </w:style>
  <w:style w:type="table" w:styleId="Tabelraster">
    <w:name w:val="Table Grid"/>
    <w:basedOn w:val="Standaardtabel"/>
    <w:uiPriority w:val="59"/>
    <w:rsid w:val="008B2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2">
    <w:name w:val="Light List Accent 2"/>
    <w:basedOn w:val="Standaardtabel"/>
    <w:uiPriority w:val="61"/>
    <w:rsid w:val="00CE6983"/>
    <w:rPr>
      <w:rFonts w:asciiTheme="minorHAnsi" w:eastAsiaTheme="minorHAnsi" w:hAnsi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GeenafstandChar">
    <w:name w:val="Geen afstand Char"/>
    <w:basedOn w:val="Standaardalinea-lettertype"/>
    <w:link w:val="Geenafstand"/>
    <w:uiPriority w:val="1"/>
    <w:rsid w:val="00CE6983"/>
  </w:style>
  <w:style w:type="character" w:styleId="Verwijzingopmerking">
    <w:name w:val="annotation reference"/>
    <w:basedOn w:val="Standaardalinea-lettertype"/>
    <w:uiPriority w:val="99"/>
    <w:semiHidden/>
    <w:unhideWhenUsed/>
    <w:rsid w:val="0021147D"/>
    <w:rPr>
      <w:sz w:val="16"/>
      <w:szCs w:val="16"/>
    </w:rPr>
  </w:style>
  <w:style w:type="paragraph" w:styleId="Tekstopmerking">
    <w:name w:val="annotation text"/>
    <w:basedOn w:val="Standaard"/>
    <w:link w:val="TekstopmerkingChar"/>
    <w:uiPriority w:val="99"/>
    <w:semiHidden/>
    <w:unhideWhenUsed/>
    <w:rsid w:val="0021147D"/>
    <w:rPr>
      <w:sz w:val="20"/>
      <w:szCs w:val="20"/>
    </w:rPr>
  </w:style>
  <w:style w:type="character" w:customStyle="1" w:styleId="TekstopmerkingChar">
    <w:name w:val="Tekst opmerking Char"/>
    <w:basedOn w:val="Standaardalinea-lettertype"/>
    <w:link w:val="Tekstopmerking"/>
    <w:uiPriority w:val="99"/>
    <w:semiHidden/>
    <w:rsid w:val="0021147D"/>
    <w:rPr>
      <w:sz w:val="20"/>
      <w:szCs w:val="20"/>
    </w:rPr>
  </w:style>
  <w:style w:type="paragraph" w:styleId="Onderwerpvanopmerking">
    <w:name w:val="annotation subject"/>
    <w:basedOn w:val="Tekstopmerking"/>
    <w:next w:val="Tekstopmerking"/>
    <w:link w:val="OnderwerpvanopmerkingChar"/>
    <w:uiPriority w:val="99"/>
    <w:semiHidden/>
    <w:unhideWhenUsed/>
    <w:rsid w:val="0021147D"/>
    <w:rPr>
      <w:b/>
      <w:bCs/>
    </w:rPr>
  </w:style>
  <w:style w:type="character" w:customStyle="1" w:styleId="OnderwerpvanopmerkingChar">
    <w:name w:val="Onderwerp van opmerking Char"/>
    <w:basedOn w:val="TekstopmerkingChar"/>
    <w:link w:val="Onderwerpvanopmerking"/>
    <w:uiPriority w:val="99"/>
    <w:semiHidden/>
    <w:rsid w:val="0021147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01E9"/>
    <w:pPr>
      <w:keepNext/>
      <w:keepLines/>
      <w:numPr>
        <w:numId w:val="3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001E9"/>
    <w:pPr>
      <w:keepNext/>
      <w:keepLines/>
      <w:numPr>
        <w:ilvl w:val="1"/>
        <w:numId w:val="31"/>
      </w:numPr>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001E9"/>
    <w:pPr>
      <w:keepNext/>
      <w:keepLines/>
      <w:numPr>
        <w:ilvl w:val="2"/>
        <w:numId w:val="31"/>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C001E9"/>
    <w:pPr>
      <w:keepNext/>
      <w:keepLines/>
      <w:numPr>
        <w:ilvl w:val="3"/>
        <w:numId w:val="3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C001E9"/>
    <w:pPr>
      <w:keepNext/>
      <w:keepLines/>
      <w:numPr>
        <w:ilvl w:val="4"/>
        <w:numId w:val="3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C001E9"/>
    <w:pPr>
      <w:keepNext/>
      <w:keepLines/>
      <w:numPr>
        <w:ilvl w:val="5"/>
        <w:numId w:val="3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C001E9"/>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001E9"/>
    <w:pPr>
      <w:keepNext/>
      <w:keepLines/>
      <w:numPr>
        <w:ilvl w:val="7"/>
        <w:numId w:val="3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C001E9"/>
    <w:pPr>
      <w:keepNext/>
      <w:keepLines/>
      <w:numPr>
        <w:ilvl w:val="8"/>
        <w:numId w:val="3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8C35DC"/>
    <w:rPr>
      <w:i/>
      <w:iCs/>
    </w:rPr>
  </w:style>
  <w:style w:type="paragraph" w:styleId="Lijstalinea">
    <w:name w:val="List Paragraph"/>
    <w:basedOn w:val="Standaard"/>
    <w:uiPriority w:val="34"/>
    <w:qFormat/>
    <w:rsid w:val="00813344"/>
    <w:pPr>
      <w:ind w:left="720"/>
      <w:contextualSpacing/>
    </w:pPr>
  </w:style>
  <w:style w:type="paragraph" w:styleId="Koptekst">
    <w:name w:val="header"/>
    <w:basedOn w:val="Standaard"/>
    <w:link w:val="KoptekstChar"/>
    <w:unhideWhenUsed/>
    <w:rsid w:val="00A15ECB"/>
    <w:pPr>
      <w:tabs>
        <w:tab w:val="center" w:pos="4536"/>
        <w:tab w:val="right" w:pos="9072"/>
      </w:tabs>
    </w:pPr>
  </w:style>
  <w:style w:type="character" w:customStyle="1" w:styleId="KoptekstChar">
    <w:name w:val="Koptekst Char"/>
    <w:basedOn w:val="Standaardalinea-lettertype"/>
    <w:link w:val="Koptekst"/>
    <w:uiPriority w:val="99"/>
    <w:rsid w:val="00A15ECB"/>
  </w:style>
  <w:style w:type="paragraph" w:styleId="Voettekst">
    <w:name w:val="footer"/>
    <w:basedOn w:val="Standaard"/>
    <w:link w:val="VoettekstChar"/>
    <w:uiPriority w:val="99"/>
    <w:unhideWhenUsed/>
    <w:rsid w:val="00A15ECB"/>
    <w:pPr>
      <w:tabs>
        <w:tab w:val="center" w:pos="4536"/>
        <w:tab w:val="right" w:pos="9072"/>
      </w:tabs>
    </w:pPr>
  </w:style>
  <w:style w:type="character" w:customStyle="1" w:styleId="VoettekstChar">
    <w:name w:val="Voettekst Char"/>
    <w:basedOn w:val="Standaardalinea-lettertype"/>
    <w:link w:val="Voettekst"/>
    <w:uiPriority w:val="99"/>
    <w:rsid w:val="00A15ECB"/>
  </w:style>
  <w:style w:type="paragraph" w:styleId="Ballontekst">
    <w:name w:val="Balloon Text"/>
    <w:basedOn w:val="Standaard"/>
    <w:link w:val="BallontekstChar"/>
    <w:uiPriority w:val="99"/>
    <w:semiHidden/>
    <w:unhideWhenUsed/>
    <w:rsid w:val="00A15ECB"/>
    <w:rPr>
      <w:rFonts w:ascii="Tahoma" w:hAnsi="Tahoma" w:cs="Tahoma"/>
      <w:sz w:val="16"/>
      <w:szCs w:val="16"/>
    </w:rPr>
  </w:style>
  <w:style w:type="character" w:customStyle="1" w:styleId="BallontekstChar">
    <w:name w:val="Ballontekst Char"/>
    <w:basedOn w:val="Standaardalinea-lettertype"/>
    <w:link w:val="Ballontekst"/>
    <w:uiPriority w:val="99"/>
    <w:semiHidden/>
    <w:rsid w:val="00A15ECB"/>
    <w:rPr>
      <w:rFonts w:ascii="Tahoma" w:hAnsi="Tahoma" w:cs="Tahoma"/>
      <w:sz w:val="16"/>
      <w:szCs w:val="16"/>
    </w:rPr>
  </w:style>
  <w:style w:type="character" w:styleId="Regelnummer">
    <w:name w:val="line number"/>
    <w:basedOn w:val="Standaardalinea-lettertype"/>
    <w:uiPriority w:val="99"/>
    <w:semiHidden/>
    <w:unhideWhenUsed/>
    <w:rsid w:val="00142F54"/>
  </w:style>
  <w:style w:type="character" w:customStyle="1" w:styleId="Kop1Char">
    <w:name w:val="Kop 1 Char"/>
    <w:basedOn w:val="Standaardalinea-lettertype"/>
    <w:link w:val="Kop1"/>
    <w:uiPriority w:val="9"/>
    <w:rsid w:val="00C001E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001E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C001E9"/>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C001E9"/>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C001E9"/>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C001E9"/>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C001E9"/>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unhideWhenUsed/>
    <w:qFormat/>
    <w:rsid w:val="00C001E9"/>
    <w:pPr>
      <w:spacing w:line="276" w:lineRule="auto"/>
      <w:outlineLvl w:val="9"/>
    </w:pPr>
  </w:style>
  <w:style w:type="paragraph" w:styleId="Inhopg2">
    <w:name w:val="toc 2"/>
    <w:basedOn w:val="Standaard"/>
    <w:next w:val="Standaard"/>
    <w:autoRedefine/>
    <w:uiPriority w:val="39"/>
    <w:unhideWhenUsed/>
    <w:rsid w:val="00C001E9"/>
    <w:pPr>
      <w:tabs>
        <w:tab w:val="left" w:pos="660"/>
        <w:tab w:val="right" w:leader="dot" w:pos="9333"/>
      </w:tabs>
      <w:spacing w:after="100"/>
      <w:ind w:left="220"/>
    </w:pPr>
  </w:style>
  <w:style w:type="paragraph" w:styleId="Inhopg3">
    <w:name w:val="toc 3"/>
    <w:basedOn w:val="Standaard"/>
    <w:next w:val="Standaard"/>
    <w:autoRedefine/>
    <w:uiPriority w:val="39"/>
    <w:unhideWhenUsed/>
    <w:rsid w:val="00C001E9"/>
    <w:pPr>
      <w:spacing w:after="100"/>
      <w:ind w:left="440"/>
    </w:pPr>
  </w:style>
  <w:style w:type="character" w:styleId="Hyperlink">
    <w:name w:val="Hyperlink"/>
    <w:basedOn w:val="Standaardalinea-lettertype"/>
    <w:uiPriority w:val="99"/>
    <w:unhideWhenUsed/>
    <w:rsid w:val="00C001E9"/>
    <w:rPr>
      <w:color w:val="0000FF" w:themeColor="hyperlink"/>
      <w:u w:val="single"/>
    </w:rPr>
  </w:style>
  <w:style w:type="character" w:customStyle="1" w:styleId="Kop8Char">
    <w:name w:val="Kop 8 Char"/>
    <w:basedOn w:val="Standaardalinea-lettertype"/>
    <w:link w:val="Kop8"/>
    <w:uiPriority w:val="9"/>
    <w:semiHidden/>
    <w:rsid w:val="00C001E9"/>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C001E9"/>
    <w:rPr>
      <w:rFonts w:asciiTheme="majorHAnsi" w:eastAsiaTheme="majorEastAsia" w:hAnsiTheme="majorHAnsi" w:cstheme="majorBidi"/>
      <w:i/>
      <w:iCs/>
      <w:color w:val="404040" w:themeColor="text1" w:themeTint="BF"/>
      <w:sz w:val="20"/>
      <w:szCs w:val="20"/>
    </w:rPr>
  </w:style>
  <w:style w:type="paragraph" w:styleId="Inhopg1">
    <w:name w:val="toc 1"/>
    <w:basedOn w:val="Standaard"/>
    <w:next w:val="Standaard"/>
    <w:autoRedefine/>
    <w:uiPriority w:val="39"/>
    <w:unhideWhenUsed/>
    <w:rsid w:val="00C001E9"/>
    <w:pPr>
      <w:spacing w:after="100"/>
    </w:pPr>
  </w:style>
  <w:style w:type="paragraph" w:styleId="Geenafstand">
    <w:name w:val="No Spacing"/>
    <w:link w:val="GeenafstandChar"/>
    <w:uiPriority w:val="1"/>
    <w:qFormat/>
    <w:rsid w:val="008B258D"/>
  </w:style>
  <w:style w:type="table" w:styleId="Tabelraster">
    <w:name w:val="Table Grid"/>
    <w:basedOn w:val="Standaardtabel"/>
    <w:uiPriority w:val="59"/>
    <w:rsid w:val="008B2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2">
    <w:name w:val="Light List Accent 2"/>
    <w:basedOn w:val="Standaardtabel"/>
    <w:uiPriority w:val="61"/>
    <w:rsid w:val="00CE6983"/>
    <w:rPr>
      <w:rFonts w:asciiTheme="minorHAnsi" w:eastAsiaTheme="minorHAnsi" w:hAnsi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GeenafstandChar">
    <w:name w:val="Geen afstand Char"/>
    <w:basedOn w:val="Standaardalinea-lettertype"/>
    <w:link w:val="Geenafstand"/>
    <w:uiPriority w:val="1"/>
    <w:rsid w:val="00CE6983"/>
  </w:style>
  <w:style w:type="character" w:styleId="Verwijzingopmerking">
    <w:name w:val="annotation reference"/>
    <w:basedOn w:val="Standaardalinea-lettertype"/>
    <w:uiPriority w:val="99"/>
    <w:semiHidden/>
    <w:unhideWhenUsed/>
    <w:rsid w:val="0021147D"/>
    <w:rPr>
      <w:sz w:val="16"/>
      <w:szCs w:val="16"/>
    </w:rPr>
  </w:style>
  <w:style w:type="paragraph" w:styleId="Tekstopmerking">
    <w:name w:val="annotation text"/>
    <w:basedOn w:val="Standaard"/>
    <w:link w:val="TekstopmerkingChar"/>
    <w:uiPriority w:val="99"/>
    <w:semiHidden/>
    <w:unhideWhenUsed/>
    <w:rsid w:val="0021147D"/>
    <w:rPr>
      <w:sz w:val="20"/>
      <w:szCs w:val="20"/>
    </w:rPr>
  </w:style>
  <w:style w:type="character" w:customStyle="1" w:styleId="TekstopmerkingChar">
    <w:name w:val="Tekst opmerking Char"/>
    <w:basedOn w:val="Standaardalinea-lettertype"/>
    <w:link w:val="Tekstopmerking"/>
    <w:uiPriority w:val="99"/>
    <w:semiHidden/>
    <w:rsid w:val="0021147D"/>
    <w:rPr>
      <w:sz w:val="20"/>
      <w:szCs w:val="20"/>
    </w:rPr>
  </w:style>
  <w:style w:type="paragraph" w:styleId="Onderwerpvanopmerking">
    <w:name w:val="annotation subject"/>
    <w:basedOn w:val="Tekstopmerking"/>
    <w:next w:val="Tekstopmerking"/>
    <w:link w:val="OnderwerpvanopmerkingChar"/>
    <w:uiPriority w:val="99"/>
    <w:semiHidden/>
    <w:unhideWhenUsed/>
    <w:rsid w:val="0021147D"/>
    <w:rPr>
      <w:b/>
      <w:bCs/>
    </w:rPr>
  </w:style>
  <w:style w:type="character" w:customStyle="1" w:styleId="OnderwerpvanopmerkingChar">
    <w:name w:val="Onderwerp van opmerking Char"/>
    <w:basedOn w:val="TekstopmerkingChar"/>
    <w:link w:val="Onderwerpvanopmerking"/>
    <w:uiPriority w:val="99"/>
    <w:semiHidden/>
    <w:rsid w:val="002114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06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koop@vrzeeland.nl" TargetMode="External"/><Relationship Id="rId5" Type="http://schemas.openxmlformats.org/officeDocument/2006/relationships/settings" Target="settings.xml"/><Relationship Id="rId15" Type="http://schemas.openxmlformats.org/officeDocument/2006/relationships/hyperlink" Target="mailto:inkoop@vrzeeland.nl" TargetMode="External"/><Relationship Id="rId10" Type="http://schemas.openxmlformats.org/officeDocument/2006/relationships/hyperlink" Target="http://www.vrzeeland.nl/vrz-organisati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37E5-57AD-442A-9987-5AD83FC7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17ECEEE2</Template>
  <TotalTime>53</TotalTime>
  <Pages>12</Pages>
  <Words>3536</Words>
  <Characters>19450</Characters>
  <Application>Microsoft Office Word</Application>
  <DocSecurity>0</DocSecurity>
  <Lines>162</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Veiligheidsregio Zeeland</Company>
  <LinksUpToDate>false</LinksUpToDate>
  <CharactersWithSpaces>22941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Kraker P. de</cp:lastModifiedBy>
  <cp:revision>4</cp:revision>
  <dcterms:created xsi:type="dcterms:W3CDTF">2017-03-28T12:39:00Z</dcterms:created>
  <dcterms:modified xsi:type="dcterms:W3CDTF">2017-03-28T13:39:00Z</dcterms:modified>
</cp:coreProperties>
</file>