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54B" w:rsidRPr="00083C18" w:rsidRDefault="000D454B" w:rsidP="003F0B33">
      <w:pPr>
        <w:rPr>
          <w:rFonts w:asciiTheme="minorHAnsi" w:hAnsiTheme="minorHAnsi" w:cstheme="minorHAnsi"/>
        </w:rPr>
      </w:pPr>
      <w:bookmarkStart w:id="0" w:name="_Toc319997932"/>
    </w:p>
    <w:p w:rsidR="000D454B" w:rsidRPr="00083C18" w:rsidRDefault="000D454B" w:rsidP="003F0B33">
      <w:pPr>
        <w:rPr>
          <w:rFonts w:asciiTheme="minorHAnsi" w:hAnsiTheme="minorHAnsi" w:cstheme="minorHAnsi"/>
        </w:rPr>
      </w:pPr>
    </w:p>
    <w:p w:rsidR="00B5328D" w:rsidRPr="00083C18" w:rsidRDefault="00B5328D" w:rsidP="003F0B33">
      <w:pPr>
        <w:pStyle w:val="Inhopg2"/>
        <w:rPr>
          <w:rFonts w:asciiTheme="minorHAnsi" w:hAnsiTheme="minorHAnsi" w:cstheme="minorHAnsi"/>
          <w:noProof/>
        </w:rPr>
      </w:pPr>
    </w:p>
    <w:p w:rsidR="0065278D" w:rsidRPr="00083C18" w:rsidRDefault="00DF40E9" w:rsidP="003F0B33">
      <w:pPr>
        <w:pStyle w:val="Inhopg2"/>
        <w:rPr>
          <w:rFonts w:asciiTheme="minorHAnsi" w:hAnsiTheme="minorHAnsi" w:cstheme="minorHAnsi"/>
          <w:noProof/>
        </w:rPr>
      </w:pPr>
      <w:r w:rsidRPr="00083C18">
        <w:rPr>
          <w:rFonts w:asciiTheme="minorHAnsi" w:hAnsiTheme="minorHAnsi" w:cstheme="minorHAnsi"/>
          <w:noProof/>
        </w:rPr>
        <w:drawing>
          <wp:inline distT="0" distB="0" distL="0" distR="0" wp14:anchorId="1ABA2EF5" wp14:editId="73A81A08">
            <wp:extent cx="5755640" cy="1340485"/>
            <wp:effectExtent l="0" t="0" r="0" b="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55640" cy="1340485"/>
                    </a:xfrm>
                    <a:prstGeom prst="rect">
                      <a:avLst/>
                    </a:prstGeom>
                  </pic:spPr>
                </pic:pic>
              </a:graphicData>
            </a:graphic>
          </wp:inline>
        </w:drawing>
      </w:r>
    </w:p>
    <w:p w:rsidR="00910DAE" w:rsidRPr="00083C18" w:rsidRDefault="00910DAE" w:rsidP="003F0B33">
      <w:pPr>
        <w:pStyle w:val="Subtitelvoorblad"/>
        <w:tabs>
          <w:tab w:val="left" w:pos="8364"/>
        </w:tabs>
        <w:spacing w:before="0" w:line="240" w:lineRule="auto"/>
        <w:ind w:left="0" w:right="-51"/>
        <w:jc w:val="center"/>
        <w:rPr>
          <w:rFonts w:asciiTheme="minorHAnsi" w:hAnsiTheme="minorHAnsi" w:cstheme="minorHAnsi"/>
          <w:i w:val="0"/>
          <w:spacing w:val="0"/>
          <w:kern w:val="0"/>
          <w:sz w:val="24"/>
          <w:szCs w:val="24"/>
          <w:lang w:eastAsia="nl-NL"/>
        </w:rPr>
      </w:pPr>
    </w:p>
    <w:p w:rsidR="00043708" w:rsidRPr="00083C18" w:rsidRDefault="00043708" w:rsidP="003F0B33">
      <w:pPr>
        <w:pStyle w:val="Subtitelvoorblad"/>
        <w:tabs>
          <w:tab w:val="left" w:pos="8364"/>
        </w:tabs>
        <w:spacing w:before="0" w:line="240" w:lineRule="auto"/>
        <w:ind w:left="0" w:right="-51"/>
        <w:jc w:val="center"/>
        <w:rPr>
          <w:rFonts w:asciiTheme="minorHAnsi" w:hAnsiTheme="minorHAnsi" w:cstheme="minorHAnsi"/>
          <w:i w:val="0"/>
          <w:spacing w:val="0"/>
          <w:kern w:val="0"/>
          <w:sz w:val="24"/>
          <w:szCs w:val="24"/>
          <w:lang w:eastAsia="nl-NL"/>
        </w:rPr>
      </w:pPr>
      <w:r w:rsidRPr="00083C18">
        <w:rPr>
          <w:rFonts w:asciiTheme="minorHAnsi" w:hAnsiTheme="minorHAnsi" w:cstheme="minorHAnsi"/>
          <w:i w:val="0"/>
          <w:spacing w:val="0"/>
          <w:kern w:val="0"/>
          <w:sz w:val="24"/>
          <w:szCs w:val="24"/>
          <w:lang w:eastAsia="nl-NL"/>
        </w:rPr>
        <w:t>Selectieleidraad</w:t>
      </w:r>
    </w:p>
    <w:p w:rsidR="00043708" w:rsidRPr="00083C18" w:rsidRDefault="00043708" w:rsidP="003F0B33">
      <w:pPr>
        <w:pStyle w:val="Plattetekst"/>
        <w:jc w:val="center"/>
        <w:rPr>
          <w:rFonts w:asciiTheme="minorHAnsi" w:hAnsiTheme="minorHAnsi" w:cstheme="minorHAnsi"/>
          <w:sz w:val="24"/>
        </w:rPr>
      </w:pPr>
    </w:p>
    <w:p w:rsidR="00043708" w:rsidRPr="00083C18" w:rsidRDefault="00DF40E9" w:rsidP="003F0B33">
      <w:pPr>
        <w:pStyle w:val="Plattetekst"/>
        <w:jc w:val="center"/>
        <w:rPr>
          <w:rFonts w:asciiTheme="minorHAnsi" w:hAnsiTheme="minorHAnsi" w:cstheme="minorHAnsi"/>
          <w:sz w:val="24"/>
        </w:rPr>
      </w:pPr>
      <w:r w:rsidRPr="00083C18">
        <w:rPr>
          <w:rFonts w:asciiTheme="minorHAnsi" w:hAnsiTheme="minorHAnsi" w:cstheme="minorHAnsi"/>
          <w:sz w:val="24"/>
        </w:rPr>
        <w:t>Provincie Utrecht</w:t>
      </w:r>
      <w:r w:rsidR="00BD4480" w:rsidRPr="00083C18">
        <w:rPr>
          <w:rFonts w:asciiTheme="minorHAnsi" w:hAnsiTheme="minorHAnsi" w:cstheme="minorHAnsi"/>
          <w:sz w:val="24"/>
        </w:rPr>
        <w:t xml:space="preserve"> </w:t>
      </w:r>
      <w:r w:rsidR="00BD4480" w:rsidRPr="00083C18">
        <w:rPr>
          <w:rFonts w:asciiTheme="minorHAnsi" w:hAnsiTheme="minorHAnsi" w:cstheme="minorHAnsi"/>
          <w:sz w:val="24"/>
        </w:rPr>
        <w:br/>
        <w:t>en Bij 12</w:t>
      </w:r>
    </w:p>
    <w:p w:rsidR="00E80B43" w:rsidRPr="00083C18" w:rsidRDefault="00E80B43" w:rsidP="003F0B33">
      <w:pPr>
        <w:pStyle w:val="Plattetekst"/>
        <w:rPr>
          <w:rFonts w:asciiTheme="minorHAnsi" w:hAnsiTheme="minorHAnsi" w:cstheme="minorHAnsi"/>
          <w:sz w:val="24"/>
        </w:rPr>
      </w:pPr>
    </w:p>
    <w:p w:rsidR="00043708" w:rsidRPr="00083C18" w:rsidRDefault="00043708" w:rsidP="003F0B33">
      <w:pPr>
        <w:pStyle w:val="Subtitelvoorblad"/>
        <w:spacing w:before="0" w:line="240" w:lineRule="auto"/>
        <w:ind w:left="0" w:right="-51"/>
        <w:jc w:val="center"/>
        <w:rPr>
          <w:rFonts w:asciiTheme="minorHAnsi" w:hAnsiTheme="minorHAnsi" w:cstheme="minorHAnsi"/>
          <w:i w:val="0"/>
          <w:spacing w:val="0"/>
          <w:kern w:val="0"/>
          <w:sz w:val="24"/>
          <w:szCs w:val="24"/>
          <w:lang w:eastAsia="nl-NL"/>
        </w:rPr>
      </w:pPr>
      <w:r w:rsidRPr="00083C18">
        <w:rPr>
          <w:rFonts w:asciiTheme="minorHAnsi" w:hAnsiTheme="minorHAnsi" w:cstheme="minorHAnsi"/>
          <w:i w:val="0"/>
          <w:spacing w:val="0"/>
          <w:kern w:val="0"/>
          <w:sz w:val="24"/>
          <w:szCs w:val="24"/>
          <w:lang w:eastAsia="nl-NL"/>
        </w:rPr>
        <w:t>ten behoeve van de</w:t>
      </w:r>
    </w:p>
    <w:p w:rsidR="00043708" w:rsidRPr="00083C18" w:rsidRDefault="00043708" w:rsidP="003F0B33">
      <w:pPr>
        <w:pStyle w:val="Plattetekst"/>
        <w:rPr>
          <w:rFonts w:asciiTheme="minorHAnsi" w:hAnsiTheme="minorHAnsi" w:cstheme="minorHAnsi"/>
          <w:sz w:val="24"/>
        </w:rPr>
      </w:pPr>
    </w:p>
    <w:p w:rsidR="00043708" w:rsidRPr="00083C18" w:rsidRDefault="00043708" w:rsidP="003F0B33">
      <w:pPr>
        <w:pStyle w:val="Subtitelvoorblad"/>
        <w:spacing w:before="0" w:line="240" w:lineRule="auto"/>
        <w:ind w:left="0" w:right="-51"/>
        <w:jc w:val="center"/>
        <w:rPr>
          <w:rFonts w:asciiTheme="minorHAnsi" w:hAnsiTheme="minorHAnsi" w:cstheme="minorHAnsi"/>
          <w:i w:val="0"/>
          <w:spacing w:val="0"/>
          <w:kern w:val="0"/>
          <w:sz w:val="24"/>
          <w:szCs w:val="24"/>
          <w:lang w:eastAsia="nl-NL"/>
        </w:rPr>
      </w:pPr>
      <w:r w:rsidRPr="00083C18">
        <w:rPr>
          <w:rFonts w:asciiTheme="minorHAnsi" w:hAnsiTheme="minorHAnsi" w:cstheme="minorHAnsi"/>
          <w:i w:val="0"/>
          <w:spacing w:val="0"/>
          <w:kern w:val="0"/>
          <w:sz w:val="24"/>
          <w:szCs w:val="24"/>
          <w:lang w:eastAsia="nl-NL"/>
        </w:rPr>
        <w:t>Instelling van een Dynamisch Aankoopsysteem (DAS)</w:t>
      </w:r>
    </w:p>
    <w:p w:rsidR="001552ED" w:rsidRPr="00083C18" w:rsidRDefault="00DC2920" w:rsidP="003F0B33">
      <w:pPr>
        <w:pStyle w:val="Plattetekst"/>
        <w:jc w:val="center"/>
        <w:rPr>
          <w:rFonts w:asciiTheme="minorHAnsi" w:hAnsiTheme="minorHAnsi" w:cstheme="minorHAnsi"/>
          <w:sz w:val="24"/>
        </w:rPr>
      </w:pPr>
      <w:r w:rsidRPr="00083C18">
        <w:rPr>
          <w:rFonts w:asciiTheme="minorHAnsi" w:hAnsiTheme="minorHAnsi" w:cstheme="minorHAnsi"/>
          <w:sz w:val="24"/>
        </w:rPr>
        <w:t>ten behoeve van</w:t>
      </w:r>
      <w:r w:rsidR="00043708" w:rsidRPr="00083C18">
        <w:rPr>
          <w:rFonts w:asciiTheme="minorHAnsi" w:hAnsiTheme="minorHAnsi" w:cstheme="minorHAnsi"/>
          <w:sz w:val="24"/>
        </w:rPr>
        <w:t xml:space="preserve"> de inhuur van extern personeel</w:t>
      </w:r>
      <w:r w:rsidR="00E80B43" w:rsidRPr="00083C18">
        <w:rPr>
          <w:rFonts w:asciiTheme="minorHAnsi" w:hAnsiTheme="minorHAnsi" w:cstheme="minorHAnsi"/>
          <w:sz w:val="24"/>
        </w:rPr>
        <w:t>.</w:t>
      </w:r>
      <w:r w:rsidR="00E4125F" w:rsidRPr="00083C18">
        <w:rPr>
          <w:rFonts w:asciiTheme="minorHAnsi" w:hAnsiTheme="minorHAnsi" w:cstheme="minorHAnsi"/>
          <w:sz w:val="24"/>
        </w:rPr>
        <w:t xml:space="preserve"> </w:t>
      </w:r>
    </w:p>
    <w:p w:rsidR="00BD4480" w:rsidRPr="00083C18" w:rsidRDefault="00BD4480" w:rsidP="003F0B33">
      <w:pPr>
        <w:pStyle w:val="Plattetekst"/>
        <w:jc w:val="center"/>
        <w:rPr>
          <w:rFonts w:asciiTheme="minorHAnsi" w:hAnsiTheme="minorHAnsi" w:cstheme="minorHAnsi"/>
          <w:sz w:val="24"/>
        </w:rPr>
      </w:pPr>
    </w:p>
    <w:p w:rsidR="0056360D" w:rsidRPr="00083C18" w:rsidRDefault="001552ED" w:rsidP="003F0B33">
      <w:pPr>
        <w:pStyle w:val="Plattetekst"/>
        <w:jc w:val="center"/>
        <w:rPr>
          <w:rFonts w:asciiTheme="minorHAnsi" w:hAnsiTheme="minorHAnsi" w:cstheme="minorHAnsi"/>
          <w:color w:val="000000" w:themeColor="text1"/>
          <w:szCs w:val="20"/>
        </w:rPr>
      </w:pPr>
      <w:r w:rsidRPr="00083C18">
        <w:rPr>
          <w:rFonts w:asciiTheme="minorHAnsi" w:hAnsiTheme="minorHAnsi" w:cstheme="minorHAnsi"/>
          <w:szCs w:val="20"/>
        </w:rPr>
        <w:br/>
      </w:r>
    </w:p>
    <w:p w:rsidR="00DC2920" w:rsidRPr="00083C18" w:rsidRDefault="005D0A78" w:rsidP="003F0B33">
      <w:pPr>
        <w:pStyle w:val="Plattetekst"/>
        <w:jc w:val="center"/>
        <w:rPr>
          <w:rFonts w:asciiTheme="minorHAnsi" w:hAnsiTheme="minorHAnsi" w:cstheme="minorHAnsi"/>
          <w:szCs w:val="20"/>
        </w:rPr>
      </w:pPr>
      <w:r w:rsidRPr="00083C18">
        <w:rPr>
          <w:rFonts w:asciiTheme="minorHAnsi" w:hAnsiTheme="minorHAnsi" w:cstheme="minorHAnsi"/>
          <w:color w:val="000000" w:themeColor="text1"/>
          <w:szCs w:val="20"/>
          <w:shd w:val="clear" w:color="auto" w:fill="FFFFFF"/>
        </w:rPr>
        <w:br/>
      </w:r>
      <w:r w:rsidR="00DC2920" w:rsidRPr="00083C18">
        <w:rPr>
          <w:rFonts w:asciiTheme="minorHAnsi" w:hAnsiTheme="minorHAnsi" w:cstheme="minorHAnsi"/>
          <w:color w:val="000000" w:themeColor="text1"/>
          <w:szCs w:val="20"/>
          <w:shd w:val="clear" w:color="auto" w:fill="FFFFFF"/>
        </w:rPr>
        <w:t>Facilitair, Secretarieel, Communicatie, Inkoop, Juridisch, Financieel, Financiële administratie, ICT, HR/P&amp;O, Personele administratie, Openbaar Vervoer/technische functies, Wegen, Mobiliteit, Projectmedewerkers, Projectondersteuners, Overige.</w:t>
      </w:r>
    </w:p>
    <w:p w:rsidR="00C04B3E" w:rsidRPr="00083C18" w:rsidRDefault="00C04B3E" w:rsidP="003F0B33">
      <w:pPr>
        <w:rPr>
          <w:rFonts w:asciiTheme="minorHAnsi" w:eastAsia="Calibri" w:hAnsiTheme="minorHAnsi" w:cstheme="minorHAnsi"/>
          <w:sz w:val="16"/>
          <w:szCs w:val="16"/>
          <w:lang w:eastAsia="en-US"/>
        </w:rPr>
      </w:pPr>
    </w:p>
    <w:p w:rsidR="00D52528" w:rsidRPr="00083C18" w:rsidRDefault="00D52528" w:rsidP="003F0B33">
      <w:pPr>
        <w:rPr>
          <w:rFonts w:asciiTheme="minorHAnsi" w:eastAsia="Calibri" w:hAnsiTheme="minorHAnsi" w:cstheme="minorHAnsi"/>
          <w:sz w:val="16"/>
          <w:szCs w:val="16"/>
          <w:lang w:eastAsia="en-US"/>
        </w:rPr>
      </w:pPr>
    </w:p>
    <w:p w:rsidR="00D52528" w:rsidRPr="00083C18" w:rsidRDefault="00D52528" w:rsidP="003F0B33">
      <w:pPr>
        <w:rPr>
          <w:rFonts w:asciiTheme="minorHAnsi" w:eastAsia="Calibri" w:hAnsiTheme="minorHAnsi" w:cstheme="minorHAnsi"/>
          <w:sz w:val="16"/>
          <w:szCs w:val="16"/>
          <w:lang w:eastAsia="en-US"/>
        </w:rPr>
      </w:pPr>
    </w:p>
    <w:p w:rsidR="00D52528" w:rsidRPr="00083C18" w:rsidRDefault="00D52528" w:rsidP="003F0B33">
      <w:pPr>
        <w:rPr>
          <w:rFonts w:asciiTheme="minorHAnsi" w:eastAsia="Calibri" w:hAnsiTheme="minorHAnsi" w:cstheme="minorHAnsi"/>
          <w:sz w:val="16"/>
          <w:szCs w:val="16"/>
          <w:lang w:eastAsia="en-US"/>
        </w:rPr>
      </w:pPr>
    </w:p>
    <w:p w:rsidR="00D52528" w:rsidRPr="00083C18" w:rsidRDefault="00D52528" w:rsidP="003F0B33">
      <w:pPr>
        <w:rPr>
          <w:rFonts w:asciiTheme="minorHAnsi" w:eastAsia="Calibri" w:hAnsiTheme="minorHAnsi" w:cstheme="minorHAnsi"/>
          <w:sz w:val="16"/>
          <w:szCs w:val="16"/>
          <w:lang w:eastAsia="en-US"/>
        </w:rPr>
      </w:pPr>
    </w:p>
    <w:p w:rsidR="00C04B3E" w:rsidRPr="00083C18" w:rsidRDefault="00BD4480" w:rsidP="003F0B33">
      <w:pPr>
        <w:rPr>
          <w:rFonts w:asciiTheme="minorHAnsi" w:eastAsia="Calibri" w:hAnsiTheme="minorHAnsi" w:cstheme="minorHAnsi"/>
          <w:sz w:val="16"/>
          <w:szCs w:val="16"/>
          <w:lang w:eastAsia="en-US"/>
        </w:rPr>
      </w:pPr>
      <w:r w:rsidRPr="00083C18">
        <w:rPr>
          <w:rFonts w:asciiTheme="minorHAnsi" w:eastAsia="Calibri" w:hAnsiTheme="minorHAnsi" w:cstheme="minorHAnsi"/>
          <w:sz w:val="16"/>
          <w:szCs w:val="16"/>
          <w:lang w:eastAsia="en-US"/>
        </w:rPr>
        <w:br/>
        <w:t>Datum: 15 februari 2017</w:t>
      </w:r>
    </w:p>
    <w:p w:rsidR="00C04B3E" w:rsidRPr="00083C18" w:rsidRDefault="00C04B3E" w:rsidP="003F0B33">
      <w:pPr>
        <w:ind w:hanging="284"/>
        <w:rPr>
          <w:rFonts w:asciiTheme="minorHAnsi" w:eastAsia="Calibri" w:hAnsiTheme="minorHAnsi" w:cstheme="minorHAnsi"/>
          <w:sz w:val="16"/>
          <w:szCs w:val="16"/>
          <w:lang w:eastAsia="en-US"/>
        </w:rPr>
      </w:pPr>
      <w:r w:rsidRPr="00083C18">
        <w:rPr>
          <w:rFonts w:asciiTheme="minorHAnsi" w:eastAsia="Calibri" w:hAnsiTheme="minorHAnsi" w:cstheme="minorHAnsi"/>
          <w:sz w:val="16"/>
          <w:szCs w:val="16"/>
          <w:lang w:eastAsia="en-US"/>
        </w:rPr>
        <w:br w:type="page"/>
      </w:r>
    </w:p>
    <w:p w:rsidR="00561EE5" w:rsidRPr="00083C18" w:rsidRDefault="00561EE5" w:rsidP="003F0B33">
      <w:pPr>
        <w:rPr>
          <w:rFonts w:asciiTheme="minorHAnsi" w:hAnsiTheme="minorHAnsi" w:cstheme="minorHAnsi"/>
          <w:color w:val="548DD4" w:themeColor="text2" w:themeTint="99"/>
        </w:rPr>
      </w:pPr>
      <w:r w:rsidRPr="00083C18">
        <w:rPr>
          <w:rFonts w:asciiTheme="minorHAnsi" w:hAnsiTheme="minorHAnsi" w:cstheme="minorHAnsi"/>
        </w:rPr>
        <w:lastRenderedPageBreak/>
        <w:t>Inhoudsopgave</w:t>
      </w:r>
    </w:p>
    <w:p w:rsidR="00AA4F69" w:rsidRDefault="00E612AE">
      <w:pPr>
        <w:pStyle w:val="Inhopg1"/>
        <w:tabs>
          <w:tab w:val="right" w:leader="dot" w:pos="9487"/>
        </w:tabs>
        <w:rPr>
          <w:rFonts w:asciiTheme="minorHAnsi" w:eastAsiaTheme="minorEastAsia" w:hAnsiTheme="minorHAnsi" w:cstheme="minorBidi"/>
          <w:b w:val="0"/>
          <w:bCs w:val="0"/>
          <w:noProof/>
          <w:sz w:val="22"/>
          <w:szCs w:val="22"/>
        </w:rPr>
      </w:pPr>
      <w:r w:rsidRPr="00083C18">
        <w:rPr>
          <w:rFonts w:asciiTheme="minorHAnsi" w:hAnsiTheme="minorHAnsi" w:cstheme="minorHAnsi"/>
        </w:rPr>
        <w:fldChar w:fldCharType="begin"/>
      </w:r>
      <w:r w:rsidR="00561EE5" w:rsidRPr="00083C18">
        <w:rPr>
          <w:rFonts w:asciiTheme="minorHAnsi" w:hAnsiTheme="minorHAnsi" w:cstheme="minorHAnsi"/>
        </w:rPr>
        <w:instrText xml:space="preserve"> TOC \o "1-3" \h \z \u </w:instrText>
      </w:r>
      <w:r w:rsidRPr="00083C18">
        <w:rPr>
          <w:rFonts w:asciiTheme="minorHAnsi" w:hAnsiTheme="minorHAnsi" w:cstheme="minorHAnsi"/>
        </w:rPr>
        <w:fldChar w:fldCharType="separate"/>
      </w:r>
      <w:hyperlink w:anchor="_Toc474506483" w:history="1">
        <w:r w:rsidR="00AA4F69" w:rsidRPr="00124FB1">
          <w:rPr>
            <w:rStyle w:val="Hyperlink"/>
            <w:rFonts w:cstheme="minorHAnsi"/>
            <w:noProof/>
          </w:rPr>
          <w:t>Begripsomschrijvingen</w:t>
        </w:r>
        <w:r w:rsidR="00AA4F69">
          <w:rPr>
            <w:noProof/>
            <w:webHidden/>
          </w:rPr>
          <w:tab/>
        </w:r>
        <w:r w:rsidR="00AA4F69">
          <w:rPr>
            <w:noProof/>
            <w:webHidden/>
          </w:rPr>
          <w:fldChar w:fldCharType="begin"/>
        </w:r>
        <w:r w:rsidR="00AA4F69">
          <w:rPr>
            <w:noProof/>
            <w:webHidden/>
          </w:rPr>
          <w:instrText xml:space="preserve"> PAGEREF _Toc474506483 \h </w:instrText>
        </w:r>
        <w:r w:rsidR="00AA4F69">
          <w:rPr>
            <w:noProof/>
            <w:webHidden/>
          </w:rPr>
        </w:r>
        <w:r w:rsidR="00AA4F69">
          <w:rPr>
            <w:noProof/>
            <w:webHidden/>
          </w:rPr>
          <w:fldChar w:fldCharType="separate"/>
        </w:r>
        <w:r w:rsidR="005924F8">
          <w:rPr>
            <w:noProof/>
            <w:webHidden/>
          </w:rPr>
          <w:t>4</w:t>
        </w:r>
        <w:r w:rsidR="00AA4F69">
          <w:rPr>
            <w:noProof/>
            <w:webHidden/>
          </w:rPr>
          <w:fldChar w:fldCharType="end"/>
        </w:r>
      </w:hyperlink>
    </w:p>
    <w:p w:rsidR="00AA4F69" w:rsidRDefault="00B13A6E">
      <w:pPr>
        <w:pStyle w:val="Inhopg1"/>
        <w:tabs>
          <w:tab w:val="left" w:pos="480"/>
          <w:tab w:val="right" w:leader="dot" w:pos="9487"/>
        </w:tabs>
        <w:rPr>
          <w:rFonts w:asciiTheme="minorHAnsi" w:eastAsiaTheme="minorEastAsia" w:hAnsiTheme="minorHAnsi" w:cstheme="minorBidi"/>
          <w:b w:val="0"/>
          <w:bCs w:val="0"/>
          <w:noProof/>
          <w:sz w:val="22"/>
          <w:szCs w:val="22"/>
        </w:rPr>
      </w:pPr>
      <w:hyperlink w:anchor="_Toc474506484" w:history="1">
        <w:r w:rsidR="00AA4F69" w:rsidRPr="00124FB1">
          <w:rPr>
            <w:rStyle w:val="Hyperlink"/>
            <w:rFonts w:cstheme="minorHAnsi"/>
            <w:noProof/>
          </w:rPr>
          <w:t>1</w:t>
        </w:r>
        <w:r w:rsidR="00AA4F69">
          <w:rPr>
            <w:rFonts w:asciiTheme="minorHAnsi" w:eastAsiaTheme="minorEastAsia" w:hAnsiTheme="minorHAnsi" w:cstheme="minorBidi"/>
            <w:b w:val="0"/>
            <w:bCs w:val="0"/>
            <w:noProof/>
            <w:sz w:val="22"/>
            <w:szCs w:val="22"/>
          </w:rPr>
          <w:tab/>
        </w:r>
        <w:r w:rsidR="00AA4F69" w:rsidRPr="00124FB1">
          <w:rPr>
            <w:rStyle w:val="Hyperlink"/>
            <w:rFonts w:cstheme="minorHAnsi"/>
            <w:noProof/>
          </w:rPr>
          <w:t>Inleiding</w:t>
        </w:r>
        <w:r w:rsidR="00AA4F69">
          <w:rPr>
            <w:noProof/>
            <w:webHidden/>
          </w:rPr>
          <w:tab/>
        </w:r>
        <w:r w:rsidR="00AA4F69">
          <w:rPr>
            <w:noProof/>
            <w:webHidden/>
          </w:rPr>
          <w:fldChar w:fldCharType="begin"/>
        </w:r>
        <w:r w:rsidR="00AA4F69">
          <w:rPr>
            <w:noProof/>
            <w:webHidden/>
          </w:rPr>
          <w:instrText xml:space="preserve"> PAGEREF _Toc474506484 \h </w:instrText>
        </w:r>
        <w:r w:rsidR="00AA4F69">
          <w:rPr>
            <w:noProof/>
            <w:webHidden/>
          </w:rPr>
        </w:r>
        <w:r w:rsidR="00AA4F69">
          <w:rPr>
            <w:noProof/>
            <w:webHidden/>
          </w:rPr>
          <w:fldChar w:fldCharType="separate"/>
        </w:r>
        <w:r w:rsidR="005924F8">
          <w:rPr>
            <w:noProof/>
            <w:webHidden/>
          </w:rPr>
          <w:t>6</w:t>
        </w:r>
        <w:r w:rsidR="00AA4F69">
          <w:rPr>
            <w:noProof/>
            <w:webHidden/>
          </w:rPr>
          <w:fldChar w:fldCharType="end"/>
        </w:r>
      </w:hyperlink>
    </w:p>
    <w:p w:rsidR="00AA4F69" w:rsidRDefault="00B13A6E">
      <w:pPr>
        <w:pStyle w:val="Inhopg2"/>
        <w:rPr>
          <w:rFonts w:asciiTheme="minorHAnsi" w:hAnsiTheme="minorHAnsi" w:cstheme="minorBidi"/>
          <w:i w:val="0"/>
          <w:iCs w:val="0"/>
          <w:noProof/>
          <w:sz w:val="22"/>
          <w:szCs w:val="22"/>
        </w:rPr>
      </w:pPr>
      <w:hyperlink w:anchor="_Toc474506485" w:history="1">
        <w:r w:rsidR="00AA4F69" w:rsidRPr="00124FB1">
          <w:rPr>
            <w:rStyle w:val="Hyperlink"/>
            <w:rFonts w:cstheme="minorHAnsi"/>
            <w:noProof/>
          </w:rPr>
          <w:t>1.1</w:t>
        </w:r>
        <w:r w:rsidR="00AA4F69">
          <w:rPr>
            <w:rFonts w:asciiTheme="minorHAnsi" w:hAnsiTheme="minorHAnsi" w:cstheme="minorBidi"/>
            <w:i w:val="0"/>
            <w:iCs w:val="0"/>
            <w:noProof/>
            <w:sz w:val="22"/>
            <w:szCs w:val="22"/>
          </w:rPr>
          <w:tab/>
        </w:r>
        <w:r w:rsidR="00AA4F69" w:rsidRPr="00124FB1">
          <w:rPr>
            <w:rStyle w:val="Hyperlink"/>
            <w:rFonts w:cstheme="minorHAnsi"/>
            <w:noProof/>
          </w:rPr>
          <w:t>Provincie Utrecht</w:t>
        </w:r>
        <w:r w:rsidR="00AA4F69">
          <w:rPr>
            <w:noProof/>
            <w:webHidden/>
          </w:rPr>
          <w:tab/>
        </w:r>
        <w:r w:rsidR="00AA4F69">
          <w:rPr>
            <w:noProof/>
            <w:webHidden/>
          </w:rPr>
          <w:fldChar w:fldCharType="begin"/>
        </w:r>
        <w:r w:rsidR="00AA4F69">
          <w:rPr>
            <w:noProof/>
            <w:webHidden/>
          </w:rPr>
          <w:instrText xml:space="preserve"> PAGEREF _Toc474506485 \h </w:instrText>
        </w:r>
        <w:r w:rsidR="00AA4F69">
          <w:rPr>
            <w:noProof/>
            <w:webHidden/>
          </w:rPr>
        </w:r>
        <w:r w:rsidR="00AA4F69">
          <w:rPr>
            <w:noProof/>
            <w:webHidden/>
          </w:rPr>
          <w:fldChar w:fldCharType="separate"/>
        </w:r>
        <w:r w:rsidR="005924F8">
          <w:rPr>
            <w:noProof/>
            <w:webHidden/>
          </w:rPr>
          <w:t>6</w:t>
        </w:r>
        <w:r w:rsidR="00AA4F69">
          <w:rPr>
            <w:noProof/>
            <w:webHidden/>
          </w:rPr>
          <w:fldChar w:fldCharType="end"/>
        </w:r>
      </w:hyperlink>
    </w:p>
    <w:p w:rsidR="00AA4F69" w:rsidRDefault="00B13A6E">
      <w:pPr>
        <w:pStyle w:val="Inhopg2"/>
        <w:rPr>
          <w:rFonts w:asciiTheme="minorHAnsi" w:hAnsiTheme="minorHAnsi" w:cstheme="minorBidi"/>
          <w:i w:val="0"/>
          <w:iCs w:val="0"/>
          <w:noProof/>
          <w:sz w:val="22"/>
          <w:szCs w:val="22"/>
        </w:rPr>
      </w:pPr>
      <w:hyperlink w:anchor="_Toc474506486" w:history="1">
        <w:r w:rsidR="00AA4F69" w:rsidRPr="00124FB1">
          <w:rPr>
            <w:rStyle w:val="Hyperlink"/>
            <w:rFonts w:cstheme="minorHAnsi"/>
            <w:noProof/>
          </w:rPr>
          <w:t>1.2</w:t>
        </w:r>
        <w:r w:rsidR="00AA4F69">
          <w:rPr>
            <w:rFonts w:asciiTheme="minorHAnsi" w:hAnsiTheme="minorHAnsi" w:cstheme="minorBidi"/>
            <w:i w:val="0"/>
            <w:iCs w:val="0"/>
            <w:noProof/>
            <w:sz w:val="22"/>
            <w:szCs w:val="22"/>
          </w:rPr>
          <w:tab/>
        </w:r>
        <w:r w:rsidR="00AA4F69" w:rsidRPr="00124FB1">
          <w:rPr>
            <w:rStyle w:val="Hyperlink"/>
            <w:rFonts w:cstheme="minorHAnsi"/>
            <w:noProof/>
          </w:rPr>
          <w:t>Wie zijn wij?</w:t>
        </w:r>
        <w:r w:rsidR="00AA4F69">
          <w:rPr>
            <w:noProof/>
            <w:webHidden/>
          </w:rPr>
          <w:tab/>
        </w:r>
        <w:r w:rsidR="00AA4F69">
          <w:rPr>
            <w:noProof/>
            <w:webHidden/>
          </w:rPr>
          <w:fldChar w:fldCharType="begin"/>
        </w:r>
        <w:r w:rsidR="00AA4F69">
          <w:rPr>
            <w:noProof/>
            <w:webHidden/>
          </w:rPr>
          <w:instrText xml:space="preserve"> PAGEREF _Toc474506486 \h </w:instrText>
        </w:r>
        <w:r w:rsidR="00AA4F69">
          <w:rPr>
            <w:noProof/>
            <w:webHidden/>
          </w:rPr>
        </w:r>
        <w:r w:rsidR="00AA4F69">
          <w:rPr>
            <w:noProof/>
            <w:webHidden/>
          </w:rPr>
          <w:fldChar w:fldCharType="separate"/>
        </w:r>
        <w:r w:rsidR="005924F8">
          <w:rPr>
            <w:noProof/>
            <w:webHidden/>
          </w:rPr>
          <w:t>6</w:t>
        </w:r>
        <w:r w:rsidR="00AA4F69">
          <w:rPr>
            <w:noProof/>
            <w:webHidden/>
          </w:rPr>
          <w:fldChar w:fldCharType="end"/>
        </w:r>
      </w:hyperlink>
    </w:p>
    <w:p w:rsidR="00AA4F69" w:rsidRDefault="00B13A6E">
      <w:pPr>
        <w:pStyle w:val="Inhopg2"/>
        <w:rPr>
          <w:rFonts w:asciiTheme="minorHAnsi" w:hAnsiTheme="minorHAnsi" w:cstheme="minorBidi"/>
          <w:i w:val="0"/>
          <w:iCs w:val="0"/>
          <w:noProof/>
          <w:sz w:val="22"/>
          <w:szCs w:val="22"/>
        </w:rPr>
      </w:pPr>
      <w:hyperlink w:anchor="_Toc474506487" w:history="1">
        <w:r w:rsidR="00AA4F69" w:rsidRPr="00124FB1">
          <w:rPr>
            <w:rStyle w:val="Hyperlink"/>
            <w:rFonts w:cstheme="minorHAnsi"/>
            <w:noProof/>
          </w:rPr>
          <w:t>1.3</w:t>
        </w:r>
        <w:r w:rsidR="00AA4F69">
          <w:rPr>
            <w:rFonts w:asciiTheme="minorHAnsi" w:hAnsiTheme="minorHAnsi" w:cstheme="minorBidi"/>
            <w:i w:val="0"/>
            <w:iCs w:val="0"/>
            <w:noProof/>
            <w:sz w:val="22"/>
            <w:szCs w:val="22"/>
          </w:rPr>
          <w:tab/>
        </w:r>
        <w:r w:rsidR="00AA4F69" w:rsidRPr="00124FB1">
          <w:rPr>
            <w:rStyle w:val="Hyperlink"/>
            <w:rFonts w:cstheme="minorHAnsi"/>
            <w:noProof/>
          </w:rPr>
          <w:t>Doel Selectieleidraad</w:t>
        </w:r>
        <w:r w:rsidR="00AA4F69">
          <w:rPr>
            <w:noProof/>
            <w:webHidden/>
          </w:rPr>
          <w:tab/>
        </w:r>
        <w:r w:rsidR="00AA4F69">
          <w:rPr>
            <w:noProof/>
            <w:webHidden/>
          </w:rPr>
          <w:fldChar w:fldCharType="begin"/>
        </w:r>
        <w:r w:rsidR="00AA4F69">
          <w:rPr>
            <w:noProof/>
            <w:webHidden/>
          </w:rPr>
          <w:instrText xml:space="preserve"> PAGEREF _Toc474506487 \h </w:instrText>
        </w:r>
        <w:r w:rsidR="00AA4F69">
          <w:rPr>
            <w:noProof/>
            <w:webHidden/>
          </w:rPr>
        </w:r>
        <w:r w:rsidR="00AA4F69">
          <w:rPr>
            <w:noProof/>
            <w:webHidden/>
          </w:rPr>
          <w:fldChar w:fldCharType="separate"/>
        </w:r>
        <w:r w:rsidR="005924F8">
          <w:rPr>
            <w:noProof/>
            <w:webHidden/>
          </w:rPr>
          <w:t>7</w:t>
        </w:r>
        <w:r w:rsidR="00AA4F69">
          <w:rPr>
            <w:noProof/>
            <w:webHidden/>
          </w:rPr>
          <w:fldChar w:fldCharType="end"/>
        </w:r>
      </w:hyperlink>
    </w:p>
    <w:p w:rsidR="00AA4F69" w:rsidRDefault="00B13A6E">
      <w:pPr>
        <w:pStyle w:val="Inhopg2"/>
        <w:rPr>
          <w:rFonts w:asciiTheme="minorHAnsi" w:hAnsiTheme="minorHAnsi" w:cstheme="minorBidi"/>
          <w:i w:val="0"/>
          <w:iCs w:val="0"/>
          <w:noProof/>
          <w:sz w:val="22"/>
          <w:szCs w:val="22"/>
        </w:rPr>
      </w:pPr>
      <w:hyperlink w:anchor="_Toc474506488" w:history="1">
        <w:r w:rsidR="00AA4F69" w:rsidRPr="00124FB1">
          <w:rPr>
            <w:rStyle w:val="Hyperlink"/>
            <w:rFonts w:cstheme="minorHAnsi"/>
            <w:noProof/>
            <w:lang w:eastAsia="en-US"/>
          </w:rPr>
          <w:t>1.4</w:t>
        </w:r>
        <w:r w:rsidR="00AA4F69">
          <w:rPr>
            <w:rFonts w:asciiTheme="minorHAnsi" w:hAnsiTheme="minorHAnsi" w:cstheme="minorBidi"/>
            <w:i w:val="0"/>
            <w:iCs w:val="0"/>
            <w:noProof/>
            <w:sz w:val="22"/>
            <w:szCs w:val="22"/>
          </w:rPr>
          <w:tab/>
        </w:r>
        <w:r w:rsidR="00AA4F69" w:rsidRPr="00124FB1">
          <w:rPr>
            <w:rStyle w:val="Hyperlink"/>
            <w:rFonts w:cstheme="minorHAnsi"/>
            <w:noProof/>
            <w:lang w:eastAsia="en-US"/>
          </w:rPr>
          <w:t>Doel aanbesteding</w:t>
        </w:r>
        <w:r w:rsidR="00AA4F69">
          <w:rPr>
            <w:noProof/>
            <w:webHidden/>
          </w:rPr>
          <w:tab/>
        </w:r>
        <w:r w:rsidR="00AA4F69">
          <w:rPr>
            <w:noProof/>
            <w:webHidden/>
          </w:rPr>
          <w:fldChar w:fldCharType="begin"/>
        </w:r>
        <w:r w:rsidR="00AA4F69">
          <w:rPr>
            <w:noProof/>
            <w:webHidden/>
          </w:rPr>
          <w:instrText xml:space="preserve"> PAGEREF _Toc474506488 \h </w:instrText>
        </w:r>
        <w:r w:rsidR="00AA4F69">
          <w:rPr>
            <w:noProof/>
            <w:webHidden/>
          </w:rPr>
        </w:r>
        <w:r w:rsidR="00AA4F69">
          <w:rPr>
            <w:noProof/>
            <w:webHidden/>
          </w:rPr>
          <w:fldChar w:fldCharType="separate"/>
        </w:r>
        <w:r w:rsidR="005924F8">
          <w:rPr>
            <w:noProof/>
            <w:webHidden/>
          </w:rPr>
          <w:t>8</w:t>
        </w:r>
        <w:r w:rsidR="00AA4F69">
          <w:rPr>
            <w:noProof/>
            <w:webHidden/>
          </w:rPr>
          <w:fldChar w:fldCharType="end"/>
        </w:r>
      </w:hyperlink>
    </w:p>
    <w:p w:rsidR="00AA4F69" w:rsidRDefault="00B13A6E">
      <w:pPr>
        <w:pStyle w:val="Inhopg2"/>
        <w:rPr>
          <w:rFonts w:asciiTheme="minorHAnsi" w:hAnsiTheme="minorHAnsi" w:cstheme="minorBidi"/>
          <w:i w:val="0"/>
          <w:iCs w:val="0"/>
          <w:noProof/>
          <w:sz w:val="22"/>
          <w:szCs w:val="22"/>
        </w:rPr>
      </w:pPr>
      <w:hyperlink w:anchor="_Toc474506489" w:history="1">
        <w:r w:rsidR="00AA4F69" w:rsidRPr="00124FB1">
          <w:rPr>
            <w:rStyle w:val="Hyperlink"/>
            <w:rFonts w:cstheme="minorHAnsi"/>
            <w:noProof/>
          </w:rPr>
          <w:t>1.5</w:t>
        </w:r>
        <w:r w:rsidR="00AA4F69">
          <w:rPr>
            <w:rFonts w:asciiTheme="minorHAnsi" w:hAnsiTheme="minorHAnsi" w:cstheme="minorBidi"/>
            <w:i w:val="0"/>
            <w:iCs w:val="0"/>
            <w:noProof/>
            <w:sz w:val="22"/>
            <w:szCs w:val="22"/>
          </w:rPr>
          <w:tab/>
        </w:r>
        <w:r w:rsidR="00AA4F69" w:rsidRPr="00124FB1">
          <w:rPr>
            <w:rStyle w:val="Hyperlink"/>
            <w:rFonts w:eastAsia="Calibri" w:cstheme="minorHAnsi"/>
            <w:noProof/>
          </w:rPr>
          <w:t>Leeswijzer</w:t>
        </w:r>
        <w:r w:rsidR="00AA4F69">
          <w:rPr>
            <w:noProof/>
            <w:webHidden/>
          </w:rPr>
          <w:tab/>
        </w:r>
        <w:r w:rsidR="00AA4F69">
          <w:rPr>
            <w:noProof/>
            <w:webHidden/>
          </w:rPr>
          <w:fldChar w:fldCharType="begin"/>
        </w:r>
        <w:r w:rsidR="00AA4F69">
          <w:rPr>
            <w:noProof/>
            <w:webHidden/>
          </w:rPr>
          <w:instrText xml:space="preserve"> PAGEREF _Toc474506489 \h </w:instrText>
        </w:r>
        <w:r w:rsidR="00AA4F69">
          <w:rPr>
            <w:noProof/>
            <w:webHidden/>
          </w:rPr>
        </w:r>
        <w:r w:rsidR="00AA4F69">
          <w:rPr>
            <w:noProof/>
            <w:webHidden/>
          </w:rPr>
          <w:fldChar w:fldCharType="separate"/>
        </w:r>
        <w:r w:rsidR="005924F8">
          <w:rPr>
            <w:noProof/>
            <w:webHidden/>
          </w:rPr>
          <w:t>8</w:t>
        </w:r>
        <w:r w:rsidR="00AA4F69">
          <w:rPr>
            <w:noProof/>
            <w:webHidden/>
          </w:rPr>
          <w:fldChar w:fldCharType="end"/>
        </w:r>
      </w:hyperlink>
    </w:p>
    <w:p w:rsidR="00AA4F69" w:rsidRDefault="00B13A6E">
      <w:pPr>
        <w:pStyle w:val="Inhopg1"/>
        <w:tabs>
          <w:tab w:val="left" w:pos="480"/>
          <w:tab w:val="right" w:leader="dot" w:pos="9487"/>
        </w:tabs>
        <w:rPr>
          <w:rFonts w:asciiTheme="minorHAnsi" w:eastAsiaTheme="minorEastAsia" w:hAnsiTheme="minorHAnsi" w:cstheme="minorBidi"/>
          <w:b w:val="0"/>
          <w:bCs w:val="0"/>
          <w:noProof/>
          <w:sz w:val="22"/>
          <w:szCs w:val="22"/>
        </w:rPr>
      </w:pPr>
      <w:hyperlink w:anchor="_Toc474506490" w:history="1">
        <w:r w:rsidR="00AA4F69" w:rsidRPr="00124FB1">
          <w:rPr>
            <w:rStyle w:val="Hyperlink"/>
            <w:rFonts w:cstheme="minorHAnsi"/>
            <w:noProof/>
          </w:rPr>
          <w:t>2</w:t>
        </w:r>
        <w:r w:rsidR="00AA4F69">
          <w:rPr>
            <w:rFonts w:asciiTheme="minorHAnsi" w:eastAsiaTheme="minorEastAsia" w:hAnsiTheme="minorHAnsi" w:cstheme="minorBidi"/>
            <w:b w:val="0"/>
            <w:bCs w:val="0"/>
            <w:noProof/>
            <w:sz w:val="22"/>
            <w:szCs w:val="22"/>
          </w:rPr>
          <w:tab/>
        </w:r>
        <w:r w:rsidR="00AA4F69" w:rsidRPr="00124FB1">
          <w:rPr>
            <w:rStyle w:val="Hyperlink"/>
            <w:rFonts w:cstheme="minorHAnsi"/>
            <w:noProof/>
          </w:rPr>
          <w:t>Juridisch kader</w:t>
        </w:r>
        <w:r w:rsidR="00AA4F69">
          <w:rPr>
            <w:noProof/>
            <w:webHidden/>
          </w:rPr>
          <w:tab/>
        </w:r>
        <w:r w:rsidR="00AA4F69">
          <w:rPr>
            <w:noProof/>
            <w:webHidden/>
          </w:rPr>
          <w:fldChar w:fldCharType="begin"/>
        </w:r>
        <w:r w:rsidR="00AA4F69">
          <w:rPr>
            <w:noProof/>
            <w:webHidden/>
          </w:rPr>
          <w:instrText xml:space="preserve"> PAGEREF _Toc474506490 \h </w:instrText>
        </w:r>
        <w:r w:rsidR="00AA4F69">
          <w:rPr>
            <w:noProof/>
            <w:webHidden/>
          </w:rPr>
        </w:r>
        <w:r w:rsidR="00AA4F69">
          <w:rPr>
            <w:noProof/>
            <w:webHidden/>
          </w:rPr>
          <w:fldChar w:fldCharType="separate"/>
        </w:r>
        <w:r w:rsidR="005924F8">
          <w:rPr>
            <w:noProof/>
            <w:webHidden/>
          </w:rPr>
          <w:t>10</w:t>
        </w:r>
        <w:r w:rsidR="00AA4F69">
          <w:rPr>
            <w:noProof/>
            <w:webHidden/>
          </w:rPr>
          <w:fldChar w:fldCharType="end"/>
        </w:r>
      </w:hyperlink>
    </w:p>
    <w:p w:rsidR="00AA4F69" w:rsidRDefault="00B13A6E">
      <w:pPr>
        <w:pStyle w:val="Inhopg2"/>
        <w:rPr>
          <w:rFonts w:asciiTheme="minorHAnsi" w:hAnsiTheme="minorHAnsi" w:cstheme="minorBidi"/>
          <w:i w:val="0"/>
          <w:iCs w:val="0"/>
          <w:noProof/>
          <w:sz w:val="22"/>
          <w:szCs w:val="22"/>
        </w:rPr>
      </w:pPr>
      <w:hyperlink w:anchor="_Toc474506491" w:history="1">
        <w:r w:rsidR="00AA4F69" w:rsidRPr="00124FB1">
          <w:rPr>
            <w:rStyle w:val="Hyperlink"/>
            <w:rFonts w:cstheme="minorHAnsi"/>
            <w:bCs/>
            <w:noProof/>
          </w:rPr>
          <w:t>2.1</w:t>
        </w:r>
        <w:r w:rsidR="00AA4F69">
          <w:rPr>
            <w:rFonts w:asciiTheme="minorHAnsi" w:hAnsiTheme="minorHAnsi" w:cstheme="minorBidi"/>
            <w:i w:val="0"/>
            <w:iCs w:val="0"/>
            <w:noProof/>
            <w:sz w:val="22"/>
            <w:szCs w:val="22"/>
          </w:rPr>
          <w:tab/>
        </w:r>
        <w:r w:rsidR="00AA4F69" w:rsidRPr="00124FB1">
          <w:rPr>
            <w:rStyle w:val="Hyperlink"/>
            <w:rFonts w:cstheme="minorHAnsi"/>
            <w:noProof/>
          </w:rPr>
          <w:t>Algemeen:</w:t>
        </w:r>
        <w:r w:rsidR="00AA4F69">
          <w:rPr>
            <w:noProof/>
            <w:webHidden/>
          </w:rPr>
          <w:tab/>
        </w:r>
        <w:r w:rsidR="00AA4F69">
          <w:rPr>
            <w:noProof/>
            <w:webHidden/>
          </w:rPr>
          <w:fldChar w:fldCharType="begin"/>
        </w:r>
        <w:r w:rsidR="00AA4F69">
          <w:rPr>
            <w:noProof/>
            <w:webHidden/>
          </w:rPr>
          <w:instrText xml:space="preserve"> PAGEREF _Toc474506491 \h </w:instrText>
        </w:r>
        <w:r w:rsidR="00AA4F69">
          <w:rPr>
            <w:noProof/>
            <w:webHidden/>
          </w:rPr>
        </w:r>
        <w:r w:rsidR="00AA4F69">
          <w:rPr>
            <w:noProof/>
            <w:webHidden/>
          </w:rPr>
          <w:fldChar w:fldCharType="separate"/>
        </w:r>
        <w:r w:rsidR="005924F8">
          <w:rPr>
            <w:noProof/>
            <w:webHidden/>
          </w:rPr>
          <w:t>10</w:t>
        </w:r>
        <w:r w:rsidR="00AA4F69">
          <w:rPr>
            <w:noProof/>
            <w:webHidden/>
          </w:rPr>
          <w:fldChar w:fldCharType="end"/>
        </w:r>
      </w:hyperlink>
    </w:p>
    <w:p w:rsidR="00AA4F69" w:rsidRDefault="00B13A6E">
      <w:pPr>
        <w:pStyle w:val="Inhopg2"/>
        <w:rPr>
          <w:rFonts w:asciiTheme="minorHAnsi" w:hAnsiTheme="minorHAnsi" w:cstheme="minorBidi"/>
          <w:i w:val="0"/>
          <w:iCs w:val="0"/>
          <w:noProof/>
          <w:sz w:val="22"/>
          <w:szCs w:val="22"/>
        </w:rPr>
      </w:pPr>
      <w:hyperlink w:anchor="_Toc474506492" w:history="1">
        <w:r w:rsidR="00AA4F69" w:rsidRPr="00124FB1">
          <w:rPr>
            <w:rStyle w:val="Hyperlink"/>
            <w:rFonts w:cstheme="minorHAnsi"/>
            <w:bCs/>
            <w:noProof/>
          </w:rPr>
          <w:t>2.2</w:t>
        </w:r>
        <w:r w:rsidR="00AA4F69">
          <w:rPr>
            <w:rFonts w:asciiTheme="minorHAnsi" w:hAnsiTheme="minorHAnsi" w:cstheme="minorBidi"/>
            <w:i w:val="0"/>
            <w:iCs w:val="0"/>
            <w:noProof/>
            <w:sz w:val="22"/>
            <w:szCs w:val="22"/>
          </w:rPr>
          <w:tab/>
        </w:r>
        <w:r w:rsidR="00AA4F69" w:rsidRPr="00124FB1">
          <w:rPr>
            <w:rStyle w:val="Hyperlink"/>
            <w:rFonts w:cstheme="minorHAnsi"/>
            <w:bCs/>
            <w:noProof/>
          </w:rPr>
          <w:t>Staken aanbestedingsprocedure</w:t>
        </w:r>
        <w:r w:rsidR="00AA4F69">
          <w:rPr>
            <w:noProof/>
            <w:webHidden/>
          </w:rPr>
          <w:tab/>
        </w:r>
        <w:r w:rsidR="00AA4F69">
          <w:rPr>
            <w:noProof/>
            <w:webHidden/>
          </w:rPr>
          <w:fldChar w:fldCharType="begin"/>
        </w:r>
        <w:r w:rsidR="00AA4F69">
          <w:rPr>
            <w:noProof/>
            <w:webHidden/>
          </w:rPr>
          <w:instrText xml:space="preserve"> PAGEREF _Toc474506492 \h </w:instrText>
        </w:r>
        <w:r w:rsidR="00AA4F69">
          <w:rPr>
            <w:noProof/>
            <w:webHidden/>
          </w:rPr>
        </w:r>
        <w:r w:rsidR="00AA4F69">
          <w:rPr>
            <w:noProof/>
            <w:webHidden/>
          </w:rPr>
          <w:fldChar w:fldCharType="separate"/>
        </w:r>
        <w:r w:rsidR="005924F8">
          <w:rPr>
            <w:noProof/>
            <w:webHidden/>
          </w:rPr>
          <w:t>10</w:t>
        </w:r>
        <w:r w:rsidR="00AA4F69">
          <w:rPr>
            <w:noProof/>
            <w:webHidden/>
          </w:rPr>
          <w:fldChar w:fldCharType="end"/>
        </w:r>
      </w:hyperlink>
    </w:p>
    <w:p w:rsidR="00AA4F69" w:rsidRDefault="00B13A6E">
      <w:pPr>
        <w:pStyle w:val="Inhopg2"/>
        <w:rPr>
          <w:rFonts w:asciiTheme="minorHAnsi" w:hAnsiTheme="minorHAnsi" w:cstheme="minorBidi"/>
          <w:i w:val="0"/>
          <w:iCs w:val="0"/>
          <w:noProof/>
          <w:sz w:val="22"/>
          <w:szCs w:val="22"/>
        </w:rPr>
      </w:pPr>
      <w:hyperlink w:anchor="_Toc474506493" w:history="1">
        <w:r w:rsidR="00AA4F69" w:rsidRPr="00124FB1">
          <w:rPr>
            <w:rStyle w:val="Hyperlink"/>
            <w:rFonts w:cstheme="minorHAnsi"/>
            <w:bCs/>
            <w:noProof/>
          </w:rPr>
          <w:t>2.3</w:t>
        </w:r>
        <w:r w:rsidR="00AA4F69">
          <w:rPr>
            <w:rFonts w:asciiTheme="minorHAnsi" w:hAnsiTheme="minorHAnsi" w:cstheme="minorBidi"/>
            <w:i w:val="0"/>
            <w:iCs w:val="0"/>
            <w:noProof/>
            <w:sz w:val="22"/>
            <w:szCs w:val="22"/>
          </w:rPr>
          <w:tab/>
        </w:r>
        <w:r w:rsidR="00AA4F69" w:rsidRPr="00124FB1">
          <w:rPr>
            <w:rStyle w:val="Hyperlink"/>
            <w:rFonts w:cstheme="minorHAnsi"/>
            <w:noProof/>
          </w:rPr>
          <w:t>Geheimhouding, publiciteit en taal aanbest</w:t>
        </w:r>
        <w:r w:rsidR="00AA4F69" w:rsidRPr="00124FB1">
          <w:rPr>
            <w:rStyle w:val="Hyperlink"/>
            <w:rFonts w:cstheme="minorHAnsi"/>
            <w:bCs/>
            <w:noProof/>
          </w:rPr>
          <w:t>edingsprocedure</w:t>
        </w:r>
        <w:r w:rsidR="00AA4F69">
          <w:rPr>
            <w:noProof/>
            <w:webHidden/>
          </w:rPr>
          <w:tab/>
        </w:r>
        <w:r w:rsidR="00AA4F69">
          <w:rPr>
            <w:noProof/>
            <w:webHidden/>
          </w:rPr>
          <w:fldChar w:fldCharType="begin"/>
        </w:r>
        <w:r w:rsidR="00AA4F69">
          <w:rPr>
            <w:noProof/>
            <w:webHidden/>
          </w:rPr>
          <w:instrText xml:space="preserve"> PAGEREF _Toc474506493 \h </w:instrText>
        </w:r>
        <w:r w:rsidR="00AA4F69">
          <w:rPr>
            <w:noProof/>
            <w:webHidden/>
          </w:rPr>
        </w:r>
        <w:r w:rsidR="00AA4F69">
          <w:rPr>
            <w:noProof/>
            <w:webHidden/>
          </w:rPr>
          <w:fldChar w:fldCharType="separate"/>
        </w:r>
        <w:r w:rsidR="005924F8">
          <w:rPr>
            <w:noProof/>
            <w:webHidden/>
          </w:rPr>
          <w:t>10</w:t>
        </w:r>
        <w:r w:rsidR="00AA4F69">
          <w:rPr>
            <w:noProof/>
            <w:webHidden/>
          </w:rPr>
          <w:fldChar w:fldCharType="end"/>
        </w:r>
      </w:hyperlink>
    </w:p>
    <w:p w:rsidR="00AA4F69" w:rsidRDefault="00B13A6E">
      <w:pPr>
        <w:pStyle w:val="Inhopg2"/>
        <w:rPr>
          <w:rFonts w:asciiTheme="minorHAnsi" w:hAnsiTheme="minorHAnsi" w:cstheme="minorBidi"/>
          <w:i w:val="0"/>
          <w:iCs w:val="0"/>
          <w:noProof/>
          <w:sz w:val="22"/>
          <w:szCs w:val="22"/>
        </w:rPr>
      </w:pPr>
      <w:hyperlink w:anchor="_Toc474506494" w:history="1">
        <w:r w:rsidR="00AA4F69" w:rsidRPr="00124FB1">
          <w:rPr>
            <w:rStyle w:val="Hyperlink"/>
            <w:rFonts w:cstheme="minorHAnsi"/>
            <w:bCs/>
            <w:noProof/>
          </w:rPr>
          <w:t>2.4</w:t>
        </w:r>
        <w:r w:rsidR="00AA4F69">
          <w:rPr>
            <w:rFonts w:asciiTheme="minorHAnsi" w:hAnsiTheme="minorHAnsi" w:cstheme="minorBidi"/>
            <w:i w:val="0"/>
            <w:iCs w:val="0"/>
            <w:noProof/>
            <w:sz w:val="22"/>
            <w:szCs w:val="22"/>
          </w:rPr>
          <w:tab/>
        </w:r>
        <w:r w:rsidR="00AA4F69" w:rsidRPr="00124FB1">
          <w:rPr>
            <w:rStyle w:val="Hyperlink"/>
            <w:rFonts w:cstheme="minorHAnsi"/>
            <w:bCs/>
            <w:noProof/>
          </w:rPr>
          <w:t>Fair play</w:t>
        </w:r>
        <w:r w:rsidR="00AA4F69">
          <w:rPr>
            <w:noProof/>
            <w:webHidden/>
          </w:rPr>
          <w:tab/>
        </w:r>
        <w:r w:rsidR="00AA4F69">
          <w:rPr>
            <w:noProof/>
            <w:webHidden/>
          </w:rPr>
          <w:fldChar w:fldCharType="begin"/>
        </w:r>
        <w:r w:rsidR="00AA4F69">
          <w:rPr>
            <w:noProof/>
            <w:webHidden/>
          </w:rPr>
          <w:instrText xml:space="preserve"> PAGEREF _Toc474506494 \h </w:instrText>
        </w:r>
        <w:r w:rsidR="00AA4F69">
          <w:rPr>
            <w:noProof/>
            <w:webHidden/>
          </w:rPr>
        </w:r>
        <w:r w:rsidR="00AA4F69">
          <w:rPr>
            <w:noProof/>
            <w:webHidden/>
          </w:rPr>
          <w:fldChar w:fldCharType="separate"/>
        </w:r>
        <w:r w:rsidR="005924F8">
          <w:rPr>
            <w:noProof/>
            <w:webHidden/>
          </w:rPr>
          <w:t>11</w:t>
        </w:r>
        <w:r w:rsidR="00AA4F69">
          <w:rPr>
            <w:noProof/>
            <w:webHidden/>
          </w:rPr>
          <w:fldChar w:fldCharType="end"/>
        </w:r>
      </w:hyperlink>
    </w:p>
    <w:p w:rsidR="00AA4F69" w:rsidRDefault="00B13A6E">
      <w:pPr>
        <w:pStyle w:val="Inhopg2"/>
        <w:rPr>
          <w:rFonts w:asciiTheme="minorHAnsi" w:hAnsiTheme="minorHAnsi" w:cstheme="minorBidi"/>
          <w:i w:val="0"/>
          <w:iCs w:val="0"/>
          <w:noProof/>
          <w:sz w:val="22"/>
          <w:szCs w:val="22"/>
        </w:rPr>
      </w:pPr>
      <w:hyperlink w:anchor="_Toc474506495" w:history="1">
        <w:r w:rsidR="00AA4F69" w:rsidRPr="00124FB1">
          <w:rPr>
            <w:rStyle w:val="Hyperlink"/>
            <w:rFonts w:cstheme="minorHAnsi"/>
            <w:bCs/>
            <w:noProof/>
          </w:rPr>
          <w:t>2.5</w:t>
        </w:r>
        <w:r w:rsidR="00AA4F69">
          <w:rPr>
            <w:rFonts w:asciiTheme="minorHAnsi" w:hAnsiTheme="minorHAnsi" w:cstheme="minorBidi"/>
            <w:i w:val="0"/>
            <w:iCs w:val="0"/>
            <w:noProof/>
            <w:sz w:val="22"/>
            <w:szCs w:val="22"/>
          </w:rPr>
          <w:tab/>
        </w:r>
        <w:r w:rsidR="00AA4F69" w:rsidRPr="00124FB1">
          <w:rPr>
            <w:rStyle w:val="Hyperlink"/>
            <w:rFonts w:cstheme="minorHAnsi"/>
            <w:bCs/>
            <w:noProof/>
          </w:rPr>
          <w:t>Onjuiste gegevens</w:t>
        </w:r>
        <w:r w:rsidR="00AA4F69">
          <w:rPr>
            <w:noProof/>
            <w:webHidden/>
          </w:rPr>
          <w:tab/>
        </w:r>
        <w:r w:rsidR="00AA4F69">
          <w:rPr>
            <w:noProof/>
            <w:webHidden/>
          </w:rPr>
          <w:fldChar w:fldCharType="begin"/>
        </w:r>
        <w:r w:rsidR="00AA4F69">
          <w:rPr>
            <w:noProof/>
            <w:webHidden/>
          </w:rPr>
          <w:instrText xml:space="preserve"> PAGEREF _Toc474506495 \h </w:instrText>
        </w:r>
        <w:r w:rsidR="00AA4F69">
          <w:rPr>
            <w:noProof/>
            <w:webHidden/>
          </w:rPr>
        </w:r>
        <w:r w:rsidR="00AA4F69">
          <w:rPr>
            <w:noProof/>
            <w:webHidden/>
          </w:rPr>
          <w:fldChar w:fldCharType="separate"/>
        </w:r>
        <w:r w:rsidR="005924F8">
          <w:rPr>
            <w:noProof/>
            <w:webHidden/>
          </w:rPr>
          <w:t>11</w:t>
        </w:r>
        <w:r w:rsidR="00AA4F69">
          <w:rPr>
            <w:noProof/>
            <w:webHidden/>
          </w:rPr>
          <w:fldChar w:fldCharType="end"/>
        </w:r>
      </w:hyperlink>
    </w:p>
    <w:p w:rsidR="00AA4F69" w:rsidRDefault="00B13A6E">
      <w:pPr>
        <w:pStyle w:val="Inhopg2"/>
        <w:rPr>
          <w:rFonts w:asciiTheme="minorHAnsi" w:hAnsiTheme="minorHAnsi" w:cstheme="minorBidi"/>
          <w:i w:val="0"/>
          <w:iCs w:val="0"/>
          <w:noProof/>
          <w:sz w:val="22"/>
          <w:szCs w:val="22"/>
        </w:rPr>
      </w:pPr>
      <w:hyperlink w:anchor="_Toc474506496" w:history="1">
        <w:r w:rsidR="00AA4F69" w:rsidRPr="00124FB1">
          <w:rPr>
            <w:rStyle w:val="Hyperlink"/>
            <w:rFonts w:cstheme="minorHAnsi"/>
            <w:bCs/>
            <w:noProof/>
          </w:rPr>
          <w:t>2.6</w:t>
        </w:r>
        <w:r w:rsidR="00AA4F69">
          <w:rPr>
            <w:rFonts w:asciiTheme="minorHAnsi" w:hAnsiTheme="minorHAnsi" w:cstheme="minorBidi"/>
            <w:i w:val="0"/>
            <w:iCs w:val="0"/>
            <w:noProof/>
            <w:sz w:val="22"/>
            <w:szCs w:val="22"/>
          </w:rPr>
          <w:tab/>
        </w:r>
        <w:r w:rsidR="00AA4F69" w:rsidRPr="00124FB1">
          <w:rPr>
            <w:rStyle w:val="Hyperlink"/>
            <w:rFonts w:cstheme="minorHAnsi"/>
            <w:noProof/>
          </w:rPr>
          <w:t>Definitieve gunning van de opdracht</w:t>
        </w:r>
        <w:r w:rsidR="00AA4F69">
          <w:rPr>
            <w:noProof/>
            <w:webHidden/>
          </w:rPr>
          <w:tab/>
        </w:r>
        <w:r w:rsidR="00AA4F69">
          <w:rPr>
            <w:noProof/>
            <w:webHidden/>
          </w:rPr>
          <w:fldChar w:fldCharType="begin"/>
        </w:r>
        <w:r w:rsidR="00AA4F69">
          <w:rPr>
            <w:noProof/>
            <w:webHidden/>
          </w:rPr>
          <w:instrText xml:space="preserve"> PAGEREF _Toc474506496 \h </w:instrText>
        </w:r>
        <w:r w:rsidR="00AA4F69">
          <w:rPr>
            <w:noProof/>
            <w:webHidden/>
          </w:rPr>
        </w:r>
        <w:r w:rsidR="00AA4F69">
          <w:rPr>
            <w:noProof/>
            <w:webHidden/>
          </w:rPr>
          <w:fldChar w:fldCharType="separate"/>
        </w:r>
        <w:r w:rsidR="005924F8">
          <w:rPr>
            <w:noProof/>
            <w:webHidden/>
          </w:rPr>
          <w:t>11</w:t>
        </w:r>
        <w:r w:rsidR="00AA4F69">
          <w:rPr>
            <w:noProof/>
            <w:webHidden/>
          </w:rPr>
          <w:fldChar w:fldCharType="end"/>
        </w:r>
      </w:hyperlink>
    </w:p>
    <w:p w:rsidR="00AA4F69" w:rsidRDefault="00B13A6E">
      <w:pPr>
        <w:pStyle w:val="Inhopg2"/>
        <w:rPr>
          <w:rFonts w:asciiTheme="minorHAnsi" w:hAnsiTheme="minorHAnsi" w:cstheme="minorBidi"/>
          <w:i w:val="0"/>
          <w:iCs w:val="0"/>
          <w:noProof/>
          <w:sz w:val="22"/>
          <w:szCs w:val="22"/>
        </w:rPr>
      </w:pPr>
      <w:hyperlink w:anchor="_Toc474506497" w:history="1">
        <w:r w:rsidR="00AA4F69" w:rsidRPr="00124FB1">
          <w:rPr>
            <w:rStyle w:val="Hyperlink"/>
            <w:rFonts w:cstheme="minorHAnsi"/>
            <w:bCs/>
            <w:noProof/>
          </w:rPr>
          <w:t>2.7</w:t>
        </w:r>
        <w:r w:rsidR="00AA4F69">
          <w:rPr>
            <w:rFonts w:asciiTheme="minorHAnsi" w:hAnsiTheme="minorHAnsi" w:cstheme="minorBidi"/>
            <w:i w:val="0"/>
            <w:iCs w:val="0"/>
            <w:noProof/>
            <w:sz w:val="22"/>
            <w:szCs w:val="22"/>
          </w:rPr>
          <w:tab/>
        </w:r>
        <w:r w:rsidR="00AA4F69" w:rsidRPr="00124FB1">
          <w:rPr>
            <w:rStyle w:val="Hyperlink"/>
            <w:rFonts w:cstheme="minorHAnsi"/>
            <w:bCs/>
            <w:noProof/>
          </w:rPr>
          <w:t>Klachten</w:t>
        </w:r>
        <w:r w:rsidR="00AA4F69">
          <w:rPr>
            <w:noProof/>
            <w:webHidden/>
          </w:rPr>
          <w:tab/>
        </w:r>
        <w:r w:rsidR="00AA4F69">
          <w:rPr>
            <w:noProof/>
            <w:webHidden/>
          </w:rPr>
          <w:fldChar w:fldCharType="begin"/>
        </w:r>
        <w:r w:rsidR="00AA4F69">
          <w:rPr>
            <w:noProof/>
            <w:webHidden/>
          </w:rPr>
          <w:instrText xml:space="preserve"> PAGEREF _Toc474506497 \h </w:instrText>
        </w:r>
        <w:r w:rsidR="00AA4F69">
          <w:rPr>
            <w:noProof/>
            <w:webHidden/>
          </w:rPr>
        </w:r>
        <w:r w:rsidR="00AA4F69">
          <w:rPr>
            <w:noProof/>
            <w:webHidden/>
          </w:rPr>
          <w:fldChar w:fldCharType="separate"/>
        </w:r>
        <w:r w:rsidR="005924F8">
          <w:rPr>
            <w:noProof/>
            <w:webHidden/>
          </w:rPr>
          <w:t>11</w:t>
        </w:r>
        <w:r w:rsidR="00AA4F69">
          <w:rPr>
            <w:noProof/>
            <w:webHidden/>
          </w:rPr>
          <w:fldChar w:fldCharType="end"/>
        </w:r>
      </w:hyperlink>
    </w:p>
    <w:p w:rsidR="00AA4F69" w:rsidRDefault="00B13A6E">
      <w:pPr>
        <w:pStyle w:val="Inhopg2"/>
        <w:rPr>
          <w:rFonts w:asciiTheme="minorHAnsi" w:hAnsiTheme="minorHAnsi" w:cstheme="minorBidi"/>
          <w:i w:val="0"/>
          <w:iCs w:val="0"/>
          <w:noProof/>
          <w:sz w:val="22"/>
          <w:szCs w:val="22"/>
        </w:rPr>
      </w:pPr>
      <w:hyperlink w:anchor="_Toc474506498" w:history="1">
        <w:r w:rsidR="00AA4F69" w:rsidRPr="00124FB1">
          <w:rPr>
            <w:rStyle w:val="Hyperlink"/>
            <w:rFonts w:cstheme="minorHAnsi"/>
            <w:bCs/>
            <w:noProof/>
          </w:rPr>
          <w:t>2.8</w:t>
        </w:r>
        <w:r w:rsidR="00AA4F69">
          <w:rPr>
            <w:rFonts w:asciiTheme="minorHAnsi" w:hAnsiTheme="minorHAnsi" w:cstheme="minorBidi"/>
            <w:i w:val="0"/>
            <w:iCs w:val="0"/>
            <w:noProof/>
            <w:sz w:val="22"/>
            <w:szCs w:val="22"/>
          </w:rPr>
          <w:tab/>
        </w:r>
        <w:r w:rsidR="00AA4F69" w:rsidRPr="00124FB1">
          <w:rPr>
            <w:rStyle w:val="Hyperlink"/>
            <w:rFonts w:cstheme="minorHAnsi"/>
            <w:bCs/>
            <w:noProof/>
          </w:rPr>
          <w:t>Wijze van indienen Aanmeldingen</w:t>
        </w:r>
        <w:r w:rsidR="00AA4F69">
          <w:rPr>
            <w:noProof/>
            <w:webHidden/>
          </w:rPr>
          <w:tab/>
        </w:r>
        <w:r w:rsidR="00AA4F69">
          <w:rPr>
            <w:noProof/>
            <w:webHidden/>
          </w:rPr>
          <w:fldChar w:fldCharType="begin"/>
        </w:r>
        <w:r w:rsidR="00AA4F69">
          <w:rPr>
            <w:noProof/>
            <w:webHidden/>
          </w:rPr>
          <w:instrText xml:space="preserve"> PAGEREF _Toc474506498 \h </w:instrText>
        </w:r>
        <w:r w:rsidR="00AA4F69">
          <w:rPr>
            <w:noProof/>
            <w:webHidden/>
          </w:rPr>
        </w:r>
        <w:r w:rsidR="00AA4F69">
          <w:rPr>
            <w:noProof/>
            <w:webHidden/>
          </w:rPr>
          <w:fldChar w:fldCharType="separate"/>
        </w:r>
        <w:r w:rsidR="005924F8">
          <w:rPr>
            <w:noProof/>
            <w:webHidden/>
          </w:rPr>
          <w:t>12</w:t>
        </w:r>
        <w:r w:rsidR="00AA4F69">
          <w:rPr>
            <w:noProof/>
            <w:webHidden/>
          </w:rPr>
          <w:fldChar w:fldCharType="end"/>
        </w:r>
      </w:hyperlink>
    </w:p>
    <w:p w:rsidR="00AA4F69" w:rsidRDefault="00B13A6E">
      <w:pPr>
        <w:pStyle w:val="Inhopg2"/>
        <w:rPr>
          <w:rFonts w:asciiTheme="minorHAnsi" w:hAnsiTheme="minorHAnsi" w:cstheme="minorBidi"/>
          <w:i w:val="0"/>
          <w:iCs w:val="0"/>
          <w:noProof/>
          <w:sz w:val="22"/>
          <w:szCs w:val="22"/>
        </w:rPr>
      </w:pPr>
      <w:hyperlink w:anchor="_Toc474506499" w:history="1">
        <w:r w:rsidR="00AA4F69" w:rsidRPr="00124FB1">
          <w:rPr>
            <w:rStyle w:val="Hyperlink"/>
            <w:rFonts w:cstheme="minorHAnsi"/>
            <w:bCs/>
            <w:noProof/>
          </w:rPr>
          <w:t>2.9</w:t>
        </w:r>
        <w:r w:rsidR="00AA4F69">
          <w:rPr>
            <w:rFonts w:asciiTheme="minorHAnsi" w:hAnsiTheme="minorHAnsi" w:cstheme="minorBidi"/>
            <w:i w:val="0"/>
            <w:iCs w:val="0"/>
            <w:noProof/>
            <w:sz w:val="22"/>
            <w:szCs w:val="22"/>
          </w:rPr>
          <w:tab/>
        </w:r>
        <w:r w:rsidR="00AA4F69" w:rsidRPr="00124FB1">
          <w:rPr>
            <w:rStyle w:val="Hyperlink"/>
            <w:rFonts w:cstheme="minorHAnsi"/>
            <w:bCs/>
            <w:noProof/>
          </w:rPr>
          <w:t>Inhoud Aanmelding</w:t>
        </w:r>
        <w:r w:rsidR="00AA4F69">
          <w:rPr>
            <w:noProof/>
            <w:webHidden/>
          </w:rPr>
          <w:tab/>
        </w:r>
        <w:r w:rsidR="00AA4F69">
          <w:rPr>
            <w:noProof/>
            <w:webHidden/>
          </w:rPr>
          <w:fldChar w:fldCharType="begin"/>
        </w:r>
        <w:r w:rsidR="00AA4F69">
          <w:rPr>
            <w:noProof/>
            <w:webHidden/>
          </w:rPr>
          <w:instrText xml:space="preserve"> PAGEREF _Toc474506499 \h </w:instrText>
        </w:r>
        <w:r w:rsidR="00AA4F69">
          <w:rPr>
            <w:noProof/>
            <w:webHidden/>
          </w:rPr>
        </w:r>
        <w:r w:rsidR="00AA4F69">
          <w:rPr>
            <w:noProof/>
            <w:webHidden/>
          </w:rPr>
          <w:fldChar w:fldCharType="separate"/>
        </w:r>
        <w:r w:rsidR="005924F8">
          <w:rPr>
            <w:noProof/>
            <w:webHidden/>
          </w:rPr>
          <w:t>12</w:t>
        </w:r>
        <w:r w:rsidR="00AA4F69">
          <w:rPr>
            <w:noProof/>
            <w:webHidden/>
          </w:rPr>
          <w:fldChar w:fldCharType="end"/>
        </w:r>
      </w:hyperlink>
    </w:p>
    <w:p w:rsidR="00AA4F69" w:rsidRDefault="00B13A6E">
      <w:pPr>
        <w:pStyle w:val="Inhopg2"/>
        <w:rPr>
          <w:rFonts w:asciiTheme="minorHAnsi" w:hAnsiTheme="minorHAnsi" w:cstheme="minorBidi"/>
          <w:i w:val="0"/>
          <w:iCs w:val="0"/>
          <w:noProof/>
          <w:sz w:val="22"/>
          <w:szCs w:val="22"/>
        </w:rPr>
      </w:pPr>
      <w:hyperlink w:anchor="_Toc474506500" w:history="1">
        <w:r w:rsidR="00AA4F69" w:rsidRPr="00124FB1">
          <w:rPr>
            <w:rStyle w:val="Hyperlink"/>
            <w:rFonts w:cstheme="minorHAnsi"/>
            <w:bCs/>
            <w:noProof/>
          </w:rPr>
          <w:t>2.10</w:t>
        </w:r>
        <w:r w:rsidR="00AA4F69">
          <w:rPr>
            <w:rFonts w:asciiTheme="minorHAnsi" w:hAnsiTheme="minorHAnsi" w:cstheme="minorBidi"/>
            <w:i w:val="0"/>
            <w:iCs w:val="0"/>
            <w:noProof/>
            <w:sz w:val="22"/>
            <w:szCs w:val="22"/>
          </w:rPr>
          <w:tab/>
        </w:r>
        <w:r w:rsidR="00AA4F69" w:rsidRPr="00124FB1">
          <w:rPr>
            <w:rStyle w:val="Hyperlink"/>
            <w:rFonts w:cstheme="minorHAnsi"/>
            <w:bCs/>
            <w:noProof/>
          </w:rPr>
          <w:t>Kosten Aanmelding</w:t>
        </w:r>
        <w:r w:rsidR="00AA4F69">
          <w:rPr>
            <w:noProof/>
            <w:webHidden/>
          </w:rPr>
          <w:tab/>
        </w:r>
        <w:r w:rsidR="00AA4F69">
          <w:rPr>
            <w:noProof/>
            <w:webHidden/>
          </w:rPr>
          <w:fldChar w:fldCharType="begin"/>
        </w:r>
        <w:r w:rsidR="00AA4F69">
          <w:rPr>
            <w:noProof/>
            <w:webHidden/>
          </w:rPr>
          <w:instrText xml:space="preserve"> PAGEREF _Toc474506500 \h </w:instrText>
        </w:r>
        <w:r w:rsidR="00AA4F69">
          <w:rPr>
            <w:noProof/>
            <w:webHidden/>
          </w:rPr>
        </w:r>
        <w:r w:rsidR="00AA4F69">
          <w:rPr>
            <w:noProof/>
            <w:webHidden/>
          </w:rPr>
          <w:fldChar w:fldCharType="separate"/>
        </w:r>
        <w:r w:rsidR="005924F8">
          <w:rPr>
            <w:noProof/>
            <w:webHidden/>
          </w:rPr>
          <w:t>12</w:t>
        </w:r>
        <w:r w:rsidR="00AA4F69">
          <w:rPr>
            <w:noProof/>
            <w:webHidden/>
          </w:rPr>
          <w:fldChar w:fldCharType="end"/>
        </w:r>
      </w:hyperlink>
    </w:p>
    <w:p w:rsidR="00AA4F69" w:rsidRDefault="00B13A6E">
      <w:pPr>
        <w:pStyle w:val="Inhopg1"/>
        <w:tabs>
          <w:tab w:val="left" w:pos="480"/>
          <w:tab w:val="right" w:leader="dot" w:pos="9487"/>
        </w:tabs>
        <w:rPr>
          <w:rFonts w:asciiTheme="minorHAnsi" w:eastAsiaTheme="minorEastAsia" w:hAnsiTheme="minorHAnsi" w:cstheme="minorBidi"/>
          <w:b w:val="0"/>
          <w:bCs w:val="0"/>
          <w:noProof/>
          <w:sz w:val="22"/>
          <w:szCs w:val="22"/>
        </w:rPr>
      </w:pPr>
      <w:hyperlink w:anchor="_Toc474506501" w:history="1">
        <w:r w:rsidR="00AA4F69" w:rsidRPr="00124FB1">
          <w:rPr>
            <w:rStyle w:val="Hyperlink"/>
            <w:rFonts w:cstheme="minorHAnsi"/>
            <w:noProof/>
          </w:rPr>
          <w:t>3</w:t>
        </w:r>
        <w:r w:rsidR="00AA4F69">
          <w:rPr>
            <w:rFonts w:asciiTheme="minorHAnsi" w:eastAsiaTheme="minorEastAsia" w:hAnsiTheme="minorHAnsi" w:cstheme="minorBidi"/>
            <w:b w:val="0"/>
            <w:bCs w:val="0"/>
            <w:noProof/>
            <w:sz w:val="22"/>
            <w:szCs w:val="22"/>
          </w:rPr>
          <w:tab/>
        </w:r>
        <w:r w:rsidR="00AA4F69" w:rsidRPr="00124FB1">
          <w:rPr>
            <w:rStyle w:val="Hyperlink"/>
            <w:rFonts w:cstheme="minorHAnsi"/>
            <w:noProof/>
          </w:rPr>
          <w:t>Inhuur</w:t>
        </w:r>
        <w:r w:rsidR="00AA4F69">
          <w:rPr>
            <w:noProof/>
            <w:webHidden/>
          </w:rPr>
          <w:tab/>
        </w:r>
        <w:r w:rsidR="00AA4F69">
          <w:rPr>
            <w:noProof/>
            <w:webHidden/>
          </w:rPr>
          <w:fldChar w:fldCharType="begin"/>
        </w:r>
        <w:r w:rsidR="00AA4F69">
          <w:rPr>
            <w:noProof/>
            <w:webHidden/>
          </w:rPr>
          <w:instrText xml:space="preserve"> PAGEREF _Toc474506501 \h </w:instrText>
        </w:r>
        <w:r w:rsidR="00AA4F69">
          <w:rPr>
            <w:noProof/>
            <w:webHidden/>
          </w:rPr>
        </w:r>
        <w:r w:rsidR="00AA4F69">
          <w:rPr>
            <w:noProof/>
            <w:webHidden/>
          </w:rPr>
          <w:fldChar w:fldCharType="separate"/>
        </w:r>
        <w:r w:rsidR="005924F8">
          <w:rPr>
            <w:noProof/>
            <w:webHidden/>
          </w:rPr>
          <w:t>13</w:t>
        </w:r>
        <w:r w:rsidR="00AA4F69">
          <w:rPr>
            <w:noProof/>
            <w:webHidden/>
          </w:rPr>
          <w:fldChar w:fldCharType="end"/>
        </w:r>
      </w:hyperlink>
    </w:p>
    <w:p w:rsidR="00AA4F69" w:rsidRDefault="00B13A6E">
      <w:pPr>
        <w:pStyle w:val="Inhopg2"/>
        <w:rPr>
          <w:rFonts w:asciiTheme="minorHAnsi" w:hAnsiTheme="minorHAnsi" w:cstheme="minorBidi"/>
          <w:i w:val="0"/>
          <w:iCs w:val="0"/>
          <w:noProof/>
          <w:sz w:val="22"/>
          <w:szCs w:val="22"/>
        </w:rPr>
      </w:pPr>
      <w:hyperlink w:anchor="_Toc474506502" w:history="1">
        <w:r w:rsidR="00AA4F69" w:rsidRPr="00124FB1">
          <w:rPr>
            <w:rStyle w:val="Hyperlink"/>
            <w:rFonts w:cstheme="minorHAnsi"/>
            <w:bCs/>
            <w:noProof/>
          </w:rPr>
          <w:t>3.1</w:t>
        </w:r>
        <w:r w:rsidR="00AA4F69">
          <w:rPr>
            <w:rFonts w:asciiTheme="minorHAnsi" w:hAnsiTheme="minorHAnsi" w:cstheme="minorBidi"/>
            <w:i w:val="0"/>
            <w:iCs w:val="0"/>
            <w:noProof/>
            <w:sz w:val="22"/>
            <w:szCs w:val="22"/>
          </w:rPr>
          <w:tab/>
        </w:r>
        <w:r w:rsidR="00AA4F69" w:rsidRPr="00124FB1">
          <w:rPr>
            <w:rStyle w:val="Hyperlink"/>
            <w:rFonts w:cstheme="minorHAnsi"/>
            <w:bCs/>
            <w:noProof/>
          </w:rPr>
          <w:t>Aanleiding en Segmenten</w:t>
        </w:r>
        <w:r w:rsidR="00AA4F69">
          <w:rPr>
            <w:noProof/>
            <w:webHidden/>
          </w:rPr>
          <w:tab/>
        </w:r>
        <w:r w:rsidR="00AA4F69">
          <w:rPr>
            <w:noProof/>
            <w:webHidden/>
          </w:rPr>
          <w:fldChar w:fldCharType="begin"/>
        </w:r>
        <w:r w:rsidR="00AA4F69">
          <w:rPr>
            <w:noProof/>
            <w:webHidden/>
          </w:rPr>
          <w:instrText xml:space="preserve"> PAGEREF _Toc474506502 \h </w:instrText>
        </w:r>
        <w:r w:rsidR="00AA4F69">
          <w:rPr>
            <w:noProof/>
            <w:webHidden/>
          </w:rPr>
        </w:r>
        <w:r w:rsidR="00AA4F69">
          <w:rPr>
            <w:noProof/>
            <w:webHidden/>
          </w:rPr>
          <w:fldChar w:fldCharType="separate"/>
        </w:r>
        <w:r w:rsidR="005924F8">
          <w:rPr>
            <w:noProof/>
            <w:webHidden/>
          </w:rPr>
          <w:t>13</w:t>
        </w:r>
        <w:r w:rsidR="00AA4F69">
          <w:rPr>
            <w:noProof/>
            <w:webHidden/>
          </w:rPr>
          <w:fldChar w:fldCharType="end"/>
        </w:r>
      </w:hyperlink>
    </w:p>
    <w:p w:rsidR="00AA4F69" w:rsidRDefault="00B13A6E">
      <w:pPr>
        <w:pStyle w:val="Inhopg2"/>
        <w:rPr>
          <w:rFonts w:asciiTheme="minorHAnsi" w:hAnsiTheme="minorHAnsi" w:cstheme="minorBidi"/>
          <w:i w:val="0"/>
          <w:iCs w:val="0"/>
          <w:noProof/>
          <w:sz w:val="22"/>
          <w:szCs w:val="22"/>
        </w:rPr>
      </w:pPr>
      <w:hyperlink w:anchor="_Toc474506503" w:history="1">
        <w:r w:rsidR="00AA4F69" w:rsidRPr="00124FB1">
          <w:rPr>
            <w:rStyle w:val="Hyperlink"/>
            <w:rFonts w:cstheme="minorHAnsi"/>
            <w:noProof/>
          </w:rPr>
          <w:t>3.2</w:t>
        </w:r>
        <w:r w:rsidR="00AA4F69">
          <w:rPr>
            <w:rFonts w:asciiTheme="minorHAnsi" w:hAnsiTheme="minorHAnsi" w:cstheme="minorBidi"/>
            <w:i w:val="0"/>
            <w:iCs w:val="0"/>
            <w:noProof/>
            <w:sz w:val="22"/>
            <w:szCs w:val="22"/>
          </w:rPr>
          <w:tab/>
        </w:r>
        <w:r w:rsidR="00AA4F69" w:rsidRPr="00124FB1">
          <w:rPr>
            <w:rStyle w:val="Hyperlink"/>
            <w:rFonts w:cstheme="minorHAnsi"/>
            <w:noProof/>
          </w:rPr>
          <w:t>Looptijd Dynamisch Aankoop Systeem</w:t>
        </w:r>
        <w:r w:rsidR="00AA4F69">
          <w:rPr>
            <w:noProof/>
            <w:webHidden/>
          </w:rPr>
          <w:tab/>
        </w:r>
        <w:r w:rsidR="00AA4F69">
          <w:rPr>
            <w:noProof/>
            <w:webHidden/>
          </w:rPr>
          <w:fldChar w:fldCharType="begin"/>
        </w:r>
        <w:r w:rsidR="00AA4F69">
          <w:rPr>
            <w:noProof/>
            <w:webHidden/>
          </w:rPr>
          <w:instrText xml:space="preserve"> PAGEREF _Toc474506503 \h </w:instrText>
        </w:r>
        <w:r w:rsidR="00AA4F69">
          <w:rPr>
            <w:noProof/>
            <w:webHidden/>
          </w:rPr>
        </w:r>
        <w:r w:rsidR="00AA4F69">
          <w:rPr>
            <w:noProof/>
            <w:webHidden/>
          </w:rPr>
          <w:fldChar w:fldCharType="separate"/>
        </w:r>
        <w:r w:rsidR="005924F8">
          <w:rPr>
            <w:noProof/>
            <w:webHidden/>
          </w:rPr>
          <w:t>13</w:t>
        </w:r>
        <w:r w:rsidR="00AA4F69">
          <w:rPr>
            <w:noProof/>
            <w:webHidden/>
          </w:rPr>
          <w:fldChar w:fldCharType="end"/>
        </w:r>
      </w:hyperlink>
    </w:p>
    <w:p w:rsidR="00AA4F69" w:rsidRDefault="00B13A6E">
      <w:pPr>
        <w:pStyle w:val="Inhopg1"/>
        <w:tabs>
          <w:tab w:val="left" w:pos="480"/>
          <w:tab w:val="right" w:leader="dot" w:pos="9487"/>
        </w:tabs>
        <w:rPr>
          <w:rFonts w:asciiTheme="minorHAnsi" w:eastAsiaTheme="minorEastAsia" w:hAnsiTheme="minorHAnsi" w:cstheme="minorBidi"/>
          <w:b w:val="0"/>
          <w:bCs w:val="0"/>
          <w:noProof/>
          <w:sz w:val="22"/>
          <w:szCs w:val="22"/>
        </w:rPr>
      </w:pPr>
      <w:hyperlink w:anchor="_Toc474506504" w:history="1">
        <w:r w:rsidR="00AA4F69" w:rsidRPr="00124FB1">
          <w:rPr>
            <w:rStyle w:val="Hyperlink"/>
            <w:rFonts w:cstheme="minorHAnsi"/>
            <w:noProof/>
          </w:rPr>
          <w:t>4</w:t>
        </w:r>
        <w:r w:rsidR="00AA4F69">
          <w:rPr>
            <w:rFonts w:asciiTheme="minorHAnsi" w:eastAsiaTheme="minorEastAsia" w:hAnsiTheme="minorHAnsi" w:cstheme="minorBidi"/>
            <w:b w:val="0"/>
            <w:bCs w:val="0"/>
            <w:noProof/>
            <w:sz w:val="22"/>
            <w:szCs w:val="22"/>
          </w:rPr>
          <w:tab/>
        </w:r>
        <w:r w:rsidR="00AA4F69" w:rsidRPr="00124FB1">
          <w:rPr>
            <w:rStyle w:val="Hyperlink"/>
            <w:rFonts w:cstheme="minorHAnsi"/>
            <w:noProof/>
          </w:rPr>
          <w:t>Toelatingsfase</w:t>
        </w:r>
        <w:r w:rsidR="00AA4F69">
          <w:rPr>
            <w:noProof/>
            <w:webHidden/>
          </w:rPr>
          <w:tab/>
        </w:r>
        <w:r w:rsidR="00AA4F69">
          <w:rPr>
            <w:noProof/>
            <w:webHidden/>
          </w:rPr>
          <w:fldChar w:fldCharType="begin"/>
        </w:r>
        <w:r w:rsidR="00AA4F69">
          <w:rPr>
            <w:noProof/>
            <w:webHidden/>
          </w:rPr>
          <w:instrText xml:space="preserve"> PAGEREF _Toc474506504 \h </w:instrText>
        </w:r>
        <w:r w:rsidR="00AA4F69">
          <w:rPr>
            <w:noProof/>
            <w:webHidden/>
          </w:rPr>
        </w:r>
        <w:r w:rsidR="00AA4F69">
          <w:rPr>
            <w:noProof/>
            <w:webHidden/>
          </w:rPr>
          <w:fldChar w:fldCharType="separate"/>
        </w:r>
        <w:r w:rsidR="005924F8">
          <w:rPr>
            <w:noProof/>
            <w:webHidden/>
          </w:rPr>
          <w:t>13</w:t>
        </w:r>
        <w:r w:rsidR="00AA4F69">
          <w:rPr>
            <w:noProof/>
            <w:webHidden/>
          </w:rPr>
          <w:fldChar w:fldCharType="end"/>
        </w:r>
      </w:hyperlink>
    </w:p>
    <w:p w:rsidR="00AA4F69" w:rsidRDefault="00B13A6E">
      <w:pPr>
        <w:pStyle w:val="Inhopg2"/>
        <w:rPr>
          <w:rFonts w:asciiTheme="minorHAnsi" w:hAnsiTheme="minorHAnsi" w:cstheme="minorBidi"/>
          <w:i w:val="0"/>
          <w:iCs w:val="0"/>
          <w:noProof/>
          <w:sz w:val="22"/>
          <w:szCs w:val="22"/>
        </w:rPr>
      </w:pPr>
      <w:hyperlink w:anchor="_Toc474506505" w:history="1">
        <w:r w:rsidR="00AA4F69" w:rsidRPr="00124FB1">
          <w:rPr>
            <w:rStyle w:val="Hyperlink"/>
            <w:rFonts w:cstheme="minorHAnsi"/>
            <w:noProof/>
          </w:rPr>
          <w:t>4.1</w:t>
        </w:r>
        <w:r w:rsidR="00AA4F69">
          <w:rPr>
            <w:rFonts w:asciiTheme="minorHAnsi" w:hAnsiTheme="minorHAnsi" w:cstheme="minorBidi"/>
            <w:i w:val="0"/>
            <w:iCs w:val="0"/>
            <w:noProof/>
            <w:sz w:val="22"/>
            <w:szCs w:val="22"/>
          </w:rPr>
          <w:tab/>
        </w:r>
        <w:r w:rsidR="00AA4F69" w:rsidRPr="00124FB1">
          <w:rPr>
            <w:rStyle w:val="Hyperlink"/>
            <w:rFonts w:cstheme="minorHAnsi"/>
            <w:noProof/>
          </w:rPr>
          <w:t>Vragen, opmerkingen, klachten over de toelating</w:t>
        </w:r>
        <w:r w:rsidR="00AA4F69">
          <w:rPr>
            <w:noProof/>
            <w:webHidden/>
          </w:rPr>
          <w:tab/>
        </w:r>
        <w:r w:rsidR="00AA4F69">
          <w:rPr>
            <w:noProof/>
            <w:webHidden/>
          </w:rPr>
          <w:fldChar w:fldCharType="begin"/>
        </w:r>
        <w:r w:rsidR="00AA4F69">
          <w:rPr>
            <w:noProof/>
            <w:webHidden/>
          </w:rPr>
          <w:instrText xml:space="preserve"> PAGEREF _Toc474506505 \h </w:instrText>
        </w:r>
        <w:r w:rsidR="00AA4F69">
          <w:rPr>
            <w:noProof/>
            <w:webHidden/>
          </w:rPr>
        </w:r>
        <w:r w:rsidR="00AA4F69">
          <w:rPr>
            <w:noProof/>
            <w:webHidden/>
          </w:rPr>
          <w:fldChar w:fldCharType="separate"/>
        </w:r>
        <w:r w:rsidR="005924F8">
          <w:rPr>
            <w:noProof/>
            <w:webHidden/>
          </w:rPr>
          <w:t>13</w:t>
        </w:r>
        <w:r w:rsidR="00AA4F69">
          <w:rPr>
            <w:noProof/>
            <w:webHidden/>
          </w:rPr>
          <w:fldChar w:fldCharType="end"/>
        </w:r>
      </w:hyperlink>
    </w:p>
    <w:p w:rsidR="00AA4F69" w:rsidRDefault="00B13A6E">
      <w:pPr>
        <w:pStyle w:val="Inhopg2"/>
        <w:rPr>
          <w:rFonts w:asciiTheme="minorHAnsi" w:hAnsiTheme="minorHAnsi" w:cstheme="minorBidi"/>
          <w:i w:val="0"/>
          <w:iCs w:val="0"/>
          <w:noProof/>
          <w:sz w:val="22"/>
          <w:szCs w:val="22"/>
        </w:rPr>
      </w:pPr>
      <w:hyperlink w:anchor="_Toc474506506" w:history="1">
        <w:r w:rsidR="00AA4F69" w:rsidRPr="00124FB1">
          <w:rPr>
            <w:rStyle w:val="Hyperlink"/>
            <w:rFonts w:cstheme="minorHAnsi"/>
            <w:noProof/>
          </w:rPr>
          <w:t>4.2</w:t>
        </w:r>
        <w:r w:rsidR="00AA4F69">
          <w:rPr>
            <w:rFonts w:asciiTheme="minorHAnsi" w:hAnsiTheme="minorHAnsi" w:cstheme="minorBidi"/>
            <w:i w:val="0"/>
            <w:iCs w:val="0"/>
            <w:noProof/>
            <w:sz w:val="22"/>
            <w:szCs w:val="22"/>
          </w:rPr>
          <w:tab/>
        </w:r>
        <w:r w:rsidR="00AA4F69" w:rsidRPr="00124FB1">
          <w:rPr>
            <w:rStyle w:val="Hyperlink"/>
            <w:rFonts w:cstheme="minorHAnsi"/>
            <w:noProof/>
          </w:rPr>
          <w:t>Verzoek tot toelating nieuwe leveranciers</w:t>
        </w:r>
        <w:r w:rsidR="00AA4F69">
          <w:rPr>
            <w:noProof/>
            <w:webHidden/>
          </w:rPr>
          <w:tab/>
        </w:r>
        <w:r w:rsidR="00AA4F69">
          <w:rPr>
            <w:noProof/>
            <w:webHidden/>
          </w:rPr>
          <w:fldChar w:fldCharType="begin"/>
        </w:r>
        <w:r w:rsidR="00AA4F69">
          <w:rPr>
            <w:noProof/>
            <w:webHidden/>
          </w:rPr>
          <w:instrText xml:space="preserve"> PAGEREF _Toc474506506 \h </w:instrText>
        </w:r>
        <w:r w:rsidR="00AA4F69">
          <w:rPr>
            <w:noProof/>
            <w:webHidden/>
          </w:rPr>
        </w:r>
        <w:r w:rsidR="00AA4F69">
          <w:rPr>
            <w:noProof/>
            <w:webHidden/>
          </w:rPr>
          <w:fldChar w:fldCharType="separate"/>
        </w:r>
        <w:r w:rsidR="005924F8">
          <w:rPr>
            <w:noProof/>
            <w:webHidden/>
          </w:rPr>
          <w:t>14</w:t>
        </w:r>
        <w:r w:rsidR="00AA4F69">
          <w:rPr>
            <w:noProof/>
            <w:webHidden/>
          </w:rPr>
          <w:fldChar w:fldCharType="end"/>
        </w:r>
      </w:hyperlink>
    </w:p>
    <w:p w:rsidR="00AA4F69" w:rsidRDefault="00B13A6E">
      <w:pPr>
        <w:pStyle w:val="Inhopg2"/>
        <w:rPr>
          <w:rFonts w:asciiTheme="minorHAnsi" w:hAnsiTheme="minorHAnsi" w:cstheme="minorBidi"/>
          <w:i w:val="0"/>
          <w:iCs w:val="0"/>
          <w:noProof/>
          <w:sz w:val="22"/>
          <w:szCs w:val="22"/>
        </w:rPr>
      </w:pPr>
      <w:hyperlink w:anchor="_Toc474506507" w:history="1">
        <w:r w:rsidR="00AA4F69" w:rsidRPr="00124FB1">
          <w:rPr>
            <w:rStyle w:val="Hyperlink"/>
            <w:rFonts w:cstheme="minorHAnsi"/>
            <w:noProof/>
          </w:rPr>
          <w:t>4.3</w:t>
        </w:r>
        <w:r w:rsidR="00AA4F69">
          <w:rPr>
            <w:rFonts w:asciiTheme="minorHAnsi" w:hAnsiTheme="minorHAnsi" w:cstheme="minorBidi"/>
            <w:i w:val="0"/>
            <w:iCs w:val="0"/>
            <w:noProof/>
            <w:sz w:val="22"/>
            <w:szCs w:val="22"/>
          </w:rPr>
          <w:tab/>
        </w:r>
        <w:r w:rsidR="00AA4F69" w:rsidRPr="00124FB1">
          <w:rPr>
            <w:rStyle w:val="Hyperlink"/>
            <w:rFonts w:cstheme="minorHAnsi"/>
            <w:noProof/>
          </w:rPr>
          <w:t>Toegelaten.</w:t>
        </w:r>
        <w:r w:rsidR="00AA4F69">
          <w:rPr>
            <w:noProof/>
            <w:webHidden/>
          </w:rPr>
          <w:tab/>
        </w:r>
        <w:r w:rsidR="00AA4F69">
          <w:rPr>
            <w:noProof/>
            <w:webHidden/>
          </w:rPr>
          <w:fldChar w:fldCharType="begin"/>
        </w:r>
        <w:r w:rsidR="00AA4F69">
          <w:rPr>
            <w:noProof/>
            <w:webHidden/>
          </w:rPr>
          <w:instrText xml:space="preserve"> PAGEREF _Toc474506507 \h </w:instrText>
        </w:r>
        <w:r w:rsidR="00AA4F69">
          <w:rPr>
            <w:noProof/>
            <w:webHidden/>
          </w:rPr>
        </w:r>
        <w:r w:rsidR="00AA4F69">
          <w:rPr>
            <w:noProof/>
            <w:webHidden/>
          </w:rPr>
          <w:fldChar w:fldCharType="separate"/>
        </w:r>
        <w:r w:rsidR="005924F8">
          <w:rPr>
            <w:noProof/>
            <w:webHidden/>
          </w:rPr>
          <w:t>14</w:t>
        </w:r>
        <w:r w:rsidR="00AA4F69">
          <w:rPr>
            <w:noProof/>
            <w:webHidden/>
          </w:rPr>
          <w:fldChar w:fldCharType="end"/>
        </w:r>
      </w:hyperlink>
    </w:p>
    <w:p w:rsidR="00AA4F69" w:rsidRDefault="00B13A6E">
      <w:pPr>
        <w:pStyle w:val="Inhopg2"/>
        <w:rPr>
          <w:rFonts w:asciiTheme="minorHAnsi" w:hAnsiTheme="minorHAnsi" w:cstheme="minorBidi"/>
          <w:i w:val="0"/>
          <w:iCs w:val="0"/>
          <w:noProof/>
          <w:sz w:val="22"/>
          <w:szCs w:val="22"/>
        </w:rPr>
      </w:pPr>
      <w:hyperlink w:anchor="_Toc474506508" w:history="1">
        <w:r w:rsidR="00AA4F69" w:rsidRPr="00124FB1">
          <w:rPr>
            <w:rStyle w:val="Hyperlink"/>
            <w:rFonts w:cstheme="minorHAnsi"/>
            <w:noProof/>
          </w:rPr>
          <w:t>4.4</w:t>
        </w:r>
        <w:r w:rsidR="00AA4F69">
          <w:rPr>
            <w:rFonts w:asciiTheme="minorHAnsi" w:hAnsiTheme="minorHAnsi" w:cstheme="minorBidi"/>
            <w:i w:val="0"/>
            <w:iCs w:val="0"/>
            <w:noProof/>
            <w:sz w:val="22"/>
            <w:szCs w:val="22"/>
          </w:rPr>
          <w:tab/>
        </w:r>
        <w:r w:rsidR="00AA4F69" w:rsidRPr="00124FB1">
          <w:rPr>
            <w:rStyle w:val="Hyperlink"/>
            <w:rFonts w:cstheme="minorHAnsi"/>
            <w:noProof/>
          </w:rPr>
          <w:t>Niet toegelaten/Ongeldigverklaring aanmelding</w:t>
        </w:r>
        <w:r w:rsidR="00AA4F69">
          <w:rPr>
            <w:noProof/>
            <w:webHidden/>
          </w:rPr>
          <w:tab/>
        </w:r>
        <w:r w:rsidR="00AA4F69">
          <w:rPr>
            <w:noProof/>
            <w:webHidden/>
          </w:rPr>
          <w:fldChar w:fldCharType="begin"/>
        </w:r>
        <w:r w:rsidR="00AA4F69">
          <w:rPr>
            <w:noProof/>
            <w:webHidden/>
          </w:rPr>
          <w:instrText xml:space="preserve"> PAGEREF _Toc474506508 \h </w:instrText>
        </w:r>
        <w:r w:rsidR="00AA4F69">
          <w:rPr>
            <w:noProof/>
            <w:webHidden/>
          </w:rPr>
        </w:r>
        <w:r w:rsidR="00AA4F69">
          <w:rPr>
            <w:noProof/>
            <w:webHidden/>
          </w:rPr>
          <w:fldChar w:fldCharType="separate"/>
        </w:r>
        <w:r w:rsidR="005924F8">
          <w:rPr>
            <w:noProof/>
            <w:webHidden/>
          </w:rPr>
          <w:t>15</w:t>
        </w:r>
        <w:r w:rsidR="00AA4F69">
          <w:rPr>
            <w:noProof/>
            <w:webHidden/>
          </w:rPr>
          <w:fldChar w:fldCharType="end"/>
        </w:r>
      </w:hyperlink>
    </w:p>
    <w:p w:rsidR="00AA4F69" w:rsidRDefault="00B13A6E">
      <w:pPr>
        <w:pStyle w:val="Inhopg2"/>
        <w:rPr>
          <w:rFonts w:asciiTheme="minorHAnsi" w:hAnsiTheme="minorHAnsi" w:cstheme="minorBidi"/>
          <w:i w:val="0"/>
          <w:iCs w:val="0"/>
          <w:noProof/>
          <w:sz w:val="22"/>
          <w:szCs w:val="22"/>
        </w:rPr>
      </w:pPr>
      <w:hyperlink w:anchor="_Toc474506509" w:history="1">
        <w:r w:rsidR="00AA4F69" w:rsidRPr="00124FB1">
          <w:rPr>
            <w:rStyle w:val="Hyperlink"/>
            <w:rFonts w:cstheme="minorHAnsi"/>
            <w:noProof/>
          </w:rPr>
          <w:t>4.5</w:t>
        </w:r>
        <w:r w:rsidR="00AA4F69">
          <w:rPr>
            <w:rFonts w:asciiTheme="minorHAnsi" w:hAnsiTheme="minorHAnsi" w:cstheme="minorBidi"/>
            <w:i w:val="0"/>
            <w:iCs w:val="0"/>
            <w:noProof/>
            <w:sz w:val="22"/>
            <w:szCs w:val="22"/>
          </w:rPr>
          <w:tab/>
        </w:r>
        <w:r w:rsidR="00AA4F69" w:rsidRPr="00124FB1">
          <w:rPr>
            <w:rStyle w:val="Hyperlink"/>
            <w:rFonts w:cstheme="minorHAnsi"/>
            <w:noProof/>
          </w:rPr>
          <w:t>Geschiktheidseisen/ toelatingscriteria</w:t>
        </w:r>
        <w:r w:rsidR="00AA4F69">
          <w:rPr>
            <w:noProof/>
            <w:webHidden/>
          </w:rPr>
          <w:tab/>
        </w:r>
        <w:r w:rsidR="00AA4F69">
          <w:rPr>
            <w:noProof/>
            <w:webHidden/>
          </w:rPr>
          <w:fldChar w:fldCharType="begin"/>
        </w:r>
        <w:r w:rsidR="00AA4F69">
          <w:rPr>
            <w:noProof/>
            <w:webHidden/>
          </w:rPr>
          <w:instrText xml:space="preserve"> PAGEREF _Toc474506509 \h </w:instrText>
        </w:r>
        <w:r w:rsidR="00AA4F69">
          <w:rPr>
            <w:noProof/>
            <w:webHidden/>
          </w:rPr>
        </w:r>
        <w:r w:rsidR="00AA4F69">
          <w:rPr>
            <w:noProof/>
            <w:webHidden/>
          </w:rPr>
          <w:fldChar w:fldCharType="separate"/>
        </w:r>
        <w:r w:rsidR="005924F8">
          <w:rPr>
            <w:noProof/>
            <w:webHidden/>
          </w:rPr>
          <w:t>15</w:t>
        </w:r>
        <w:r w:rsidR="00AA4F69">
          <w:rPr>
            <w:noProof/>
            <w:webHidden/>
          </w:rPr>
          <w:fldChar w:fldCharType="end"/>
        </w:r>
      </w:hyperlink>
    </w:p>
    <w:p w:rsidR="00AA4F69" w:rsidRDefault="00B13A6E">
      <w:pPr>
        <w:pStyle w:val="Inhopg1"/>
        <w:tabs>
          <w:tab w:val="right" w:leader="dot" w:pos="9487"/>
        </w:tabs>
        <w:rPr>
          <w:rFonts w:asciiTheme="minorHAnsi" w:eastAsiaTheme="minorEastAsia" w:hAnsiTheme="minorHAnsi" w:cstheme="minorBidi"/>
          <w:b w:val="0"/>
          <w:bCs w:val="0"/>
          <w:noProof/>
          <w:sz w:val="22"/>
          <w:szCs w:val="22"/>
        </w:rPr>
      </w:pPr>
      <w:hyperlink w:anchor="_Toc474506510" w:history="1">
        <w:r w:rsidR="00AA4F69" w:rsidRPr="00124FB1">
          <w:rPr>
            <w:rStyle w:val="Hyperlink"/>
            <w:rFonts w:cstheme="minorHAnsi"/>
            <w:noProof/>
          </w:rPr>
          <w:t>Ad 1 Uitsluitingsgronden en geschiktheidseisen opgenomen in UEA</w:t>
        </w:r>
        <w:r w:rsidR="00AA4F69">
          <w:rPr>
            <w:noProof/>
            <w:webHidden/>
          </w:rPr>
          <w:tab/>
        </w:r>
        <w:r w:rsidR="00AA4F69">
          <w:rPr>
            <w:noProof/>
            <w:webHidden/>
          </w:rPr>
          <w:fldChar w:fldCharType="begin"/>
        </w:r>
        <w:r w:rsidR="00AA4F69">
          <w:rPr>
            <w:noProof/>
            <w:webHidden/>
          </w:rPr>
          <w:instrText xml:space="preserve"> PAGEREF _Toc474506510 \h </w:instrText>
        </w:r>
        <w:r w:rsidR="00AA4F69">
          <w:rPr>
            <w:noProof/>
            <w:webHidden/>
          </w:rPr>
        </w:r>
        <w:r w:rsidR="00AA4F69">
          <w:rPr>
            <w:noProof/>
            <w:webHidden/>
          </w:rPr>
          <w:fldChar w:fldCharType="separate"/>
        </w:r>
        <w:r w:rsidR="005924F8">
          <w:rPr>
            <w:noProof/>
            <w:webHidden/>
          </w:rPr>
          <w:t>16</w:t>
        </w:r>
        <w:r w:rsidR="00AA4F69">
          <w:rPr>
            <w:noProof/>
            <w:webHidden/>
          </w:rPr>
          <w:fldChar w:fldCharType="end"/>
        </w:r>
      </w:hyperlink>
    </w:p>
    <w:p w:rsidR="00AA4F69" w:rsidRDefault="00B13A6E">
      <w:pPr>
        <w:pStyle w:val="Inhopg1"/>
        <w:tabs>
          <w:tab w:val="right" w:leader="dot" w:pos="9487"/>
        </w:tabs>
        <w:rPr>
          <w:rFonts w:asciiTheme="minorHAnsi" w:eastAsiaTheme="minorEastAsia" w:hAnsiTheme="minorHAnsi" w:cstheme="minorBidi"/>
          <w:b w:val="0"/>
          <w:bCs w:val="0"/>
          <w:noProof/>
          <w:sz w:val="22"/>
          <w:szCs w:val="22"/>
        </w:rPr>
      </w:pPr>
      <w:hyperlink w:anchor="_Toc474506511" w:history="1">
        <w:r w:rsidR="00AA4F69" w:rsidRPr="00124FB1">
          <w:rPr>
            <w:rStyle w:val="Hyperlink"/>
            <w:rFonts w:cstheme="minorHAnsi"/>
            <w:noProof/>
          </w:rPr>
          <w:t>Ad 2 Algemene Inkoopvoorwaarden P12 2015</w:t>
        </w:r>
        <w:r w:rsidR="00AA4F69">
          <w:rPr>
            <w:noProof/>
            <w:webHidden/>
          </w:rPr>
          <w:tab/>
        </w:r>
        <w:r w:rsidR="00AA4F69">
          <w:rPr>
            <w:noProof/>
            <w:webHidden/>
          </w:rPr>
          <w:fldChar w:fldCharType="begin"/>
        </w:r>
        <w:r w:rsidR="00AA4F69">
          <w:rPr>
            <w:noProof/>
            <w:webHidden/>
          </w:rPr>
          <w:instrText xml:space="preserve"> PAGEREF _Toc474506511 \h </w:instrText>
        </w:r>
        <w:r w:rsidR="00AA4F69">
          <w:rPr>
            <w:noProof/>
            <w:webHidden/>
          </w:rPr>
        </w:r>
        <w:r w:rsidR="00AA4F69">
          <w:rPr>
            <w:noProof/>
            <w:webHidden/>
          </w:rPr>
          <w:fldChar w:fldCharType="separate"/>
        </w:r>
        <w:r w:rsidR="005924F8">
          <w:rPr>
            <w:noProof/>
            <w:webHidden/>
          </w:rPr>
          <w:t>16</w:t>
        </w:r>
        <w:r w:rsidR="00AA4F69">
          <w:rPr>
            <w:noProof/>
            <w:webHidden/>
          </w:rPr>
          <w:fldChar w:fldCharType="end"/>
        </w:r>
      </w:hyperlink>
    </w:p>
    <w:p w:rsidR="00AA4F69" w:rsidRDefault="00B13A6E">
      <w:pPr>
        <w:pStyle w:val="Inhopg1"/>
        <w:tabs>
          <w:tab w:val="left" w:pos="480"/>
          <w:tab w:val="right" w:leader="dot" w:pos="9487"/>
        </w:tabs>
        <w:rPr>
          <w:rFonts w:asciiTheme="minorHAnsi" w:eastAsiaTheme="minorEastAsia" w:hAnsiTheme="minorHAnsi" w:cstheme="minorBidi"/>
          <w:b w:val="0"/>
          <w:bCs w:val="0"/>
          <w:noProof/>
          <w:sz w:val="22"/>
          <w:szCs w:val="22"/>
        </w:rPr>
      </w:pPr>
      <w:hyperlink w:anchor="_Toc474506512" w:history="1">
        <w:r w:rsidR="00AA4F69" w:rsidRPr="00124FB1">
          <w:rPr>
            <w:rStyle w:val="Hyperlink"/>
            <w:rFonts w:cstheme="minorHAnsi"/>
            <w:noProof/>
          </w:rPr>
          <w:t>5</w:t>
        </w:r>
        <w:r w:rsidR="00AA4F69">
          <w:rPr>
            <w:rFonts w:asciiTheme="minorHAnsi" w:eastAsiaTheme="minorEastAsia" w:hAnsiTheme="minorHAnsi" w:cstheme="minorBidi"/>
            <w:b w:val="0"/>
            <w:bCs w:val="0"/>
            <w:noProof/>
            <w:sz w:val="22"/>
            <w:szCs w:val="22"/>
          </w:rPr>
          <w:tab/>
        </w:r>
        <w:r w:rsidR="00AA4F69" w:rsidRPr="00124FB1">
          <w:rPr>
            <w:rStyle w:val="Hyperlink"/>
            <w:rFonts w:cstheme="minorHAnsi"/>
            <w:noProof/>
          </w:rPr>
          <w:t>Offertefase</w:t>
        </w:r>
        <w:r w:rsidR="00AA4F69">
          <w:rPr>
            <w:noProof/>
            <w:webHidden/>
          </w:rPr>
          <w:tab/>
        </w:r>
        <w:r w:rsidR="00AA4F69">
          <w:rPr>
            <w:noProof/>
            <w:webHidden/>
          </w:rPr>
          <w:fldChar w:fldCharType="begin"/>
        </w:r>
        <w:r w:rsidR="00AA4F69">
          <w:rPr>
            <w:noProof/>
            <w:webHidden/>
          </w:rPr>
          <w:instrText xml:space="preserve"> PAGEREF _Toc474506512 \h </w:instrText>
        </w:r>
        <w:r w:rsidR="00AA4F69">
          <w:rPr>
            <w:noProof/>
            <w:webHidden/>
          </w:rPr>
        </w:r>
        <w:r w:rsidR="00AA4F69">
          <w:rPr>
            <w:noProof/>
            <w:webHidden/>
          </w:rPr>
          <w:fldChar w:fldCharType="separate"/>
        </w:r>
        <w:r w:rsidR="005924F8">
          <w:rPr>
            <w:noProof/>
            <w:webHidden/>
          </w:rPr>
          <w:t>18</w:t>
        </w:r>
        <w:r w:rsidR="00AA4F69">
          <w:rPr>
            <w:noProof/>
            <w:webHidden/>
          </w:rPr>
          <w:fldChar w:fldCharType="end"/>
        </w:r>
      </w:hyperlink>
    </w:p>
    <w:p w:rsidR="00AA4F69" w:rsidRDefault="00B13A6E">
      <w:pPr>
        <w:pStyle w:val="Inhopg2"/>
        <w:rPr>
          <w:rFonts w:asciiTheme="minorHAnsi" w:hAnsiTheme="minorHAnsi" w:cstheme="minorBidi"/>
          <w:i w:val="0"/>
          <w:iCs w:val="0"/>
          <w:noProof/>
          <w:sz w:val="22"/>
          <w:szCs w:val="22"/>
        </w:rPr>
      </w:pPr>
      <w:hyperlink w:anchor="_Toc474506513" w:history="1">
        <w:r w:rsidR="00AA4F69" w:rsidRPr="00124FB1">
          <w:rPr>
            <w:rStyle w:val="Hyperlink"/>
            <w:rFonts w:cstheme="minorHAnsi"/>
            <w:noProof/>
          </w:rPr>
          <w:t>5.1</w:t>
        </w:r>
        <w:r w:rsidR="00AA4F69">
          <w:rPr>
            <w:rFonts w:asciiTheme="minorHAnsi" w:hAnsiTheme="minorHAnsi" w:cstheme="minorBidi"/>
            <w:i w:val="0"/>
            <w:iCs w:val="0"/>
            <w:noProof/>
            <w:sz w:val="22"/>
            <w:szCs w:val="22"/>
          </w:rPr>
          <w:tab/>
        </w:r>
        <w:r w:rsidR="00AA4F69" w:rsidRPr="00124FB1">
          <w:rPr>
            <w:rStyle w:val="Hyperlink"/>
            <w:rFonts w:cstheme="minorHAnsi"/>
            <w:noProof/>
          </w:rPr>
          <w:t>Eisen</w:t>
        </w:r>
        <w:r w:rsidR="00AA4F69">
          <w:rPr>
            <w:noProof/>
            <w:webHidden/>
          </w:rPr>
          <w:tab/>
        </w:r>
        <w:r w:rsidR="00AA4F69">
          <w:rPr>
            <w:noProof/>
            <w:webHidden/>
          </w:rPr>
          <w:fldChar w:fldCharType="begin"/>
        </w:r>
        <w:r w:rsidR="00AA4F69">
          <w:rPr>
            <w:noProof/>
            <w:webHidden/>
          </w:rPr>
          <w:instrText xml:space="preserve"> PAGEREF _Toc474506513 \h </w:instrText>
        </w:r>
        <w:r w:rsidR="00AA4F69">
          <w:rPr>
            <w:noProof/>
            <w:webHidden/>
          </w:rPr>
        </w:r>
        <w:r w:rsidR="00AA4F69">
          <w:rPr>
            <w:noProof/>
            <w:webHidden/>
          </w:rPr>
          <w:fldChar w:fldCharType="separate"/>
        </w:r>
        <w:r w:rsidR="005924F8">
          <w:rPr>
            <w:noProof/>
            <w:webHidden/>
          </w:rPr>
          <w:t>18</w:t>
        </w:r>
        <w:r w:rsidR="00AA4F69">
          <w:rPr>
            <w:noProof/>
            <w:webHidden/>
          </w:rPr>
          <w:fldChar w:fldCharType="end"/>
        </w:r>
      </w:hyperlink>
    </w:p>
    <w:p w:rsidR="00AA4F69" w:rsidRDefault="00B13A6E">
      <w:pPr>
        <w:pStyle w:val="Inhopg2"/>
        <w:rPr>
          <w:rFonts w:asciiTheme="minorHAnsi" w:hAnsiTheme="minorHAnsi" w:cstheme="minorBidi"/>
          <w:i w:val="0"/>
          <w:iCs w:val="0"/>
          <w:noProof/>
          <w:sz w:val="22"/>
          <w:szCs w:val="22"/>
        </w:rPr>
      </w:pPr>
      <w:hyperlink w:anchor="_Toc474506514" w:history="1">
        <w:r w:rsidR="00AA4F69" w:rsidRPr="00124FB1">
          <w:rPr>
            <w:rStyle w:val="Hyperlink"/>
            <w:rFonts w:cstheme="minorHAnsi"/>
            <w:noProof/>
          </w:rPr>
          <w:t>5.2</w:t>
        </w:r>
        <w:r w:rsidR="00AA4F69">
          <w:rPr>
            <w:rFonts w:asciiTheme="minorHAnsi" w:hAnsiTheme="minorHAnsi" w:cstheme="minorBidi"/>
            <w:i w:val="0"/>
            <w:iCs w:val="0"/>
            <w:noProof/>
            <w:sz w:val="22"/>
            <w:szCs w:val="22"/>
          </w:rPr>
          <w:tab/>
        </w:r>
        <w:r w:rsidR="00AA4F69" w:rsidRPr="00124FB1">
          <w:rPr>
            <w:rStyle w:val="Hyperlink"/>
            <w:rFonts w:cstheme="minorHAnsi"/>
            <w:noProof/>
          </w:rPr>
          <w:t>Beoordelingscriteria</w:t>
        </w:r>
        <w:r w:rsidR="00AA4F69">
          <w:rPr>
            <w:noProof/>
            <w:webHidden/>
          </w:rPr>
          <w:tab/>
        </w:r>
        <w:r w:rsidR="00AA4F69">
          <w:rPr>
            <w:noProof/>
            <w:webHidden/>
          </w:rPr>
          <w:fldChar w:fldCharType="begin"/>
        </w:r>
        <w:r w:rsidR="00AA4F69">
          <w:rPr>
            <w:noProof/>
            <w:webHidden/>
          </w:rPr>
          <w:instrText xml:space="preserve"> PAGEREF _Toc474506514 \h </w:instrText>
        </w:r>
        <w:r w:rsidR="00AA4F69">
          <w:rPr>
            <w:noProof/>
            <w:webHidden/>
          </w:rPr>
        </w:r>
        <w:r w:rsidR="00AA4F69">
          <w:rPr>
            <w:noProof/>
            <w:webHidden/>
          </w:rPr>
          <w:fldChar w:fldCharType="separate"/>
        </w:r>
        <w:r w:rsidR="005924F8">
          <w:rPr>
            <w:noProof/>
            <w:webHidden/>
          </w:rPr>
          <w:t>18</w:t>
        </w:r>
        <w:r w:rsidR="00AA4F69">
          <w:rPr>
            <w:noProof/>
            <w:webHidden/>
          </w:rPr>
          <w:fldChar w:fldCharType="end"/>
        </w:r>
      </w:hyperlink>
    </w:p>
    <w:p w:rsidR="00AA4F69" w:rsidRDefault="00B13A6E">
      <w:pPr>
        <w:pStyle w:val="Inhopg3"/>
        <w:tabs>
          <w:tab w:val="left" w:pos="1440"/>
          <w:tab w:val="right" w:leader="dot" w:pos="9487"/>
        </w:tabs>
        <w:rPr>
          <w:rFonts w:asciiTheme="minorHAnsi" w:eastAsiaTheme="minorEastAsia" w:hAnsiTheme="minorHAnsi" w:cstheme="minorBidi"/>
          <w:noProof/>
          <w:sz w:val="22"/>
          <w:szCs w:val="22"/>
        </w:rPr>
      </w:pPr>
      <w:hyperlink w:anchor="_Toc474506515" w:history="1">
        <w:r w:rsidR="00AA4F69" w:rsidRPr="00124FB1">
          <w:rPr>
            <w:rStyle w:val="Hyperlink"/>
            <w:rFonts w:cs="Lucida Sans Unicode"/>
            <w:b/>
            <w:bCs/>
            <w:iCs/>
            <w:noProof/>
          </w:rPr>
          <w:t>5.2.1</w:t>
        </w:r>
        <w:r w:rsidR="00AA4F69">
          <w:rPr>
            <w:rFonts w:asciiTheme="minorHAnsi" w:eastAsiaTheme="minorEastAsia" w:hAnsiTheme="minorHAnsi" w:cstheme="minorBidi"/>
            <w:noProof/>
            <w:sz w:val="22"/>
            <w:szCs w:val="22"/>
          </w:rPr>
          <w:tab/>
        </w:r>
        <w:r w:rsidR="00AA4F69" w:rsidRPr="00124FB1">
          <w:rPr>
            <w:rStyle w:val="Hyperlink"/>
            <w:rFonts w:cstheme="minorHAnsi"/>
            <w:bCs/>
            <w:iCs/>
            <w:noProof/>
          </w:rPr>
          <w:t>Schriftelijke beoordeling</w:t>
        </w:r>
        <w:r w:rsidR="00AA4F69">
          <w:rPr>
            <w:noProof/>
            <w:webHidden/>
          </w:rPr>
          <w:tab/>
        </w:r>
        <w:r w:rsidR="00AA4F69">
          <w:rPr>
            <w:noProof/>
            <w:webHidden/>
          </w:rPr>
          <w:fldChar w:fldCharType="begin"/>
        </w:r>
        <w:r w:rsidR="00AA4F69">
          <w:rPr>
            <w:noProof/>
            <w:webHidden/>
          </w:rPr>
          <w:instrText xml:space="preserve"> PAGEREF _Toc474506515 \h </w:instrText>
        </w:r>
        <w:r w:rsidR="00AA4F69">
          <w:rPr>
            <w:noProof/>
            <w:webHidden/>
          </w:rPr>
        </w:r>
        <w:r w:rsidR="00AA4F69">
          <w:rPr>
            <w:noProof/>
            <w:webHidden/>
          </w:rPr>
          <w:fldChar w:fldCharType="separate"/>
        </w:r>
        <w:r w:rsidR="005924F8">
          <w:rPr>
            <w:noProof/>
            <w:webHidden/>
          </w:rPr>
          <w:t>18</w:t>
        </w:r>
        <w:r w:rsidR="00AA4F69">
          <w:rPr>
            <w:noProof/>
            <w:webHidden/>
          </w:rPr>
          <w:fldChar w:fldCharType="end"/>
        </w:r>
      </w:hyperlink>
    </w:p>
    <w:p w:rsidR="00AA4F69" w:rsidRDefault="00B13A6E">
      <w:pPr>
        <w:pStyle w:val="Inhopg3"/>
        <w:tabs>
          <w:tab w:val="left" w:pos="1440"/>
          <w:tab w:val="right" w:leader="dot" w:pos="9487"/>
        </w:tabs>
        <w:rPr>
          <w:rFonts w:asciiTheme="minorHAnsi" w:eastAsiaTheme="minorEastAsia" w:hAnsiTheme="minorHAnsi" w:cstheme="minorBidi"/>
          <w:noProof/>
          <w:sz w:val="22"/>
          <w:szCs w:val="22"/>
        </w:rPr>
      </w:pPr>
      <w:hyperlink w:anchor="_Toc474506516" w:history="1">
        <w:r w:rsidR="00AA4F69" w:rsidRPr="00124FB1">
          <w:rPr>
            <w:rStyle w:val="Hyperlink"/>
            <w:rFonts w:cs="Lucida Sans Unicode"/>
            <w:b/>
            <w:bCs/>
            <w:iCs/>
            <w:noProof/>
          </w:rPr>
          <w:t>5.2.2</w:t>
        </w:r>
        <w:r w:rsidR="00AA4F69">
          <w:rPr>
            <w:rFonts w:asciiTheme="minorHAnsi" w:eastAsiaTheme="minorEastAsia" w:hAnsiTheme="minorHAnsi" w:cstheme="minorBidi"/>
            <w:noProof/>
            <w:sz w:val="22"/>
            <w:szCs w:val="22"/>
          </w:rPr>
          <w:tab/>
        </w:r>
        <w:r w:rsidR="00AA4F69" w:rsidRPr="00124FB1">
          <w:rPr>
            <w:rStyle w:val="Hyperlink"/>
            <w:rFonts w:cstheme="minorHAnsi"/>
            <w:bCs/>
            <w:iCs/>
            <w:noProof/>
          </w:rPr>
          <w:t>Mondelinge beoordeling</w:t>
        </w:r>
        <w:r w:rsidR="00AA4F69">
          <w:rPr>
            <w:noProof/>
            <w:webHidden/>
          </w:rPr>
          <w:tab/>
        </w:r>
        <w:r w:rsidR="00AA4F69">
          <w:rPr>
            <w:noProof/>
            <w:webHidden/>
          </w:rPr>
          <w:fldChar w:fldCharType="begin"/>
        </w:r>
        <w:r w:rsidR="00AA4F69">
          <w:rPr>
            <w:noProof/>
            <w:webHidden/>
          </w:rPr>
          <w:instrText xml:space="preserve"> PAGEREF _Toc474506516 \h </w:instrText>
        </w:r>
        <w:r w:rsidR="00AA4F69">
          <w:rPr>
            <w:noProof/>
            <w:webHidden/>
          </w:rPr>
        </w:r>
        <w:r w:rsidR="00AA4F69">
          <w:rPr>
            <w:noProof/>
            <w:webHidden/>
          </w:rPr>
          <w:fldChar w:fldCharType="separate"/>
        </w:r>
        <w:r w:rsidR="005924F8">
          <w:rPr>
            <w:noProof/>
            <w:webHidden/>
          </w:rPr>
          <w:t>19</w:t>
        </w:r>
        <w:r w:rsidR="00AA4F69">
          <w:rPr>
            <w:noProof/>
            <w:webHidden/>
          </w:rPr>
          <w:fldChar w:fldCharType="end"/>
        </w:r>
      </w:hyperlink>
    </w:p>
    <w:p w:rsidR="00AA4F69" w:rsidRDefault="00B13A6E">
      <w:pPr>
        <w:pStyle w:val="Inhopg3"/>
        <w:tabs>
          <w:tab w:val="left" w:pos="1440"/>
          <w:tab w:val="right" w:leader="dot" w:pos="9487"/>
        </w:tabs>
        <w:rPr>
          <w:rFonts w:asciiTheme="minorHAnsi" w:eastAsiaTheme="minorEastAsia" w:hAnsiTheme="minorHAnsi" w:cstheme="minorBidi"/>
          <w:noProof/>
          <w:sz w:val="22"/>
          <w:szCs w:val="22"/>
        </w:rPr>
      </w:pPr>
      <w:hyperlink w:anchor="_Toc474506517" w:history="1">
        <w:r w:rsidR="00AA4F69" w:rsidRPr="00124FB1">
          <w:rPr>
            <w:rStyle w:val="Hyperlink"/>
            <w:rFonts w:cs="Lucida Sans Unicode"/>
            <w:b/>
            <w:bCs/>
            <w:iCs/>
            <w:noProof/>
          </w:rPr>
          <w:t>5.2.3</w:t>
        </w:r>
        <w:r w:rsidR="00AA4F69">
          <w:rPr>
            <w:rFonts w:asciiTheme="minorHAnsi" w:eastAsiaTheme="minorEastAsia" w:hAnsiTheme="minorHAnsi" w:cstheme="minorBidi"/>
            <w:noProof/>
            <w:sz w:val="22"/>
            <w:szCs w:val="22"/>
          </w:rPr>
          <w:tab/>
        </w:r>
        <w:r w:rsidR="00AA4F69" w:rsidRPr="00124FB1">
          <w:rPr>
            <w:rStyle w:val="Hyperlink"/>
            <w:rFonts w:cstheme="minorHAnsi"/>
            <w:bCs/>
            <w:iCs/>
            <w:noProof/>
          </w:rPr>
          <w:t>Het Interview</w:t>
        </w:r>
        <w:r w:rsidR="00AA4F69">
          <w:rPr>
            <w:noProof/>
            <w:webHidden/>
          </w:rPr>
          <w:tab/>
        </w:r>
        <w:r w:rsidR="00AA4F69">
          <w:rPr>
            <w:noProof/>
            <w:webHidden/>
          </w:rPr>
          <w:fldChar w:fldCharType="begin"/>
        </w:r>
        <w:r w:rsidR="00AA4F69">
          <w:rPr>
            <w:noProof/>
            <w:webHidden/>
          </w:rPr>
          <w:instrText xml:space="preserve"> PAGEREF _Toc474506517 \h </w:instrText>
        </w:r>
        <w:r w:rsidR="00AA4F69">
          <w:rPr>
            <w:noProof/>
            <w:webHidden/>
          </w:rPr>
        </w:r>
        <w:r w:rsidR="00AA4F69">
          <w:rPr>
            <w:noProof/>
            <w:webHidden/>
          </w:rPr>
          <w:fldChar w:fldCharType="separate"/>
        </w:r>
        <w:r w:rsidR="005924F8">
          <w:rPr>
            <w:noProof/>
            <w:webHidden/>
          </w:rPr>
          <w:t>20</w:t>
        </w:r>
        <w:r w:rsidR="00AA4F69">
          <w:rPr>
            <w:noProof/>
            <w:webHidden/>
          </w:rPr>
          <w:fldChar w:fldCharType="end"/>
        </w:r>
      </w:hyperlink>
    </w:p>
    <w:p w:rsidR="00AA4F69" w:rsidRDefault="00B13A6E">
      <w:pPr>
        <w:pStyle w:val="Inhopg2"/>
        <w:rPr>
          <w:rFonts w:asciiTheme="minorHAnsi" w:hAnsiTheme="minorHAnsi" w:cstheme="minorBidi"/>
          <w:i w:val="0"/>
          <w:iCs w:val="0"/>
          <w:noProof/>
          <w:sz w:val="22"/>
          <w:szCs w:val="22"/>
        </w:rPr>
      </w:pPr>
      <w:hyperlink w:anchor="_Toc474506518" w:history="1">
        <w:r w:rsidR="00AA4F69" w:rsidRPr="00124FB1">
          <w:rPr>
            <w:rStyle w:val="Hyperlink"/>
            <w:rFonts w:cstheme="minorHAnsi"/>
            <w:noProof/>
          </w:rPr>
          <w:t>5.3</w:t>
        </w:r>
        <w:r w:rsidR="00AA4F69">
          <w:rPr>
            <w:rFonts w:asciiTheme="minorHAnsi" w:hAnsiTheme="minorHAnsi" w:cstheme="minorBidi"/>
            <w:i w:val="0"/>
            <w:iCs w:val="0"/>
            <w:noProof/>
            <w:sz w:val="22"/>
            <w:szCs w:val="22"/>
          </w:rPr>
          <w:tab/>
        </w:r>
        <w:r w:rsidR="00AA4F69" w:rsidRPr="00124FB1">
          <w:rPr>
            <w:rStyle w:val="Hyperlink"/>
            <w:rFonts w:cstheme="minorHAnsi"/>
            <w:noProof/>
          </w:rPr>
          <w:t>Nota van Inlichtingen</w:t>
        </w:r>
        <w:r w:rsidR="00AA4F69">
          <w:rPr>
            <w:noProof/>
            <w:webHidden/>
          </w:rPr>
          <w:tab/>
        </w:r>
        <w:r w:rsidR="00AA4F69">
          <w:rPr>
            <w:noProof/>
            <w:webHidden/>
          </w:rPr>
          <w:fldChar w:fldCharType="begin"/>
        </w:r>
        <w:r w:rsidR="00AA4F69">
          <w:rPr>
            <w:noProof/>
            <w:webHidden/>
          </w:rPr>
          <w:instrText xml:space="preserve"> PAGEREF _Toc474506518 \h </w:instrText>
        </w:r>
        <w:r w:rsidR="00AA4F69">
          <w:rPr>
            <w:noProof/>
            <w:webHidden/>
          </w:rPr>
        </w:r>
        <w:r w:rsidR="00AA4F69">
          <w:rPr>
            <w:noProof/>
            <w:webHidden/>
          </w:rPr>
          <w:fldChar w:fldCharType="separate"/>
        </w:r>
        <w:r w:rsidR="005924F8">
          <w:rPr>
            <w:noProof/>
            <w:webHidden/>
          </w:rPr>
          <w:t>20</w:t>
        </w:r>
        <w:r w:rsidR="00AA4F69">
          <w:rPr>
            <w:noProof/>
            <w:webHidden/>
          </w:rPr>
          <w:fldChar w:fldCharType="end"/>
        </w:r>
      </w:hyperlink>
    </w:p>
    <w:p w:rsidR="00AA4F69" w:rsidRDefault="00B13A6E">
      <w:pPr>
        <w:pStyle w:val="Inhopg2"/>
        <w:rPr>
          <w:rFonts w:asciiTheme="minorHAnsi" w:hAnsiTheme="minorHAnsi" w:cstheme="minorBidi"/>
          <w:i w:val="0"/>
          <w:iCs w:val="0"/>
          <w:noProof/>
          <w:sz w:val="22"/>
          <w:szCs w:val="22"/>
        </w:rPr>
      </w:pPr>
      <w:hyperlink w:anchor="_Toc474506519" w:history="1">
        <w:r w:rsidR="00AA4F69" w:rsidRPr="00124FB1">
          <w:rPr>
            <w:rStyle w:val="Hyperlink"/>
            <w:rFonts w:cstheme="minorHAnsi"/>
            <w:noProof/>
          </w:rPr>
          <w:t>5.4</w:t>
        </w:r>
        <w:r w:rsidR="00AA4F69">
          <w:rPr>
            <w:rFonts w:asciiTheme="minorHAnsi" w:hAnsiTheme="minorHAnsi" w:cstheme="minorBidi"/>
            <w:i w:val="0"/>
            <w:iCs w:val="0"/>
            <w:noProof/>
            <w:sz w:val="22"/>
            <w:szCs w:val="22"/>
          </w:rPr>
          <w:tab/>
        </w:r>
        <w:r w:rsidR="00AA4F69" w:rsidRPr="00124FB1">
          <w:rPr>
            <w:rStyle w:val="Hyperlink"/>
            <w:rFonts w:cstheme="minorHAnsi"/>
            <w:noProof/>
          </w:rPr>
          <w:t>Wijze van indienen Offertes</w:t>
        </w:r>
        <w:r w:rsidR="00AA4F69">
          <w:rPr>
            <w:noProof/>
            <w:webHidden/>
          </w:rPr>
          <w:tab/>
        </w:r>
        <w:r w:rsidR="00AA4F69">
          <w:rPr>
            <w:noProof/>
            <w:webHidden/>
          </w:rPr>
          <w:fldChar w:fldCharType="begin"/>
        </w:r>
        <w:r w:rsidR="00AA4F69">
          <w:rPr>
            <w:noProof/>
            <w:webHidden/>
          </w:rPr>
          <w:instrText xml:space="preserve"> PAGEREF _Toc474506519 \h </w:instrText>
        </w:r>
        <w:r w:rsidR="00AA4F69">
          <w:rPr>
            <w:noProof/>
            <w:webHidden/>
          </w:rPr>
        </w:r>
        <w:r w:rsidR="00AA4F69">
          <w:rPr>
            <w:noProof/>
            <w:webHidden/>
          </w:rPr>
          <w:fldChar w:fldCharType="separate"/>
        </w:r>
        <w:r w:rsidR="005924F8">
          <w:rPr>
            <w:noProof/>
            <w:webHidden/>
          </w:rPr>
          <w:t>21</w:t>
        </w:r>
        <w:r w:rsidR="00AA4F69">
          <w:rPr>
            <w:noProof/>
            <w:webHidden/>
          </w:rPr>
          <w:fldChar w:fldCharType="end"/>
        </w:r>
      </w:hyperlink>
    </w:p>
    <w:p w:rsidR="00AA4F69" w:rsidRDefault="00B13A6E">
      <w:pPr>
        <w:pStyle w:val="Inhopg2"/>
        <w:rPr>
          <w:rFonts w:asciiTheme="minorHAnsi" w:hAnsiTheme="minorHAnsi" w:cstheme="minorBidi"/>
          <w:i w:val="0"/>
          <w:iCs w:val="0"/>
          <w:noProof/>
          <w:sz w:val="22"/>
          <w:szCs w:val="22"/>
        </w:rPr>
      </w:pPr>
      <w:hyperlink w:anchor="_Toc474506520" w:history="1">
        <w:r w:rsidR="00AA4F69" w:rsidRPr="00124FB1">
          <w:rPr>
            <w:rStyle w:val="Hyperlink"/>
            <w:rFonts w:cstheme="minorHAnsi"/>
            <w:noProof/>
          </w:rPr>
          <w:t>5.5</w:t>
        </w:r>
        <w:r w:rsidR="00AA4F69">
          <w:rPr>
            <w:rFonts w:asciiTheme="minorHAnsi" w:hAnsiTheme="minorHAnsi" w:cstheme="minorBidi"/>
            <w:i w:val="0"/>
            <w:iCs w:val="0"/>
            <w:noProof/>
            <w:sz w:val="22"/>
            <w:szCs w:val="22"/>
          </w:rPr>
          <w:tab/>
        </w:r>
        <w:r w:rsidR="00AA4F69" w:rsidRPr="00124FB1">
          <w:rPr>
            <w:rStyle w:val="Hyperlink"/>
            <w:rFonts w:cstheme="minorHAnsi"/>
            <w:noProof/>
          </w:rPr>
          <w:t>Voorlopige gunningsbeslissing</w:t>
        </w:r>
        <w:r w:rsidR="00AA4F69">
          <w:rPr>
            <w:noProof/>
            <w:webHidden/>
          </w:rPr>
          <w:tab/>
        </w:r>
        <w:r w:rsidR="00AA4F69">
          <w:rPr>
            <w:noProof/>
            <w:webHidden/>
          </w:rPr>
          <w:fldChar w:fldCharType="begin"/>
        </w:r>
        <w:r w:rsidR="00AA4F69">
          <w:rPr>
            <w:noProof/>
            <w:webHidden/>
          </w:rPr>
          <w:instrText xml:space="preserve"> PAGEREF _Toc474506520 \h </w:instrText>
        </w:r>
        <w:r w:rsidR="00AA4F69">
          <w:rPr>
            <w:noProof/>
            <w:webHidden/>
          </w:rPr>
        </w:r>
        <w:r w:rsidR="00AA4F69">
          <w:rPr>
            <w:noProof/>
            <w:webHidden/>
          </w:rPr>
          <w:fldChar w:fldCharType="separate"/>
        </w:r>
        <w:r w:rsidR="005924F8">
          <w:rPr>
            <w:noProof/>
            <w:webHidden/>
          </w:rPr>
          <w:t>21</w:t>
        </w:r>
        <w:r w:rsidR="00AA4F69">
          <w:rPr>
            <w:noProof/>
            <w:webHidden/>
          </w:rPr>
          <w:fldChar w:fldCharType="end"/>
        </w:r>
      </w:hyperlink>
    </w:p>
    <w:p w:rsidR="00AA4F69" w:rsidRDefault="00B13A6E">
      <w:pPr>
        <w:pStyle w:val="Inhopg2"/>
        <w:rPr>
          <w:rFonts w:asciiTheme="minorHAnsi" w:hAnsiTheme="minorHAnsi" w:cstheme="minorBidi"/>
          <w:i w:val="0"/>
          <w:iCs w:val="0"/>
          <w:noProof/>
          <w:sz w:val="22"/>
          <w:szCs w:val="22"/>
        </w:rPr>
      </w:pPr>
      <w:hyperlink w:anchor="_Toc474506521" w:history="1">
        <w:r w:rsidR="00AA4F69" w:rsidRPr="00124FB1">
          <w:rPr>
            <w:rStyle w:val="Hyperlink"/>
            <w:rFonts w:cstheme="minorHAnsi"/>
            <w:noProof/>
          </w:rPr>
          <w:t>5.6</w:t>
        </w:r>
        <w:r w:rsidR="00AA4F69">
          <w:rPr>
            <w:rFonts w:asciiTheme="minorHAnsi" w:hAnsiTheme="minorHAnsi" w:cstheme="minorBidi"/>
            <w:i w:val="0"/>
            <w:iCs w:val="0"/>
            <w:noProof/>
            <w:sz w:val="22"/>
            <w:szCs w:val="22"/>
          </w:rPr>
          <w:tab/>
        </w:r>
        <w:r w:rsidR="00AA4F69" w:rsidRPr="00124FB1">
          <w:rPr>
            <w:rStyle w:val="Hyperlink"/>
            <w:rFonts w:cstheme="minorHAnsi"/>
            <w:noProof/>
          </w:rPr>
          <w:t>Bewijsmiddelen</w:t>
        </w:r>
        <w:r w:rsidR="00AA4F69">
          <w:rPr>
            <w:noProof/>
            <w:webHidden/>
          </w:rPr>
          <w:tab/>
        </w:r>
        <w:r w:rsidR="00AA4F69">
          <w:rPr>
            <w:noProof/>
            <w:webHidden/>
          </w:rPr>
          <w:fldChar w:fldCharType="begin"/>
        </w:r>
        <w:r w:rsidR="00AA4F69">
          <w:rPr>
            <w:noProof/>
            <w:webHidden/>
          </w:rPr>
          <w:instrText xml:space="preserve"> PAGEREF _Toc474506521 \h </w:instrText>
        </w:r>
        <w:r w:rsidR="00AA4F69">
          <w:rPr>
            <w:noProof/>
            <w:webHidden/>
          </w:rPr>
        </w:r>
        <w:r w:rsidR="00AA4F69">
          <w:rPr>
            <w:noProof/>
            <w:webHidden/>
          </w:rPr>
          <w:fldChar w:fldCharType="separate"/>
        </w:r>
        <w:r w:rsidR="005924F8">
          <w:rPr>
            <w:noProof/>
            <w:webHidden/>
          </w:rPr>
          <w:t>21</w:t>
        </w:r>
        <w:r w:rsidR="00AA4F69">
          <w:rPr>
            <w:noProof/>
            <w:webHidden/>
          </w:rPr>
          <w:fldChar w:fldCharType="end"/>
        </w:r>
      </w:hyperlink>
    </w:p>
    <w:p w:rsidR="00AA4F69" w:rsidRDefault="00B13A6E">
      <w:pPr>
        <w:pStyle w:val="Inhopg2"/>
        <w:rPr>
          <w:rFonts w:asciiTheme="minorHAnsi" w:hAnsiTheme="minorHAnsi" w:cstheme="minorBidi"/>
          <w:i w:val="0"/>
          <w:iCs w:val="0"/>
          <w:noProof/>
          <w:sz w:val="22"/>
          <w:szCs w:val="22"/>
        </w:rPr>
      </w:pPr>
      <w:hyperlink w:anchor="_Toc474506522" w:history="1">
        <w:r w:rsidR="00AA4F69" w:rsidRPr="00124FB1">
          <w:rPr>
            <w:rStyle w:val="Hyperlink"/>
            <w:rFonts w:cstheme="minorHAnsi"/>
            <w:noProof/>
          </w:rPr>
          <w:t>5.7</w:t>
        </w:r>
        <w:r w:rsidR="00AA4F69">
          <w:rPr>
            <w:rFonts w:asciiTheme="minorHAnsi" w:hAnsiTheme="minorHAnsi" w:cstheme="minorBidi"/>
            <w:i w:val="0"/>
            <w:iCs w:val="0"/>
            <w:noProof/>
            <w:sz w:val="22"/>
            <w:szCs w:val="22"/>
          </w:rPr>
          <w:tab/>
        </w:r>
        <w:r w:rsidR="00AA4F69" w:rsidRPr="00124FB1">
          <w:rPr>
            <w:rStyle w:val="Hyperlink"/>
            <w:rFonts w:cstheme="minorHAnsi"/>
            <w:noProof/>
          </w:rPr>
          <w:t>Klachten en of bezwaren</w:t>
        </w:r>
        <w:r w:rsidR="00AA4F69">
          <w:rPr>
            <w:noProof/>
            <w:webHidden/>
          </w:rPr>
          <w:tab/>
        </w:r>
        <w:r w:rsidR="00AA4F69">
          <w:rPr>
            <w:noProof/>
            <w:webHidden/>
          </w:rPr>
          <w:fldChar w:fldCharType="begin"/>
        </w:r>
        <w:r w:rsidR="00AA4F69">
          <w:rPr>
            <w:noProof/>
            <w:webHidden/>
          </w:rPr>
          <w:instrText xml:space="preserve"> PAGEREF _Toc474506522 \h </w:instrText>
        </w:r>
        <w:r w:rsidR="00AA4F69">
          <w:rPr>
            <w:noProof/>
            <w:webHidden/>
          </w:rPr>
        </w:r>
        <w:r w:rsidR="00AA4F69">
          <w:rPr>
            <w:noProof/>
            <w:webHidden/>
          </w:rPr>
          <w:fldChar w:fldCharType="separate"/>
        </w:r>
        <w:r w:rsidR="005924F8">
          <w:rPr>
            <w:noProof/>
            <w:webHidden/>
          </w:rPr>
          <w:t>22</w:t>
        </w:r>
        <w:r w:rsidR="00AA4F69">
          <w:rPr>
            <w:noProof/>
            <w:webHidden/>
          </w:rPr>
          <w:fldChar w:fldCharType="end"/>
        </w:r>
      </w:hyperlink>
    </w:p>
    <w:p w:rsidR="00AA4F69" w:rsidRDefault="00B13A6E">
      <w:pPr>
        <w:pStyle w:val="Inhopg2"/>
        <w:rPr>
          <w:rFonts w:asciiTheme="minorHAnsi" w:hAnsiTheme="minorHAnsi" w:cstheme="minorBidi"/>
          <w:i w:val="0"/>
          <w:iCs w:val="0"/>
          <w:noProof/>
          <w:sz w:val="22"/>
          <w:szCs w:val="22"/>
        </w:rPr>
      </w:pPr>
      <w:hyperlink w:anchor="_Toc474506523" w:history="1">
        <w:r w:rsidR="00AA4F69" w:rsidRPr="00124FB1">
          <w:rPr>
            <w:rStyle w:val="Hyperlink"/>
            <w:rFonts w:cstheme="minorHAnsi"/>
            <w:noProof/>
          </w:rPr>
          <w:t>5.8</w:t>
        </w:r>
        <w:r w:rsidR="00AA4F69">
          <w:rPr>
            <w:rFonts w:asciiTheme="minorHAnsi" w:hAnsiTheme="minorHAnsi" w:cstheme="minorBidi"/>
            <w:i w:val="0"/>
            <w:iCs w:val="0"/>
            <w:noProof/>
            <w:sz w:val="22"/>
            <w:szCs w:val="22"/>
          </w:rPr>
          <w:tab/>
        </w:r>
        <w:r w:rsidR="00AA4F69" w:rsidRPr="00124FB1">
          <w:rPr>
            <w:rStyle w:val="Hyperlink"/>
            <w:rFonts w:cstheme="minorHAnsi"/>
            <w:noProof/>
          </w:rPr>
          <w:t>Definitieve gunning</w:t>
        </w:r>
        <w:r w:rsidR="00AA4F69">
          <w:rPr>
            <w:noProof/>
            <w:webHidden/>
          </w:rPr>
          <w:tab/>
        </w:r>
        <w:r w:rsidR="00AA4F69">
          <w:rPr>
            <w:noProof/>
            <w:webHidden/>
          </w:rPr>
          <w:fldChar w:fldCharType="begin"/>
        </w:r>
        <w:r w:rsidR="00AA4F69">
          <w:rPr>
            <w:noProof/>
            <w:webHidden/>
          </w:rPr>
          <w:instrText xml:space="preserve"> PAGEREF _Toc474506523 \h </w:instrText>
        </w:r>
        <w:r w:rsidR="00AA4F69">
          <w:rPr>
            <w:noProof/>
            <w:webHidden/>
          </w:rPr>
        </w:r>
        <w:r w:rsidR="00AA4F69">
          <w:rPr>
            <w:noProof/>
            <w:webHidden/>
          </w:rPr>
          <w:fldChar w:fldCharType="separate"/>
        </w:r>
        <w:r w:rsidR="005924F8">
          <w:rPr>
            <w:noProof/>
            <w:webHidden/>
          </w:rPr>
          <w:t>22</w:t>
        </w:r>
        <w:r w:rsidR="00AA4F69">
          <w:rPr>
            <w:noProof/>
            <w:webHidden/>
          </w:rPr>
          <w:fldChar w:fldCharType="end"/>
        </w:r>
      </w:hyperlink>
    </w:p>
    <w:p w:rsidR="00AA4F69" w:rsidRDefault="00B13A6E">
      <w:pPr>
        <w:pStyle w:val="Inhopg2"/>
        <w:rPr>
          <w:rFonts w:asciiTheme="minorHAnsi" w:hAnsiTheme="minorHAnsi" w:cstheme="minorBidi"/>
          <w:i w:val="0"/>
          <w:iCs w:val="0"/>
          <w:noProof/>
          <w:sz w:val="22"/>
          <w:szCs w:val="22"/>
        </w:rPr>
      </w:pPr>
      <w:hyperlink w:anchor="_Toc474506524" w:history="1">
        <w:r w:rsidR="00AA4F69" w:rsidRPr="00124FB1">
          <w:rPr>
            <w:rStyle w:val="Hyperlink"/>
            <w:rFonts w:cstheme="minorHAnsi"/>
            <w:noProof/>
          </w:rPr>
          <w:t>5.9</w:t>
        </w:r>
        <w:r w:rsidR="00AA4F69">
          <w:rPr>
            <w:rFonts w:asciiTheme="minorHAnsi" w:hAnsiTheme="minorHAnsi" w:cstheme="minorBidi"/>
            <w:i w:val="0"/>
            <w:iCs w:val="0"/>
            <w:noProof/>
            <w:sz w:val="22"/>
            <w:szCs w:val="22"/>
          </w:rPr>
          <w:tab/>
        </w:r>
        <w:r w:rsidR="00AA4F69" w:rsidRPr="00124FB1">
          <w:rPr>
            <w:rStyle w:val="Hyperlink"/>
            <w:rFonts w:cstheme="minorHAnsi"/>
            <w:noProof/>
          </w:rPr>
          <w:t>Communicatie</w:t>
        </w:r>
        <w:r w:rsidR="00AA4F69">
          <w:rPr>
            <w:noProof/>
            <w:webHidden/>
          </w:rPr>
          <w:tab/>
        </w:r>
        <w:r w:rsidR="00AA4F69">
          <w:rPr>
            <w:noProof/>
            <w:webHidden/>
          </w:rPr>
          <w:fldChar w:fldCharType="begin"/>
        </w:r>
        <w:r w:rsidR="00AA4F69">
          <w:rPr>
            <w:noProof/>
            <w:webHidden/>
          </w:rPr>
          <w:instrText xml:space="preserve"> PAGEREF _Toc474506524 \h </w:instrText>
        </w:r>
        <w:r w:rsidR="00AA4F69">
          <w:rPr>
            <w:noProof/>
            <w:webHidden/>
          </w:rPr>
        </w:r>
        <w:r w:rsidR="00AA4F69">
          <w:rPr>
            <w:noProof/>
            <w:webHidden/>
          </w:rPr>
          <w:fldChar w:fldCharType="separate"/>
        </w:r>
        <w:r w:rsidR="005924F8">
          <w:rPr>
            <w:noProof/>
            <w:webHidden/>
          </w:rPr>
          <w:t>22</w:t>
        </w:r>
        <w:r w:rsidR="00AA4F69">
          <w:rPr>
            <w:noProof/>
            <w:webHidden/>
          </w:rPr>
          <w:fldChar w:fldCharType="end"/>
        </w:r>
      </w:hyperlink>
    </w:p>
    <w:p w:rsidR="00AA4F69" w:rsidRDefault="00B13A6E">
      <w:pPr>
        <w:pStyle w:val="Inhopg1"/>
        <w:tabs>
          <w:tab w:val="right" w:leader="dot" w:pos="9487"/>
        </w:tabs>
        <w:rPr>
          <w:rFonts w:asciiTheme="minorHAnsi" w:eastAsiaTheme="minorEastAsia" w:hAnsiTheme="minorHAnsi" w:cstheme="minorBidi"/>
          <w:b w:val="0"/>
          <w:bCs w:val="0"/>
          <w:noProof/>
          <w:sz w:val="22"/>
          <w:szCs w:val="22"/>
        </w:rPr>
      </w:pPr>
      <w:hyperlink w:anchor="_Toc474506525" w:history="1">
        <w:r w:rsidR="00AA4F69" w:rsidRPr="00124FB1">
          <w:rPr>
            <w:rStyle w:val="Hyperlink"/>
            <w:rFonts w:cstheme="minorHAnsi"/>
            <w:noProof/>
          </w:rPr>
          <w:t>Bijlage 1Uniform Europees Aanbestedingsdocument</w:t>
        </w:r>
        <w:r w:rsidR="00AA4F69">
          <w:rPr>
            <w:noProof/>
            <w:webHidden/>
          </w:rPr>
          <w:tab/>
        </w:r>
        <w:r w:rsidR="00AA4F69">
          <w:rPr>
            <w:noProof/>
            <w:webHidden/>
          </w:rPr>
          <w:fldChar w:fldCharType="begin"/>
        </w:r>
        <w:r w:rsidR="00AA4F69">
          <w:rPr>
            <w:noProof/>
            <w:webHidden/>
          </w:rPr>
          <w:instrText xml:space="preserve"> PAGEREF _Toc474506525 \h </w:instrText>
        </w:r>
        <w:r w:rsidR="00AA4F69">
          <w:rPr>
            <w:noProof/>
            <w:webHidden/>
          </w:rPr>
        </w:r>
        <w:r w:rsidR="00AA4F69">
          <w:rPr>
            <w:noProof/>
            <w:webHidden/>
          </w:rPr>
          <w:fldChar w:fldCharType="separate"/>
        </w:r>
        <w:r w:rsidR="005924F8">
          <w:rPr>
            <w:noProof/>
            <w:webHidden/>
          </w:rPr>
          <w:t>23</w:t>
        </w:r>
        <w:r w:rsidR="00AA4F69">
          <w:rPr>
            <w:noProof/>
            <w:webHidden/>
          </w:rPr>
          <w:fldChar w:fldCharType="end"/>
        </w:r>
      </w:hyperlink>
    </w:p>
    <w:p w:rsidR="00AA4F69" w:rsidRDefault="00B13A6E">
      <w:pPr>
        <w:pStyle w:val="Inhopg1"/>
        <w:tabs>
          <w:tab w:val="right" w:leader="dot" w:pos="9487"/>
        </w:tabs>
        <w:rPr>
          <w:rFonts w:asciiTheme="minorHAnsi" w:eastAsiaTheme="minorEastAsia" w:hAnsiTheme="minorHAnsi" w:cstheme="minorBidi"/>
          <w:b w:val="0"/>
          <w:bCs w:val="0"/>
          <w:noProof/>
          <w:sz w:val="22"/>
          <w:szCs w:val="22"/>
        </w:rPr>
      </w:pPr>
      <w:hyperlink w:anchor="_Toc474506526" w:history="1">
        <w:r w:rsidR="00AA4F69" w:rsidRPr="00124FB1">
          <w:rPr>
            <w:rStyle w:val="Hyperlink"/>
            <w:rFonts w:cstheme="minorHAnsi"/>
            <w:noProof/>
          </w:rPr>
          <w:t>Bijlage 2 Akkoordverklaring Algemene Inhuurvoorwaarden Opdrachtgever</w:t>
        </w:r>
        <w:r w:rsidR="00AA4F69">
          <w:rPr>
            <w:noProof/>
            <w:webHidden/>
          </w:rPr>
          <w:tab/>
        </w:r>
        <w:r w:rsidR="00AA4F69">
          <w:rPr>
            <w:noProof/>
            <w:webHidden/>
          </w:rPr>
          <w:fldChar w:fldCharType="begin"/>
        </w:r>
        <w:r w:rsidR="00AA4F69">
          <w:rPr>
            <w:noProof/>
            <w:webHidden/>
          </w:rPr>
          <w:instrText xml:space="preserve"> PAGEREF _Toc474506526 \h </w:instrText>
        </w:r>
        <w:r w:rsidR="00AA4F69">
          <w:rPr>
            <w:noProof/>
            <w:webHidden/>
          </w:rPr>
        </w:r>
        <w:r w:rsidR="00AA4F69">
          <w:rPr>
            <w:noProof/>
            <w:webHidden/>
          </w:rPr>
          <w:fldChar w:fldCharType="separate"/>
        </w:r>
        <w:r w:rsidR="005924F8">
          <w:rPr>
            <w:noProof/>
            <w:webHidden/>
          </w:rPr>
          <w:t>24</w:t>
        </w:r>
        <w:r w:rsidR="00AA4F69">
          <w:rPr>
            <w:noProof/>
            <w:webHidden/>
          </w:rPr>
          <w:fldChar w:fldCharType="end"/>
        </w:r>
      </w:hyperlink>
    </w:p>
    <w:p w:rsidR="00AA4F69" w:rsidRDefault="00B13A6E">
      <w:pPr>
        <w:pStyle w:val="Inhopg1"/>
        <w:tabs>
          <w:tab w:val="right" w:leader="dot" w:pos="9487"/>
        </w:tabs>
        <w:rPr>
          <w:rFonts w:asciiTheme="minorHAnsi" w:eastAsiaTheme="minorEastAsia" w:hAnsiTheme="minorHAnsi" w:cstheme="minorBidi"/>
          <w:b w:val="0"/>
          <w:bCs w:val="0"/>
          <w:noProof/>
          <w:sz w:val="22"/>
          <w:szCs w:val="22"/>
        </w:rPr>
      </w:pPr>
      <w:hyperlink w:anchor="_Toc474506527" w:history="1">
        <w:r w:rsidR="00AA4F69" w:rsidRPr="00124FB1">
          <w:rPr>
            <w:rStyle w:val="Hyperlink"/>
            <w:rFonts w:cstheme="minorHAnsi"/>
            <w:noProof/>
          </w:rPr>
          <w:t>Bijlage 3 Akkoordverklaring Algemene Inkoopvoorwaarden P12 2015</w:t>
        </w:r>
        <w:r w:rsidR="00AA4F69">
          <w:rPr>
            <w:noProof/>
            <w:webHidden/>
          </w:rPr>
          <w:tab/>
        </w:r>
        <w:r w:rsidR="00AA4F69">
          <w:rPr>
            <w:noProof/>
            <w:webHidden/>
          </w:rPr>
          <w:fldChar w:fldCharType="begin"/>
        </w:r>
        <w:r w:rsidR="00AA4F69">
          <w:rPr>
            <w:noProof/>
            <w:webHidden/>
          </w:rPr>
          <w:instrText xml:space="preserve"> PAGEREF _Toc474506527 \h </w:instrText>
        </w:r>
        <w:r w:rsidR="00AA4F69">
          <w:rPr>
            <w:noProof/>
            <w:webHidden/>
          </w:rPr>
        </w:r>
        <w:r w:rsidR="00AA4F69">
          <w:rPr>
            <w:noProof/>
            <w:webHidden/>
          </w:rPr>
          <w:fldChar w:fldCharType="separate"/>
        </w:r>
        <w:r w:rsidR="005924F8">
          <w:rPr>
            <w:noProof/>
            <w:webHidden/>
          </w:rPr>
          <w:t>25</w:t>
        </w:r>
        <w:r w:rsidR="00AA4F69">
          <w:rPr>
            <w:noProof/>
            <w:webHidden/>
          </w:rPr>
          <w:fldChar w:fldCharType="end"/>
        </w:r>
      </w:hyperlink>
    </w:p>
    <w:p w:rsidR="00AA4F69" w:rsidRDefault="00B13A6E">
      <w:pPr>
        <w:pStyle w:val="Inhopg1"/>
        <w:tabs>
          <w:tab w:val="right" w:leader="dot" w:pos="9487"/>
        </w:tabs>
        <w:rPr>
          <w:rFonts w:asciiTheme="minorHAnsi" w:eastAsiaTheme="minorEastAsia" w:hAnsiTheme="minorHAnsi" w:cstheme="minorBidi"/>
          <w:b w:val="0"/>
          <w:bCs w:val="0"/>
          <w:noProof/>
          <w:sz w:val="22"/>
          <w:szCs w:val="22"/>
        </w:rPr>
      </w:pPr>
      <w:hyperlink w:anchor="_Toc474506528" w:history="1">
        <w:r w:rsidR="00AA4F69" w:rsidRPr="00124FB1">
          <w:rPr>
            <w:rStyle w:val="Hyperlink"/>
            <w:rFonts w:cstheme="minorHAnsi"/>
            <w:noProof/>
          </w:rPr>
          <w:t>Bijlage 4 Concept Inhuurovereenkomst</w:t>
        </w:r>
        <w:r w:rsidR="00AA4F69">
          <w:rPr>
            <w:noProof/>
            <w:webHidden/>
          </w:rPr>
          <w:tab/>
        </w:r>
        <w:r w:rsidR="00AA4F69">
          <w:rPr>
            <w:noProof/>
            <w:webHidden/>
          </w:rPr>
          <w:fldChar w:fldCharType="begin"/>
        </w:r>
        <w:r w:rsidR="00AA4F69">
          <w:rPr>
            <w:noProof/>
            <w:webHidden/>
          </w:rPr>
          <w:instrText xml:space="preserve"> PAGEREF _Toc474506528 \h </w:instrText>
        </w:r>
        <w:r w:rsidR="00AA4F69">
          <w:rPr>
            <w:noProof/>
            <w:webHidden/>
          </w:rPr>
        </w:r>
        <w:r w:rsidR="00AA4F69">
          <w:rPr>
            <w:noProof/>
            <w:webHidden/>
          </w:rPr>
          <w:fldChar w:fldCharType="separate"/>
        </w:r>
        <w:r w:rsidR="005924F8">
          <w:rPr>
            <w:noProof/>
            <w:webHidden/>
          </w:rPr>
          <w:t>26</w:t>
        </w:r>
        <w:r w:rsidR="00AA4F69">
          <w:rPr>
            <w:noProof/>
            <w:webHidden/>
          </w:rPr>
          <w:fldChar w:fldCharType="end"/>
        </w:r>
      </w:hyperlink>
    </w:p>
    <w:p w:rsidR="00561EE5" w:rsidRPr="00083C18" w:rsidRDefault="00E612AE" w:rsidP="003F0B33">
      <w:pPr>
        <w:rPr>
          <w:rFonts w:asciiTheme="minorHAnsi" w:hAnsiTheme="minorHAnsi" w:cstheme="minorHAnsi"/>
        </w:rPr>
      </w:pPr>
      <w:r w:rsidRPr="00083C18">
        <w:rPr>
          <w:rFonts w:asciiTheme="minorHAnsi" w:hAnsiTheme="minorHAnsi" w:cstheme="minorHAnsi"/>
          <w:b/>
          <w:bCs/>
        </w:rPr>
        <w:fldChar w:fldCharType="end"/>
      </w:r>
    </w:p>
    <w:bookmarkEnd w:id="0"/>
    <w:p w:rsidR="002F70DD" w:rsidRPr="00083C18" w:rsidRDefault="002F70DD" w:rsidP="003F0B33">
      <w:pPr>
        <w:jc w:val="both"/>
        <w:rPr>
          <w:rFonts w:asciiTheme="minorHAnsi" w:hAnsiTheme="minorHAnsi" w:cstheme="minorHAnsi"/>
          <w:b/>
          <w:u w:val="single"/>
        </w:rPr>
      </w:pPr>
      <w:r w:rsidRPr="00083C18">
        <w:rPr>
          <w:rFonts w:asciiTheme="minorHAnsi" w:hAnsiTheme="minorHAnsi" w:cstheme="minorHAnsi"/>
          <w:b/>
          <w:u w:val="single"/>
        </w:rPr>
        <w:t>Bijlagen</w:t>
      </w:r>
      <w:r w:rsidR="00BD4E14" w:rsidRPr="00083C18">
        <w:rPr>
          <w:rFonts w:asciiTheme="minorHAnsi" w:hAnsiTheme="minorHAnsi" w:cstheme="minorHAnsi"/>
          <w:b/>
          <w:u w:val="single"/>
        </w:rPr>
        <w:t>:</w:t>
      </w:r>
    </w:p>
    <w:p w:rsidR="00271504" w:rsidRPr="00083C18" w:rsidRDefault="00271504" w:rsidP="003F0B33">
      <w:pPr>
        <w:jc w:val="both"/>
        <w:rPr>
          <w:rFonts w:asciiTheme="minorHAnsi" w:hAnsiTheme="minorHAnsi" w:cstheme="minorHAnsi"/>
        </w:rPr>
      </w:pPr>
    </w:p>
    <w:p w:rsidR="00A52ED9" w:rsidRPr="00083C18" w:rsidRDefault="00A52A13" w:rsidP="00083C18">
      <w:pPr>
        <w:pStyle w:val="Lijstalinea"/>
        <w:numPr>
          <w:ilvl w:val="0"/>
          <w:numId w:val="6"/>
        </w:numPr>
        <w:tabs>
          <w:tab w:val="left" w:pos="0"/>
        </w:tabs>
        <w:jc w:val="both"/>
        <w:rPr>
          <w:rFonts w:asciiTheme="minorHAnsi" w:hAnsiTheme="minorHAnsi" w:cstheme="minorHAnsi"/>
          <w:sz w:val="20"/>
          <w:szCs w:val="20"/>
        </w:rPr>
      </w:pPr>
      <w:r w:rsidRPr="00083C18">
        <w:rPr>
          <w:rFonts w:asciiTheme="minorHAnsi" w:hAnsiTheme="minorHAnsi" w:cstheme="minorHAnsi"/>
          <w:sz w:val="20"/>
          <w:szCs w:val="20"/>
        </w:rPr>
        <w:t>Uniforme Europees Aanbestedingsdocument (UEA)</w:t>
      </w:r>
    </w:p>
    <w:p w:rsidR="005E4DAF" w:rsidRPr="00083C18" w:rsidRDefault="00BD4E14" w:rsidP="003F0B33">
      <w:pPr>
        <w:numPr>
          <w:ilvl w:val="0"/>
          <w:numId w:val="6"/>
        </w:numPr>
        <w:tabs>
          <w:tab w:val="left" w:pos="0"/>
        </w:tabs>
        <w:jc w:val="both"/>
        <w:rPr>
          <w:rFonts w:asciiTheme="minorHAnsi" w:hAnsiTheme="minorHAnsi" w:cstheme="minorHAnsi"/>
          <w:szCs w:val="20"/>
        </w:rPr>
      </w:pPr>
      <w:r w:rsidRPr="00083C18">
        <w:rPr>
          <w:rFonts w:asciiTheme="minorHAnsi" w:hAnsiTheme="minorHAnsi" w:cstheme="minorHAnsi"/>
          <w:szCs w:val="20"/>
        </w:rPr>
        <w:t xml:space="preserve">Akkoordverklaring Algemene </w:t>
      </w:r>
      <w:r w:rsidR="00B60972" w:rsidRPr="00083C18">
        <w:rPr>
          <w:rFonts w:asciiTheme="minorHAnsi" w:hAnsiTheme="minorHAnsi" w:cstheme="minorHAnsi"/>
          <w:szCs w:val="20"/>
        </w:rPr>
        <w:t>Inhuur</w:t>
      </w:r>
      <w:r w:rsidR="0091150D" w:rsidRPr="00083C18">
        <w:rPr>
          <w:rFonts w:asciiTheme="minorHAnsi" w:hAnsiTheme="minorHAnsi" w:cstheme="minorHAnsi"/>
          <w:szCs w:val="20"/>
        </w:rPr>
        <w:t xml:space="preserve">voorwaarden </w:t>
      </w:r>
      <w:r w:rsidR="00093C3A" w:rsidRPr="00083C18">
        <w:rPr>
          <w:rFonts w:asciiTheme="minorHAnsi" w:hAnsiTheme="minorHAnsi" w:cstheme="minorHAnsi"/>
          <w:szCs w:val="20"/>
        </w:rPr>
        <w:t>Opdrachtgever</w:t>
      </w:r>
    </w:p>
    <w:p w:rsidR="00B60972" w:rsidRPr="00083C18" w:rsidRDefault="00B60972" w:rsidP="003F0B33">
      <w:pPr>
        <w:numPr>
          <w:ilvl w:val="0"/>
          <w:numId w:val="6"/>
        </w:numPr>
        <w:tabs>
          <w:tab w:val="left" w:pos="0"/>
        </w:tabs>
        <w:jc w:val="both"/>
        <w:rPr>
          <w:rFonts w:asciiTheme="minorHAnsi" w:hAnsiTheme="minorHAnsi" w:cstheme="minorHAnsi"/>
        </w:rPr>
      </w:pPr>
      <w:r w:rsidRPr="00083C18">
        <w:rPr>
          <w:rFonts w:asciiTheme="minorHAnsi" w:hAnsiTheme="minorHAnsi" w:cstheme="minorHAnsi"/>
        </w:rPr>
        <w:t xml:space="preserve">Akkoordverklaring Algemene Inkoopvoorwaarden </w:t>
      </w:r>
      <w:r w:rsidR="00083C18" w:rsidRPr="00083C18">
        <w:rPr>
          <w:rFonts w:asciiTheme="minorHAnsi" w:hAnsiTheme="minorHAnsi" w:cstheme="minorHAnsi"/>
        </w:rPr>
        <w:t>P12 2015</w:t>
      </w:r>
    </w:p>
    <w:p w:rsidR="00C34A5B" w:rsidRPr="00083C18" w:rsidRDefault="00093C3A" w:rsidP="003F0B33">
      <w:pPr>
        <w:numPr>
          <w:ilvl w:val="0"/>
          <w:numId w:val="6"/>
        </w:numPr>
        <w:tabs>
          <w:tab w:val="left" w:pos="0"/>
        </w:tabs>
        <w:jc w:val="both"/>
        <w:rPr>
          <w:rFonts w:asciiTheme="minorHAnsi" w:hAnsiTheme="minorHAnsi" w:cstheme="minorHAnsi"/>
        </w:rPr>
      </w:pPr>
      <w:r w:rsidRPr="00083C18">
        <w:rPr>
          <w:rFonts w:asciiTheme="minorHAnsi" w:hAnsiTheme="minorHAnsi" w:cstheme="minorHAnsi"/>
        </w:rPr>
        <w:t>Concept I</w:t>
      </w:r>
      <w:r w:rsidR="00C34A5B" w:rsidRPr="00083C18">
        <w:rPr>
          <w:rFonts w:asciiTheme="minorHAnsi" w:hAnsiTheme="minorHAnsi" w:cstheme="minorHAnsi"/>
        </w:rPr>
        <w:t>nhuurovereenkomst.</w:t>
      </w:r>
    </w:p>
    <w:p w:rsidR="00043708" w:rsidRPr="00083C18" w:rsidRDefault="00043708" w:rsidP="003F0B33">
      <w:pPr>
        <w:tabs>
          <w:tab w:val="left" w:pos="0"/>
        </w:tabs>
        <w:rPr>
          <w:rFonts w:asciiTheme="minorHAnsi" w:hAnsiTheme="minorHAnsi" w:cstheme="minorHAnsi"/>
          <w:highlight w:val="lightGray"/>
        </w:rPr>
      </w:pPr>
    </w:p>
    <w:p w:rsidR="00043708" w:rsidRPr="00083C18" w:rsidRDefault="00043708" w:rsidP="003F0B33">
      <w:pPr>
        <w:tabs>
          <w:tab w:val="left" w:pos="0"/>
        </w:tabs>
        <w:rPr>
          <w:rFonts w:asciiTheme="minorHAnsi" w:hAnsiTheme="minorHAnsi" w:cstheme="minorHAnsi"/>
          <w:highlight w:val="lightGray"/>
        </w:rPr>
      </w:pPr>
    </w:p>
    <w:p w:rsidR="00043708" w:rsidRPr="00083C18" w:rsidRDefault="00043708" w:rsidP="003F0B33">
      <w:pPr>
        <w:rPr>
          <w:rFonts w:asciiTheme="minorHAnsi" w:hAnsiTheme="minorHAnsi" w:cstheme="minorHAnsi"/>
        </w:rPr>
      </w:pPr>
    </w:p>
    <w:p w:rsidR="00043708" w:rsidRPr="00083C18" w:rsidRDefault="00043708" w:rsidP="003F0B33">
      <w:pPr>
        <w:tabs>
          <w:tab w:val="left" w:pos="0"/>
        </w:tabs>
        <w:rPr>
          <w:rFonts w:asciiTheme="minorHAnsi" w:hAnsiTheme="minorHAnsi" w:cstheme="minorHAnsi"/>
          <w:highlight w:val="lightGray"/>
        </w:rPr>
        <w:sectPr w:rsidR="00043708" w:rsidRPr="00083C18" w:rsidSect="003F0B33">
          <w:headerReference w:type="even" r:id="rId10"/>
          <w:headerReference w:type="default" r:id="rId11"/>
          <w:footerReference w:type="even" r:id="rId12"/>
          <w:footerReference w:type="default" r:id="rId13"/>
          <w:pgSz w:w="11900" w:h="16840" w:code="9"/>
          <w:pgMar w:top="1440" w:right="985" w:bottom="1440" w:left="1418" w:header="709" w:footer="709" w:gutter="0"/>
          <w:cols w:space="708"/>
          <w:docGrid w:linePitch="360"/>
        </w:sectPr>
      </w:pPr>
    </w:p>
    <w:p w:rsidR="001D1324" w:rsidRPr="005924F8" w:rsidRDefault="001D1324" w:rsidP="003F0B33">
      <w:pPr>
        <w:tabs>
          <w:tab w:val="left" w:pos="0"/>
        </w:tabs>
        <w:jc w:val="both"/>
        <w:rPr>
          <w:rStyle w:val="Kop1Char2"/>
          <w:rFonts w:asciiTheme="minorHAnsi" w:hAnsiTheme="minorHAnsi" w:cstheme="minorHAnsi"/>
          <w:color w:val="auto"/>
        </w:rPr>
      </w:pPr>
      <w:bookmarkStart w:id="1" w:name="_Toc335127700"/>
      <w:bookmarkStart w:id="2" w:name="_Toc474506483"/>
      <w:r w:rsidRPr="005924F8">
        <w:rPr>
          <w:rStyle w:val="Kop1Char2"/>
          <w:rFonts w:asciiTheme="minorHAnsi" w:hAnsiTheme="minorHAnsi" w:cstheme="minorHAnsi"/>
          <w:color w:val="auto"/>
        </w:rPr>
        <w:lastRenderedPageBreak/>
        <w:t>Begripsomschrijvingen</w:t>
      </w:r>
      <w:bookmarkEnd w:id="1"/>
      <w:bookmarkEnd w:id="2"/>
    </w:p>
    <w:p w:rsidR="00480B31" w:rsidRPr="00083C18" w:rsidRDefault="00480B31" w:rsidP="003F0B33">
      <w:pPr>
        <w:jc w:val="both"/>
        <w:rPr>
          <w:rFonts w:asciiTheme="minorHAnsi" w:hAnsiTheme="minorHAnsi" w:cstheme="minorHAnsi"/>
        </w:rPr>
      </w:pPr>
    </w:p>
    <w:p w:rsidR="001D1324" w:rsidRPr="00083C18" w:rsidRDefault="00B2575F" w:rsidP="003F0B33">
      <w:pPr>
        <w:jc w:val="both"/>
        <w:rPr>
          <w:rFonts w:asciiTheme="minorHAnsi" w:hAnsiTheme="minorHAnsi" w:cstheme="minorHAnsi"/>
          <w:szCs w:val="20"/>
        </w:rPr>
      </w:pPr>
      <w:r w:rsidRPr="00083C18">
        <w:rPr>
          <w:rFonts w:asciiTheme="minorHAnsi" w:hAnsiTheme="minorHAnsi" w:cstheme="minorHAnsi"/>
          <w:szCs w:val="20"/>
        </w:rPr>
        <w:t xml:space="preserve">In aanvulling op de begripsbepalingen genoemd in artikel 1.1 </w:t>
      </w:r>
      <w:r w:rsidR="008E30AC" w:rsidRPr="00083C18">
        <w:rPr>
          <w:rFonts w:asciiTheme="minorHAnsi" w:hAnsiTheme="minorHAnsi" w:cstheme="minorHAnsi"/>
          <w:szCs w:val="20"/>
        </w:rPr>
        <w:t>Aanbestedingswet 2012</w:t>
      </w:r>
      <w:r w:rsidRPr="00083C18">
        <w:rPr>
          <w:rFonts w:asciiTheme="minorHAnsi" w:hAnsiTheme="minorHAnsi" w:cstheme="minorHAnsi"/>
          <w:szCs w:val="20"/>
        </w:rPr>
        <w:t xml:space="preserve"> zijn d</w:t>
      </w:r>
      <w:r w:rsidR="001D1324" w:rsidRPr="00083C18">
        <w:rPr>
          <w:rFonts w:asciiTheme="minorHAnsi" w:hAnsiTheme="minorHAnsi" w:cstheme="minorHAnsi"/>
          <w:szCs w:val="20"/>
        </w:rPr>
        <w:t>e volgende begrippen in dit document met een hoofdletter aan het begin</w:t>
      </w:r>
      <w:r w:rsidR="00F353B6" w:rsidRPr="00083C18">
        <w:rPr>
          <w:rFonts w:asciiTheme="minorHAnsi" w:hAnsiTheme="minorHAnsi" w:cstheme="minorHAnsi"/>
          <w:szCs w:val="20"/>
        </w:rPr>
        <w:t xml:space="preserve"> van het woord</w:t>
      </w:r>
      <w:r w:rsidR="001D1324" w:rsidRPr="00083C18">
        <w:rPr>
          <w:rFonts w:asciiTheme="minorHAnsi" w:hAnsiTheme="minorHAnsi" w:cstheme="minorHAnsi"/>
          <w:szCs w:val="20"/>
        </w:rPr>
        <w:t xml:space="preserve"> </w:t>
      </w:r>
      <w:r w:rsidR="00F353B6" w:rsidRPr="00083C18">
        <w:rPr>
          <w:rFonts w:asciiTheme="minorHAnsi" w:hAnsiTheme="minorHAnsi" w:cstheme="minorHAnsi"/>
          <w:szCs w:val="20"/>
        </w:rPr>
        <w:t>geformuleer</w:t>
      </w:r>
      <w:r w:rsidR="001D1324" w:rsidRPr="00083C18">
        <w:rPr>
          <w:rFonts w:asciiTheme="minorHAnsi" w:hAnsiTheme="minorHAnsi" w:cstheme="minorHAnsi"/>
          <w:szCs w:val="20"/>
        </w:rPr>
        <w:t xml:space="preserve">d en </w:t>
      </w:r>
      <w:r w:rsidR="00F353B6" w:rsidRPr="00083C18">
        <w:rPr>
          <w:rFonts w:asciiTheme="minorHAnsi" w:hAnsiTheme="minorHAnsi" w:cstheme="minorHAnsi"/>
          <w:szCs w:val="20"/>
        </w:rPr>
        <w:t>als volgt gedefinieerd:</w:t>
      </w:r>
    </w:p>
    <w:p w:rsidR="001D1324" w:rsidRPr="00083C18" w:rsidRDefault="001D1324" w:rsidP="003F0B33">
      <w:pPr>
        <w:jc w:val="both"/>
        <w:rPr>
          <w:rFonts w:asciiTheme="minorHAnsi" w:hAnsiTheme="minorHAnsi" w:cstheme="minorHAnsi"/>
          <w:szCs w:val="20"/>
        </w:rPr>
      </w:pPr>
    </w:p>
    <w:p w:rsidR="001D1324" w:rsidRPr="00083C18" w:rsidRDefault="001D1324" w:rsidP="003F0B33">
      <w:pPr>
        <w:ind w:left="2880" w:hanging="2880"/>
        <w:jc w:val="both"/>
        <w:rPr>
          <w:rFonts w:asciiTheme="minorHAnsi" w:hAnsiTheme="minorHAnsi" w:cstheme="minorHAnsi"/>
          <w:szCs w:val="20"/>
        </w:rPr>
      </w:pPr>
      <w:r w:rsidRPr="00083C18">
        <w:rPr>
          <w:rFonts w:asciiTheme="minorHAnsi" w:hAnsiTheme="minorHAnsi" w:cstheme="minorHAnsi"/>
          <w:szCs w:val="20"/>
        </w:rPr>
        <w:t xml:space="preserve">Aanbesteder   </w:t>
      </w:r>
      <w:r w:rsidRPr="00083C18">
        <w:rPr>
          <w:rFonts w:asciiTheme="minorHAnsi" w:hAnsiTheme="minorHAnsi" w:cstheme="minorHAnsi"/>
          <w:szCs w:val="20"/>
        </w:rPr>
        <w:tab/>
      </w:r>
      <w:r w:rsidR="00DF40E9" w:rsidRPr="00083C18">
        <w:rPr>
          <w:rFonts w:asciiTheme="minorHAnsi" w:hAnsiTheme="minorHAnsi" w:cstheme="minorHAnsi"/>
          <w:szCs w:val="20"/>
        </w:rPr>
        <w:t>Provincie Utrecht</w:t>
      </w:r>
      <w:r w:rsidR="00DA0CC2" w:rsidRPr="00083C18">
        <w:rPr>
          <w:rFonts w:asciiTheme="minorHAnsi" w:hAnsiTheme="minorHAnsi" w:cstheme="minorHAnsi"/>
          <w:szCs w:val="20"/>
        </w:rPr>
        <w:t>.</w:t>
      </w:r>
    </w:p>
    <w:p w:rsidR="00A51D70" w:rsidRPr="00083C18" w:rsidRDefault="00A51D70" w:rsidP="003F0B33">
      <w:pPr>
        <w:ind w:left="2880" w:hanging="2880"/>
        <w:jc w:val="both"/>
        <w:rPr>
          <w:rFonts w:asciiTheme="minorHAnsi" w:hAnsiTheme="minorHAnsi" w:cstheme="minorHAnsi"/>
          <w:szCs w:val="20"/>
        </w:rPr>
      </w:pPr>
      <w:r w:rsidRPr="00083C18">
        <w:rPr>
          <w:rFonts w:asciiTheme="minorHAnsi" w:hAnsiTheme="minorHAnsi" w:cstheme="minorHAnsi"/>
          <w:szCs w:val="20"/>
        </w:rPr>
        <w:t>AW</w:t>
      </w:r>
      <w:r w:rsidRPr="00083C18">
        <w:rPr>
          <w:rFonts w:asciiTheme="minorHAnsi" w:hAnsiTheme="minorHAnsi" w:cstheme="minorHAnsi"/>
          <w:szCs w:val="20"/>
        </w:rPr>
        <w:tab/>
      </w:r>
      <w:r w:rsidR="00DD3B08" w:rsidRPr="00083C18">
        <w:rPr>
          <w:rFonts w:asciiTheme="minorHAnsi" w:hAnsiTheme="minorHAnsi" w:cstheme="minorHAnsi"/>
          <w:szCs w:val="20"/>
        </w:rPr>
        <w:t xml:space="preserve">Gewijzigde </w:t>
      </w:r>
      <w:r w:rsidRPr="00083C18">
        <w:rPr>
          <w:rFonts w:asciiTheme="minorHAnsi" w:hAnsiTheme="minorHAnsi" w:cstheme="minorHAnsi"/>
          <w:szCs w:val="20"/>
        </w:rPr>
        <w:t>Aanbestedingswet 2012.</w:t>
      </w:r>
    </w:p>
    <w:p w:rsidR="00EA1AFF" w:rsidRPr="00083C18" w:rsidRDefault="00386475" w:rsidP="003F0B33">
      <w:pPr>
        <w:ind w:left="2880" w:hanging="2880"/>
        <w:jc w:val="both"/>
        <w:rPr>
          <w:rFonts w:asciiTheme="minorHAnsi" w:hAnsiTheme="minorHAnsi" w:cstheme="minorHAnsi"/>
          <w:szCs w:val="20"/>
        </w:rPr>
      </w:pPr>
      <w:r w:rsidRPr="00083C18">
        <w:rPr>
          <w:rFonts w:asciiTheme="minorHAnsi" w:hAnsiTheme="minorHAnsi" w:cstheme="minorHAnsi"/>
          <w:szCs w:val="20"/>
        </w:rPr>
        <w:t>Aanmelding</w:t>
      </w:r>
      <w:r w:rsidRPr="00083C18">
        <w:rPr>
          <w:rFonts w:asciiTheme="minorHAnsi" w:hAnsiTheme="minorHAnsi" w:cstheme="minorHAnsi"/>
          <w:szCs w:val="20"/>
        </w:rPr>
        <w:tab/>
        <w:t>De aanmelding door een ge</w:t>
      </w:r>
      <w:r w:rsidR="004279B1" w:rsidRPr="00083C18">
        <w:rPr>
          <w:rFonts w:asciiTheme="minorHAnsi" w:hAnsiTheme="minorHAnsi" w:cstheme="minorHAnsi"/>
          <w:szCs w:val="20"/>
        </w:rPr>
        <w:t>ï</w:t>
      </w:r>
      <w:r w:rsidRPr="00083C18">
        <w:rPr>
          <w:rFonts w:asciiTheme="minorHAnsi" w:hAnsiTheme="minorHAnsi" w:cstheme="minorHAnsi"/>
          <w:szCs w:val="20"/>
        </w:rPr>
        <w:t xml:space="preserve">nteresseerde </w:t>
      </w:r>
      <w:r w:rsidR="00043708" w:rsidRPr="00083C18">
        <w:rPr>
          <w:rFonts w:asciiTheme="minorHAnsi" w:hAnsiTheme="minorHAnsi" w:cstheme="minorHAnsi"/>
          <w:szCs w:val="20"/>
        </w:rPr>
        <w:t xml:space="preserve">leverancier </w:t>
      </w:r>
      <w:r w:rsidRPr="00083C18">
        <w:rPr>
          <w:rFonts w:asciiTheme="minorHAnsi" w:hAnsiTheme="minorHAnsi" w:cstheme="minorHAnsi"/>
          <w:szCs w:val="20"/>
        </w:rPr>
        <w:t xml:space="preserve">op basis van </w:t>
      </w:r>
      <w:r w:rsidR="008A0FD1" w:rsidRPr="00083C18">
        <w:rPr>
          <w:rFonts w:asciiTheme="minorHAnsi" w:hAnsiTheme="minorHAnsi" w:cstheme="minorHAnsi"/>
          <w:szCs w:val="20"/>
        </w:rPr>
        <w:t>de Selectieleidraad</w:t>
      </w:r>
      <w:r w:rsidR="00043708" w:rsidRPr="00083C18">
        <w:rPr>
          <w:rFonts w:asciiTheme="minorHAnsi" w:hAnsiTheme="minorHAnsi" w:cstheme="minorHAnsi"/>
          <w:szCs w:val="20"/>
        </w:rPr>
        <w:t>.</w:t>
      </w:r>
      <w:r w:rsidR="005E1E8B" w:rsidRPr="00083C18">
        <w:rPr>
          <w:rFonts w:asciiTheme="minorHAnsi" w:hAnsiTheme="minorHAnsi" w:cstheme="minorHAnsi"/>
          <w:szCs w:val="20"/>
        </w:rPr>
        <w:t xml:space="preserve"> </w:t>
      </w:r>
      <w:r w:rsidR="00250B72" w:rsidRPr="00083C18">
        <w:rPr>
          <w:rFonts w:asciiTheme="minorHAnsi" w:hAnsiTheme="minorHAnsi" w:cstheme="minorHAnsi"/>
          <w:szCs w:val="20"/>
        </w:rPr>
        <w:t>De periode die nodig is totdat er een definitief beluit over de toelaatbaarheid van de Aanmelding is genomen wordt ook wel Toelatingsperiode genoemd.</w:t>
      </w:r>
    </w:p>
    <w:p w:rsidR="00043708" w:rsidRPr="00083C18" w:rsidRDefault="00D9281C" w:rsidP="003F0B33">
      <w:pPr>
        <w:ind w:left="2880" w:hanging="2880"/>
        <w:jc w:val="both"/>
        <w:rPr>
          <w:rFonts w:asciiTheme="minorHAnsi" w:hAnsiTheme="minorHAnsi" w:cstheme="minorHAnsi"/>
          <w:szCs w:val="20"/>
        </w:rPr>
      </w:pPr>
      <w:r w:rsidRPr="00083C18">
        <w:rPr>
          <w:rFonts w:asciiTheme="minorHAnsi" w:hAnsiTheme="minorHAnsi" w:cstheme="minorHAnsi"/>
          <w:szCs w:val="20"/>
        </w:rPr>
        <w:t xml:space="preserve">Algemene </w:t>
      </w:r>
      <w:r w:rsidR="00043708" w:rsidRPr="00083C18">
        <w:rPr>
          <w:rFonts w:asciiTheme="minorHAnsi" w:hAnsiTheme="minorHAnsi" w:cstheme="minorHAnsi"/>
          <w:szCs w:val="20"/>
        </w:rPr>
        <w:t xml:space="preserve">inhuur </w:t>
      </w:r>
    </w:p>
    <w:p w:rsidR="00EA1AFF" w:rsidRPr="00083C18" w:rsidRDefault="00043708" w:rsidP="003F0B33">
      <w:pPr>
        <w:ind w:left="2880" w:hanging="2880"/>
        <w:rPr>
          <w:rFonts w:asciiTheme="minorHAnsi" w:hAnsiTheme="minorHAnsi" w:cstheme="minorHAnsi"/>
          <w:szCs w:val="20"/>
        </w:rPr>
      </w:pPr>
      <w:r w:rsidRPr="00083C18">
        <w:rPr>
          <w:rFonts w:asciiTheme="minorHAnsi" w:hAnsiTheme="minorHAnsi" w:cstheme="minorHAnsi"/>
          <w:szCs w:val="20"/>
        </w:rPr>
        <w:t>V</w:t>
      </w:r>
      <w:r w:rsidR="00D9281C" w:rsidRPr="00083C18">
        <w:rPr>
          <w:rFonts w:asciiTheme="minorHAnsi" w:hAnsiTheme="minorHAnsi" w:cstheme="minorHAnsi"/>
          <w:szCs w:val="20"/>
        </w:rPr>
        <w:t>oorwaarden</w:t>
      </w:r>
      <w:r w:rsidR="00EA1AFF" w:rsidRPr="00083C18">
        <w:rPr>
          <w:rFonts w:asciiTheme="minorHAnsi" w:hAnsiTheme="minorHAnsi" w:cstheme="minorHAnsi"/>
          <w:szCs w:val="20"/>
        </w:rPr>
        <w:t xml:space="preserve"> (Inhuur </w:t>
      </w:r>
    </w:p>
    <w:p w:rsidR="005924F8" w:rsidRDefault="00043708" w:rsidP="005924F8">
      <w:pPr>
        <w:rPr>
          <w:rFonts w:ascii="Arial" w:hAnsi="Arial" w:cs="Arial"/>
          <w:color w:val="002060"/>
          <w:szCs w:val="20"/>
        </w:rPr>
      </w:pPr>
      <w:r w:rsidRPr="00083C18">
        <w:rPr>
          <w:rFonts w:asciiTheme="minorHAnsi" w:hAnsiTheme="minorHAnsi" w:cstheme="minorHAnsi"/>
          <w:szCs w:val="20"/>
        </w:rPr>
        <w:t>V</w:t>
      </w:r>
      <w:r w:rsidR="00EA1AFF" w:rsidRPr="00083C18">
        <w:rPr>
          <w:rFonts w:asciiTheme="minorHAnsi" w:hAnsiTheme="minorHAnsi" w:cstheme="minorHAnsi"/>
          <w:szCs w:val="20"/>
        </w:rPr>
        <w:t>oorwaarden</w:t>
      </w:r>
      <w:r w:rsidRPr="00083C18">
        <w:rPr>
          <w:rFonts w:asciiTheme="minorHAnsi" w:hAnsiTheme="minorHAnsi" w:cstheme="minorHAnsi"/>
          <w:szCs w:val="20"/>
        </w:rPr>
        <w:t>)</w:t>
      </w:r>
      <w:r w:rsidR="00D9281C" w:rsidRPr="00083C18">
        <w:rPr>
          <w:rFonts w:asciiTheme="minorHAnsi" w:hAnsiTheme="minorHAnsi" w:cstheme="minorHAnsi"/>
          <w:szCs w:val="20"/>
        </w:rPr>
        <w:tab/>
      </w:r>
      <w:r w:rsidR="00B14C0A" w:rsidRPr="00083C18">
        <w:rPr>
          <w:rFonts w:asciiTheme="minorHAnsi" w:hAnsiTheme="minorHAnsi" w:cstheme="minorHAnsi"/>
          <w:szCs w:val="20"/>
        </w:rPr>
        <w:t>Algemen</w:t>
      </w:r>
      <w:r w:rsidR="00125F0A" w:rsidRPr="00083C18">
        <w:rPr>
          <w:rFonts w:asciiTheme="minorHAnsi" w:hAnsiTheme="minorHAnsi" w:cstheme="minorHAnsi"/>
          <w:szCs w:val="20"/>
        </w:rPr>
        <w:t xml:space="preserve">e </w:t>
      </w:r>
      <w:r w:rsidR="0091150D" w:rsidRPr="00083C18">
        <w:rPr>
          <w:rFonts w:asciiTheme="minorHAnsi" w:hAnsiTheme="minorHAnsi" w:cstheme="minorHAnsi"/>
          <w:szCs w:val="20"/>
        </w:rPr>
        <w:t>in</w:t>
      </w:r>
      <w:r w:rsidR="00BB49BC" w:rsidRPr="00083C18">
        <w:rPr>
          <w:rFonts w:asciiTheme="minorHAnsi" w:hAnsiTheme="minorHAnsi" w:cstheme="minorHAnsi"/>
          <w:szCs w:val="20"/>
        </w:rPr>
        <w:t>huur</w:t>
      </w:r>
      <w:r w:rsidR="00B60972" w:rsidRPr="00083C18">
        <w:rPr>
          <w:rFonts w:asciiTheme="minorHAnsi" w:hAnsiTheme="minorHAnsi" w:cstheme="minorHAnsi"/>
          <w:szCs w:val="20"/>
        </w:rPr>
        <w:t xml:space="preserve">voorwaarden </w:t>
      </w:r>
      <w:r w:rsidR="00DF40E9" w:rsidRPr="00083C18">
        <w:rPr>
          <w:rFonts w:asciiTheme="minorHAnsi" w:hAnsiTheme="minorHAnsi" w:cstheme="minorHAnsi"/>
          <w:szCs w:val="20"/>
        </w:rPr>
        <w:t>Provincie Utrecht</w:t>
      </w:r>
      <w:r w:rsidRPr="00083C18">
        <w:rPr>
          <w:rFonts w:asciiTheme="minorHAnsi" w:hAnsiTheme="minorHAnsi" w:cstheme="minorHAnsi"/>
          <w:szCs w:val="20"/>
        </w:rPr>
        <w:t>. Deze zijn van toepassing op de registratie, de deelname aan de DAS</w:t>
      </w:r>
      <w:r w:rsidR="00A52A13" w:rsidRPr="00083C18">
        <w:rPr>
          <w:rFonts w:asciiTheme="minorHAnsi" w:hAnsiTheme="minorHAnsi" w:cstheme="minorHAnsi"/>
          <w:szCs w:val="20"/>
        </w:rPr>
        <w:t xml:space="preserve"> en </w:t>
      </w:r>
      <w:r w:rsidRPr="00083C18">
        <w:rPr>
          <w:rFonts w:asciiTheme="minorHAnsi" w:hAnsiTheme="minorHAnsi" w:cstheme="minorHAnsi"/>
          <w:szCs w:val="20"/>
        </w:rPr>
        <w:t>de Offerteprocedure en maken deel uit van de Opdracht</w:t>
      </w:r>
      <w:r w:rsidR="00E77B77" w:rsidRPr="00083C18">
        <w:rPr>
          <w:rFonts w:asciiTheme="minorHAnsi" w:hAnsiTheme="minorHAnsi" w:cstheme="minorHAnsi"/>
          <w:szCs w:val="20"/>
        </w:rPr>
        <w:t xml:space="preserve"> en eventuele vervolgopdrachten</w:t>
      </w:r>
      <w:r w:rsidRPr="00083C18">
        <w:rPr>
          <w:rFonts w:asciiTheme="minorHAnsi" w:hAnsiTheme="minorHAnsi" w:cstheme="minorHAnsi"/>
          <w:szCs w:val="20"/>
        </w:rPr>
        <w:t xml:space="preserve">. De Algemene </w:t>
      </w:r>
      <w:r w:rsidR="00EA1AFF" w:rsidRPr="00083C18">
        <w:rPr>
          <w:rFonts w:asciiTheme="minorHAnsi" w:hAnsiTheme="minorHAnsi" w:cstheme="minorHAnsi"/>
          <w:szCs w:val="20"/>
        </w:rPr>
        <w:t>Inhuur</w:t>
      </w:r>
      <w:r w:rsidR="0091150D" w:rsidRPr="00083C18">
        <w:rPr>
          <w:rFonts w:asciiTheme="minorHAnsi" w:hAnsiTheme="minorHAnsi" w:cstheme="minorHAnsi"/>
          <w:szCs w:val="20"/>
        </w:rPr>
        <w:t xml:space="preserve">voorwaarden </w:t>
      </w:r>
      <w:r w:rsidR="00DF40E9" w:rsidRPr="00083C18">
        <w:rPr>
          <w:rFonts w:asciiTheme="minorHAnsi" w:hAnsiTheme="minorHAnsi" w:cstheme="minorHAnsi"/>
          <w:szCs w:val="20"/>
        </w:rPr>
        <w:t xml:space="preserve">zijn beschikbaar via </w:t>
      </w:r>
      <w:hyperlink r:id="rId14" w:history="1">
        <w:r w:rsidR="005924F8">
          <w:rPr>
            <w:rStyle w:val="Hyperlink"/>
            <w:rFonts w:ascii="Arial" w:hAnsi="Arial" w:cs="Arial"/>
            <w:szCs w:val="20"/>
          </w:rPr>
          <w:t>www.inhuurdeskprovincie-utrecht.nl</w:t>
        </w:r>
      </w:hyperlink>
      <w:r w:rsidR="005924F8">
        <w:rPr>
          <w:rFonts w:ascii="Arial" w:hAnsi="Arial" w:cs="Arial"/>
          <w:color w:val="002060"/>
          <w:szCs w:val="20"/>
        </w:rPr>
        <w:t>.</w:t>
      </w:r>
    </w:p>
    <w:p w:rsidR="00D9281C" w:rsidRPr="00083C18" w:rsidRDefault="00D9281C" w:rsidP="003F0B33">
      <w:pPr>
        <w:ind w:left="2880" w:hanging="2880"/>
        <w:rPr>
          <w:rFonts w:asciiTheme="minorHAnsi" w:hAnsiTheme="minorHAnsi" w:cstheme="minorHAnsi"/>
          <w:szCs w:val="20"/>
        </w:rPr>
      </w:pPr>
    </w:p>
    <w:p w:rsidR="008E30AC" w:rsidRPr="00083C18" w:rsidRDefault="00BB49BC" w:rsidP="003F0B33">
      <w:pPr>
        <w:ind w:left="2880" w:hanging="2880"/>
        <w:rPr>
          <w:rFonts w:asciiTheme="minorHAnsi" w:hAnsiTheme="minorHAnsi" w:cstheme="minorHAnsi"/>
          <w:szCs w:val="20"/>
        </w:rPr>
      </w:pPr>
      <w:r w:rsidRPr="00083C18">
        <w:rPr>
          <w:rFonts w:asciiTheme="minorHAnsi" w:hAnsiTheme="minorHAnsi" w:cstheme="minorHAnsi"/>
          <w:szCs w:val="20"/>
        </w:rPr>
        <w:t xml:space="preserve">Algemene Inkoop </w:t>
      </w:r>
    </w:p>
    <w:p w:rsidR="00BB49BC" w:rsidRPr="00083C18" w:rsidRDefault="00BB49BC" w:rsidP="003F0B33">
      <w:pPr>
        <w:ind w:left="2880" w:hanging="2880"/>
        <w:rPr>
          <w:rFonts w:asciiTheme="minorHAnsi" w:hAnsiTheme="minorHAnsi" w:cstheme="minorHAnsi"/>
          <w:szCs w:val="20"/>
        </w:rPr>
      </w:pPr>
      <w:r w:rsidRPr="00083C18">
        <w:rPr>
          <w:rFonts w:asciiTheme="minorHAnsi" w:hAnsiTheme="minorHAnsi" w:cstheme="minorHAnsi"/>
          <w:szCs w:val="20"/>
        </w:rPr>
        <w:t xml:space="preserve">Voorwaarden </w:t>
      </w:r>
    </w:p>
    <w:p w:rsidR="005924F8" w:rsidRDefault="00BB49BC" w:rsidP="005924F8">
      <w:pPr>
        <w:rPr>
          <w:rFonts w:ascii="Arial" w:hAnsi="Arial" w:cs="Arial"/>
          <w:color w:val="002060"/>
          <w:szCs w:val="20"/>
        </w:rPr>
      </w:pPr>
      <w:r w:rsidRPr="00083C18">
        <w:rPr>
          <w:rFonts w:asciiTheme="minorHAnsi" w:hAnsiTheme="minorHAnsi" w:cstheme="minorHAnsi"/>
          <w:szCs w:val="20"/>
        </w:rPr>
        <w:t>P12 2015 (AIV P12)</w:t>
      </w:r>
      <w:r w:rsidRPr="00083C18">
        <w:rPr>
          <w:rFonts w:asciiTheme="minorHAnsi" w:hAnsiTheme="minorHAnsi" w:cstheme="minorHAnsi"/>
          <w:szCs w:val="20"/>
        </w:rPr>
        <w:tab/>
        <w:t xml:space="preserve">De Algemene Inkoopvoorwaarden van de provincie Utrecht. </w:t>
      </w:r>
      <w:r w:rsidR="005924F8">
        <w:rPr>
          <w:rFonts w:asciiTheme="minorHAnsi" w:hAnsiTheme="minorHAnsi" w:cstheme="minorHAnsi"/>
          <w:szCs w:val="20"/>
        </w:rPr>
        <w:t xml:space="preserve">Deze zijn beschikbaar via </w:t>
      </w:r>
      <w:hyperlink r:id="rId15" w:history="1">
        <w:r w:rsidR="005924F8">
          <w:rPr>
            <w:rStyle w:val="Hyperlink"/>
            <w:rFonts w:ascii="Arial" w:hAnsi="Arial" w:cs="Arial"/>
            <w:szCs w:val="20"/>
          </w:rPr>
          <w:t>www.inhuurdeskprovincie-utrecht.nl</w:t>
        </w:r>
      </w:hyperlink>
    </w:p>
    <w:p w:rsidR="00BB49BC" w:rsidRPr="00083C18" w:rsidRDefault="00BB49BC" w:rsidP="003F0B33">
      <w:pPr>
        <w:ind w:left="2880" w:hanging="2880"/>
        <w:rPr>
          <w:rFonts w:asciiTheme="minorHAnsi" w:hAnsiTheme="minorHAnsi" w:cstheme="minorHAnsi"/>
          <w:szCs w:val="20"/>
        </w:rPr>
      </w:pPr>
    </w:p>
    <w:p w:rsidR="001D1324" w:rsidRPr="00083C18" w:rsidRDefault="004447F4" w:rsidP="003F0B33">
      <w:pPr>
        <w:ind w:left="2880" w:hanging="2880"/>
        <w:jc w:val="both"/>
        <w:rPr>
          <w:rFonts w:asciiTheme="minorHAnsi" w:hAnsiTheme="minorHAnsi" w:cstheme="minorHAnsi"/>
          <w:szCs w:val="20"/>
        </w:rPr>
      </w:pPr>
      <w:r w:rsidRPr="00083C18">
        <w:rPr>
          <w:rFonts w:asciiTheme="minorHAnsi" w:hAnsiTheme="minorHAnsi" w:cstheme="minorHAnsi"/>
          <w:szCs w:val="20"/>
        </w:rPr>
        <w:t>Bijlage</w:t>
      </w:r>
      <w:r w:rsidRPr="00083C18">
        <w:rPr>
          <w:rFonts w:asciiTheme="minorHAnsi" w:hAnsiTheme="minorHAnsi" w:cstheme="minorHAnsi"/>
          <w:szCs w:val="20"/>
        </w:rPr>
        <w:tab/>
      </w:r>
      <w:r w:rsidR="001D1324" w:rsidRPr="00083C18">
        <w:rPr>
          <w:rFonts w:asciiTheme="minorHAnsi" w:hAnsiTheme="minorHAnsi" w:cstheme="minorHAnsi"/>
          <w:szCs w:val="20"/>
        </w:rPr>
        <w:t xml:space="preserve">Een bijlage bij </w:t>
      </w:r>
      <w:r w:rsidR="008A0FD1" w:rsidRPr="00083C18">
        <w:rPr>
          <w:rFonts w:asciiTheme="minorHAnsi" w:hAnsiTheme="minorHAnsi" w:cstheme="minorHAnsi"/>
          <w:szCs w:val="20"/>
        </w:rPr>
        <w:t>de Selectieleidraad</w:t>
      </w:r>
      <w:r w:rsidR="001D1324" w:rsidRPr="00083C18">
        <w:rPr>
          <w:rFonts w:asciiTheme="minorHAnsi" w:hAnsiTheme="minorHAnsi" w:cstheme="minorHAnsi"/>
          <w:szCs w:val="20"/>
        </w:rPr>
        <w:t>.</w:t>
      </w:r>
    </w:p>
    <w:p w:rsidR="00266DDD" w:rsidRPr="00083C18" w:rsidRDefault="00266DDD" w:rsidP="003F0B33">
      <w:pPr>
        <w:ind w:left="2880" w:hanging="2880"/>
        <w:jc w:val="both"/>
        <w:rPr>
          <w:rFonts w:asciiTheme="minorHAnsi" w:hAnsiTheme="minorHAnsi" w:cstheme="minorHAnsi"/>
          <w:szCs w:val="20"/>
        </w:rPr>
      </w:pPr>
      <w:r w:rsidRPr="00083C18">
        <w:rPr>
          <w:rFonts w:asciiTheme="minorHAnsi" w:hAnsiTheme="minorHAnsi" w:cstheme="minorHAnsi"/>
          <w:szCs w:val="20"/>
        </w:rPr>
        <w:t>DAS</w:t>
      </w:r>
      <w:r w:rsidR="00AE5B2C" w:rsidRPr="00083C18">
        <w:rPr>
          <w:rFonts w:asciiTheme="minorHAnsi" w:hAnsiTheme="minorHAnsi" w:cstheme="minorHAnsi"/>
          <w:szCs w:val="20"/>
        </w:rPr>
        <w:tab/>
        <w:t>Dynamisch Aankoopsysteem</w:t>
      </w:r>
      <w:r w:rsidR="00DA0CC2" w:rsidRPr="00083C18">
        <w:rPr>
          <w:rFonts w:asciiTheme="minorHAnsi" w:hAnsiTheme="minorHAnsi" w:cstheme="minorHAnsi"/>
          <w:szCs w:val="20"/>
        </w:rPr>
        <w:t>.</w:t>
      </w:r>
    </w:p>
    <w:p w:rsidR="00266DDD" w:rsidRPr="00083C18" w:rsidRDefault="00043708" w:rsidP="003F0B33">
      <w:pPr>
        <w:ind w:left="2880" w:hanging="2880"/>
        <w:jc w:val="both"/>
        <w:rPr>
          <w:rFonts w:asciiTheme="minorHAnsi" w:hAnsiTheme="minorHAnsi" w:cstheme="minorHAnsi"/>
          <w:szCs w:val="20"/>
        </w:rPr>
      </w:pPr>
      <w:r w:rsidRPr="00083C18">
        <w:rPr>
          <w:rFonts w:asciiTheme="minorHAnsi" w:hAnsiTheme="minorHAnsi" w:cstheme="minorHAnsi"/>
          <w:szCs w:val="20"/>
        </w:rPr>
        <w:t>Externe</w:t>
      </w:r>
      <w:r w:rsidRPr="00083C18">
        <w:rPr>
          <w:rFonts w:asciiTheme="minorHAnsi" w:hAnsiTheme="minorHAnsi" w:cstheme="minorHAnsi"/>
          <w:szCs w:val="20"/>
        </w:rPr>
        <w:tab/>
        <w:t>De door Leverancier ter beschikking gestelde</w:t>
      </w:r>
      <w:r w:rsidR="009D18CA" w:rsidRPr="00083C18">
        <w:rPr>
          <w:rFonts w:asciiTheme="minorHAnsi" w:hAnsiTheme="minorHAnsi" w:cstheme="minorHAnsi"/>
          <w:szCs w:val="20"/>
        </w:rPr>
        <w:t xml:space="preserve"> of te stellen </w:t>
      </w:r>
      <w:r w:rsidRPr="00083C18">
        <w:rPr>
          <w:rFonts w:asciiTheme="minorHAnsi" w:hAnsiTheme="minorHAnsi" w:cstheme="minorHAnsi"/>
          <w:szCs w:val="20"/>
        </w:rPr>
        <w:t xml:space="preserve"> externe medewerker</w:t>
      </w:r>
      <w:r w:rsidR="002A3D4C" w:rsidRPr="00083C18">
        <w:rPr>
          <w:rFonts w:asciiTheme="minorHAnsi" w:hAnsiTheme="minorHAnsi" w:cstheme="minorHAnsi"/>
          <w:szCs w:val="20"/>
        </w:rPr>
        <w:t xml:space="preserve"> of de ZZP-er die daadwerkelijk de werkzaamheden verricht</w:t>
      </w:r>
      <w:r w:rsidR="008747BE" w:rsidRPr="00083C18">
        <w:rPr>
          <w:rFonts w:asciiTheme="minorHAnsi" w:hAnsiTheme="minorHAnsi" w:cstheme="minorHAnsi"/>
          <w:szCs w:val="20"/>
        </w:rPr>
        <w:t>.</w:t>
      </w:r>
    </w:p>
    <w:p w:rsidR="008747BE" w:rsidRPr="00083C18" w:rsidRDefault="00AD0ED4" w:rsidP="003F0B33">
      <w:pPr>
        <w:ind w:left="2880" w:hanging="2880"/>
        <w:jc w:val="both"/>
        <w:rPr>
          <w:rFonts w:asciiTheme="minorHAnsi" w:hAnsiTheme="minorHAnsi" w:cstheme="minorHAnsi"/>
          <w:szCs w:val="20"/>
        </w:rPr>
      </w:pPr>
      <w:r w:rsidRPr="00083C18">
        <w:rPr>
          <w:rFonts w:asciiTheme="minorHAnsi" w:hAnsiTheme="minorHAnsi" w:cstheme="minorHAnsi"/>
          <w:szCs w:val="20"/>
        </w:rPr>
        <w:t>Inhuurdesk</w:t>
      </w:r>
      <w:r w:rsidRPr="00083C18">
        <w:rPr>
          <w:rFonts w:asciiTheme="minorHAnsi" w:hAnsiTheme="minorHAnsi" w:cstheme="minorHAnsi"/>
          <w:szCs w:val="20"/>
        </w:rPr>
        <w:tab/>
        <w:t xml:space="preserve">Het coördinatiepunt </w:t>
      </w:r>
      <w:r w:rsidR="008747BE" w:rsidRPr="00083C18">
        <w:rPr>
          <w:rFonts w:asciiTheme="minorHAnsi" w:hAnsiTheme="minorHAnsi" w:cstheme="minorHAnsi"/>
          <w:szCs w:val="20"/>
        </w:rPr>
        <w:t>van</w:t>
      </w:r>
      <w:r w:rsidR="00043708" w:rsidRPr="00083C18">
        <w:rPr>
          <w:rFonts w:asciiTheme="minorHAnsi" w:hAnsiTheme="minorHAnsi" w:cstheme="minorHAnsi"/>
          <w:szCs w:val="20"/>
        </w:rPr>
        <w:t xml:space="preserve"> Opdrachtgever </w:t>
      </w:r>
      <w:r w:rsidR="008747BE" w:rsidRPr="00083C18">
        <w:rPr>
          <w:rFonts w:asciiTheme="minorHAnsi" w:hAnsiTheme="minorHAnsi" w:cstheme="minorHAnsi"/>
          <w:szCs w:val="20"/>
        </w:rPr>
        <w:t xml:space="preserve">met betrekking tot </w:t>
      </w:r>
      <w:r w:rsidR="00043708" w:rsidRPr="00083C18">
        <w:rPr>
          <w:rFonts w:asciiTheme="minorHAnsi" w:hAnsiTheme="minorHAnsi" w:cstheme="minorHAnsi"/>
          <w:szCs w:val="20"/>
        </w:rPr>
        <w:t>de DAS ten behoeve van he</w:t>
      </w:r>
      <w:r w:rsidR="008747BE" w:rsidRPr="00083C18">
        <w:rPr>
          <w:rFonts w:asciiTheme="minorHAnsi" w:hAnsiTheme="minorHAnsi" w:cstheme="minorHAnsi"/>
          <w:szCs w:val="20"/>
        </w:rPr>
        <w:t>t inhuren van extern personeel.</w:t>
      </w:r>
    </w:p>
    <w:p w:rsidR="001D1324" w:rsidRPr="00083C18" w:rsidRDefault="001D1324" w:rsidP="003F0B33">
      <w:pPr>
        <w:ind w:left="2880" w:hanging="2880"/>
        <w:jc w:val="both"/>
        <w:rPr>
          <w:rFonts w:asciiTheme="minorHAnsi" w:hAnsiTheme="minorHAnsi" w:cstheme="minorHAnsi"/>
          <w:szCs w:val="20"/>
        </w:rPr>
      </w:pPr>
      <w:r w:rsidRPr="00083C18">
        <w:rPr>
          <w:rFonts w:asciiTheme="minorHAnsi" w:hAnsiTheme="minorHAnsi" w:cstheme="minorHAnsi"/>
          <w:szCs w:val="20"/>
        </w:rPr>
        <w:t>Inschrijver</w:t>
      </w:r>
      <w:r w:rsidRPr="00083C18">
        <w:rPr>
          <w:rFonts w:asciiTheme="minorHAnsi" w:hAnsiTheme="minorHAnsi" w:cstheme="minorHAnsi"/>
          <w:szCs w:val="20"/>
        </w:rPr>
        <w:tab/>
        <w:t>Een ondernem</w:t>
      </w:r>
      <w:r w:rsidR="004444C4" w:rsidRPr="00083C18">
        <w:rPr>
          <w:rFonts w:asciiTheme="minorHAnsi" w:hAnsiTheme="minorHAnsi" w:cstheme="minorHAnsi"/>
          <w:szCs w:val="20"/>
        </w:rPr>
        <w:t>ing</w:t>
      </w:r>
      <w:r w:rsidR="008747BE" w:rsidRPr="00083C18">
        <w:rPr>
          <w:rFonts w:asciiTheme="minorHAnsi" w:hAnsiTheme="minorHAnsi" w:cstheme="minorHAnsi"/>
          <w:szCs w:val="20"/>
        </w:rPr>
        <w:t xml:space="preserve">, </w:t>
      </w:r>
      <w:r w:rsidR="004444C4" w:rsidRPr="00083C18">
        <w:rPr>
          <w:rFonts w:asciiTheme="minorHAnsi" w:hAnsiTheme="minorHAnsi" w:cstheme="minorHAnsi"/>
          <w:szCs w:val="20"/>
        </w:rPr>
        <w:t xml:space="preserve">een </w:t>
      </w:r>
      <w:r w:rsidR="00317387" w:rsidRPr="00083C18">
        <w:rPr>
          <w:rFonts w:asciiTheme="minorHAnsi" w:hAnsiTheme="minorHAnsi" w:cstheme="minorHAnsi"/>
          <w:szCs w:val="20"/>
        </w:rPr>
        <w:t>Combinatie</w:t>
      </w:r>
      <w:r w:rsidR="008747BE" w:rsidRPr="00083C18">
        <w:rPr>
          <w:rFonts w:asciiTheme="minorHAnsi" w:hAnsiTheme="minorHAnsi" w:cstheme="minorHAnsi"/>
          <w:szCs w:val="20"/>
        </w:rPr>
        <w:t xml:space="preserve"> van ondernemingen</w:t>
      </w:r>
      <w:r w:rsidR="002A3D4C" w:rsidRPr="00083C18">
        <w:rPr>
          <w:rFonts w:asciiTheme="minorHAnsi" w:hAnsiTheme="minorHAnsi" w:cstheme="minorHAnsi"/>
          <w:szCs w:val="20"/>
        </w:rPr>
        <w:t xml:space="preserve"> of ZZP-er</w:t>
      </w:r>
      <w:r w:rsidR="00317387" w:rsidRPr="00083C18">
        <w:rPr>
          <w:rFonts w:asciiTheme="minorHAnsi" w:hAnsiTheme="minorHAnsi" w:cstheme="minorHAnsi"/>
          <w:szCs w:val="20"/>
        </w:rPr>
        <w:t xml:space="preserve"> </w:t>
      </w:r>
      <w:r w:rsidR="00955775" w:rsidRPr="00083C18">
        <w:rPr>
          <w:rFonts w:asciiTheme="minorHAnsi" w:hAnsiTheme="minorHAnsi" w:cstheme="minorHAnsi"/>
          <w:szCs w:val="20"/>
        </w:rPr>
        <w:t xml:space="preserve">die een Inschrijving indient of </w:t>
      </w:r>
      <w:r w:rsidR="00B2575F" w:rsidRPr="00083C18">
        <w:rPr>
          <w:rFonts w:asciiTheme="minorHAnsi" w:hAnsiTheme="minorHAnsi" w:cstheme="minorHAnsi"/>
          <w:szCs w:val="20"/>
        </w:rPr>
        <w:t>overweegt</w:t>
      </w:r>
      <w:r w:rsidRPr="00083C18">
        <w:rPr>
          <w:rFonts w:asciiTheme="minorHAnsi" w:hAnsiTheme="minorHAnsi" w:cstheme="minorHAnsi"/>
          <w:szCs w:val="20"/>
        </w:rPr>
        <w:t xml:space="preserve"> een Inschrijving in te dienen </w:t>
      </w:r>
      <w:r w:rsidR="004444C4" w:rsidRPr="00083C18">
        <w:rPr>
          <w:rFonts w:asciiTheme="minorHAnsi" w:hAnsiTheme="minorHAnsi" w:cstheme="minorHAnsi"/>
          <w:szCs w:val="20"/>
        </w:rPr>
        <w:t xml:space="preserve">naar aanleiding van </w:t>
      </w:r>
      <w:r w:rsidR="00E92FB5" w:rsidRPr="00083C18">
        <w:rPr>
          <w:rFonts w:asciiTheme="minorHAnsi" w:hAnsiTheme="minorHAnsi" w:cstheme="minorHAnsi"/>
          <w:szCs w:val="20"/>
        </w:rPr>
        <w:t>de</w:t>
      </w:r>
      <w:r w:rsidR="004444C4" w:rsidRPr="00083C18">
        <w:rPr>
          <w:rFonts w:asciiTheme="minorHAnsi" w:hAnsiTheme="minorHAnsi" w:cstheme="minorHAnsi"/>
          <w:szCs w:val="20"/>
        </w:rPr>
        <w:t xml:space="preserve"> </w:t>
      </w:r>
      <w:r w:rsidR="00E92FB5" w:rsidRPr="00083C18">
        <w:rPr>
          <w:rFonts w:asciiTheme="minorHAnsi" w:hAnsiTheme="minorHAnsi" w:cstheme="minorHAnsi"/>
          <w:szCs w:val="20"/>
        </w:rPr>
        <w:t>Gunningsleidraad</w:t>
      </w:r>
      <w:r w:rsidR="004444C4" w:rsidRPr="00083C18">
        <w:rPr>
          <w:rFonts w:asciiTheme="minorHAnsi" w:hAnsiTheme="minorHAnsi" w:cstheme="minorHAnsi"/>
          <w:szCs w:val="20"/>
        </w:rPr>
        <w:t xml:space="preserve"> </w:t>
      </w:r>
      <w:r w:rsidRPr="00083C18">
        <w:rPr>
          <w:rFonts w:asciiTheme="minorHAnsi" w:hAnsiTheme="minorHAnsi" w:cstheme="minorHAnsi"/>
          <w:szCs w:val="20"/>
        </w:rPr>
        <w:t>en de Nota(‘s) van inlichtingen.</w:t>
      </w:r>
      <w:r w:rsidR="008747BE" w:rsidRPr="00083C18">
        <w:rPr>
          <w:rFonts w:asciiTheme="minorHAnsi" w:hAnsiTheme="minorHAnsi" w:cstheme="minorHAnsi"/>
          <w:szCs w:val="20"/>
        </w:rPr>
        <w:t xml:space="preserve"> Wordt ook Gegadigde genoemd.</w:t>
      </w:r>
    </w:p>
    <w:p w:rsidR="009D18CA" w:rsidRPr="00083C18" w:rsidRDefault="009D18CA" w:rsidP="003F0B33">
      <w:pPr>
        <w:ind w:left="2880" w:hanging="2880"/>
        <w:jc w:val="both"/>
        <w:rPr>
          <w:rFonts w:asciiTheme="minorHAnsi" w:hAnsiTheme="minorHAnsi" w:cstheme="minorHAnsi"/>
          <w:szCs w:val="20"/>
        </w:rPr>
      </w:pPr>
      <w:r w:rsidRPr="00083C18">
        <w:rPr>
          <w:rFonts w:asciiTheme="minorHAnsi" w:hAnsiTheme="minorHAnsi" w:cstheme="minorHAnsi"/>
          <w:szCs w:val="20"/>
        </w:rPr>
        <w:t>Leverancier</w:t>
      </w:r>
      <w:r w:rsidRPr="00083C18">
        <w:rPr>
          <w:rFonts w:asciiTheme="minorHAnsi" w:hAnsiTheme="minorHAnsi" w:cstheme="minorHAnsi"/>
          <w:szCs w:val="20"/>
        </w:rPr>
        <w:tab/>
      </w:r>
      <w:r w:rsidR="008747BE" w:rsidRPr="00083C18">
        <w:rPr>
          <w:rFonts w:asciiTheme="minorHAnsi" w:hAnsiTheme="minorHAnsi" w:cstheme="minorHAnsi"/>
          <w:szCs w:val="20"/>
        </w:rPr>
        <w:t>D</w:t>
      </w:r>
      <w:r w:rsidRPr="00083C18">
        <w:rPr>
          <w:rFonts w:asciiTheme="minorHAnsi" w:hAnsiTheme="minorHAnsi" w:cstheme="minorHAnsi"/>
          <w:szCs w:val="20"/>
        </w:rPr>
        <w:t>e partij die geregistreerd staat bij de Inhuurdesk dan wel deelneemt aan een Offerteprocedure, dit kan zowel een bemiddelende partij als een ZZP-er zijn.</w:t>
      </w:r>
      <w:r w:rsidR="008747BE" w:rsidRPr="00083C18">
        <w:rPr>
          <w:rFonts w:asciiTheme="minorHAnsi" w:hAnsiTheme="minorHAnsi" w:cstheme="minorHAnsi"/>
          <w:szCs w:val="20"/>
        </w:rPr>
        <w:t xml:space="preserve"> Wordt ook Opdrachtnemer genoemd.</w:t>
      </w:r>
    </w:p>
    <w:p w:rsidR="009D18CA" w:rsidRPr="00083C18" w:rsidRDefault="009D18CA" w:rsidP="003F0B33">
      <w:pPr>
        <w:ind w:left="2880" w:hanging="2880"/>
        <w:jc w:val="both"/>
        <w:rPr>
          <w:rFonts w:asciiTheme="minorHAnsi" w:hAnsiTheme="minorHAnsi" w:cstheme="minorHAnsi"/>
          <w:szCs w:val="20"/>
        </w:rPr>
      </w:pPr>
      <w:r w:rsidRPr="00083C18">
        <w:rPr>
          <w:rFonts w:asciiTheme="minorHAnsi" w:hAnsiTheme="minorHAnsi" w:cstheme="minorHAnsi"/>
          <w:szCs w:val="20"/>
        </w:rPr>
        <w:t>Kandidaat</w:t>
      </w:r>
      <w:r w:rsidRPr="00083C18">
        <w:rPr>
          <w:rFonts w:asciiTheme="minorHAnsi" w:hAnsiTheme="minorHAnsi" w:cstheme="minorHAnsi"/>
          <w:szCs w:val="20"/>
        </w:rPr>
        <w:tab/>
        <w:t xml:space="preserve">Natuurlijk persoon die door een bemiddelende organisatie wordt voorgesteld om de werkzaamheden te verrichten en wiens gegevens worden gebruikt voor het indienen van een Offerte voor een </w:t>
      </w:r>
      <w:r w:rsidR="00602A18" w:rsidRPr="00083C18">
        <w:rPr>
          <w:rFonts w:asciiTheme="minorHAnsi" w:hAnsiTheme="minorHAnsi" w:cstheme="minorHAnsi"/>
          <w:szCs w:val="20"/>
        </w:rPr>
        <w:t>specifieke functie. Indien de Kandidaat de procedure wint wordt deze een Externe.</w:t>
      </w:r>
    </w:p>
    <w:p w:rsidR="00043708" w:rsidRPr="00083C18" w:rsidRDefault="00043708" w:rsidP="003F0B33">
      <w:pPr>
        <w:ind w:left="2880" w:hanging="2880"/>
        <w:jc w:val="both"/>
        <w:rPr>
          <w:rFonts w:asciiTheme="minorHAnsi" w:hAnsiTheme="minorHAnsi" w:cstheme="minorHAnsi"/>
          <w:szCs w:val="20"/>
        </w:rPr>
      </w:pPr>
      <w:r w:rsidRPr="00083C18">
        <w:rPr>
          <w:rFonts w:asciiTheme="minorHAnsi" w:hAnsiTheme="minorHAnsi" w:cstheme="minorHAnsi"/>
          <w:szCs w:val="20"/>
        </w:rPr>
        <w:lastRenderedPageBreak/>
        <w:t xml:space="preserve">Offerte </w:t>
      </w:r>
      <w:r w:rsidRPr="00083C18">
        <w:rPr>
          <w:rFonts w:asciiTheme="minorHAnsi" w:hAnsiTheme="minorHAnsi" w:cstheme="minorHAnsi"/>
          <w:szCs w:val="20"/>
        </w:rPr>
        <w:tab/>
        <w:t>De aanbieding die Leverancier doet in het kader van een Offerteprocedure</w:t>
      </w:r>
      <w:r w:rsidR="008747BE" w:rsidRPr="00083C18">
        <w:rPr>
          <w:rFonts w:asciiTheme="minorHAnsi" w:hAnsiTheme="minorHAnsi" w:cstheme="minorHAnsi"/>
          <w:szCs w:val="20"/>
        </w:rPr>
        <w:t xml:space="preserve"> met betrekking tot een Kandidaat</w:t>
      </w:r>
      <w:r w:rsidRPr="00083C18">
        <w:rPr>
          <w:rFonts w:asciiTheme="minorHAnsi" w:hAnsiTheme="minorHAnsi" w:cstheme="minorHAnsi"/>
          <w:szCs w:val="20"/>
        </w:rPr>
        <w:t>.</w:t>
      </w:r>
    </w:p>
    <w:p w:rsidR="00043708" w:rsidRPr="00083C18" w:rsidRDefault="00043708" w:rsidP="003F0B33">
      <w:pPr>
        <w:ind w:left="2880" w:hanging="2880"/>
        <w:jc w:val="both"/>
        <w:rPr>
          <w:rFonts w:asciiTheme="minorHAnsi" w:hAnsiTheme="minorHAnsi" w:cstheme="minorHAnsi"/>
          <w:szCs w:val="20"/>
        </w:rPr>
      </w:pPr>
      <w:r w:rsidRPr="00083C18">
        <w:rPr>
          <w:rFonts w:asciiTheme="minorHAnsi" w:hAnsiTheme="minorHAnsi" w:cstheme="minorHAnsi"/>
          <w:szCs w:val="20"/>
        </w:rPr>
        <w:t>Offerteaanvraag</w:t>
      </w:r>
      <w:r w:rsidRPr="00083C18">
        <w:rPr>
          <w:rFonts w:asciiTheme="minorHAnsi" w:hAnsiTheme="minorHAnsi" w:cstheme="minorHAnsi"/>
          <w:szCs w:val="20"/>
        </w:rPr>
        <w:tab/>
        <w:t>De uitvraag van Opdrachtgever in het kader van een Offerteprocedure.</w:t>
      </w:r>
      <w:r w:rsidR="00C2177C" w:rsidRPr="00083C18">
        <w:rPr>
          <w:rFonts w:asciiTheme="minorHAnsi" w:hAnsiTheme="minorHAnsi" w:cstheme="minorHAnsi"/>
          <w:szCs w:val="20"/>
        </w:rPr>
        <w:t xml:space="preserve"> Bestaat uit een nadere uitvraag, waarbij de (minimum)eisen en wensen voor de betreffende functie en de voor die uitvraag geldende procedurevoorschriften zoals termijnen worden gegeven.</w:t>
      </w:r>
      <w:r w:rsidR="008747BE" w:rsidRPr="00083C18">
        <w:rPr>
          <w:rFonts w:asciiTheme="minorHAnsi" w:hAnsiTheme="minorHAnsi" w:cstheme="minorHAnsi"/>
          <w:szCs w:val="20"/>
        </w:rPr>
        <w:t xml:space="preserve"> Wordt ook wel Offertuitvraag genoemd.</w:t>
      </w:r>
    </w:p>
    <w:p w:rsidR="004D377C" w:rsidRPr="00083C18" w:rsidRDefault="00043708" w:rsidP="003F0B33">
      <w:pPr>
        <w:ind w:left="2880" w:hanging="2880"/>
        <w:jc w:val="both"/>
        <w:rPr>
          <w:rFonts w:asciiTheme="minorHAnsi" w:hAnsiTheme="minorHAnsi" w:cstheme="minorHAnsi"/>
          <w:szCs w:val="20"/>
        </w:rPr>
      </w:pPr>
      <w:r w:rsidRPr="00083C18">
        <w:rPr>
          <w:rFonts w:asciiTheme="minorHAnsi" w:hAnsiTheme="minorHAnsi" w:cstheme="minorHAnsi"/>
          <w:szCs w:val="20"/>
        </w:rPr>
        <w:t>Offerteprocedure</w:t>
      </w:r>
      <w:r w:rsidRPr="00083C18">
        <w:rPr>
          <w:rFonts w:asciiTheme="minorHAnsi" w:hAnsiTheme="minorHAnsi" w:cstheme="minorHAnsi"/>
          <w:szCs w:val="20"/>
        </w:rPr>
        <w:tab/>
        <w:t>De procedure die begint na publicatie van een uitvraag voor een Opdracht en eindigt na definitieve gunning</w:t>
      </w:r>
      <w:r w:rsidR="002A3D4C" w:rsidRPr="00083C18">
        <w:rPr>
          <w:rFonts w:asciiTheme="minorHAnsi" w:hAnsiTheme="minorHAnsi" w:cstheme="minorHAnsi"/>
          <w:szCs w:val="20"/>
        </w:rPr>
        <w:t xml:space="preserve"> of intrekken </w:t>
      </w:r>
      <w:r w:rsidRPr="00083C18">
        <w:rPr>
          <w:rFonts w:asciiTheme="minorHAnsi" w:hAnsiTheme="minorHAnsi" w:cstheme="minorHAnsi"/>
          <w:szCs w:val="20"/>
        </w:rPr>
        <w:t>van die Opdracht.</w:t>
      </w:r>
    </w:p>
    <w:p w:rsidR="00043708" w:rsidRPr="00083C18" w:rsidRDefault="00043708" w:rsidP="003F0B33">
      <w:pPr>
        <w:ind w:left="2880" w:hanging="2880"/>
        <w:jc w:val="both"/>
        <w:rPr>
          <w:rFonts w:asciiTheme="minorHAnsi" w:hAnsiTheme="minorHAnsi" w:cstheme="minorHAnsi"/>
          <w:szCs w:val="20"/>
        </w:rPr>
      </w:pPr>
      <w:r w:rsidRPr="00083C18">
        <w:rPr>
          <w:rFonts w:asciiTheme="minorHAnsi" w:hAnsiTheme="minorHAnsi" w:cstheme="minorHAnsi"/>
          <w:szCs w:val="20"/>
        </w:rPr>
        <w:t>Opdracht</w:t>
      </w:r>
      <w:r w:rsidRPr="00083C18">
        <w:rPr>
          <w:rFonts w:asciiTheme="minorHAnsi" w:hAnsiTheme="minorHAnsi" w:cstheme="minorHAnsi"/>
          <w:szCs w:val="20"/>
        </w:rPr>
        <w:tab/>
        <w:t xml:space="preserve">Naar aanleiding van een Offerteprocedure door Leverancier ten behoeve van de voor Opdrachtgever </w:t>
      </w:r>
      <w:r w:rsidR="002478D9" w:rsidRPr="00083C18">
        <w:rPr>
          <w:rFonts w:asciiTheme="minorHAnsi" w:hAnsiTheme="minorHAnsi" w:cstheme="minorHAnsi"/>
          <w:szCs w:val="20"/>
        </w:rPr>
        <w:t xml:space="preserve">op basis van de Overeenkomst </w:t>
      </w:r>
      <w:r w:rsidRPr="00083C18">
        <w:rPr>
          <w:rFonts w:asciiTheme="minorHAnsi" w:hAnsiTheme="minorHAnsi" w:cstheme="minorHAnsi"/>
          <w:szCs w:val="20"/>
        </w:rPr>
        <w:t>te verrichten diensten</w:t>
      </w:r>
      <w:r w:rsidR="002A3D4C" w:rsidRPr="00083C18">
        <w:rPr>
          <w:rFonts w:asciiTheme="minorHAnsi" w:hAnsiTheme="minorHAnsi" w:cstheme="minorHAnsi"/>
          <w:szCs w:val="20"/>
        </w:rPr>
        <w:t xml:space="preserve"> door een natuurlijke persoon</w:t>
      </w:r>
      <w:r w:rsidRPr="00083C18">
        <w:rPr>
          <w:rFonts w:asciiTheme="minorHAnsi" w:hAnsiTheme="minorHAnsi" w:cstheme="minorHAnsi"/>
          <w:szCs w:val="20"/>
        </w:rPr>
        <w:t>, anders dan op grond van een arbeidsovereenkomst.</w:t>
      </w:r>
      <w:r w:rsidR="008747BE" w:rsidRPr="00083C18">
        <w:rPr>
          <w:rFonts w:asciiTheme="minorHAnsi" w:hAnsiTheme="minorHAnsi" w:cstheme="minorHAnsi"/>
          <w:szCs w:val="20"/>
        </w:rPr>
        <w:t xml:space="preserve"> De Opdracht wordt in sommige gevallen gelijk gesteld met de Overeenkomst.</w:t>
      </w:r>
    </w:p>
    <w:p w:rsidR="00043708" w:rsidRPr="00083C18" w:rsidRDefault="00043708" w:rsidP="003F0B33">
      <w:pPr>
        <w:ind w:left="2880" w:hanging="2880"/>
        <w:jc w:val="both"/>
        <w:rPr>
          <w:rFonts w:asciiTheme="minorHAnsi" w:hAnsiTheme="minorHAnsi" w:cstheme="minorHAnsi"/>
          <w:szCs w:val="20"/>
        </w:rPr>
      </w:pPr>
      <w:r w:rsidRPr="00083C18">
        <w:rPr>
          <w:rFonts w:asciiTheme="minorHAnsi" w:hAnsiTheme="minorHAnsi" w:cstheme="minorHAnsi"/>
          <w:szCs w:val="20"/>
        </w:rPr>
        <w:t>Opdrachtgever</w:t>
      </w:r>
      <w:r w:rsidRPr="00083C18">
        <w:rPr>
          <w:rFonts w:asciiTheme="minorHAnsi" w:hAnsiTheme="minorHAnsi" w:cstheme="minorHAnsi"/>
          <w:szCs w:val="20"/>
        </w:rPr>
        <w:tab/>
      </w:r>
      <w:r w:rsidR="00DF40E9" w:rsidRPr="00083C18">
        <w:rPr>
          <w:rFonts w:asciiTheme="minorHAnsi" w:hAnsiTheme="minorHAnsi" w:cstheme="minorHAnsi"/>
          <w:szCs w:val="20"/>
        </w:rPr>
        <w:t>Provincie Utrecht</w:t>
      </w:r>
      <w:r w:rsidR="008747BE" w:rsidRPr="00083C18">
        <w:rPr>
          <w:rFonts w:asciiTheme="minorHAnsi" w:hAnsiTheme="minorHAnsi" w:cstheme="minorHAnsi"/>
          <w:szCs w:val="20"/>
        </w:rPr>
        <w:t xml:space="preserve"> en Bij 12</w:t>
      </w:r>
      <w:r w:rsidR="00DA0CC2" w:rsidRPr="00083C18">
        <w:rPr>
          <w:rFonts w:asciiTheme="minorHAnsi" w:hAnsiTheme="minorHAnsi" w:cstheme="minorHAnsi"/>
          <w:szCs w:val="20"/>
        </w:rPr>
        <w:t>.</w:t>
      </w:r>
      <w:r w:rsidR="00EA4DE8" w:rsidRPr="00083C18">
        <w:rPr>
          <w:rFonts w:asciiTheme="minorHAnsi" w:hAnsiTheme="minorHAnsi" w:cstheme="minorHAnsi"/>
          <w:szCs w:val="20"/>
        </w:rPr>
        <w:t xml:space="preserve"> </w:t>
      </w:r>
    </w:p>
    <w:p w:rsidR="00043708" w:rsidRPr="00083C18" w:rsidRDefault="00043708" w:rsidP="003F0B33">
      <w:pPr>
        <w:ind w:left="2880" w:hanging="2880"/>
        <w:jc w:val="both"/>
        <w:rPr>
          <w:rFonts w:asciiTheme="minorHAnsi" w:hAnsiTheme="minorHAnsi" w:cstheme="minorHAnsi"/>
          <w:szCs w:val="20"/>
        </w:rPr>
      </w:pPr>
      <w:r w:rsidRPr="00083C18">
        <w:rPr>
          <w:rFonts w:asciiTheme="minorHAnsi" w:hAnsiTheme="minorHAnsi" w:cstheme="minorHAnsi"/>
          <w:szCs w:val="20"/>
        </w:rPr>
        <w:t>Opdrachtnemer</w:t>
      </w:r>
      <w:r w:rsidRPr="00083C18">
        <w:rPr>
          <w:rFonts w:asciiTheme="minorHAnsi" w:hAnsiTheme="minorHAnsi" w:cstheme="minorHAnsi"/>
          <w:szCs w:val="20"/>
        </w:rPr>
        <w:tab/>
        <w:t>Leverancier</w:t>
      </w:r>
      <w:r w:rsidR="00DA0CC2" w:rsidRPr="00083C18">
        <w:rPr>
          <w:rFonts w:asciiTheme="minorHAnsi" w:hAnsiTheme="minorHAnsi" w:cstheme="minorHAnsi"/>
          <w:szCs w:val="20"/>
        </w:rPr>
        <w:t>.</w:t>
      </w:r>
    </w:p>
    <w:p w:rsidR="002A3D4C" w:rsidRPr="00083C18" w:rsidRDefault="002A3D4C" w:rsidP="003F0B33">
      <w:pPr>
        <w:ind w:left="2880" w:hanging="2880"/>
        <w:jc w:val="both"/>
        <w:rPr>
          <w:rFonts w:asciiTheme="minorHAnsi" w:hAnsiTheme="minorHAnsi" w:cstheme="minorHAnsi"/>
          <w:szCs w:val="20"/>
        </w:rPr>
      </w:pPr>
      <w:r w:rsidRPr="00083C18">
        <w:rPr>
          <w:rFonts w:asciiTheme="minorHAnsi" w:hAnsiTheme="minorHAnsi" w:cstheme="minorHAnsi"/>
          <w:szCs w:val="20"/>
        </w:rPr>
        <w:t>Overeenkomst</w:t>
      </w:r>
      <w:r w:rsidRPr="00083C18">
        <w:rPr>
          <w:rFonts w:asciiTheme="minorHAnsi" w:hAnsiTheme="minorHAnsi" w:cstheme="minorHAnsi"/>
          <w:szCs w:val="20"/>
        </w:rPr>
        <w:tab/>
        <w:t xml:space="preserve">De schriftelijke overeenkomst tussen </w:t>
      </w:r>
      <w:r w:rsidR="002478D9" w:rsidRPr="00083C18">
        <w:rPr>
          <w:rFonts w:asciiTheme="minorHAnsi" w:hAnsiTheme="minorHAnsi" w:cstheme="minorHAnsi"/>
          <w:szCs w:val="20"/>
        </w:rPr>
        <w:t>de provincie Utrecht of Bij 12</w:t>
      </w:r>
      <w:r w:rsidRPr="00083C18">
        <w:rPr>
          <w:rFonts w:asciiTheme="minorHAnsi" w:hAnsiTheme="minorHAnsi" w:cstheme="minorHAnsi"/>
          <w:szCs w:val="20"/>
        </w:rPr>
        <w:t xml:space="preserve"> en Leverancier, waarop de Algemene</w:t>
      </w:r>
      <w:r w:rsidR="00CF6B30" w:rsidRPr="00083C18">
        <w:rPr>
          <w:rFonts w:asciiTheme="minorHAnsi" w:hAnsiTheme="minorHAnsi" w:cstheme="minorHAnsi"/>
          <w:szCs w:val="20"/>
        </w:rPr>
        <w:t xml:space="preserve"> Inhuur en</w:t>
      </w:r>
      <w:r w:rsidRPr="00083C18">
        <w:rPr>
          <w:rFonts w:asciiTheme="minorHAnsi" w:hAnsiTheme="minorHAnsi" w:cstheme="minorHAnsi"/>
          <w:szCs w:val="20"/>
        </w:rPr>
        <w:t xml:space="preserve"> Inkoopvoorwaarden van t</w:t>
      </w:r>
      <w:r w:rsidR="00982192" w:rsidRPr="00083C18">
        <w:rPr>
          <w:rFonts w:asciiTheme="minorHAnsi" w:hAnsiTheme="minorHAnsi" w:cstheme="minorHAnsi"/>
          <w:szCs w:val="20"/>
        </w:rPr>
        <w:t>oepassing zijn verklaard. De Overeenkomst is gebaseer</w:t>
      </w:r>
      <w:r w:rsidR="00EA1AFF" w:rsidRPr="00083C18">
        <w:rPr>
          <w:rFonts w:asciiTheme="minorHAnsi" w:hAnsiTheme="minorHAnsi" w:cstheme="minorHAnsi"/>
          <w:szCs w:val="20"/>
        </w:rPr>
        <w:t>d op de “Standaardovereenkomst I</w:t>
      </w:r>
      <w:r w:rsidR="008747BE" w:rsidRPr="00083C18">
        <w:rPr>
          <w:rFonts w:asciiTheme="minorHAnsi" w:hAnsiTheme="minorHAnsi" w:cstheme="minorHAnsi"/>
          <w:szCs w:val="20"/>
        </w:rPr>
        <w:t>nhuur”</w:t>
      </w:r>
      <w:r w:rsidR="00800B6D" w:rsidRPr="00083C18">
        <w:rPr>
          <w:rFonts w:asciiTheme="minorHAnsi" w:hAnsiTheme="minorHAnsi" w:cstheme="minorHAnsi"/>
          <w:szCs w:val="20"/>
        </w:rPr>
        <w:t>.</w:t>
      </w:r>
      <w:r w:rsidR="002478D9" w:rsidRPr="00083C18">
        <w:rPr>
          <w:rFonts w:asciiTheme="minorHAnsi" w:hAnsiTheme="minorHAnsi" w:cstheme="minorHAnsi"/>
          <w:szCs w:val="20"/>
        </w:rPr>
        <w:t xml:space="preserve"> In de </w:t>
      </w:r>
      <w:proofErr w:type="spellStart"/>
      <w:r w:rsidR="002478D9" w:rsidRPr="00083C18">
        <w:rPr>
          <w:rFonts w:asciiTheme="minorHAnsi" w:hAnsiTheme="minorHAnsi" w:cstheme="minorHAnsi"/>
          <w:szCs w:val="20"/>
        </w:rPr>
        <w:t>Offerteuitvraag</w:t>
      </w:r>
      <w:proofErr w:type="spellEnd"/>
      <w:r w:rsidR="002478D9" w:rsidRPr="00083C18">
        <w:rPr>
          <w:rFonts w:asciiTheme="minorHAnsi" w:hAnsiTheme="minorHAnsi" w:cstheme="minorHAnsi"/>
          <w:szCs w:val="20"/>
        </w:rPr>
        <w:t xml:space="preserve"> wordt aangegeven of het inhuur betreft voor de provincie Utrecht of Bij 12.</w:t>
      </w:r>
    </w:p>
    <w:p w:rsidR="00C3704D" w:rsidRPr="00083C18" w:rsidRDefault="00C3704D" w:rsidP="003F0B33">
      <w:pPr>
        <w:ind w:left="2880" w:hanging="2880"/>
        <w:jc w:val="both"/>
        <w:rPr>
          <w:rFonts w:asciiTheme="minorHAnsi" w:hAnsiTheme="minorHAnsi" w:cstheme="minorHAnsi"/>
          <w:szCs w:val="20"/>
        </w:rPr>
      </w:pPr>
      <w:r w:rsidRPr="00083C18">
        <w:rPr>
          <w:rFonts w:asciiTheme="minorHAnsi" w:hAnsiTheme="minorHAnsi" w:cstheme="minorHAnsi"/>
          <w:szCs w:val="20"/>
        </w:rPr>
        <w:t>Segment</w:t>
      </w:r>
      <w:r w:rsidRPr="00083C18">
        <w:rPr>
          <w:rFonts w:asciiTheme="minorHAnsi" w:hAnsiTheme="minorHAnsi" w:cstheme="minorHAnsi"/>
          <w:szCs w:val="20"/>
        </w:rPr>
        <w:tab/>
        <w:t>Een groepering binnen de Inhuurdesk/ het DAS waarmee functiesoorten worden  ingedeeld.</w:t>
      </w:r>
    </w:p>
    <w:p w:rsidR="00C3704D" w:rsidRPr="00083C18" w:rsidRDefault="00C3704D" w:rsidP="003F0B33">
      <w:pPr>
        <w:ind w:left="2880" w:hanging="2880"/>
        <w:jc w:val="both"/>
        <w:rPr>
          <w:rFonts w:asciiTheme="minorHAnsi" w:hAnsiTheme="minorHAnsi" w:cstheme="minorHAnsi"/>
          <w:szCs w:val="20"/>
        </w:rPr>
      </w:pPr>
      <w:r w:rsidRPr="00083C18">
        <w:rPr>
          <w:rFonts w:asciiTheme="minorHAnsi" w:hAnsiTheme="minorHAnsi" w:cstheme="minorHAnsi"/>
          <w:szCs w:val="20"/>
        </w:rPr>
        <w:t>Diensten</w:t>
      </w:r>
      <w:r w:rsidRPr="00083C18">
        <w:rPr>
          <w:rFonts w:asciiTheme="minorHAnsi" w:hAnsiTheme="minorHAnsi" w:cstheme="minorHAnsi"/>
          <w:szCs w:val="20"/>
        </w:rPr>
        <w:tab/>
        <w:t>De door Leverancier op basis van de Opdracht, ten behoeve van Opdrachtgever, te verrichten werkzaamheden.</w:t>
      </w:r>
    </w:p>
    <w:p w:rsidR="002B73B6" w:rsidRPr="00083C18" w:rsidRDefault="00043708" w:rsidP="003F0B33">
      <w:pPr>
        <w:ind w:left="2880" w:hanging="2880"/>
        <w:jc w:val="both"/>
        <w:rPr>
          <w:rFonts w:asciiTheme="minorHAnsi" w:hAnsiTheme="minorHAnsi" w:cstheme="minorHAnsi"/>
          <w:szCs w:val="20"/>
        </w:rPr>
      </w:pPr>
      <w:r w:rsidRPr="00083C18">
        <w:rPr>
          <w:rFonts w:asciiTheme="minorHAnsi" w:hAnsiTheme="minorHAnsi" w:cstheme="minorHAnsi"/>
          <w:szCs w:val="20"/>
        </w:rPr>
        <w:t>Selectieleidraad</w:t>
      </w:r>
      <w:r w:rsidRPr="00083C18">
        <w:rPr>
          <w:rFonts w:asciiTheme="minorHAnsi" w:hAnsiTheme="minorHAnsi" w:cstheme="minorHAnsi"/>
          <w:szCs w:val="20"/>
        </w:rPr>
        <w:tab/>
        <w:t>Onderhavig document, waarin de richtlijnen zijn opgenomen omtrent de aanmelding voor het DAS en de deelname aan een Offerteprocedure.</w:t>
      </w:r>
    </w:p>
    <w:p w:rsidR="00CF6B30" w:rsidRPr="00083C18" w:rsidRDefault="002B73B6" w:rsidP="003F0B33">
      <w:pPr>
        <w:ind w:left="2880" w:hanging="2880"/>
        <w:jc w:val="both"/>
        <w:rPr>
          <w:rFonts w:asciiTheme="minorHAnsi" w:hAnsiTheme="minorHAnsi" w:cstheme="minorHAnsi"/>
          <w:szCs w:val="20"/>
        </w:rPr>
      </w:pPr>
      <w:r w:rsidRPr="00083C18">
        <w:rPr>
          <w:rFonts w:asciiTheme="minorHAnsi" w:hAnsiTheme="minorHAnsi" w:cstheme="minorHAnsi"/>
          <w:szCs w:val="20"/>
        </w:rPr>
        <w:t xml:space="preserve">Standaardovereenkomst </w:t>
      </w:r>
    </w:p>
    <w:p w:rsidR="00043708" w:rsidRPr="00083C18" w:rsidRDefault="002B73B6" w:rsidP="003F0B33">
      <w:pPr>
        <w:ind w:left="2880" w:hanging="2880"/>
        <w:jc w:val="both"/>
        <w:rPr>
          <w:rFonts w:asciiTheme="minorHAnsi" w:hAnsiTheme="minorHAnsi" w:cstheme="minorHAnsi"/>
          <w:szCs w:val="20"/>
        </w:rPr>
      </w:pPr>
      <w:r w:rsidRPr="00083C18">
        <w:rPr>
          <w:rFonts w:asciiTheme="minorHAnsi" w:hAnsiTheme="minorHAnsi" w:cstheme="minorHAnsi"/>
          <w:szCs w:val="20"/>
        </w:rPr>
        <w:t xml:space="preserve">Inhuur </w:t>
      </w:r>
      <w:r w:rsidR="00B60972" w:rsidRPr="00083C18">
        <w:rPr>
          <w:rFonts w:asciiTheme="minorHAnsi" w:hAnsiTheme="minorHAnsi" w:cstheme="minorHAnsi"/>
          <w:szCs w:val="20"/>
        </w:rPr>
        <w:tab/>
      </w:r>
      <w:r w:rsidR="00CF6B30" w:rsidRPr="00083C18">
        <w:rPr>
          <w:rFonts w:asciiTheme="minorHAnsi" w:hAnsiTheme="minorHAnsi" w:cstheme="minorHAnsi"/>
          <w:szCs w:val="20"/>
        </w:rPr>
        <w:t>Een concept voor de te sluiten O</w:t>
      </w:r>
      <w:r w:rsidRPr="00083C18">
        <w:rPr>
          <w:rFonts w:asciiTheme="minorHAnsi" w:hAnsiTheme="minorHAnsi" w:cstheme="minorHAnsi"/>
          <w:szCs w:val="20"/>
        </w:rPr>
        <w:t xml:space="preserve">vereenkomst, bijlage </w:t>
      </w:r>
      <w:r w:rsidR="008747BE" w:rsidRPr="00083C18">
        <w:rPr>
          <w:rFonts w:asciiTheme="minorHAnsi" w:hAnsiTheme="minorHAnsi" w:cstheme="minorHAnsi"/>
          <w:szCs w:val="20"/>
        </w:rPr>
        <w:t>4.</w:t>
      </w:r>
      <w:r w:rsidRPr="00083C18">
        <w:rPr>
          <w:rFonts w:asciiTheme="minorHAnsi" w:hAnsiTheme="minorHAnsi" w:cstheme="minorHAnsi"/>
          <w:szCs w:val="20"/>
        </w:rPr>
        <w:t xml:space="preserve"> </w:t>
      </w:r>
      <w:r w:rsidR="00CF6B30" w:rsidRPr="00083C18">
        <w:rPr>
          <w:rFonts w:asciiTheme="minorHAnsi" w:hAnsiTheme="minorHAnsi" w:cstheme="minorHAnsi"/>
          <w:szCs w:val="20"/>
        </w:rPr>
        <w:t>In de offerteaanvraag wordt aangegeven of en in hoeverre de daadwerkelijk te sluiten overeenkomst zal afwij</w:t>
      </w:r>
      <w:r w:rsidR="008747BE" w:rsidRPr="00083C18">
        <w:rPr>
          <w:rFonts w:asciiTheme="minorHAnsi" w:hAnsiTheme="minorHAnsi" w:cstheme="minorHAnsi"/>
          <w:szCs w:val="20"/>
        </w:rPr>
        <w:t>kt van de Standaardovereenkomst Inhuur.</w:t>
      </w:r>
      <w:r w:rsidR="00CF6B30" w:rsidRPr="00083C18">
        <w:rPr>
          <w:rFonts w:asciiTheme="minorHAnsi" w:hAnsiTheme="minorHAnsi" w:cstheme="minorHAnsi"/>
          <w:szCs w:val="20"/>
        </w:rPr>
        <w:t xml:space="preserve"> </w:t>
      </w:r>
      <w:r w:rsidR="00043708" w:rsidRPr="00083C18">
        <w:rPr>
          <w:rFonts w:asciiTheme="minorHAnsi" w:hAnsiTheme="minorHAnsi" w:cstheme="minorHAnsi"/>
          <w:szCs w:val="20"/>
        </w:rPr>
        <w:t xml:space="preserve"> </w:t>
      </w:r>
    </w:p>
    <w:p w:rsidR="007E7E20" w:rsidRPr="00083C18" w:rsidRDefault="007E7E20" w:rsidP="003F0B33">
      <w:pPr>
        <w:ind w:left="2880" w:hanging="2880"/>
        <w:jc w:val="both"/>
        <w:rPr>
          <w:rFonts w:asciiTheme="minorHAnsi" w:hAnsiTheme="minorHAnsi" w:cstheme="minorHAnsi"/>
          <w:szCs w:val="20"/>
        </w:rPr>
      </w:pPr>
      <w:r w:rsidRPr="00083C18">
        <w:rPr>
          <w:rFonts w:asciiTheme="minorHAnsi" w:hAnsiTheme="minorHAnsi" w:cstheme="minorHAnsi"/>
          <w:szCs w:val="20"/>
        </w:rPr>
        <w:t>Interview</w:t>
      </w:r>
      <w:r w:rsidRPr="00083C18">
        <w:rPr>
          <w:rFonts w:asciiTheme="minorHAnsi" w:hAnsiTheme="minorHAnsi" w:cstheme="minorHAnsi"/>
          <w:szCs w:val="20"/>
        </w:rPr>
        <w:tab/>
        <w:t xml:space="preserve">Ook wel mondelinge ronde genoemd. Gesprek met Kandidaat ter verificatie van de offerte, waaronder het CV, en ter beoordeling van de kwaliteit. </w:t>
      </w:r>
    </w:p>
    <w:p w:rsidR="00EA1AFF" w:rsidRPr="00083C18" w:rsidRDefault="00135DAC" w:rsidP="003F0B33">
      <w:pPr>
        <w:ind w:left="2835" w:hanging="2835"/>
        <w:contextualSpacing/>
        <w:jc w:val="both"/>
        <w:rPr>
          <w:rFonts w:asciiTheme="minorHAnsi" w:eastAsia="Calibri" w:hAnsiTheme="minorHAnsi" w:cstheme="minorHAnsi"/>
          <w:szCs w:val="20"/>
          <w:lang w:eastAsia="en-US"/>
        </w:rPr>
      </w:pPr>
      <w:r w:rsidRPr="00083C18">
        <w:rPr>
          <w:rFonts w:asciiTheme="minorHAnsi" w:eastAsia="Calibri" w:hAnsiTheme="minorHAnsi" w:cstheme="minorHAnsi"/>
          <w:szCs w:val="20"/>
          <w:lang w:eastAsia="en-US"/>
        </w:rPr>
        <w:t>Uniform Europees</w:t>
      </w:r>
      <w:r w:rsidR="00EA1AFF" w:rsidRPr="00083C18">
        <w:rPr>
          <w:rFonts w:asciiTheme="minorHAnsi" w:eastAsia="Calibri" w:hAnsiTheme="minorHAnsi" w:cstheme="minorHAnsi"/>
          <w:szCs w:val="20"/>
          <w:lang w:eastAsia="en-US"/>
        </w:rPr>
        <w:t xml:space="preserve"> </w:t>
      </w:r>
    </w:p>
    <w:p w:rsidR="00135DAC" w:rsidRPr="00083C18" w:rsidRDefault="00EA1AFF" w:rsidP="003F0B33">
      <w:pPr>
        <w:ind w:left="2835" w:hanging="2835"/>
        <w:contextualSpacing/>
        <w:jc w:val="both"/>
        <w:rPr>
          <w:rFonts w:asciiTheme="minorHAnsi" w:eastAsia="Calibri" w:hAnsiTheme="minorHAnsi" w:cstheme="minorHAnsi"/>
          <w:iCs/>
          <w:szCs w:val="20"/>
          <w:lang w:eastAsia="en-US"/>
        </w:rPr>
      </w:pPr>
      <w:r w:rsidRPr="00083C18">
        <w:rPr>
          <w:rFonts w:asciiTheme="minorHAnsi" w:eastAsia="Calibri" w:hAnsiTheme="minorHAnsi" w:cstheme="minorHAnsi"/>
          <w:szCs w:val="20"/>
          <w:lang w:eastAsia="en-US"/>
        </w:rPr>
        <w:t>aanbestedingsdocument</w:t>
      </w:r>
      <w:r w:rsidR="00135DAC" w:rsidRPr="00083C18">
        <w:rPr>
          <w:rFonts w:asciiTheme="minorHAnsi" w:eastAsia="Calibri" w:hAnsiTheme="minorHAnsi" w:cstheme="minorHAnsi"/>
          <w:iCs/>
          <w:szCs w:val="20"/>
          <w:lang w:eastAsia="en-US"/>
        </w:rPr>
        <w:tab/>
      </w:r>
      <w:r w:rsidR="00135DAC" w:rsidRPr="00083C18">
        <w:rPr>
          <w:rFonts w:asciiTheme="minorHAnsi" w:eastAsia="Calibri" w:hAnsiTheme="minorHAnsi" w:cstheme="minorHAnsi"/>
          <w:iCs/>
          <w:szCs w:val="20"/>
          <w:lang w:eastAsia="en-US"/>
        </w:rPr>
        <w:tab/>
        <w:t>Het</w:t>
      </w:r>
      <w:r w:rsidR="00CF6B30" w:rsidRPr="00083C18">
        <w:rPr>
          <w:rFonts w:asciiTheme="minorHAnsi" w:eastAsia="Calibri" w:hAnsiTheme="minorHAnsi" w:cstheme="minorHAnsi"/>
          <w:iCs/>
          <w:szCs w:val="20"/>
          <w:lang w:eastAsia="en-US"/>
        </w:rPr>
        <w:t xml:space="preserve"> op het moment van de Offerte</w:t>
      </w:r>
      <w:r w:rsidR="00C2177C" w:rsidRPr="00083C18">
        <w:rPr>
          <w:rFonts w:asciiTheme="minorHAnsi" w:eastAsia="Calibri" w:hAnsiTheme="minorHAnsi" w:cstheme="minorHAnsi"/>
          <w:iCs/>
          <w:szCs w:val="20"/>
          <w:lang w:eastAsia="en-US"/>
        </w:rPr>
        <w:t>aanvraag</w:t>
      </w:r>
      <w:r w:rsidR="00CF6B30" w:rsidRPr="00083C18">
        <w:rPr>
          <w:rFonts w:asciiTheme="minorHAnsi" w:eastAsia="Calibri" w:hAnsiTheme="minorHAnsi" w:cstheme="minorHAnsi"/>
          <w:iCs/>
          <w:szCs w:val="20"/>
          <w:lang w:eastAsia="en-US"/>
        </w:rPr>
        <w:t xml:space="preserve"> geldend</w:t>
      </w:r>
      <w:r w:rsidR="00135DAC" w:rsidRPr="00083C18">
        <w:rPr>
          <w:rFonts w:asciiTheme="minorHAnsi" w:eastAsia="Calibri" w:hAnsiTheme="minorHAnsi" w:cstheme="minorHAnsi"/>
          <w:iCs/>
          <w:szCs w:val="20"/>
          <w:lang w:eastAsia="en-US"/>
        </w:rPr>
        <w:t xml:space="preserve"> </w:t>
      </w:r>
      <w:r w:rsidR="009B473F" w:rsidRPr="00083C18">
        <w:rPr>
          <w:rFonts w:asciiTheme="minorHAnsi" w:eastAsia="Calibri" w:hAnsiTheme="minorHAnsi" w:cstheme="minorHAnsi"/>
          <w:iCs/>
          <w:szCs w:val="20"/>
          <w:lang w:eastAsia="en-US"/>
        </w:rPr>
        <w:t xml:space="preserve">Uniform </w:t>
      </w:r>
      <w:r w:rsidR="00135DAC" w:rsidRPr="00083C18">
        <w:rPr>
          <w:rFonts w:asciiTheme="minorHAnsi" w:eastAsia="Calibri" w:hAnsiTheme="minorHAnsi" w:cstheme="minorHAnsi"/>
          <w:iCs/>
          <w:szCs w:val="20"/>
          <w:lang w:eastAsia="en-US"/>
        </w:rPr>
        <w:t>E</w:t>
      </w:r>
      <w:r w:rsidR="009B473F" w:rsidRPr="00083C18">
        <w:rPr>
          <w:rFonts w:asciiTheme="minorHAnsi" w:eastAsia="Calibri" w:hAnsiTheme="minorHAnsi" w:cstheme="minorHAnsi"/>
          <w:iCs/>
          <w:szCs w:val="20"/>
          <w:lang w:eastAsia="en-US"/>
        </w:rPr>
        <w:t xml:space="preserve">uropees </w:t>
      </w:r>
      <w:r w:rsidR="00135DAC" w:rsidRPr="00083C18">
        <w:rPr>
          <w:rFonts w:asciiTheme="minorHAnsi" w:eastAsia="Calibri" w:hAnsiTheme="minorHAnsi" w:cstheme="minorHAnsi"/>
          <w:iCs/>
          <w:szCs w:val="20"/>
          <w:lang w:eastAsia="en-US"/>
        </w:rPr>
        <w:t>A</w:t>
      </w:r>
      <w:r w:rsidR="009B473F" w:rsidRPr="00083C18">
        <w:rPr>
          <w:rFonts w:asciiTheme="minorHAnsi" w:eastAsia="Calibri" w:hAnsiTheme="minorHAnsi" w:cstheme="minorHAnsi"/>
          <w:iCs/>
          <w:szCs w:val="20"/>
          <w:lang w:eastAsia="en-US"/>
        </w:rPr>
        <w:t xml:space="preserve">anbestedingsdocument (UEA) </w:t>
      </w:r>
      <w:r w:rsidR="009B473F" w:rsidRPr="00083C18">
        <w:rPr>
          <w:rFonts w:asciiTheme="minorHAnsi" w:eastAsia="Calibri" w:hAnsiTheme="minorHAnsi" w:cstheme="minorHAnsi"/>
          <w:szCs w:val="20"/>
          <w:lang w:eastAsia="en-US"/>
        </w:rPr>
        <w:tab/>
      </w:r>
      <w:r w:rsidR="00135DAC" w:rsidRPr="00083C18">
        <w:rPr>
          <w:rFonts w:asciiTheme="minorHAnsi" w:eastAsia="Calibri" w:hAnsiTheme="minorHAnsi" w:cstheme="minorHAnsi"/>
          <w:iCs/>
          <w:szCs w:val="20"/>
          <w:lang w:eastAsia="en-US"/>
        </w:rPr>
        <w:t xml:space="preserve"> </w:t>
      </w:r>
    </w:p>
    <w:p w:rsidR="00093C3A" w:rsidRPr="00083C18" w:rsidRDefault="00CF6B30" w:rsidP="003F0B33">
      <w:pPr>
        <w:ind w:left="2832"/>
        <w:contextualSpacing/>
        <w:jc w:val="both"/>
        <w:rPr>
          <w:rFonts w:asciiTheme="minorHAnsi" w:eastAsia="Calibri" w:hAnsiTheme="minorHAnsi" w:cstheme="minorHAnsi"/>
          <w:szCs w:val="20"/>
          <w:lang w:eastAsia="en-US"/>
        </w:rPr>
      </w:pPr>
      <w:r w:rsidRPr="00083C18">
        <w:rPr>
          <w:rFonts w:asciiTheme="minorHAnsi" w:eastAsia="Calibri" w:hAnsiTheme="minorHAnsi" w:cstheme="minorHAnsi"/>
          <w:szCs w:val="20"/>
          <w:lang w:eastAsia="en-US"/>
        </w:rPr>
        <w:t xml:space="preserve">De </w:t>
      </w:r>
      <w:r w:rsidR="00EA1AFF" w:rsidRPr="00083C18">
        <w:rPr>
          <w:rFonts w:asciiTheme="minorHAnsi" w:eastAsia="Calibri" w:hAnsiTheme="minorHAnsi" w:cstheme="minorHAnsi"/>
          <w:szCs w:val="20"/>
          <w:lang w:eastAsia="en-US"/>
        </w:rPr>
        <w:t>op het moment van de Offerteaanvraag</w:t>
      </w:r>
      <w:r w:rsidR="008747BE" w:rsidRPr="00083C18">
        <w:rPr>
          <w:rFonts w:asciiTheme="minorHAnsi" w:eastAsia="Calibri" w:hAnsiTheme="minorHAnsi" w:cstheme="minorHAnsi"/>
          <w:szCs w:val="20"/>
          <w:lang w:eastAsia="en-US"/>
        </w:rPr>
        <w:t xml:space="preserve"> geldende </w:t>
      </w:r>
      <w:r w:rsidR="00135DAC" w:rsidRPr="00083C18">
        <w:rPr>
          <w:rFonts w:asciiTheme="minorHAnsi" w:eastAsia="Calibri" w:hAnsiTheme="minorHAnsi" w:cstheme="minorHAnsi"/>
          <w:szCs w:val="20"/>
          <w:lang w:eastAsia="en-US"/>
        </w:rPr>
        <w:t>UEA is opgenomen als Bijlage</w:t>
      </w:r>
      <w:r w:rsidR="00EA1AFF" w:rsidRPr="00083C18">
        <w:rPr>
          <w:rFonts w:asciiTheme="minorHAnsi" w:eastAsia="Calibri" w:hAnsiTheme="minorHAnsi" w:cstheme="minorHAnsi"/>
          <w:szCs w:val="20"/>
          <w:lang w:eastAsia="en-US"/>
        </w:rPr>
        <w:t xml:space="preserve"> 1</w:t>
      </w:r>
      <w:r w:rsidR="00135DAC" w:rsidRPr="00083C18">
        <w:rPr>
          <w:rFonts w:asciiTheme="minorHAnsi" w:eastAsia="Calibri" w:hAnsiTheme="minorHAnsi" w:cstheme="minorHAnsi"/>
          <w:szCs w:val="20"/>
          <w:lang w:eastAsia="en-US"/>
        </w:rPr>
        <w:t>.</w:t>
      </w:r>
    </w:p>
    <w:p w:rsidR="00093C3A" w:rsidRPr="00083C18" w:rsidRDefault="00093C3A" w:rsidP="003F0B33">
      <w:pPr>
        <w:rPr>
          <w:rFonts w:asciiTheme="minorHAnsi" w:eastAsia="Calibri" w:hAnsiTheme="minorHAnsi" w:cstheme="minorHAnsi"/>
          <w:szCs w:val="20"/>
          <w:lang w:eastAsia="en-US"/>
        </w:rPr>
      </w:pPr>
      <w:r w:rsidRPr="00083C18">
        <w:rPr>
          <w:rFonts w:asciiTheme="minorHAnsi" w:eastAsia="Calibri" w:hAnsiTheme="minorHAnsi" w:cstheme="minorHAnsi"/>
          <w:szCs w:val="20"/>
          <w:lang w:eastAsia="en-US"/>
        </w:rPr>
        <w:lastRenderedPageBreak/>
        <w:br w:type="page"/>
      </w:r>
    </w:p>
    <w:p w:rsidR="00BC2306" w:rsidRPr="005924F8" w:rsidRDefault="001D1324" w:rsidP="003F0B33">
      <w:pPr>
        <w:pStyle w:val="Kop1"/>
        <w:spacing w:line="240" w:lineRule="auto"/>
        <w:rPr>
          <w:rFonts w:asciiTheme="minorHAnsi" w:hAnsiTheme="minorHAnsi" w:cstheme="minorHAnsi"/>
          <w:color w:val="auto"/>
        </w:rPr>
      </w:pPr>
      <w:bookmarkStart w:id="3" w:name="_Toc335127701"/>
      <w:bookmarkStart w:id="4" w:name="_Toc474506484"/>
      <w:r w:rsidRPr="005924F8">
        <w:rPr>
          <w:rStyle w:val="Kop1Char2"/>
          <w:rFonts w:asciiTheme="minorHAnsi" w:hAnsiTheme="minorHAnsi" w:cstheme="minorHAnsi"/>
          <w:b/>
          <w:color w:val="auto"/>
        </w:rPr>
        <w:lastRenderedPageBreak/>
        <w:t>Inleiding</w:t>
      </w:r>
      <w:bookmarkEnd w:id="3"/>
      <w:bookmarkEnd w:id="4"/>
    </w:p>
    <w:p w:rsidR="00AF165E" w:rsidRPr="005924F8" w:rsidRDefault="00DF40E9" w:rsidP="003F0B33">
      <w:pPr>
        <w:pStyle w:val="Kop2"/>
        <w:spacing w:line="240" w:lineRule="auto"/>
        <w:rPr>
          <w:rFonts w:asciiTheme="minorHAnsi" w:hAnsiTheme="minorHAnsi" w:cstheme="minorHAnsi"/>
          <w:color w:val="auto"/>
        </w:rPr>
      </w:pPr>
      <w:bookmarkStart w:id="5" w:name="_Toc474506485"/>
      <w:r w:rsidRPr="005924F8">
        <w:rPr>
          <w:rFonts w:asciiTheme="minorHAnsi" w:hAnsiTheme="minorHAnsi" w:cstheme="minorHAnsi"/>
          <w:color w:val="auto"/>
        </w:rPr>
        <w:t>Provincie Utrecht</w:t>
      </w:r>
      <w:bookmarkEnd w:id="5"/>
    </w:p>
    <w:p w:rsidR="00043708" w:rsidRPr="00083C18" w:rsidRDefault="005924F8" w:rsidP="003F0B33">
      <w:pPr>
        <w:rPr>
          <w:rFonts w:asciiTheme="minorHAnsi" w:hAnsiTheme="minorHAnsi" w:cstheme="minorHAnsi"/>
          <w:color w:val="333333"/>
          <w:szCs w:val="20"/>
          <w:shd w:val="clear" w:color="auto" w:fill="FFFFFF"/>
        </w:rPr>
      </w:pPr>
      <w:hyperlink r:id="rId16" w:history="1">
        <w:r>
          <w:rPr>
            <w:rStyle w:val="Hyperlink"/>
            <w:rFonts w:ascii="Arial" w:hAnsi="Arial" w:cs="Arial"/>
            <w:szCs w:val="20"/>
          </w:rPr>
          <w:t>www.inhuurdeskprovincie-utrecht.nl</w:t>
        </w:r>
      </w:hyperlink>
      <w:r>
        <w:rPr>
          <w:rFonts w:ascii="Arial" w:hAnsi="Arial" w:cs="Arial"/>
          <w:color w:val="002060"/>
          <w:szCs w:val="20"/>
        </w:rPr>
        <w:t xml:space="preserve"> </w:t>
      </w:r>
      <w:r w:rsidR="00FD4BAC" w:rsidRPr="00083C18">
        <w:rPr>
          <w:rFonts w:asciiTheme="minorHAnsi" w:hAnsiTheme="minorHAnsi" w:cstheme="minorHAnsi"/>
          <w:color w:val="333333"/>
          <w:szCs w:val="20"/>
          <w:shd w:val="clear" w:color="auto" w:fill="FFFFFF"/>
        </w:rPr>
        <w:t xml:space="preserve"> is het Dynamisch Aankoop Systeem (DAS) voor inhuur van tijdelijk personeel. Hiermee beogen de </w:t>
      </w:r>
      <w:r w:rsidR="008747BE" w:rsidRPr="00083C18">
        <w:rPr>
          <w:rFonts w:asciiTheme="minorHAnsi" w:hAnsiTheme="minorHAnsi" w:cstheme="minorHAnsi"/>
          <w:color w:val="333333"/>
          <w:szCs w:val="20"/>
          <w:shd w:val="clear" w:color="auto" w:fill="FFFFFF"/>
        </w:rPr>
        <w:t>Provincie Utrecht en Bij 12</w:t>
      </w:r>
      <w:r w:rsidR="00EA4DE8" w:rsidRPr="00083C18">
        <w:rPr>
          <w:rFonts w:asciiTheme="minorHAnsi" w:hAnsiTheme="minorHAnsi" w:cstheme="minorHAnsi"/>
          <w:color w:val="333333"/>
          <w:szCs w:val="20"/>
          <w:shd w:val="clear" w:color="auto" w:fill="FFFFFF"/>
        </w:rPr>
        <w:t xml:space="preserve"> </w:t>
      </w:r>
      <w:r w:rsidR="00FD4BAC" w:rsidRPr="00083C18">
        <w:rPr>
          <w:rFonts w:asciiTheme="minorHAnsi" w:hAnsiTheme="minorHAnsi" w:cstheme="minorHAnsi"/>
          <w:color w:val="333333"/>
          <w:szCs w:val="20"/>
          <w:shd w:val="clear" w:color="auto" w:fill="FFFFFF"/>
        </w:rPr>
        <w:t>opdrachten van tijdelijke aard op een open en eerlijke manier op de markt te zetten.</w:t>
      </w:r>
    </w:p>
    <w:p w:rsidR="00FD4BAC" w:rsidRPr="00083C18" w:rsidRDefault="00FD4BAC" w:rsidP="003F0B33">
      <w:pPr>
        <w:rPr>
          <w:rFonts w:asciiTheme="minorHAnsi" w:hAnsiTheme="minorHAnsi" w:cstheme="minorHAnsi"/>
          <w:color w:val="76923C" w:themeColor="accent3" w:themeShade="BF"/>
          <w:sz w:val="18"/>
          <w:szCs w:val="18"/>
          <w:shd w:val="clear" w:color="auto" w:fill="FFFFFF"/>
        </w:rPr>
      </w:pPr>
    </w:p>
    <w:p w:rsidR="00AD0ED4" w:rsidRPr="005924F8" w:rsidRDefault="00FD4BAC" w:rsidP="003F0B33">
      <w:pPr>
        <w:pStyle w:val="Kop2"/>
        <w:spacing w:before="0" w:after="75" w:line="240" w:lineRule="auto"/>
        <w:rPr>
          <w:rFonts w:asciiTheme="minorHAnsi" w:hAnsiTheme="minorHAnsi" w:cstheme="minorHAnsi"/>
          <w:color w:val="auto"/>
        </w:rPr>
      </w:pPr>
      <w:bookmarkStart w:id="6" w:name="_Toc474506486"/>
      <w:r w:rsidRPr="005924F8">
        <w:rPr>
          <w:rFonts w:asciiTheme="minorHAnsi" w:hAnsiTheme="minorHAnsi" w:cstheme="minorHAnsi"/>
          <w:color w:val="auto"/>
        </w:rPr>
        <w:t>Wie zijn wij?</w:t>
      </w:r>
      <w:bookmarkEnd w:id="6"/>
      <w:r w:rsidR="0056360D" w:rsidRPr="005924F8">
        <w:rPr>
          <w:rFonts w:asciiTheme="minorHAnsi" w:hAnsiTheme="minorHAnsi" w:cstheme="minorHAnsi"/>
          <w:color w:val="auto"/>
        </w:rPr>
        <w:t xml:space="preserve"> </w:t>
      </w:r>
    </w:p>
    <w:p w:rsidR="001C1512" w:rsidRPr="00083C18" w:rsidRDefault="00DF40E9" w:rsidP="003F0B33">
      <w:pPr>
        <w:rPr>
          <w:rFonts w:asciiTheme="minorHAnsi" w:hAnsiTheme="minorHAnsi" w:cstheme="minorHAnsi"/>
        </w:rPr>
      </w:pPr>
      <w:r w:rsidRPr="005924F8">
        <w:rPr>
          <w:rFonts w:asciiTheme="minorHAnsi" w:hAnsiTheme="minorHAnsi" w:cstheme="minorHAnsi"/>
          <w:b/>
        </w:rPr>
        <w:t>Provincie Utrecht</w:t>
      </w:r>
      <w:r w:rsidR="0056360D" w:rsidRPr="00083C18">
        <w:rPr>
          <w:rFonts w:asciiTheme="minorHAnsi" w:hAnsiTheme="minorHAnsi" w:cstheme="minorHAnsi"/>
          <w:highlight w:val="yellow"/>
        </w:rPr>
        <w:br/>
      </w:r>
      <w:r w:rsidR="001C1512" w:rsidRPr="00083C18">
        <w:rPr>
          <w:rFonts w:asciiTheme="minorHAnsi" w:hAnsiTheme="minorHAnsi" w:cstheme="minorHAnsi"/>
        </w:rPr>
        <w:t>Plezier in je werk hebben, bijdragen aan maatschappelijke vraagstukken en meewerken aan een bloeiende regio voor ruim 1,2 miljoen inwoners. Dat is werken bij de provincie Utrecht.</w:t>
      </w:r>
    </w:p>
    <w:p w:rsidR="001C1512" w:rsidRPr="00083C18" w:rsidRDefault="001C1512" w:rsidP="003F0B33">
      <w:pPr>
        <w:rPr>
          <w:rFonts w:asciiTheme="minorHAnsi" w:hAnsiTheme="minorHAnsi" w:cstheme="minorHAnsi"/>
        </w:rPr>
      </w:pPr>
      <w:r w:rsidRPr="00083C18">
        <w:rPr>
          <w:rFonts w:asciiTheme="minorHAnsi" w:hAnsiTheme="minorHAnsi" w:cstheme="minorHAnsi"/>
        </w:rPr>
        <w:t>Of het nu gaat om mobiliteit, economie, natuur of cultuur de provincie speelt slagvaardig in op ontwikkelingen in de samenleving. Denk bijvoorbeeld aan de aanpak van kantorenleegstand in de regio of de ontwikkeling van een nationaal park op de Utrechtse Heuvelrug.</w:t>
      </w:r>
    </w:p>
    <w:p w:rsidR="001C1512" w:rsidRPr="00083C18" w:rsidRDefault="001C1512" w:rsidP="003F0B33">
      <w:pPr>
        <w:rPr>
          <w:rFonts w:asciiTheme="minorHAnsi" w:hAnsiTheme="minorHAnsi" w:cstheme="minorHAnsi"/>
        </w:rPr>
      </w:pPr>
    </w:p>
    <w:p w:rsidR="0056360D" w:rsidRPr="00083C18" w:rsidRDefault="001C1512" w:rsidP="003F0B33">
      <w:pPr>
        <w:rPr>
          <w:rFonts w:asciiTheme="minorHAnsi" w:hAnsiTheme="minorHAnsi" w:cstheme="minorHAnsi"/>
        </w:rPr>
      </w:pPr>
      <w:r w:rsidRPr="00083C18">
        <w:rPr>
          <w:rFonts w:asciiTheme="minorHAnsi" w:hAnsiTheme="minorHAnsi" w:cstheme="minorHAnsi"/>
        </w:rPr>
        <w:t xml:space="preserve">Bij genoemde uitdaging heeft de provincie Utrecht regelmatig hulp nodig van tijdelijke krachten, die samen met onze ambtenaren hun kennis, vaardigheden en enthousiasme inzetten om onze doelen te bereiken. </w:t>
      </w:r>
      <w:r w:rsidRPr="00083C18">
        <w:rPr>
          <w:rFonts w:asciiTheme="minorHAnsi" w:hAnsiTheme="minorHAnsi" w:cstheme="minorHAnsi"/>
          <w:szCs w:val="20"/>
        </w:rPr>
        <w:t>De provincie Utrecht werft deze tijdelijke krachten op verschillende manieren. Zo maakt zij gebruik van deze DAS, maar heeft daarnaast ook raamovereenkomsten en vraagt sommige functies ook meervoudig onderhands uit.</w:t>
      </w:r>
    </w:p>
    <w:p w:rsidR="001C1512" w:rsidRPr="00083C18" w:rsidRDefault="001C1512" w:rsidP="003F0B33">
      <w:pPr>
        <w:rPr>
          <w:rFonts w:asciiTheme="minorHAnsi" w:hAnsiTheme="minorHAnsi" w:cstheme="minorHAnsi"/>
          <w:szCs w:val="20"/>
          <w:highlight w:val="yellow"/>
        </w:rPr>
      </w:pPr>
    </w:p>
    <w:p w:rsidR="00043708" w:rsidRPr="00083C18" w:rsidRDefault="00AE5B2C" w:rsidP="003F0B33">
      <w:pPr>
        <w:jc w:val="both"/>
        <w:rPr>
          <w:rFonts w:asciiTheme="minorHAnsi" w:hAnsiTheme="minorHAnsi" w:cstheme="minorHAnsi"/>
          <w:color w:val="76923C" w:themeColor="accent3" w:themeShade="BF"/>
          <w:szCs w:val="20"/>
        </w:rPr>
      </w:pPr>
      <w:r w:rsidRPr="00083C18">
        <w:rPr>
          <w:rFonts w:asciiTheme="minorHAnsi" w:hAnsiTheme="minorHAnsi" w:cstheme="minorHAnsi"/>
          <w:szCs w:val="20"/>
        </w:rPr>
        <w:t xml:space="preserve">Voor meer informatie omtrent </w:t>
      </w:r>
      <w:r w:rsidR="00E80B43" w:rsidRPr="00083C18">
        <w:rPr>
          <w:rFonts w:asciiTheme="minorHAnsi" w:hAnsiTheme="minorHAnsi" w:cstheme="minorHAnsi"/>
          <w:color w:val="000000"/>
          <w:szCs w:val="20"/>
        </w:rPr>
        <w:t xml:space="preserve">de </w:t>
      </w:r>
      <w:r w:rsidR="00DF40E9" w:rsidRPr="00083C18">
        <w:rPr>
          <w:rFonts w:asciiTheme="minorHAnsi" w:hAnsiTheme="minorHAnsi" w:cstheme="minorHAnsi"/>
          <w:color w:val="000000"/>
          <w:szCs w:val="20"/>
        </w:rPr>
        <w:t>Provincie Utrecht</w:t>
      </w:r>
      <w:r w:rsidR="00910DAE" w:rsidRPr="00083C18">
        <w:rPr>
          <w:rFonts w:asciiTheme="minorHAnsi" w:hAnsiTheme="minorHAnsi" w:cstheme="minorHAnsi"/>
          <w:color w:val="000000"/>
          <w:szCs w:val="20"/>
        </w:rPr>
        <w:t xml:space="preserve"> </w:t>
      </w:r>
      <w:r w:rsidR="00043708" w:rsidRPr="00083C18">
        <w:rPr>
          <w:rFonts w:asciiTheme="minorHAnsi" w:hAnsiTheme="minorHAnsi" w:cstheme="minorHAnsi"/>
          <w:szCs w:val="20"/>
        </w:rPr>
        <w:t xml:space="preserve">verwijzen wij u naar de website </w:t>
      </w:r>
      <w:hyperlink r:id="rId17" w:history="1">
        <w:r w:rsidR="001C1512" w:rsidRPr="00083C18">
          <w:rPr>
            <w:rStyle w:val="Hyperlink"/>
            <w:rFonts w:asciiTheme="minorHAnsi" w:hAnsiTheme="minorHAnsi" w:cstheme="minorHAnsi"/>
            <w:szCs w:val="20"/>
          </w:rPr>
          <w:t>www.provincieutrecht.nl</w:t>
        </w:r>
      </w:hyperlink>
      <w:r w:rsidR="00DF40E9" w:rsidRPr="00083C18">
        <w:rPr>
          <w:rFonts w:asciiTheme="minorHAnsi" w:hAnsiTheme="minorHAnsi" w:cstheme="minorHAnsi"/>
          <w:color w:val="76923C" w:themeColor="accent3" w:themeShade="BF"/>
          <w:szCs w:val="20"/>
        </w:rPr>
        <w:t>.</w:t>
      </w:r>
    </w:p>
    <w:p w:rsidR="001C1512" w:rsidRPr="00083C18" w:rsidRDefault="001C1512" w:rsidP="003F0B33">
      <w:pPr>
        <w:jc w:val="both"/>
        <w:rPr>
          <w:rFonts w:asciiTheme="minorHAnsi" w:hAnsiTheme="minorHAnsi" w:cstheme="minorHAnsi"/>
          <w:color w:val="76923C" w:themeColor="accent3" w:themeShade="BF"/>
          <w:szCs w:val="20"/>
        </w:rPr>
      </w:pPr>
    </w:p>
    <w:p w:rsidR="001C1512" w:rsidRPr="00083C18" w:rsidRDefault="00643AA0" w:rsidP="003F0B33">
      <w:pPr>
        <w:jc w:val="both"/>
        <w:rPr>
          <w:rFonts w:asciiTheme="minorHAnsi" w:hAnsiTheme="minorHAnsi" w:cstheme="minorHAnsi"/>
          <w:b/>
          <w:szCs w:val="20"/>
        </w:rPr>
      </w:pPr>
      <w:r w:rsidRPr="00083C18">
        <w:rPr>
          <w:rFonts w:asciiTheme="minorHAnsi" w:hAnsiTheme="minorHAnsi" w:cstheme="minorHAnsi"/>
          <w:b/>
          <w:szCs w:val="20"/>
        </w:rPr>
        <w:t>Bij 12.</w:t>
      </w:r>
    </w:p>
    <w:p w:rsidR="00643AA0" w:rsidRPr="00083C18" w:rsidRDefault="00643AA0" w:rsidP="003F0B33">
      <w:pPr>
        <w:rPr>
          <w:rFonts w:asciiTheme="minorHAnsi" w:hAnsiTheme="minorHAnsi" w:cstheme="minorHAnsi"/>
          <w:szCs w:val="20"/>
        </w:rPr>
      </w:pPr>
      <w:r w:rsidRPr="00083C18">
        <w:rPr>
          <w:rFonts w:asciiTheme="minorHAnsi" w:hAnsiTheme="minorHAnsi" w:cstheme="minorHAnsi"/>
          <w:szCs w:val="20"/>
        </w:rPr>
        <w:t xml:space="preserve">BIJ12 is </w:t>
      </w:r>
      <w:r w:rsidR="006A113E" w:rsidRPr="00083C18">
        <w:rPr>
          <w:rFonts w:asciiTheme="minorHAnsi" w:hAnsiTheme="minorHAnsi" w:cstheme="minorHAnsi"/>
          <w:szCs w:val="20"/>
        </w:rPr>
        <w:t xml:space="preserve">een </w:t>
      </w:r>
      <w:r w:rsidRPr="00083C18">
        <w:rPr>
          <w:rFonts w:asciiTheme="minorHAnsi" w:hAnsiTheme="minorHAnsi" w:cstheme="minorHAnsi"/>
          <w:szCs w:val="20"/>
        </w:rPr>
        <w:t>uitvoeringsorganisatie voor de 12 provincies</w:t>
      </w:r>
      <w:r w:rsidR="006A113E" w:rsidRPr="00083C18">
        <w:rPr>
          <w:rFonts w:asciiTheme="minorHAnsi" w:hAnsiTheme="minorHAnsi" w:cstheme="minorHAnsi"/>
          <w:szCs w:val="20"/>
        </w:rPr>
        <w:t xml:space="preserve"> die  </w:t>
      </w:r>
      <w:r w:rsidRPr="00083C18">
        <w:rPr>
          <w:rFonts w:asciiTheme="minorHAnsi" w:hAnsiTheme="minorHAnsi" w:cstheme="minorHAnsi"/>
          <w:szCs w:val="20"/>
        </w:rPr>
        <w:t xml:space="preserve">kennis en informatie bijeen </w:t>
      </w:r>
      <w:r w:rsidR="006A113E" w:rsidRPr="00083C18">
        <w:rPr>
          <w:rFonts w:asciiTheme="minorHAnsi" w:hAnsiTheme="minorHAnsi" w:cstheme="minorHAnsi"/>
          <w:szCs w:val="20"/>
        </w:rPr>
        <w:t xml:space="preserve">brengt </w:t>
      </w:r>
      <w:r w:rsidRPr="00083C18">
        <w:rPr>
          <w:rFonts w:asciiTheme="minorHAnsi" w:hAnsiTheme="minorHAnsi" w:cstheme="minorHAnsi"/>
          <w:szCs w:val="20"/>
        </w:rPr>
        <w:t xml:space="preserve">over het landelijk gebied en de fysieke leefomgeving in Nederland. BIJ 12 zorgt voor uniformiteit in informatievoorziening en de uitvoering van provinciale regelingen. Voor meer informatie verwijzen naar onze website: </w:t>
      </w:r>
      <w:hyperlink r:id="rId18" w:history="1">
        <w:r w:rsidRPr="00083C18">
          <w:rPr>
            <w:rStyle w:val="Hyperlink"/>
            <w:rFonts w:asciiTheme="minorHAnsi" w:hAnsiTheme="minorHAnsi" w:cstheme="minorHAnsi"/>
            <w:szCs w:val="20"/>
          </w:rPr>
          <w:t>www.bij12.nl</w:t>
        </w:r>
      </w:hyperlink>
      <w:r w:rsidRPr="00083C18">
        <w:rPr>
          <w:rFonts w:asciiTheme="minorHAnsi" w:hAnsiTheme="minorHAnsi" w:cstheme="minorHAnsi"/>
          <w:szCs w:val="20"/>
        </w:rPr>
        <w:t>.</w:t>
      </w:r>
    </w:p>
    <w:p w:rsidR="00350140" w:rsidRPr="00083C18" w:rsidRDefault="00350140" w:rsidP="003F0B33">
      <w:pPr>
        <w:rPr>
          <w:rFonts w:asciiTheme="minorHAnsi" w:hAnsiTheme="minorHAnsi" w:cstheme="minorHAnsi"/>
          <w:szCs w:val="20"/>
        </w:rPr>
      </w:pPr>
    </w:p>
    <w:p w:rsidR="00643AA0" w:rsidRPr="00083C18" w:rsidRDefault="00643AA0" w:rsidP="003F0B33">
      <w:pPr>
        <w:rPr>
          <w:rFonts w:asciiTheme="minorHAnsi" w:hAnsiTheme="minorHAnsi" w:cstheme="minorHAnsi"/>
          <w:szCs w:val="20"/>
        </w:rPr>
      </w:pPr>
      <w:r w:rsidRPr="00083C18">
        <w:rPr>
          <w:rFonts w:asciiTheme="minorHAnsi" w:hAnsiTheme="minorHAnsi" w:cstheme="minorHAnsi"/>
          <w:szCs w:val="20"/>
        </w:rPr>
        <w:t>Daar waar in de stukken naar de provincie Utrecht wordt verwezen wordt bedoeld provincie Utrecht en Bij 12, tenzij anders vermeld.</w:t>
      </w:r>
    </w:p>
    <w:p w:rsidR="00350140" w:rsidRPr="00083C18" w:rsidRDefault="00350140" w:rsidP="003F0B33">
      <w:pPr>
        <w:jc w:val="both"/>
        <w:rPr>
          <w:rFonts w:asciiTheme="minorHAnsi" w:hAnsiTheme="minorHAnsi" w:cstheme="minorHAnsi"/>
          <w:b/>
          <w:color w:val="0000FF"/>
          <w:szCs w:val="20"/>
          <w:highlight w:val="yellow"/>
          <w:u w:val="single"/>
        </w:rPr>
      </w:pPr>
    </w:p>
    <w:p w:rsidR="00AF165E" w:rsidRPr="005924F8" w:rsidRDefault="00AF165E" w:rsidP="003F0B33">
      <w:pPr>
        <w:rPr>
          <w:rFonts w:asciiTheme="minorHAnsi" w:hAnsiTheme="minorHAnsi" w:cstheme="minorHAnsi"/>
          <w:szCs w:val="20"/>
        </w:rPr>
      </w:pPr>
      <w:r w:rsidRPr="005924F8">
        <w:rPr>
          <w:rFonts w:asciiTheme="minorHAnsi" w:hAnsiTheme="minorHAnsi" w:cstheme="minorHAnsi"/>
          <w:szCs w:val="20"/>
        </w:rPr>
        <w:t>Contactpersoon van Aanbesteder:</w:t>
      </w:r>
    </w:p>
    <w:p w:rsidR="00AF165E" w:rsidRPr="005924F8" w:rsidRDefault="00B5328D" w:rsidP="003F0B33">
      <w:pPr>
        <w:rPr>
          <w:rFonts w:asciiTheme="minorHAnsi" w:hAnsiTheme="minorHAnsi" w:cstheme="minorHAnsi"/>
          <w:szCs w:val="20"/>
        </w:rPr>
      </w:pPr>
      <w:r w:rsidRPr="005924F8">
        <w:rPr>
          <w:rFonts w:asciiTheme="minorHAnsi" w:hAnsiTheme="minorHAnsi" w:cstheme="minorHAnsi"/>
          <w:szCs w:val="20"/>
        </w:rPr>
        <w:t>De heer</w:t>
      </w:r>
      <w:r w:rsidR="001C1512" w:rsidRPr="005924F8">
        <w:rPr>
          <w:rFonts w:asciiTheme="minorHAnsi" w:hAnsiTheme="minorHAnsi" w:cstheme="minorHAnsi"/>
          <w:szCs w:val="20"/>
        </w:rPr>
        <w:t xml:space="preserve"> G. Nijenhuis</w:t>
      </w:r>
      <w:r w:rsidR="00AF165E" w:rsidRPr="005924F8">
        <w:rPr>
          <w:rFonts w:asciiTheme="minorHAnsi" w:hAnsiTheme="minorHAnsi" w:cstheme="minorHAnsi"/>
          <w:szCs w:val="20"/>
        </w:rPr>
        <w:t xml:space="preserve">: </w:t>
      </w:r>
    </w:p>
    <w:p w:rsidR="00AF165E" w:rsidRPr="005924F8" w:rsidRDefault="00AF165E" w:rsidP="003F0B33">
      <w:pPr>
        <w:rPr>
          <w:rFonts w:asciiTheme="minorHAnsi" w:hAnsiTheme="minorHAnsi" w:cstheme="minorHAnsi"/>
          <w:szCs w:val="20"/>
        </w:rPr>
      </w:pPr>
      <w:r w:rsidRPr="005924F8">
        <w:rPr>
          <w:rFonts w:asciiTheme="minorHAnsi" w:hAnsiTheme="minorHAnsi" w:cstheme="minorHAnsi"/>
          <w:szCs w:val="20"/>
        </w:rPr>
        <w:t xml:space="preserve">Afdeling: </w:t>
      </w:r>
      <w:r w:rsidR="005C4684" w:rsidRPr="005924F8">
        <w:rPr>
          <w:rFonts w:asciiTheme="minorHAnsi" w:hAnsiTheme="minorHAnsi" w:cstheme="minorHAnsi"/>
          <w:szCs w:val="20"/>
        </w:rPr>
        <w:t xml:space="preserve">Inkoop, </w:t>
      </w:r>
    </w:p>
    <w:p w:rsidR="00AF165E" w:rsidRPr="005924F8" w:rsidRDefault="00AF165E" w:rsidP="003F0B33">
      <w:pPr>
        <w:rPr>
          <w:rFonts w:asciiTheme="minorHAnsi" w:hAnsiTheme="minorHAnsi" w:cstheme="minorHAnsi"/>
          <w:szCs w:val="20"/>
        </w:rPr>
      </w:pPr>
      <w:r w:rsidRPr="005924F8">
        <w:rPr>
          <w:rFonts w:asciiTheme="minorHAnsi" w:hAnsiTheme="minorHAnsi" w:cstheme="minorHAnsi"/>
          <w:szCs w:val="20"/>
        </w:rPr>
        <w:t xml:space="preserve">Telefoon: </w:t>
      </w:r>
      <w:r w:rsidR="001C1512" w:rsidRPr="005924F8">
        <w:rPr>
          <w:rFonts w:asciiTheme="minorHAnsi" w:hAnsiTheme="minorHAnsi" w:cstheme="minorHAnsi"/>
          <w:szCs w:val="20"/>
        </w:rPr>
        <w:t>030 258 2222</w:t>
      </w:r>
    </w:p>
    <w:p w:rsidR="00573610" w:rsidRDefault="00AF165E" w:rsidP="003F0B33">
      <w:pPr>
        <w:rPr>
          <w:rFonts w:asciiTheme="minorHAnsi" w:hAnsiTheme="minorHAnsi" w:cstheme="minorHAnsi"/>
          <w:szCs w:val="20"/>
        </w:rPr>
      </w:pPr>
      <w:r w:rsidRPr="005924F8">
        <w:rPr>
          <w:rFonts w:asciiTheme="minorHAnsi" w:hAnsiTheme="minorHAnsi" w:cstheme="minorHAnsi"/>
          <w:szCs w:val="20"/>
        </w:rPr>
        <w:t xml:space="preserve">e-mail: </w:t>
      </w:r>
      <w:hyperlink r:id="rId19" w:history="1">
        <w:r w:rsidR="005924F8" w:rsidRPr="005924F8">
          <w:rPr>
            <w:rStyle w:val="Hyperlink"/>
            <w:rFonts w:asciiTheme="minorHAnsi" w:hAnsiTheme="minorHAnsi" w:cstheme="minorHAnsi"/>
            <w:szCs w:val="20"/>
          </w:rPr>
          <w:t>inhuurdesk@provincie-utrecht.nl</w:t>
        </w:r>
      </w:hyperlink>
    </w:p>
    <w:p w:rsidR="005924F8" w:rsidRDefault="005924F8" w:rsidP="005924F8">
      <w:pPr>
        <w:rPr>
          <w:rFonts w:ascii="Arial" w:hAnsi="Arial" w:cs="Arial"/>
          <w:color w:val="002060"/>
          <w:szCs w:val="20"/>
        </w:rPr>
      </w:pPr>
    </w:p>
    <w:p w:rsidR="001C1512" w:rsidRPr="00083C18" w:rsidRDefault="001C1512" w:rsidP="003F0B33">
      <w:pPr>
        <w:rPr>
          <w:rFonts w:asciiTheme="minorHAnsi" w:hAnsiTheme="minorHAnsi" w:cstheme="minorHAnsi"/>
          <w:szCs w:val="20"/>
        </w:rPr>
      </w:pPr>
    </w:p>
    <w:p w:rsidR="003F0B33" w:rsidRPr="00083C18" w:rsidRDefault="003F0B33" w:rsidP="003F0B33">
      <w:pPr>
        <w:rPr>
          <w:rFonts w:asciiTheme="minorHAnsi" w:hAnsiTheme="minorHAnsi" w:cstheme="minorHAnsi"/>
          <w:szCs w:val="20"/>
        </w:rPr>
      </w:pPr>
    </w:p>
    <w:p w:rsidR="00AF165E" w:rsidRPr="005924F8" w:rsidRDefault="00AF165E" w:rsidP="003F0B33">
      <w:pPr>
        <w:pStyle w:val="Kop2"/>
        <w:spacing w:line="240" w:lineRule="auto"/>
        <w:rPr>
          <w:rFonts w:asciiTheme="minorHAnsi" w:hAnsiTheme="minorHAnsi" w:cstheme="minorHAnsi"/>
          <w:color w:val="auto"/>
        </w:rPr>
      </w:pPr>
      <w:bookmarkStart w:id="7" w:name="_Toc474506487"/>
      <w:r w:rsidRPr="005924F8">
        <w:rPr>
          <w:rFonts w:asciiTheme="minorHAnsi" w:hAnsiTheme="minorHAnsi" w:cstheme="minorHAnsi"/>
          <w:color w:val="auto"/>
        </w:rPr>
        <w:lastRenderedPageBreak/>
        <w:t>Doel Selectieleidraad</w:t>
      </w:r>
      <w:bookmarkEnd w:id="7"/>
      <w:r w:rsidR="00043708" w:rsidRPr="005924F8">
        <w:rPr>
          <w:rFonts w:asciiTheme="minorHAnsi" w:hAnsiTheme="minorHAnsi" w:cstheme="minorHAnsi"/>
          <w:color w:val="auto"/>
        </w:rPr>
        <w:t xml:space="preserve"> </w:t>
      </w:r>
    </w:p>
    <w:p w:rsidR="00573610" w:rsidRPr="00083C18" w:rsidRDefault="00A52A13" w:rsidP="003F0B33">
      <w:pPr>
        <w:rPr>
          <w:rFonts w:asciiTheme="minorHAnsi" w:hAnsiTheme="minorHAnsi" w:cstheme="minorHAnsi"/>
          <w:szCs w:val="20"/>
        </w:rPr>
      </w:pPr>
      <w:r w:rsidRPr="00083C18">
        <w:rPr>
          <w:rFonts w:asciiTheme="minorHAnsi" w:hAnsiTheme="minorHAnsi" w:cstheme="minorHAnsi"/>
          <w:szCs w:val="20"/>
        </w:rPr>
        <w:t>Eén van de manier</w:t>
      </w:r>
      <w:r w:rsidR="004D0374" w:rsidRPr="00083C18">
        <w:rPr>
          <w:rFonts w:asciiTheme="minorHAnsi" w:hAnsiTheme="minorHAnsi" w:cstheme="minorHAnsi"/>
          <w:szCs w:val="20"/>
        </w:rPr>
        <w:t>en</w:t>
      </w:r>
      <w:r w:rsidRPr="00083C18">
        <w:rPr>
          <w:rFonts w:asciiTheme="minorHAnsi" w:hAnsiTheme="minorHAnsi" w:cstheme="minorHAnsi"/>
          <w:szCs w:val="20"/>
        </w:rPr>
        <w:t xml:space="preserve"> waarop</w:t>
      </w:r>
      <w:r w:rsidR="00982192" w:rsidRPr="00083C18">
        <w:rPr>
          <w:rFonts w:asciiTheme="minorHAnsi" w:hAnsiTheme="minorHAnsi" w:cstheme="minorHAnsi"/>
          <w:szCs w:val="20"/>
        </w:rPr>
        <w:t xml:space="preserve"> externe deskundigheid voor de </w:t>
      </w:r>
      <w:r w:rsidR="002478D9" w:rsidRPr="00083C18">
        <w:rPr>
          <w:rFonts w:asciiTheme="minorHAnsi" w:hAnsiTheme="minorHAnsi" w:cstheme="minorHAnsi"/>
          <w:szCs w:val="20"/>
        </w:rPr>
        <w:t>Opdrachtgever</w:t>
      </w:r>
      <w:r w:rsidR="00982192" w:rsidRPr="00083C18">
        <w:rPr>
          <w:rFonts w:asciiTheme="minorHAnsi" w:hAnsiTheme="minorHAnsi" w:cstheme="minorHAnsi"/>
          <w:szCs w:val="20"/>
        </w:rPr>
        <w:t xml:space="preserve"> wordt ingehuurd is</w:t>
      </w:r>
      <w:r w:rsidRPr="00083C18">
        <w:rPr>
          <w:rFonts w:asciiTheme="minorHAnsi" w:hAnsiTheme="minorHAnsi" w:cstheme="minorHAnsi"/>
          <w:szCs w:val="20"/>
        </w:rPr>
        <w:t xml:space="preserve"> </w:t>
      </w:r>
      <w:r w:rsidR="00AE5B2C" w:rsidRPr="00083C18">
        <w:rPr>
          <w:rFonts w:asciiTheme="minorHAnsi" w:hAnsiTheme="minorHAnsi" w:cstheme="minorHAnsi"/>
          <w:szCs w:val="20"/>
        </w:rPr>
        <w:t>via een Dynamisch Aankoops</w:t>
      </w:r>
      <w:r w:rsidR="00573610" w:rsidRPr="00083C18">
        <w:rPr>
          <w:rFonts w:asciiTheme="minorHAnsi" w:hAnsiTheme="minorHAnsi" w:cstheme="minorHAnsi"/>
          <w:szCs w:val="20"/>
        </w:rPr>
        <w:t>ysteem (DAS), zoals beschreven in de paragrafen 2.2.3.4 en afdeling 2.4.2 van de gewijzigde Aanbestedingswet 2012.</w:t>
      </w:r>
    </w:p>
    <w:p w:rsidR="00573610" w:rsidRPr="00083C18" w:rsidRDefault="00573610" w:rsidP="003F0B33">
      <w:pPr>
        <w:rPr>
          <w:rFonts w:asciiTheme="minorHAnsi" w:hAnsiTheme="minorHAnsi" w:cstheme="minorHAnsi"/>
          <w:szCs w:val="20"/>
        </w:rPr>
      </w:pPr>
    </w:p>
    <w:p w:rsidR="00573610" w:rsidRPr="00083C18" w:rsidRDefault="00573610" w:rsidP="003F0B33">
      <w:pPr>
        <w:rPr>
          <w:rFonts w:asciiTheme="minorHAnsi" w:hAnsiTheme="minorHAnsi" w:cstheme="minorHAnsi"/>
          <w:szCs w:val="20"/>
        </w:rPr>
      </w:pPr>
      <w:r w:rsidRPr="00083C18">
        <w:rPr>
          <w:rFonts w:asciiTheme="minorHAnsi" w:hAnsiTheme="minorHAnsi" w:cstheme="minorHAnsi"/>
          <w:szCs w:val="20"/>
        </w:rPr>
        <w:t xml:space="preserve">Door middel van deze Selectieleidraad wordt invulling gegeven aan het gestelde in artikel 2.48 en 2.49 gewijzigde Aanbestedingswet 2012 omtrent het instellen van </w:t>
      </w:r>
      <w:r w:rsidR="00963B27" w:rsidRPr="00083C18">
        <w:rPr>
          <w:rFonts w:asciiTheme="minorHAnsi" w:hAnsiTheme="minorHAnsi" w:cstheme="minorHAnsi"/>
          <w:szCs w:val="20"/>
        </w:rPr>
        <w:t xml:space="preserve">een </w:t>
      </w:r>
      <w:r w:rsidR="00AD0ED4" w:rsidRPr="00083C18">
        <w:rPr>
          <w:rFonts w:asciiTheme="minorHAnsi" w:hAnsiTheme="minorHAnsi" w:cstheme="minorHAnsi"/>
          <w:szCs w:val="20"/>
        </w:rPr>
        <w:t xml:space="preserve"> </w:t>
      </w:r>
      <w:r w:rsidRPr="00083C18">
        <w:rPr>
          <w:rFonts w:asciiTheme="minorHAnsi" w:hAnsiTheme="minorHAnsi" w:cstheme="minorHAnsi"/>
          <w:szCs w:val="20"/>
        </w:rPr>
        <w:t>DAS.</w:t>
      </w:r>
    </w:p>
    <w:p w:rsidR="00573610" w:rsidRPr="00083C18" w:rsidRDefault="00573610" w:rsidP="003F0B33">
      <w:pPr>
        <w:rPr>
          <w:rFonts w:asciiTheme="minorHAnsi" w:hAnsiTheme="minorHAnsi" w:cstheme="minorHAnsi"/>
          <w:szCs w:val="20"/>
        </w:rPr>
      </w:pPr>
    </w:p>
    <w:p w:rsidR="00327206" w:rsidRPr="00083C18" w:rsidRDefault="00DC2920" w:rsidP="003F0B33">
      <w:pPr>
        <w:rPr>
          <w:rFonts w:asciiTheme="minorHAnsi" w:hAnsiTheme="minorHAnsi" w:cstheme="minorHAnsi"/>
          <w:szCs w:val="20"/>
          <w:u w:val="single"/>
        </w:rPr>
      </w:pPr>
      <w:r w:rsidRPr="00083C18">
        <w:rPr>
          <w:rFonts w:asciiTheme="minorHAnsi" w:hAnsiTheme="minorHAnsi" w:cstheme="minorHAnsi"/>
          <w:szCs w:val="20"/>
        </w:rPr>
        <w:t>De procedure valt uiteen in twee delen.</w:t>
      </w:r>
      <w:r w:rsidRPr="00083C18">
        <w:rPr>
          <w:rFonts w:asciiTheme="minorHAnsi" w:hAnsiTheme="minorHAnsi" w:cstheme="minorHAnsi"/>
          <w:szCs w:val="20"/>
        </w:rPr>
        <w:br/>
      </w:r>
    </w:p>
    <w:p w:rsidR="00327206" w:rsidRPr="00083C18" w:rsidRDefault="00327206" w:rsidP="003F0B33">
      <w:pPr>
        <w:rPr>
          <w:rFonts w:asciiTheme="minorHAnsi" w:hAnsiTheme="minorHAnsi" w:cstheme="minorHAnsi"/>
          <w:szCs w:val="20"/>
        </w:rPr>
      </w:pPr>
      <w:r w:rsidRPr="00083C18">
        <w:rPr>
          <w:rFonts w:asciiTheme="minorHAnsi" w:hAnsiTheme="minorHAnsi" w:cstheme="minorHAnsi"/>
          <w:szCs w:val="20"/>
          <w:u w:val="single"/>
        </w:rPr>
        <w:t>Aanmelden</w:t>
      </w:r>
      <w:r w:rsidRPr="00083C18">
        <w:rPr>
          <w:rFonts w:asciiTheme="minorHAnsi" w:hAnsiTheme="minorHAnsi" w:cstheme="minorHAnsi"/>
          <w:szCs w:val="20"/>
        </w:rPr>
        <w:br/>
        <w:t>Het</w:t>
      </w:r>
      <w:r w:rsidR="00DC2920" w:rsidRPr="00083C18">
        <w:rPr>
          <w:rFonts w:asciiTheme="minorHAnsi" w:hAnsiTheme="minorHAnsi" w:cstheme="minorHAnsi"/>
          <w:szCs w:val="20"/>
        </w:rPr>
        <w:t xml:space="preserve"> eerste </w:t>
      </w:r>
      <w:r w:rsidRPr="00083C18">
        <w:rPr>
          <w:rFonts w:asciiTheme="minorHAnsi" w:hAnsiTheme="minorHAnsi" w:cstheme="minorHAnsi"/>
          <w:szCs w:val="20"/>
        </w:rPr>
        <w:t xml:space="preserve">del van de procedure </w:t>
      </w:r>
      <w:r w:rsidR="00DC2920" w:rsidRPr="00083C18">
        <w:rPr>
          <w:rFonts w:asciiTheme="minorHAnsi" w:hAnsiTheme="minorHAnsi" w:cstheme="minorHAnsi"/>
          <w:szCs w:val="20"/>
        </w:rPr>
        <w:t xml:space="preserve">is het aanmelden door Gegadigde. Na een succesvol doorlopen aanmelding </w:t>
      </w:r>
      <w:r w:rsidR="00250B72" w:rsidRPr="00083C18">
        <w:rPr>
          <w:rFonts w:asciiTheme="minorHAnsi" w:hAnsiTheme="minorHAnsi" w:cstheme="minorHAnsi"/>
          <w:szCs w:val="20"/>
        </w:rPr>
        <w:t xml:space="preserve">is Gegadigde toegelaten en </w:t>
      </w:r>
      <w:r w:rsidR="00DC2920" w:rsidRPr="00083C18">
        <w:rPr>
          <w:rFonts w:asciiTheme="minorHAnsi" w:hAnsiTheme="minorHAnsi" w:cstheme="minorHAnsi"/>
          <w:szCs w:val="20"/>
        </w:rPr>
        <w:t>wordt een Gegadigde in de DAS geregistreerd en kan hij meedoen met het tweede deel van de procedure.</w:t>
      </w:r>
      <w:r w:rsidR="00DC2920" w:rsidRPr="00083C18">
        <w:rPr>
          <w:rFonts w:asciiTheme="minorHAnsi" w:hAnsiTheme="minorHAnsi" w:cstheme="minorHAnsi"/>
          <w:szCs w:val="20"/>
        </w:rPr>
        <w:br/>
      </w:r>
      <w:r w:rsidR="00DC2920" w:rsidRPr="00083C18">
        <w:rPr>
          <w:rFonts w:asciiTheme="minorHAnsi" w:hAnsiTheme="minorHAnsi" w:cstheme="minorHAnsi"/>
          <w:szCs w:val="20"/>
        </w:rPr>
        <w:br/>
      </w:r>
      <w:r w:rsidRPr="00083C18">
        <w:rPr>
          <w:rFonts w:asciiTheme="minorHAnsi" w:hAnsiTheme="minorHAnsi" w:cstheme="minorHAnsi"/>
          <w:szCs w:val="20"/>
          <w:u w:val="single"/>
        </w:rPr>
        <w:t>Meedingen naar een opdracht</w:t>
      </w:r>
      <w:r w:rsidRPr="00083C18">
        <w:rPr>
          <w:rFonts w:asciiTheme="minorHAnsi" w:hAnsiTheme="minorHAnsi" w:cstheme="minorHAnsi"/>
          <w:szCs w:val="20"/>
          <w:u w:val="single"/>
        </w:rPr>
        <w:br/>
      </w:r>
      <w:r w:rsidR="00DC2920" w:rsidRPr="00083C18">
        <w:rPr>
          <w:rFonts w:asciiTheme="minorHAnsi" w:hAnsiTheme="minorHAnsi" w:cstheme="minorHAnsi"/>
          <w:szCs w:val="20"/>
        </w:rPr>
        <w:t xml:space="preserve">Het tweede deel </w:t>
      </w:r>
      <w:r w:rsidRPr="00083C18">
        <w:rPr>
          <w:rFonts w:asciiTheme="minorHAnsi" w:hAnsiTheme="minorHAnsi" w:cstheme="minorHAnsi"/>
          <w:szCs w:val="20"/>
        </w:rPr>
        <w:t xml:space="preserve">van de procedure betreft het daadwerkelijk meedingen naar Opdrachten in deze DAS. Hiertoe reageert een Gegadigde op een Offertaanvraag van Opdrachtnemer. </w:t>
      </w:r>
    </w:p>
    <w:p w:rsidR="00327206" w:rsidRPr="00083C18" w:rsidRDefault="00327206" w:rsidP="003F0B33">
      <w:pPr>
        <w:rPr>
          <w:rFonts w:asciiTheme="minorHAnsi" w:hAnsiTheme="minorHAnsi" w:cstheme="minorHAnsi"/>
          <w:szCs w:val="20"/>
        </w:rPr>
      </w:pPr>
    </w:p>
    <w:p w:rsidR="00327206" w:rsidRPr="00083C18" w:rsidRDefault="00327206" w:rsidP="003F0B33">
      <w:pPr>
        <w:rPr>
          <w:rFonts w:asciiTheme="minorHAnsi" w:hAnsiTheme="minorHAnsi" w:cstheme="minorHAnsi"/>
          <w:szCs w:val="20"/>
        </w:rPr>
      </w:pPr>
      <w:r w:rsidRPr="00083C18">
        <w:rPr>
          <w:rFonts w:asciiTheme="minorHAnsi" w:hAnsiTheme="minorHAnsi" w:cstheme="minorHAnsi"/>
          <w:szCs w:val="20"/>
        </w:rPr>
        <w:t xml:space="preserve">De regels voor het aanmelden voor de DAS zijn exclusief te vinden in deze Selectieleidraad. Het aanmelden kost tijd. Pas indien </w:t>
      </w:r>
      <w:r w:rsidR="00250B72" w:rsidRPr="00083C18">
        <w:rPr>
          <w:rFonts w:asciiTheme="minorHAnsi" w:hAnsiTheme="minorHAnsi" w:cstheme="minorHAnsi"/>
          <w:szCs w:val="20"/>
        </w:rPr>
        <w:t>u bent toegelaten tot de DAS</w:t>
      </w:r>
      <w:r w:rsidRPr="00083C18">
        <w:rPr>
          <w:rFonts w:asciiTheme="minorHAnsi" w:hAnsiTheme="minorHAnsi" w:cstheme="minorHAnsi"/>
          <w:szCs w:val="20"/>
        </w:rPr>
        <w:t xml:space="preserve"> kunt u meedingen naar een concrete opdracht. </w:t>
      </w:r>
    </w:p>
    <w:p w:rsidR="00327206" w:rsidRPr="00083C18" w:rsidRDefault="00327206" w:rsidP="003F0B33">
      <w:pPr>
        <w:rPr>
          <w:rFonts w:asciiTheme="minorHAnsi" w:hAnsiTheme="minorHAnsi" w:cstheme="minorHAnsi"/>
          <w:szCs w:val="20"/>
        </w:rPr>
      </w:pPr>
    </w:p>
    <w:p w:rsidR="00327206" w:rsidRPr="00083C18" w:rsidRDefault="00327206" w:rsidP="003F0B33">
      <w:pPr>
        <w:jc w:val="both"/>
        <w:rPr>
          <w:rStyle w:val="Zwaar"/>
          <w:rFonts w:asciiTheme="minorHAnsi" w:hAnsiTheme="minorHAnsi" w:cstheme="minorHAnsi"/>
          <w:b w:val="0"/>
          <w:bCs w:val="0"/>
          <w:szCs w:val="20"/>
        </w:rPr>
      </w:pPr>
      <w:r w:rsidRPr="00083C18">
        <w:rPr>
          <w:rFonts w:asciiTheme="minorHAnsi" w:hAnsiTheme="minorHAnsi" w:cstheme="minorHAnsi"/>
          <w:szCs w:val="20"/>
        </w:rPr>
        <w:t xml:space="preserve">De regels voor het meedingen naar een opdracht zijn zowel te vinden in de Selectieleidraad als in de Offerteaanvraag. Bij strijdigheid gaat hetgeen in de Offerteaanvraag is vermeld voor. </w:t>
      </w:r>
      <w:r w:rsidRPr="00083C18">
        <w:rPr>
          <w:rFonts w:asciiTheme="minorHAnsi" w:hAnsiTheme="minorHAnsi" w:cstheme="minorHAnsi"/>
          <w:szCs w:val="20"/>
        </w:rPr>
        <w:br/>
      </w:r>
      <w:r w:rsidRPr="00083C18">
        <w:rPr>
          <w:rFonts w:asciiTheme="minorHAnsi" w:hAnsiTheme="minorHAnsi" w:cstheme="minorHAnsi"/>
          <w:szCs w:val="20"/>
        </w:rPr>
        <w:br/>
      </w:r>
      <w:r w:rsidRPr="00083C18">
        <w:rPr>
          <w:rStyle w:val="Zwaar"/>
          <w:rFonts w:asciiTheme="minorHAnsi" w:hAnsiTheme="minorHAnsi" w:cstheme="minorHAnsi"/>
          <w:b w:val="0"/>
          <w:bCs w:val="0"/>
          <w:szCs w:val="20"/>
        </w:rPr>
        <w:t xml:space="preserve">Deze Selectieleidraad en de Offerteaanvragen zijn met zorg samengesteld. Het is mogelijk dat u toch vragen en/of bezwaren heeft vanwege bijvoorbeeld onduidelijkheden of vermeende tegenstrijdigheden, onvolkomenheden of eventuele inbreuken op de wettelijke voorschriften. In dat geval dient u Opdrachtgever hiervan tijdig op de hoogte te stellen of om opheldering te vragen of bezwaar te maken. U bent tijdig indien u de vragen/bezwaren kenbaar heeft gemaakt voor het tijdstip waarop vragen gesteld kunnen voor de desbetreffende Nota van Inlichtingen.  </w:t>
      </w:r>
    </w:p>
    <w:p w:rsidR="00327206" w:rsidRPr="00083C18" w:rsidRDefault="00327206" w:rsidP="003F0B33">
      <w:pPr>
        <w:jc w:val="both"/>
        <w:rPr>
          <w:rStyle w:val="Zwaar"/>
          <w:rFonts w:asciiTheme="minorHAnsi" w:hAnsiTheme="minorHAnsi" w:cstheme="minorHAnsi"/>
          <w:b w:val="0"/>
          <w:bCs w:val="0"/>
          <w:szCs w:val="20"/>
        </w:rPr>
      </w:pPr>
    </w:p>
    <w:p w:rsidR="00327206" w:rsidRPr="00083C18" w:rsidRDefault="00327206" w:rsidP="003F0B33">
      <w:pPr>
        <w:jc w:val="both"/>
        <w:rPr>
          <w:rStyle w:val="Zwaar"/>
          <w:rFonts w:asciiTheme="minorHAnsi" w:hAnsiTheme="minorHAnsi" w:cstheme="minorHAnsi"/>
          <w:b w:val="0"/>
          <w:bCs w:val="0"/>
          <w:szCs w:val="20"/>
        </w:rPr>
      </w:pPr>
      <w:r w:rsidRPr="00083C18">
        <w:rPr>
          <w:rStyle w:val="Zwaar"/>
          <w:rFonts w:asciiTheme="minorHAnsi" w:hAnsiTheme="minorHAnsi" w:cstheme="minorHAnsi"/>
          <w:b w:val="0"/>
          <w:bCs w:val="0"/>
          <w:szCs w:val="20"/>
        </w:rPr>
        <w:t xml:space="preserve">Het kenbaar maken van vragen/bezwaren/tekstvoorstellen doet u per mail via inkoopdesk@provincie-utrecht.nl. </w:t>
      </w:r>
    </w:p>
    <w:p w:rsidR="00327206" w:rsidRPr="00083C18" w:rsidRDefault="00327206" w:rsidP="003F0B33">
      <w:pPr>
        <w:jc w:val="both"/>
        <w:rPr>
          <w:rStyle w:val="Zwaar"/>
          <w:rFonts w:asciiTheme="minorHAnsi" w:hAnsiTheme="minorHAnsi" w:cstheme="minorHAnsi"/>
          <w:b w:val="0"/>
          <w:bCs w:val="0"/>
          <w:szCs w:val="20"/>
        </w:rPr>
      </w:pPr>
      <w:r w:rsidRPr="00083C18">
        <w:rPr>
          <w:rStyle w:val="Zwaar"/>
          <w:rFonts w:asciiTheme="minorHAnsi" w:hAnsiTheme="minorHAnsi" w:cstheme="minorHAnsi"/>
          <w:b w:val="0"/>
          <w:bCs w:val="0"/>
          <w:szCs w:val="20"/>
        </w:rPr>
        <w:t xml:space="preserve">Als u hier geen of niet tijdig gebruik van maakt gaat u onverkort akkoord met de bepalingen van deze Selectieleidraad en de </w:t>
      </w:r>
      <w:proofErr w:type="spellStart"/>
      <w:r w:rsidRPr="00083C18">
        <w:rPr>
          <w:rStyle w:val="Zwaar"/>
          <w:rFonts w:asciiTheme="minorHAnsi" w:hAnsiTheme="minorHAnsi" w:cstheme="minorHAnsi"/>
          <w:b w:val="0"/>
          <w:bCs w:val="0"/>
          <w:szCs w:val="20"/>
        </w:rPr>
        <w:t>Offerteuitvragen</w:t>
      </w:r>
      <w:proofErr w:type="spellEnd"/>
      <w:r w:rsidRPr="00083C18">
        <w:rPr>
          <w:rStyle w:val="Zwaar"/>
          <w:rFonts w:asciiTheme="minorHAnsi" w:hAnsiTheme="minorHAnsi" w:cstheme="minorHAnsi"/>
          <w:b w:val="0"/>
          <w:bCs w:val="0"/>
          <w:szCs w:val="20"/>
        </w:rPr>
        <w:t xml:space="preserve"> en kunt u hier  niet in rechte en/of bij het Klachtenmeldpunt Aanbestedingen van Opdrachtgever, op een later tijdstip alsnog over klagen. </w:t>
      </w:r>
    </w:p>
    <w:p w:rsidR="00327206" w:rsidRPr="00083C18" w:rsidRDefault="00327206" w:rsidP="003F0B33">
      <w:pPr>
        <w:jc w:val="both"/>
        <w:rPr>
          <w:rStyle w:val="Zwaar"/>
          <w:rFonts w:asciiTheme="minorHAnsi" w:hAnsiTheme="minorHAnsi" w:cstheme="minorHAnsi"/>
          <w:b w:val="0"/>
          <w:bCs w:val="0"/>
          <w:szCs w:val="20"/>
        </w:rPr>
      </w:pPr>
    </w:p>
    <w:p w:rsidR="00327206" w:rsidRPr="00083C18" w:rsidRDefault="00327206" w:rsidP="003F0B33">
      <w:pPr>
        <w:rPr>
          <w:rFonts w:asciiTheme="minorHAnsi" w:hAnsiTheme="minorHAnsi" w:cstheme="minorHAnsi"/>
          <w:szCs w:val="20"/>
        </w:rPr>
      </w:pPr>
      <w:r w:rsidRPr="00083C18">
        <w:rPr>
          <w:rStyle w:val="Zwaar"/>
          <w:rFonts w:asciiTheme="minorHAnsi" w:hAnsiTheme="minorHAnsi" w:cstheme="minorHAnsi"/>
          <w:b w:val="0"/>
          <w:bCs w:val="0"/>
          <w:szCs w:val="20"/>
        </w:rPr>
        <w:t xml:space="preserve">Let op: Indien u tekstvoorstellen heeft met betrekking tot de concept Inhuurovereenkomst, waaronder begrepen ook de Algemene Inkoopvoorwaarden 2015, dient u deze ook kenbaar te maken voor het tijdstip vragen stellen voor de Nota van Inlichtingen. Opdrachtgever hoeft </w:t>
      </w:r>
      <w:r w:rsidRPr="00083C18">
        <w:rPr>
          <w:rStyle w:val="Zwaar"/>
          <w:rFonts w:asciiTheme="minorHAnsi" w:hAnsiTheme="minorHAnsi" w:cstheme="minorHAnsi"/>
          <w:b w:val="0"/>
          <w:bCs w:val="0"/>
          <w:szCs w:val="20"/>
        </w:rPr>
        <w:lastRenderedPageBreak/>
        <w:t>uw tekstvoorstellen niet over te nemen. Alleen die tekstvoorstellen of andere wijzigingen ten aanzien van de conceptovereenkomst die in de Nota van Inlichtingen expliciet door Opdrachtgever worden geaccepteerd, vervangen de overeenkomstige onderdelen van de conceptovereenkomst c.q. de Algemene Inkoopvoorwaarden 2015.</w:t>
      </w:r>
    </w:p>
    <w:p w:rsidR="00B5328D" w:rsidRPr="005924F8" w:rsidRDefault="00AF165E" w:rsidP="003F0B33">
      <w:pPr>
        <w:pStyle w:val="Kop2"/>
        <w:spacing w:line="240" w:lineRule="auto"/>
        <w:rPr>
          <w:rFonts w:asciiTheme="minorHAnsi" w:hAnsiTheme="minorHAnsi" w:cstheme="minorHAnsi"/>
          <w:color w:val="auto"/>
          <w:lang w:eastAsia="en-US"/>
        </w:rPr>
      </w:pPr>
      <w:bookmarkStart w:id="8" w:name="_Toc346890937"/>
      <w:bookmarkStart w:id="9" w:name="_Toc474506488"/>
      <w:r w:rsidRPr="005924F8">
        <w:rPr>
          <w:rFonts w:asciiTheme="minorHAnsi" w:hAnsiTheme="minorHAnsi" w:cstheme="minorHAnsi"/>
          <w:color w:val="auto"/>
          <w:lang w:eastAsia="en-US"/>
        </w:rPr>
        <w:t>Doel aanbesteding</w:t>
      </w:r>
      <w:bookmarkEnd w:id="8"/>
      <w:bookmarkEnd w:id="9"/>
    </w:p>
    <w:p w:rsidR="009B473F" w:rsidRPr="00083C18" w:rsidRDefault="00043708" w:rsidP="003F0B33">
      <w:pPr>
        <w:rPr>
          <w:rFonts w:asciiTheme="minorHAnsi" w:eastAsia="Calibri" w:hAnsiTheme="minorHAnsi" w:cstheme="minorHAnsi"/>
          <w:szCs w:val="20"/>
          <w:lang w:eastAsia="en-US"/>
        </w:rPr>
      </w:pPr>
      <w:r w:rsidRPr="00083C18">
        <w:rPr>
          <w:rFonts w:asciiTheme="minorHAnsi" w:eastAsia="Calibri" w:hAnsiTheme="minorHAnsi" w:cstheme="minorHAnsi"/>
          <w:szCs w:val="20"/>
          <w:lang w:eastAsia="en-US"/>
        </w:rPr>
        <w:t>De tijdelijke inhuur van extern personeel van Opdrachtgever (</w:t>
      </w:r>
      <w:r w:rsidR="00F8508C" w:rsidRPr="00083C18">
        <w:rPr>
          <w:rFonts w:asciiTheme="minorHAnsi" w:eastAsia="Calibri" w:hAnsiTheme="minorHAnsi" w:cstheme="minorHAnsi"/>
          <w:szCs w:val="20"/>
          <w:lang w:eastAsia="en-US"/>
        </w:rPr>
        <w:t xml:space="preserve">kan plaatsvinden via de Inhuurdesk. </w:t>
      </w:r>
      <w:r w:rsidRPr="00083C18">
        <w:rPr>
          <w:rFonts w:asciiTheme="minorHAnsi" w:eastAsia="Calibri" w:hAnsiTheme="minorHAnsi" w:cstheme="minorHAnsi"/>
          <w:szCs w:val="20"/>
          <w:lang w:eastAsia="en-US"/>
        </w:rPr>
        <w:t>De Inhuurdesk is inge</w:t>
      </w:r>
      <w:r w:rsidR="00AE5B2C" w:rsidRPr="00083C18">
        <w:rPr>
          <w:rFonts w:asciiTheme="minorHAnsi" w:eastAsia="Calibri" w:hAnsiTheme="minorHAnsi" w:cstheme="minorHAnsi"/>
          <w:szCs w:val="20"/>
          <w:lang w:eastAsia="en-US"/>
        </w:rPr>
        <w:t>richt als een Dynamisch Aankoops</w:t>
      </w:r>
      <w:r w:rsidRPr="00083C18">
        <w:rPr>
          <w:rFonts w:asciiTheme="minorHAnsi" w:eastAsia="Calibri" w:hAnsiTheme="minorHAnsi" w:cstheme="minorHAnsi"/>
          <w:szCs w:val="20"/>
          <w:lang w:eastAsia="en-US"/>
        </w:rPr>
        <w:t xml:space="preserve">ysteem (hierna te noemen DAS). </w:t>
      </w:r>
    </w:p>
    <w:p w:rsidR="005924F8" w:rsidRDefault="00043708" w:rsidP="005924F8">
      <w:pPr>
        <w:rPr>
          <w:rFonts w:ascii="Arial" w:hAnsi="Arial" w:cs="Arial"/>
          <w:color w:val="002060"/>
          <w:szCs w:val="20"/>
        </w:rPr>
      </w:pPr>
      <w:r w:rsidRPr="00083C18">
        <w:rPr>
          <w:rFonts w:asciiTheme="minorHAnsi" w:eastAsia="Calibri" w:hAnsiTheme="minorHAnsi" w:cstheme="minorHAnsi"/>
          <w:szCs w:val="20"/>
          <w:lang w:eastAsia="en-US"/>
        </w:rPr>
        <w:t>Om in aanmerking te komen voor inhuuropdrachten</w:t>
      </w:r>
      <w:r w:rsidR="0047339E" w:rsidRPr="00083C18">
        <w:rPr>
          <w:rFonts w:asciiTheme="minorHAnsi" w:eastAsia="Calibri" w:hAnsiTheme="minorHAnsi" w:cstheme="minorHAnsi"/>
          <w:szCs w:val="20"/>
          <w:lang w:eastAsia="en-US"/>
        </w:rPr>
        <w:t xml:space="preserve"> </w:t>
      </w:r>
      <w:r w:rsidRPr="00083C18">
        <w:rPr>
          <w:rFonts w:asciiTheme="minorHAnsi" w:eastAsia="Calibri" w:hAnsiTheme="minorHAnsi" w:cstheme="minorHAnsi"/>
          <w:szCs w:val="20"/>
          <w:lang w:eastAsia="en-US"/>
        </w:rPr>
        <w:t xml:space="preserve">van Opdrachtgever dienen partijen zich eenmalig te registreren op </w:t>
      </w:r>
      <w:hyperlink r:id="rId20" w:history="1">
        <w:r w:rsidR="005924F8">
          <w:rPr>
            <w:rStyle w:val="Hyperlink"/>
            <w:rFonts w:ascii="Arial" w:hAnsi="Arial" w:cs="Arial"/>
            <w:szCs w:val="20"/>
          </w:rPr>
          <w:t>www.inhuurdeskprovincie-utrecht.nl</w:t>
        </w:r>
      </w:hyperlink>
    </w:p>
    <w:p w:rsidR="00D04F87" w:rsidRPr="00083C18" w:rsidRDefault="00D04F87" w:rsidP="003F0B33">
      <w:pPr>
        <w:rPr>
          <w:rFonts w:asciiTheme="minorHAnsi" w:eastAsia="Calibri" w:hAnsiTheme="minorHAnsi" w:cstheme="minorHAnsi"/>
          <w:color w:val="C00000"/>
          <w:szCs w:val="20"/>
          <w:lang w:eastAsia="en-US"/>
        </w:rPr>
      </w:pPr>
    </w:p>
    <w:p w:rsidR="00D36ED3" w:rsidRPr="00083C18" w:rsidRDefault="00D36ED3" w:rsidP="003F0B33">
      <w:pPr>
        <w:rPr>
          <w:rFonts w:asciiTheme="minorHAnsi" w:eastAsia="Calibri" w:hAnsiTheme="minorHAnsi" w:cstheme="minorHAnsi"/>
          <w:szCs w:val="20"/>
          <w:lang w:eastAsia="en-US"/>
        </w:rPr>
      </w:pPr>
      <w:r w:rsidRPr="00083C18">
        <w:rPr>
          <w:rFonts w:asciiTheme="minorHAnsi" w:eastAsia="Calibri" w:hAnsiTheme="minorHAnsi" w:cstheme="minorHAnsi"/>
          <w:szCs w:val="20"/>
          <w:lang w:eastAsia="en-US"/>
        </w:rPr>
        <w:t xml:space="preserve">Registratie kan </w:t>
      </w:r>
      <w:r w:rsidR="00DC2920" w:rsidRPr="00083C18">
        <w:rPr>
          <w:rFonts w:asciiTheme="minorHAnsi" w:eastAsia="Calibri" w:hAnsiTheme="minorHAnsi" w:cstheme="minorHAnsi"/>
          <w:szCs w:val="20"/>
          <w:lang w:eastAsia="en-US"/>
        </w:rPr>
        <w:t xml:space="preserve">na een goedgekeurde aanmelding </w:t>
      </w:r>
      <w:r w:rsidRPr="00083C18">
        <w:rPr>
          <w:rFonts w:asciiTheme="minorHAnsi" w:eastAsia="Calibri" w:hAnsiTheme="minorHAnsi" w:cstheme="minorHAnsi"/>
          <w:szCs w:val="20"/>
          <w:lang w:eastAsia="en-US"/>
        </w:rPr>
        <w:t>plaatsvinden voor één of meer van de volgende segmenten:</w:t>
      </w:r>
    </w:p>
    <w:p w:rsidR="008E30AC" w:rsidRPr="00083C18" w:rsidRDefault="008E30AC" w:rsidP="003F0B33">
      <w:pPr>
        <w:pStyle w:val="Plattetekst"/>
        <w:rPr>
          <w:rFonts w:asciiTheme="minorHAnsi" w:hAnsiTheme="minorHAnsi" w:cstheme="minorHAnsi"/>
          <w:szCs w:val="20"/>
        </w:rPr>
      </w:pPr>
      <w:r w:rsidRPr="00083C18">
        <w:rPr>
          <w:rFonts w:asciiTheme="minorHAnsi" w:hAnsiTheme="minorHAnsi" w:cstheme="minorHAnsi"/>
          <w:color w:val="000000" w:themeColor="text1"/>
          <w:szCs w:val="20"/>
          <w:shd w:val="clear" w:color="auto" w:fill="FFFFFF"/>
        </w:rPr>
        <w:t xml:space="preserve">Facilitair, Secretarieel, Communicatie, Inkoop, Juridisch, Financieel, Financiële administratie, ICT, HR/P&amp;O, Personele administratie, Openbaar Vervoer/technische functies, Wegen, Mobiliteit, Projectmedewerkers, Projectondersteuners, , </w:t>
      </w:r>
    </w:p>
    <w:p w:rsidR="00D36ED3" w:rsidRPr="00083C18" w:rsidRDefault="00D36ED3" w:rsidP="003F0B33">
      <w:pPr>
        <w:rPr>
          <w:rFonts w:asciiTheme="minorHAnsi" w:eastAsia="Calibri" w:hAnsiTheme="minorHAnsi" w:cstheme="minorHAnsi"/>
          <w:szCs w:val="20"/>
          <w:lang w:eastAsia="en-US"/>
        </w:rPr>
      </w:pPr>
      <w:r w:rsidRPr="00083C18">
        <w:rPr>
          <w:rFonts w:asciiTheme="minorHAnsi" w:eastAsia="Calibri" w:hAnsiTheme="minorHAnsi" w:cstheme="minorHAnsi"/>
          <w:szCs w:val="20"/>
          <w:lang w:eastAsia="en-US"/>
        </w:rPr>
        <w:t xml:space="preserve">Die functies die niet of niet duidelijk bij een van de voorgaande segmenten horen kunnen worden uitgevraagd via het segment </w:t>
      </w:r>
      <w:r w:rsidR="008E30AC" w:rsidRPr="00083C18">
        <w:rPr>
          <w:rFonts w:asciiTheme="minorHAnsi" w:hAnsiTheme="minorHAnsi" w:cstheme="minorHAnsi"/>
          <w:color w:val="000000" w:themeColor="text1"/>
          <w:szCs w:val="20"/>
          <w:shd w:val="clear" w:color="auto" w:fill="FFFFFF"/>
        </w:rPr>
        <w:t>Overige</w:t>
      </w:r>
      <w:r w:rsidRPr="00083C18">
        <w:rPr>
          <w:rFonts w:asciiTheme="minorHAnsi" w:eastAsia="Calibri" w:hAnsiTheme="minorHAnsi" w:cstheme="minorHAnsi"/>
          <w:szCs w:val="20"/>
          <w:lang w:eastAsia="en-US"/>
        </w:rPr>
        <w:t>.</w:t>
      </w:r>
    </w:p>
    <w:p w:rsidR="0084333C" w:rsidRPr="00083C18" w:rsidRDefault="001709CE" w:rsidP="003F0B33">
      <w:pPr>
        <w:rPr>
          <w:rFonts w:asciiTheme="minorHAnsi" w:eastAsia="Calibri" w:hAnsiTheme="minorHAnsi" w:cstheme="minorHAnsi"/>
          <w:szCs w:val="20"/>
          <w:lang w:eastAsia="en-US"/>
        </w:rPr>
      </w:pPr>
      <w:r w:rsidRPr="00083C18">
        <w:rPr>
          <w:rFonts w:asciiTheme="minorHAnsi" w:eastAsia="Calibri" w:hAnsiTheme="minorHAnsi" w:cstheme="minorHAnsi"/>
          <w:szCs w:val="20"/>
          <w:lang w:eastAsia="en-US"/>
        </w:rPr>
        <w:br/>
      </w:r>
      <w:r w:rsidR="00DD3B08" w:rsidRPr="00083C18">
        <w:rPr>
          <w:rFonts w:asciiTheme="minorHAnsi" w:eastAsia="Calibri" w:hAnsiTheme="minorHAnsi" w:cstheme="minorHAnsi"/>
          <w:szCs w:val="20"/>
          <w:lang w:eastAsia="en-US"/>
        </w:rPr>
        <w:t>Opdrachtgever behoudt zich het recht voor om op een later moment vakgebieden toe te voegen of te wijzigen</w:t>
      </w:r>
      <w:r w:rsidR="00963B27" w:rsidRPr="00083C18">
        <w:rPr>
          <w:rFonts w:asciiTheme="minorHAnsi" w:eastAsia="Calibri" w:hAnsiTheme="minorHAnsi" w:cstheme="minorHAnsi"/>
          <w:szCs w:val="20"/>
          <w:lang w:eastAsia="en-US"/>
        </w:rPr>
        <w:t>.</w:t>
      </w:r>
    </w:p>
    <w:p w:rsidR="00963B27" w:rsidRPr="00083C18" w:rsidRDefault="00963B27" w:rsidP="003F0B33">
      <w:pPr>
        <w:rPr>
          <w:rFonts w:asciiTheme="minorHAnsi" w:eastAsia="Calibri" w:hAnsiTheme="minorHAnsi" w:cstheme="minorHAnsi"/>
          <w:szCs w:val="20"/>
          <w:lang w:eastAsia="en-US"/>
        </w:rPr>
      </w:pPr>
    </w:p>
    <w:p w:rsidR="00AA7D06" w:rsidRPr="00083C18" w:rsidRDefault="00043708" w:rsidP="003F0B33">
      <w:pPr>
        <w:rPr>
          <w:rFonts w:asciiTheme="minorHAnsi" w:eastAsia="Calibri" w:hAnsiTheme="minorHAnsi" w:cstheme="minorHAnsi"/>
          <w:szCs w:val="20"/>
          <w:lang w:eastAsia="en-US"/>
        </w:rPr>
      </w:pPr>
      <w:r w:rsidRPr="00083C18">
        <w:rPr>
          <w:rFonts w:asciiTheme="minorHAnsi" w:eastAsia="Calibri" w:hAnsiTheme="minorHAnsi" w:cstheme="minorHAnsi"/>
          <w:szCs w:val="20"/>
          <w:lang w:eastAsia="en-US"/>
        </w:rPr>
        <w:t>Aan de toelatin</w:t>
      </w:r>
      <w:r w:rsidR="00963B27" w:rsidRPr="00083C18">
        <w:rPr>
          <w:rFonts w:asciiTheme="minorHAnsi" w:eastAsia="Calibri" w:hAnsiTheme="minorHAnsi" w:cstheme="minorHAnsi"/>
          <w:szCs w:val="20"/>
          <w:lang w:eastAsia="en-US"/>
        </w:rPr>
        <w:t>g tot de DAS kan geen recht op O</w:t>
      </w:r>
      <w:r w:rsidRPr="00083C18">
        <w:rPr>
          <w:rFonts w:asciiTheme="minorHAnsi" w:eastAsia="Calibri" w:hAnsiTheme="minorHAnsi" w:cstheme="minorHAnsi"/>
          <w:szCs w:val="20"/>
          <w:lang w:eastAsia="en-US"/>
        </w:rPr>
        <w:t>pdrachten worden ontleend.</w:t>
      </w:r>
    </w:p>
    <w:p w:rsidR="009B473F" w:rsidRPr="00083C18" w:rsidRDefault="009B473F" w:rsidP="003F0B33">
      <w:pPr>
        <w:rPr>
          <w:rFonts w:asciiTheme="minorHAnsi" w:eastAsia="Calibri" w:hAnsiTheme="minorHAnsi" w:cstheme="minorHAnsi"/>
          <w:szCs w:val="20"/>
          <w:lang w:eastAsia="en-US"/>
        </w:rPr>
      </w:pPr>
    </w:p>
    <w:p w:rsidR="00A91F62" w:rsidRPr="005924F8" w:rsidRDefault="009C1489" w:rsidP="003F0B33">
      <w:pPr>
        <w:pStyle w:val="Kop2"/>
        <w:spacing w:line="240" w:lineRule="auto"/>
        <w:rPr>
          <w:rFonts w:asciiTheme="minorHAnsi" w:hAnsiTheme="minorHAnsi" w:cstheme="minorHAnsi"/>
          <w:color w:val="auto"/>
        </w:rPr>
      </w:pPr>
      <w:bookmarkStart w:id="10" w:name="_Toc474506489"/>
      <w:r w:rsidRPr="005924F8">
        <w:rPr>
          <w:rFonts w:asciiTheme="minorHAnsi" w:eastAsia="Calibri" w:hAnsiTheme="minorHAnsi" w:cstheme="minorHAnsi"/>
          <w:color w:val="auto"/>
        </w:rPr>
        <w:t>Leeswijzer</w:t>
      </w:r>
      <w:bookmarkEnd w:id="10"/>
    </w:p>
    <w:p w:rsidR="000B3FD8" w:rsidRPr="00083C18" w:rsidRDefault="00D05505" w:rsidP="003F0B33">
      <w:pPr>
        <w:jc w:val="both"/>
        <w:rPr>
          <w:rFonts w:asciiTheme="minorHAnsi" w:hAnsiTheme="minorHAnsi" w:cstheme="minorHAnsi"/>
          <w:szCs w:val="20"/>
        </w:rPr>
      </w:pPr>
      <w:r w:rsidRPr="00083C18">
        <w:rPr>
          <w:rFonts w:asciiTheme="minorHAnsi" w:hAnsiTheme="minorHAnsi" w:cstheme="minorHAnsi"/>
          <w:szCs w:val="20"/>
        </w:rPr>
        <w:t>Deze</w:t>
      </w:r>
      <w:r w:rsidR="001D1324" w:rsidRPr="00083C18">
        <w:rPr>
          <w:rFonts w:asciiTheme="minorHAnsi" w:hAnsiTheme="minorHAnsi" w:cstheme="minorHAnsi"/>
          <w:szCs w:val="20"/>
        </w:rPr>
        <w:t xml:space="preserve"> </w:t>
      </w:r>
      <w:r w:rsidR="008A0FD1" w:rsidRPr="00083C18">
        <w:rPr>
          <w:rFonts w:asciiTheme="minorHAnsi" w:hAnsiTheme="minorHAnsi" w:cstheme="minorHAnsi"/>
          <w:szCs w:val="20"/>
        </w:rPr>
        <w:t>Selectieleidraad</w:t>
      </w:r>
      <w:r w:rsidR="000B3FD8" w:rsidRPr="00083C18">
        <w:rPr>
          <w:rFonts w:asciiTheme="minorHAnsi" w:hAnsiTheme="minorHAnsi" w:cstheme="minorHAnsi"/>
          <w:szCs w:val="20"/>
        </w:rPr>
        <w:t xml:space="preserve"> is de S</w:t>
      </w:r>
      <w:r w:rsidR="008E30AC" w:rsidRPr="00083C18">
        <w:rPr>
          <w:rFonts w:asciiTheme="minorHAnsi" w:hAnsiTheme="minorHAnsi" w:cstheme="minorHAnsi"/>
          <w:szCs w:val="20"/>
        </w:rPr>
        <w:t>electieleidraad voor alle in 1.4</w:t>
      </w:r>
      <w:r w:rsidR="000B3FD8" w:rsidRPr="00083C18">
        <w:rPr>
          <w:rFonts w:asciiTheme="minorHAnsi" w:hAnsiTheme="minorHAnsi" w:cstheme="minorHAnsi"/>
          <w:szCs w:val="20"/>
        </w:rPr>
        <w:t xml:space="preserve"> genoemde </w:t>
      </w:r>
      <w:r w:rsidR="0047339E" w:rsidRPr="00083C18">
        <w:rPr>
          <w:rFonts w:asciiTheme="minorHAnsi" w:hAnsiTheme="minorHAnsi" w:cstheme="minorHAnsi"/>
          <w:szCs w:val="20"/>
        </w:rPr>
        <w:t>segmenten</w:t>
      </w:r>
      <w:r w:rsidR="002F58F3" w:rsidRPr="00083C18">
        <w:rPr>
          <w:rFonts w:asciiTheme="minorHAnsi" w:hAnsiTheme="minorHAnsi" w:cstheme="minorHAnsi"/>
          <w:szCs w:val="20"/>
        </w:rPr>
        <w:t xml:space="preserve"> en later toegevoegde segmenten</w:t>
      </w:r>
      <w:r w:rsidR="000B3FD8" w:rsidRPr="00083C18">
        <w:rPr>
          <w:rFonts w:asciiTheme="minorHAnsi" w:hAnsiTheme="minorHAnsi" w:cstheme="minorHAnsi"/>
          <w:szCs w:val="20"/>
        </w:rPr>
        <w:t>.</w:t>
      </w:r>
    </w:p>
    <w:p w:rsidR="000B3FD8" w:rsidRPr="00083C18" w:rsidRDefault="000B3FD8" w:rsidP="003F0B33">
      <w:pPr>
        <w:jc w:val="both"/>
        <w:rPr>
          <w:rFonts w:asciiTheme="minorHAnsi" w:hAnsiTheme="minorHAnsi" w:cstheme="minorHAnsi"/>
          <w:szCs w:val="20"/>
        </w:rPr>
      </w:pPr>
      <w:r w:rsidRPr="00083C18">
        <w:rPr>
          <w:rFonts w:asciiTheme="minorHAnsi" w:hAnsiTheme="minorHAnsi" w:cstheme="minorHAnsi"/>
          <w:szCs w:val="20"/>
        </w:rPr>
        <w:t>In de Selectiele</w:t>
      </w:r>
      <w:r w:rsidR="00DD3B08" w:rsidRPr="00083C18">
        <w:rPr>
          <w:rFonts w:asciiTheme="minorHAnsi" w:hAnsiTheme="minorHAnsi" w:cstheme="minorHAnsi"/>
          <w:szCs w:val="20"/>
        </w:rPr>
        <w:t>i</w:t>
      </w:r>
      <w:r w:rsidRPr="00083C18">
        <w:rPr>
          <w:rFonts w:asciiTheme="minorHAnsi" w:hAnsiTheme="minorHAnsi" w:cstheme="minorHAnsi"/>
          <w:szCs w:val="20"/>
        </w:rPr>
        <w:t xml:space="preserve">draad leest u de informatie over de procedure </w:t>
      </w:r>
      <w:r w:rsidR="0047339E" w:rsidRPr="00083C18">
        <w:rPr>
          <w:rFonts w:asciiTheme="minorHAnsi" w:hAnsiTheme="minorHAnsi" w:cstheme="minorHAnsi"/>
          <w:szCs w:val="20"/>
        </w:rPr>
        <w:t>over het inhuurproces</w:t>
      </w:r>
      <w:r w:rsidRPr="00083C18">
        <w:rPr>
          <w:rFonts w:asciiTheme="minorHAnsi" w:hAnsiTheme="minorHAnsi" w:cstheme="minorHAnsi"/>
          <w:szCs w:val="20"/>
        </w:rPr>
        <w:t xml:space="preserve">. Door deelname aan </w:t>
      </w:r>
      <w:r w:rsidR="0047339E" w:rsidRPr="00083C18">
        <w:rPr>
          <w:rFonts w:asciiTheme="minorHAnsi" w:hAnsiTheme="minorHAnsi" w:cstheme="minorHAnsi"/>
          <w:szCs w:val="20"/>
        </w:rPr>
        <w:t xml:space="preserve">het DAS van </w:t>
      </w:r>
      <w:r w:rsidR="00963B27" w:rsidRPr="00083C18">
        <w:rPr>
          <w:rFonts w:asciiTheme="minorHAnsi" w:hAnsiTheme="minorHAnsi" w:cstheme="minorHAnsi"/>
          <w:szCs w:val="20"/>
        </w:rPr>
        <w:t>Opdracht</w:t>
      </w:r>
      <w:r w:rsidRPr="00083C18">
        <w:rPr>
          <w:rFonts w:asciiTheme="minorHAnsi" w:hAnsiTheme="minorHAnsi" w:cstheme="minorHAnsi"/>
          <w:szCs w:val="20"/>
        </w:rPr>
        <w:t xml:space="preserve"> conformeert u zich aan al het gestelde in de aanbestedingsstukken.</w:t>
      </w:r>
    </w:p>
    <w:p w:rsidR="000B3FD8" w:rsidRPr="00083C18" w:rsidRDefault="000B3FD8" w:rsidP="003F0B33">
      <w:pPr>
        <w:jc w:val="both"/>
        <w:rPr>
          <w:rFonts w:asciiTheme="minorHAnsi" w:hAnsiTheme="minorHAnsi" w:cstheme="minorHAnsi"/>
          <w:szCs w:val="20"/>
        </w:rPr>
      </w:pPr>
    </w:p>
    <w:p w:rsidR="005924F8" w:rsidRDefault="000B3FD8" w:rsidP="005924F8">
      <w:pPr>
        <w:rPr>
          <w:rFonts w:ascii="Arial" w:hAnsi="Arial" w:cs="Arial"/>
          <w:color w:val="002060"/>
          <w:szCs w:val="20"/>
        </w:rPr>
      </w:pPr>
      <w:r w:rsidRPr="00083C18">
        <w:rPr>
          <w:rFonts w:asciiTheme="minorHAnsi" w:hAnsiTheme="minorHAnsi" w:cstheme="minorHAnsi"/>
          <w:szCs w:val="20"/>
        </w:rPr>
        <w:t>De aanbestedingsstukken bestaan uit</w:t>
      </w:r>
      <w:r w:rsidR="00963B27" w:rsidRPr="00083C18">
        <w:rPr>
          <w:rFonts w:asciiTheme="minorHAnsi" w:hAnsiTheme="minorHAnsi" w:cstheme="minorHAnsi"/>
          <w:szCs w:val="20"/>
        </w:rPr>
        <w:t xml:space="preserve"> alle informatie en documenten in de applicatie van de Inhuurdesk tijdens het doorlopen van het indienen van een verzoek tot toelating en het indienen van een Offerte en bestaan in ieder geval uit d</w:t>
      </w:r>
      <w:r w:rsidRPr="00083C18">
        <w:rPr>
          <w:rFonts w:asciiTheme="minorHAnsi" w:hAnsiTheme="minorHAnsi" w:cstheme="minorHAnsi"/>
          <w:szCs w:val="20"/>
        </w:rPr>
        <w:t>e Selectieleidraad</w:t>
      </w:r>
      <w:r w:rsidR="00963B27" w:rsidRPr="00083C18">
        <w:rPr>
          <w:rFonts w:asciiTheme="minorHAnsi" w:hAnsiTheme="minorHAnsi" w:cstheme="minorHAnsi"/>
          <w:szCs w:val="20"/>
        </w:rPr>
        <w:t>, d</w:t>
      </w:r>
      <w:r w:rsidR="00C2177C" w:rsidRPr="00083C18">
        <w:rPr>
          <w:rFonts w:asciiTheme="minorHAnsi" w:hAnsiTheme="minorHAnsi" w:cstheme="minorHAnsi"/>
          <w:szCs w:val="20"/>
        </w:rPr>
        <w:t>e Offerteaan</w:t>
      </w:r>
      <w:r w:rsidR="00963B27" w:rsidRPr="00083C18">
        <w:rPr>
          <w:rFonts w:asciiTheme="minorHAnsi" w:hAnsiTheme="minorHAnsi" w:cstheme="minorHAnsi"/>
          <w:szCs w:val="20"/>
        </w:rPr>
        <w:t>vraag, de Algemene Inhuurvoorwaarden, de Algemene Inkoopvoorwaarden, a</w:t>
      </w:r>
      <w:r w:rsidRPr="00083C18">
        <w:rPr>
          <w:rFonts w:asciiTheme="minorHAnsi" w:hAnsiTheme="minorHAnsi" w:cstheme="minorHAnsi"/>
          <w:szCs w:val="20"/>
        </w:rPr>
        <w:t xml:space="preserve">lle informatie en documenten op </w:t>
      </w:r>
      <w:hyperlink r:id="rId21" w:history="1">
        <w:r w:rsidR="005924F8">
          <w:rPr>
            <w:rStyle w:val="Hyperlink"/>
            <w:rFonts w:ascii="Arial" w:hAnsi="Arial" w:cs="Arial"/>
            <w:szCs w:val="20"/>
          </w:rPr>
          <w:t>www.inhuurdeskprovincie-utrecht.nl</w:t>
        </w:r>
      </w:hyperlink>
    </w:p>
    <w:p w:rsidR="000B3FD8" w:rsidRPr="00083C18" w:rsidRDefault="000B3FD8" w:rsidP="003F0B33">
      <w:pPr>
        <w:jc w:val="both"/>
        <w:rPr>
          <w:rFonts w:asciiTheme="minorHAnsi" w:hAnsiTheme="minorHAnsi" w:cstheme="minorHAnsi"/>
          <w:color w:val="76923C" w:themeColor="accent3" w:themeShade="BF"/>
          <w:szCs w:val="20"/>
        </w:rPr>
      </w:pPr>
    </w:p>
    <w:p w:rsidR="00105FFC" w:rsidRPr="00083C18" w:rsidRDefault="00105FFC" w:rsidP="003F0B33">
      <w:pPr>
        <w:jc w:val="both"/>
        <w:rPr>
          <w:rFonts w:asciiTheme="minorHAnsi" w:hAnsiTheme="minorHAnsi" w:cstheme="minorHAnsi"/>
          <w:color w:val="76923C" w:themeColor="accent3" w:themeShade="BF"/>
          <w:szCs w:val="20"/>
        </w:rPr>
      </w:pPr>
    </w:p>
    <w:p w:rsidR="00105FFC" w:rsidRPr="00083C18" w:rsidRDefault="00105FFC" w:rsidP="003F0B33">
      <w:pPr>
        <w:jc w:val="both"/>
        <w:rPr>
          <w:rFonts w:asciiTheme="minorHAnsi" w:hAnsiTheme="minorHAnsi" w:cstheme="minorHAnsi"/>
          <w:color w:val="76923C" w:themeColor="accent3" w:themeShade="BF"/>
          <w:szCs w:val="20"/>
        </w:rPr>
      </w:pPr>
    </w:p>
    <w:p w:rsidR="00105FFC" w:rsidRPr="00083C18" w:rsidRDefault="00105FFC" w:rsidP="003F0B33">
      <w:pPr>
        <w:jc w:val="both"/>
        <w:rPr>
          <w:rFonts w:asciiTheme="minorHAnsi" w:hAnsiTheme="minorHAnsi" w:cstheme="minorHAnsi"/>
          <w:color w:val="76923C" w:themeColor="accent3" w:themeShade="BF"/>
          <w:szCs w:val="20"/>
        </w:rPr>
      </w:pPr>
    </w:p>
    <w:p w:rsidR="00105FFC" w:rsidRPr="00083C18" w:rsidRDefault="00105FFC" w:rsidP="003F0B33">
      <w:pPr>
        <w:jc w:val="both"/>
        <w:rPr>
          <w:rFonts w:asciiTheme="minorHAnsi" w:hAnsiTheme="minorHAnsi" w:cstheme="minorHAnsi"/>
          <w:color w:val="76923C" w:themeColor="accent3" w:themeShade="BF"/>
          <w:szCs w:val="20"/>
        </w:rPr>
      </w:pPr>
    </w:p>
    <w:p w:rsidR="00105FFC" w:rsidRPr="00083C18" w:rsidRDefault="00105FFC" w:rsidP="003F0B33">
      <w:pPr>
        <w:jc w:val="both"/>
        <w:rPr>
          <w:rFonts w:asciiTheme="minorHAnsi" w:hAnsiTheme="minorHAnsi" w:cstheme="minorHAnsi"/>
          <w:szCs w:val="20"/>
        </w:rPr>
      </w:pPr>
    </w:p>
    <w:p w:rsidR="00963B27" w:rsidRPr="00083C18" w:rsidRDefault="00963B27" w:rsidP="003F0B33">
      <w:pPr>
        <w:jc w:val="both"/>
        <w:rPr>
          <w:rFonts w:asciiTheme="minorHAnsi" w:hAnsiTheme="minorHAnsi" w:cstheme="minorHAnsi"/>
          <w:szCs w:val="20"/>
        </w:rPr>
      </w:pPr>
    </w:p>
    <w:p w:rsidR="00963B27" w:rsidRPr="00083C18" w:rsidRDefault="00963B27" w:rsidP="003F0B33">
      <w:pPr>
        <w:jc w:val="both"/>
        <w:rPr>
          <w:rFonts w:asciiTheme="minorHAnsi" w:hAnsiTheme="minorHAnsi" w:cstheme="minorHAnsi"/>
          <w:szCs w:val="20"/>
        </w:rPr>
      </w:pPr>
      <w:r w:rsidRPr="00083C18">
        <w:rPr>
          <w:rFonts w:asciiTheme="minorHAnsi" w:hAnsiTheme="minorHAnsi" w:cstheme="minorHAnsi"/>
          <w:szCs w:val="20"/>
        </w:rPr>
        <w:lastRenderedPageBreak/>
        <w:t>De rangorde van de verschillende documenten tijdens uitvoeren van de Overeenkomst is</w:t>
      </w:r>
      <w:r w:rsidR="00105FFC" w:rsidRPr="00083C18">
        <w:rPr>
          <w:rFonts w:asciiTheme="minorHAnsi" w:hAnsiTheme="minorHAnsi" w:cstheme="minorHAnsi"/>
          <w:szCs w:val="20"/>
        </w:rPr>
        <w:t xml:space="preserve"> de volgende, tenzij hiervan wordt afgeweken in Offerteaanvraag of Overeenkomst</w:t>
      </w:r>
      <w:r w:rsidRPr="00083C18">
        <w:rPr>
          <w:rFonts w:asciiTheme="minorHAnsi" w:hAnsiTheme="minorHAnsi" w:cstheme="minorHAnsi"/>
          <w:szCs w:val="20"/>
        </w:rPr>
        <w:t xml:space="preserve">: </w:t>
      </w:r>
      <w:r w:rsidR="00105FFC" w:rsidRPr="00083C18">
        <w:rPr>
          <w:rFonts w:asciiTheme="minorHAnsi" w:hAnsiTheme="minorHAnsi" w:cstheme="minorHAnsi"/>
          <w:szCs w:val="20"/>
        </w:rPr>
        <w:tab/>
      </w:r>
      <w:r w:rsidRPr="00083C18">
        <w:rPr>
          <w:rFonts w:asciiTheme="minorHAnsi" w:hAnsiTheme="minorHAnsi" w:cstheme="minorHAnsi"/>
          <w:szCs w:val="20"/>
        </w:rPr>
        <w:br/>
      </w:r>
    </w:p>
    <w:p w:rsidR="00963B27" w:rsidRPr="00083C18" w:rsidRDefault="00963B27" w:rsidP="003F0B33">
      <w:pPr>
        <w:pStyle w:val="Lijstalinea"/>
        <w:numPr>
          <w:ilvl w:val="0"/>
          <w:numId w:val="8"/>
        </w:numPr>
        <w:jc w:val="both"/>
        <w:rPr>
          <w:rFonts w:asciiTheme="minorHAnsi" w:hAnsiTheme="minorHAnsi" w:cstheme="minorHAnsi"/>
          <w:sz w:val="20"/>
          <w:szCs w:val="20"/>
        </w:rPr>
      </w:pPr>
      <w:r w:rsidRPr="00083C18">
        <w:rPr>
          <w:rFonts w:asciiTheme="minorHAnsi" w:hAnsiTheme="minorHAnsi" w:cstheme="minorHAnsi"/>
          <w:sz w:val="20"/>
          <w:szCs w:val="20"/>
        </w:rPr>
        <w:t>Overeenkomst;</w:t>
      </w:r>
    </w:p>
    <w:p w:rsidR="00963B27" w:rsidRPr="00083C18" w:rsidRDefault="00963B27" w:rsidP="003F0B33">
      <w:pPr>
        <w:pStyle w:val="Lijstalinea"/>
        <w:numPr>
          <w:ilvl w:val="0"/>
          <w:numId w:val="8"/>
        </w:numPr>
        <w:jc w:val="both"/>
        <w:rPr>
          <w:rFonts w:asciiTheme="minorHAnsi" w:hAnsiTheme="minorHAnsi" w:cstheme="minorHAnsi"/>
          <w:sz w:val="20"/>
          <w:szCs w:val="20"/>
        </w:rPr>
      </w:pPr>
      <w:r w:rsidRPr="00083C18">
        <w:rPr>
          <w:rFonts w:asciiTheme="minorHAnsi" w:hAnsiTheme="minorHAnsi" w:cstheme="minorHAnsi"/>
          <w:sz w:val="20"/>
          <w:szCs w:val="20"/>
        </w:rPr>
        <w:t>Offerteaanvraag;</w:t>
      </w:r>
    </w:p>
    <w:p w:rsidR="00903646" w:rsidRPr="00083C18" w:rsidRDefault="00903646" w:rsidP="003F0B33">
      <w:pPr>
        <w:pStyle w:val="Lijstalinea"/>
        <w:numPr>
          <w:ilvl w:val="0"/>
          <w:numId w:val="8"/>
        </w:numPr>
        <w:jc w:val="both"/>
        <w:rPr>
          <w:rFonts w:asciiTheme="minorHAnsi" w:hAnsiTheme="minorHAnsi" w:cstheme="minorHAnsi"/>
          <w:sz w:val="20"/>
          <w:szCs w:val="20"/>
        </w:rPr>
      </w:pPr>
      <w:r w:rsidRPr="00083C18">
        <w:rPr>
          <w:rFonts w:asciiTheme="minorHAnsi" w:hAnsiTheme="minorHAnsi" w:cstheme="minorHAnsi"/>
          <w:sz w:val="20"/>
          <w:szCs w:val="20"/>
        </w:rPr>
        <w:t>Nota(‘s) van Inlichtingen</w:t>
      </w:r>
    </w:p>
    <w:p w:rsidR="00963B27" w:rsidRPr="00083C18" w:rsidRDefault="00963B27" w:rsidP="003F0B33">
      <w:pPr>
        <w:pStyle w:val="Lijstalinea"/>
        <w:numPr>
          <w:ilvl w:val="0"/>
          <w:numId w:val="8"/>
        </w:numPr>
        <w:jc w:val="both"/>
        <w:rPr>
          <w:rFonts w:asciiTheme="minorHAnsi" w:hAnsiTheme="minorHAnsi" w:cstheme="minorHAnsi"/>
          <w:sz w:val="20"/>
          <w:szCs w:val="20"/>
        </w:rPr>
      </w:pPr>
      <w:r w:rsidRPr="00083C18">
        <w:rPr>
          <w:rFonts w:asciiTheme="minorHAnsi" w:hAnsiTheme="minorHAnsi" w:cstheme="minorHAnsi"/>
          <w:sz w:val="20"/>
          <w:szCs w:val="20"/>
        </w:rPr>
        <w:t>Selectieleidraad</w:t>
      </w:r>
    </w:p>
    <w:p w:rsidR="00963B27" w:rsidRPr="00083C18" w:rsidRDefault="00963B27" w:rsidP="003F0B33">
      <w:pPr>
        <w:pStyle w:val="Lijstalinea"/>
        <w:numPr>
          <w:ilvl w:val="0"/>
          <w:numId w:val="8"/>
        </w:numPr>
        <w:jc w:val="both"/>
        <w:rPr>
          <w:rFonts w:asciiTheme="minorHAnsi" w:hAnsiTheme="minorHAnsi" w:cstheme="minorHAnsi"/>
          <w:sz w:val="20"/>
          <w:szCs w:val="20"/>
        </w:rPr>
      </w:pPr>
      <w:r w:rsidRPr="00083C18">
        <w:rPr>
          <w:rFonts w:asciiTheme="minorHAnsi" w:hAnsiTheme="minorHAnsi" w:cstheme="minorHAnsi"/>
          <w:sz w:val="20"/>
          <w:szCs w:val="20"/>
        </w:rPr>
        <w:t>Algemene Inhuurvoorwaarden;</w:t>
      </w:r>
    </w:p>
    <w:p w:rsidR="00963B27" w:rsidRPr="00083C18" w:rsidRDefault="00963B27" w:rsidP="003F0B33">
      <w:pPr>
        <w:pStyle w:val="Lijstalinea"/>
        <w:numPr>
          <w:ilvl w:val="0"/>
          <w:numId w:val="8"/>
        </w:numPr>
        <w:jc w:val="both"/>
        <w:rPr>
          <w:rFonts w:asciiTheme="minorHAnsi" w:hAnsiTheme="minorHAnsi" w:cstheme="minorHAnsi"/>
          <w:sz w:val="20"/>
          <w:szCs w:val="20"/>
        </w:rPr>
      </w:pPr>
      <w:r w:rsidRPr="00083C18">
        <w:rPr>
          <w:rFonts w:asciiTheme="minorHAnsi" w:hAnsiTheme="minorHAnsi" w:cstheme="minorHAnsi"/>
          <w:sz w:val="20"/>
          <w:szCs w:val="20"/>
        </w:rPr>
        <w:t>Algemene Inkoopvoorwaarden;</w:t>
      </w:r>
    </w:p>
    <w:p w:rsidR="00963B27" w:rsidRPr="00083C18" w:rsidRDefault="00963B27" w:rsidP="003F0B33">
      <w:pPr>
        <w:pStyle w:val="Lijstalinea"/>
        <w:numPr>
          <w:ilvl w:val="0"/>
          <w:numId w:val="8"/>
        </w:numPr>
        <w:jc w:val="both"/>
        <w:rPr>
          <w:rFonts w:asciiTheme="minorHAnsi" w:hAnsiTheme="minorHAnsi" w:cstheme="minorHAnsi"/>
          <w:sz w:val="20"/>
          <w:szCs w:val="20"/>
        </w:rPr>
      </w:pPr>
      <w:r w:rsidRPr="00083C18">
        <w:rPr>
          <w:rFonts w:asciiTheme="minorHAnsi" w:hAnsiTheme="minorHAnsi" w:cstheme="minorHAnsi"/>
          <w:sz w:val="20"/>
          <w:szCs w:val="20"/>
        </w:rPr>
        <w:t>Inschrijving Gegadigde</w:t>
      </w:r>
    </w:p>
    <w:p w:rsidR="002F58F3" w:rsidRPr="00083C18" w:rsidRDefault="002F58F3" w:rsidP="003F0B33">
      <w:pPr>
        <w:pStyle w:val="Lijstalinea"/>
        <w:ind w:left="720"/>
        <w:jc w:val="both"/>
        <w:rPr>
          <w:rFonts w:asciiTheme="minorHAnsi" w:hAnsiTheme="minorHAnsi" w:cstheme="minorHAnsi"/>
          <w:sz w:val="20"/>
          <w:szCs w:val="20"/>
        </w:rPr>
      </w:pPr>
      <w:r w:rsidRPr="00083C18">
        <w:rPr>
          <w:rFonts w:asciiTheme="minorHAnsi" w:hAnsiTheme="minorHAnsi" w:cstheme="minorHAnsi"/>
          <w:sz w:val="20"/>
          <w:szCs w:val="20"/>
        </w:rPr>
        <w:t xml:space="preserve"> </w:t>
      </w:r>
    </w:p>
    <w:p w:rsidR="00A024A3" w:rsidRPr="00083C18" w:rsidRDefault="00A024A3" w:rsidP="003F0B33">
      <w:pPr>
        <w:jc w:val="both"/>
        <w:rPr>
          <w:rFonts w:asciiTheme="minorHAnsi" w:hAnsiTheme="minorHAnsi" w:cstheme="minorHAnsi"/>
          <w:szCs w:val="20"/>
        </w:rPr>
      </w:pPr>
    </w:p>
    <w:p w:rsidR="00105FFC" w:rsidRPr="00083C18" w:rsidRDefault="00F6644A" w:rsidP="003F0B33">
      <w:pPr>
        <w:rPr>
          <w:rFonts w:asciiTheme="minorHAnsi" w:hAnsiTheme="minorHAnsi" w:cstheme="minorHAnsi"/>
          <w:szCs w:val="20"/>
        </w:rPr>
      </w:pPr>
      <w:r w:rsidRPr="00083C18">
        <w:rPr>
          <w:rFonts w:asciiTheme="minorHAnsi" w:hAnsiTheme="minorHAnsi" w:cstheme="minorHAnsi"/>
          <w:szCs w:val="20"/>
        </w:rPr>
        <w:t>Hoofdstuk 4 van de</w:t>
      </w:r>
      <w:r w:rsidR="00AE5B2C" w:rsidRPr="00083C18">
        <w:rPr>
          <w:rFonts w:asciiTheme="minorHAnsi" w:hAnsiTheme="minorHAnsi" w:cstheme="minorHAnsi"/>
          <w:szCs w:val="20"/>
        </w:rPr>
        <w:t>ze Selectieleidraad ziet op de i</w:t>
      </w:r>
      <w:r w:rsidRPr="00083C18">
        <w:rPr>
          <w:rFonts w:asciiTheme="minorHAnsi" w:hAnsiTheme="minorHAnsi" w:cstheme="minorHAnsi"/>
          <w:szCs w:val="20"/>
        </w:rPr>
        <w:t xml:space="preserve">nstellingsfase van de DAS, alsmede de wijze van aanmelden. </w:t>
      </w:r>
    </w:p>
    <w:p w:rsidR="00105FFC" w:rsidRPr="00083C18" w:rsidRDefault="00105FFC" w:rsidP="003F0B33">
      <w:pPr>
        <w:rPr>
          <w:rFonts w:asciiTheme="minorHAnsi" w:hAnsiTheme="minorHAnsi" w:cstheme="minorHAnsi"/>
          <w:szCs w:val="20"/>
        </w:rPr>
      </w:pPr>
    </w:p>
    <w:p w:rsidR="00A024A3" w:rsidRPr="00083C18" w:rsidRDefault="00F6644A" w:rsidP="003F0B33">
      <w:pPr>
        <w:rPr>
          <w:rFonts w:asciiTheme="minorHAnsi" w:hAnsiTheme="minorHAnsi" w:cstheme="minorHAnsi"/>
          <w:szCs w:val="20"/>
        </w:rPr>
        <w:sectPr w:rsidR="00A024A3" w:rsidRPr="00083C18" w:rsidSect="001D1324">
          <w:pgSz w:w="11900" w:h="16840" w:code="9"/>
          <w:pgMar w:top="1440" w:right="1418" w:bottom="1440" w:left="1418" w:header="709" w:footer="709" w:gutter="0"/>
          <w:cols w:space="708"/>
          <w:docGrid w:linePitch="360"/>
        </w:sectPr>
      </w:pPr>
      <w:r w:rsidRPr="00083C18">
        <w:rPr>
          <w:rFonts w:asciiTheme="minorHAnsi" w:hAnsiTheme="minorHAnsi" w:cstheme="minorHAnsi"/>
          <w:szCs w:val="20"/>
        </w:rPr>
        <w:t>Hoofdstuk 5 ziet op de daadwerkelijke offertefase, het verkrijgen van een opdracht.</w:t>
      </w:r>
    </w:p>
    <w:p w:rsidR="009005DF" w:rsidRPr="005924F8" w:rsidRDefault="00191CA2" w:rsidP="003F0B33">
      <w:pPr>
        <w:pStyle w:val="Kop1"/>
        <w:spacing w:line="240" w:lineRule="auto"/>
        <w:rPr>
          <w:rStyle w:val="Zwaar"/>
          <w:rFonts w:asciiTheme="minorHAnsi" w:hAnsiTheme="minorHAnsi" w:cstheme="minorHAnsi"/>
          <w:b/>
          <w:bCs w:val="0"/>
          <w:color w:val="auto"/>
        </w:rPr>
      </w:pPr>
      <w:bookmarkStart w:id="11" w:name="_Toc335127702"/>
      <w:bookmarkStart w:id="12" w:name="_Toc474506490"/>
      <w:r w:rsidRPr="005924F8">
        <w:rPr>
          <w:rFonts w:asciiTheme="minorHAnsi" w:hAnsiTheme="minorHAnsi" w:cstheme="minorHAnsi"/>
          <w:color w:val="auto"/>
        </w:rPr>
        <w:lastRenderedPageBreak/>
        <w:t>Juridisch</w:t>
      </w:r>
      <w:r w:rsidR="001D1324" w:rsidRPr="005924F8">
        <w:rPr>
          <w:rFonts w:asciiTheme="minorHAnsi" w:hAnsiTheme="minorHAnsi" w:cstheme="minorHAnsi"/>
          <w:color w:val="auto"/>
        </w:rPr>
        <w:t xml:space="preserve"> kader</w:t>
      </w:r>
      <w:bookmarkEnd w:id="11"/>
      <w:bookmarkEnd w:id="12"/>
      <w:r w:rsidR="003A09E4" w:rsidRPr="005924F8">
        <w:rPr>
          <w:rFonts w:asciiTheme="minorHAnsi" w:hAnsiTheme="minorHAnsi" w:cstheme="minorHAnsi"/>
          <w:color w:val="auto"/>
        </w:rPr>
        <w:t xml:space="preserve"> </w:t>
      </w:r>
    </w:p>
    <w:p w:rsidR="001D1324" w:rsidRPr="005924F8" w:rsidRDefault="00105FFC" w:rsidP="003F0B33">
      <w:pPr>
        <w:pStyle w:val="Kop2"/>
        <w:spacing w:line="240" w:lineRule="auto"/>
        <w:rPr>
          <w:rFonts w:asciiTheme="minorHAnsi" w:hAnsiTheme="minorHAnsi" w:cstheme="minorHAnsi"/>
          <w:bCs/>
          <w:color w:val="auto"/>
        </w:rPr>
      </w:pPr>
      <w:bookmarkStart w:id="13" w:name="_Toc474506491"/>
      <w:bookmarkStart w:id="14" w:name="_Toc335127704"/>
      <w:r w:rsidRPr="005924F8">
        <w:rPr>
          <w:rFonts w:asciiTheme="minorHAnsi" w:hAnsiTheme="minorHAnsi" w:cstheme="minorHAnsi"/>
          <w:color w:val="auto"/>
        </w:rPr>
        <w:t>Algemeen</w:t>
      </w:r>
      <w:r w:rsidR="003A09E4" w:rsidRPr="005924F8">
        <w:rPr>
          <w:rFonts w:asciiTheme="minorHAnsi" w:hAnsiTheme="minorHAnsi" w:cstheme="minorHAnsi"/>
          <w:color w:val="auto"/>
        </w:rPr>
        <w:t>:</w:t>
      </w:r>
      <w:bookmarkEnd w:id="13"/>
      <w:r w:rsidR="003A09E4" w:rsidRPr="005924F8">
        <w:rPr>
          <w:rFonts w:asciiTheme="minorHAnsi" w:hAnsiTheme="minorHAnsi" w:cstheme="minorHAnsi"/>
          <w:color w:val="auto"/>
        </w:rPr>
        <w:t xml:space="preserve"> </w:t>
      </w:r>
      <w:bookmarkEnd w:id="14"/>
    </w:p>
    <w:p w:rsidR="00105FFC" w:rsidRPr="00083C18" w:rsidRDefault="001D1324" w:rsidP="003F0B33">
      <w:pPr>
        <w:jc w:val="both"/>
        <w:rPr>
          <w:rFonts w:asciiTheme="minorHAnsi" w:hAnsiTheme="minorHAnsi" w:cstheme="minorHAnsi"/>
          <w:szCs w:val="20"/>
        </w:rPr>
      </w:pPr>
      <w:r w:rsidRPr="00083C18">
        <w:rPr>
          <w:rFonts w:asciiTheme="minorHAnsi" w:hAnsiTheme="minorHAnsi" w:cstheme="minorHAnsi"/>
          <w:szCs w:val="20"/>
        </w:rPr>
        <w:t xml:space="preserve">Door het indienen van een </w:t>
      </w:r>
      <w:r w:rsidR="00955775" w:rsidRPr="00083C18">
        <w:rPr>
          <w:rFonts w:asciiTheme="minorHAnsi" w:hAnsiTheme="minorHAnsi" w:cstheme="minorHAnsi"/>
          <w:szCs w:val="20"/>
        </w:rPr>
        <w:t>Aanmelding</w:t>
      </w:r>
      <w:r w:rsidRPr="00083C18">
        <w:rPr>
          <w:rFonts w:asciiTheme="minorHAnsi" w:hAnsiTheme="minorHAnsi" w:cstheme="minorHAnsi"/>
          <w:szCs w:val="20"/>
        </w:rPr>
        <w:t xml:space="preserve"> gaat een </w:t>
      </w:r>
      <w:r w:rsidR="009A51F6" w:rsidRPr="00083C18">
        <w:rPr>
          <w:rFonts w:asciiTheme="minorHAnsi" w:hAnsiTheme="minorHAnsi" w:cstheme="minorHAnsi"/>
          <w:szCs w:val="20"/>
        </w:rPr>
        <w:t>Gegadigde</w:t>
      </w:r>
      <w:r w:rsidRPr="00083C18">
        <w:rPr>
          <w:rFonts w:asciiTheme="minorHAnsi" w:hAnsiTheme="minorHAnsi" w:cstheme="minorHAnsi"/>
          <w:szCs w:val="20"/>
        </w:rPr>
        <w:t xml:space="preserve"> akkoord met de bepalingen in </w:t>
      </w:r>
      <w:r w:rsidR="008A0FD1" w:rsidRPr="00083C18">
        <w:rPr>
          <w:rFonts w:asciiTheme="minorHAnsi" w:hAnsiTheme="minorHAnsi" w:cstheme="minorHAnsi"/>
          <w:szCs w:val="20"/>
        </w:rPr>
        <w:t>de Selectieleidraad</w:t>
      </w:r>
      <w:r w:rsidRPr="00083C18">
        <w:rPr>
          <w:rFonts w:asciiTheme="minorHAnsi" w:hAnsiTheme="minorHAnsi" w:cstheme="minorHAnsi"/>
          <w:szCs w:val="20"/>
        </w:rPr>
        <w:t xml:space="preserve">. </w:t>
      </w:r>
      <w:r w:rsidR="00955775" w:rsidRPr="00083C18">
        <w:rPr>
          <w:rFonts w:asciiTheme="minorHAnsi" w:hAnsiTheme="minorHAnsi" w:cstheme="minorHAnsi"/>
          <w:szCs w:val="20"/>
        </w:rPr>
        <w:t>Aanmelding</w:t>
      </w:r>
      <w:r w:rsidRPr="00083C18">
        <w:rPr>
          <w:rFonts w:asciiTheme="minorHAnsi" w:hAnsiTheme="minorHAnsi" w:cstheme="minorHAnsi"/>
          <w:szCs w:val="20"/>
        </w:rPr>
        <w:t>en die niet volledig zijn</w:t>
      </w:r>
      <w:r w:rsidR="008F58DC" w:rsidRPr="00083C18">
        <w:rPr>
          <w:rFonts w:asciiTheme="minorHAnsi" w:hAnsiTheme="minorHAnsi" w:cstheme="minorHAnsi"/>
          <w:szCs w:val="20"/>
        </w:rPr>
        <w:t>,</w:t>
      </w:r>
      <w:r w:rsidRPr="00083C18">
        <w:rPr>
          <w:rFonts w:asciiTheme="minorHAnsi" w:hAnsiTheme="minorHAnsi" w:cstheme="minorHAnsi"/>
          <w:szCs w:val="20"/>
        </w:rPr>
        <w:t xml:space="preserve"> </w:t>
      </w:r>
      <w:r w:rsidR="00B11E0E" w:rsidRPr="00083C18">
        <w:rPr>
          <w:rFonts w:asciiTheme="minorHAnsi" w:hAnsiTheme="minorHAnsi" w:cstheme="minorHAnsi"/>
          <w:szCs w:val="20"/>
        </w:rPr>
        <w:t>zullen</w:t>
      </w:r>
      <w:r w:rsidRPr="00083C18">
        <w:rPr>
          <w:rFonts w:asciiTheme="minorHAnsi" w:hAnsiTheme="minorHAnsi" w:cstheme="minorHAnsi"/>
          <w:szCs w:val="20"/>
        </w:rPr>
        <w:t xml:space="preserve"> door Aanbesteder terzijde worden gelegd. </w:t>
      </w:r>
      <w:r w:rsidR="00955775" w:rsidRPr="00083C18">
        <w:rPr>
          <w:rFonts w:asciiTheme="minorHAnsi" w:hAnsiTheme="minorHAnsi" w:cstheme="minorHAnsi"/>
          <w:szCs w:val="20"/>
        </w:rPr>
        <w:t>Aanmelding</w:t>
      </w:r>
      <w:r w:rsidRPr="00083C18">
        <w:rPr>
          <w:rFonts w:asciiTheme="minorHAnsi" w:hAnsiTheme="minorHAnsi" w:cstheme="minorHAnsi"/>
          <w:szCs w:val="20"/>
        </w:rPr>
        <w:t xml:space="preserve">en die gebonden worden aan voorwaarden door de </w:t>
      </w:r>
      <w:r w:rsidR="009A51F6" w:rsidRPr="00083C18">
        <w:rPr>
          <w:rFonts w:asciiTheme="minorHAnsi" w:hAnsiTheme="minorHAnsi" w:cstheme="minorHAnsi"/>
          <w:szCs w:val="20"/>
        </w:rPr>
        <w:t>Gegadigde</w:t>
      </w:r>
      <w:r w:rsidRPr="00083C18">
        <w:rPr>
          <w:rFonts w:asciiTheme="minorHAnsi" w:hAnsiTheme="minorHAnsi" w:cstheme="minorHAnsi"/>
          <w:szCs w:val="20"/>
        </w:rPr>
        <w:t xml:space="preserve"> worden als ongeldig beschouwd. </w:t>
      </w:r>
      <w:r w:rsidR="00816EFB" w:rsidRPr="00083C18">
        <w:rPr>
          <w:rFonts w:asciiTheme="minorHAnsi" w:hAnsiTheme="minorHAnsi" w:cstheme="minorHAnsi"/>
          <w:szCs w:val="20"/>
        </w:rPr>
        <w:tab/>
      </w:r>
      <w:r w:rsidR="00BB13F3" w:rsidRPr="00083C18">
        <w:rPr>
          <w:rFonts w:asciiTheme="minorHAnsi" w:hAnsiTheme="minorHAnsi" w:cstheme="minorHAnsi"/>
          <w:szCs w:val="20"/>
        </w:rPr>
        <w:br/>
      </w:r>
    </w:p>
    <w:p w:rsidR="00BB13F3" w:rsidRPr="00083C18" w:rsidRDefault="00BB13F3" w:rsidP="003F0B33">
      <w:pPr>
        <w:jc w:val="both"/>
        <w:rPr>
          <w:rFonts w:asciiTheme="minorHAnsi" w:hAnsiTheme="minorHAnsi" w:cstheme="minorHAnsi"/>
          <w:szCs w:val="20"/>
        </w:rPr>
      </w:pPr>
      <w:r w:rsidRPr="00083C18">
        <w:rPr>
          <w:rFonts w:asciiTheme="minorHAnsi" w:hAnsiTheme="minorHAnsi" w:cstheme="minorHAnsi"/>
          <w:szCs w:val="20"/>
        </w:rPr>
        <w:t xml:space="preserve">Eventuele algemene, leverings- of betalingsvoorwaarden van de Gegadigde zijn niet van toepassing. De inhoud van de Selectieleidraad kan alleen aangevuld of gecorrigeerd worden via een of meer Nota’s van inlichtingen naar aanleiding van de vragenronde. </w:t>
      </w:r>
    </w:p>
    <w:p w:rsidR="00DD3B08" w:rsidRPr="00083C18" w:rsidRDefault="00DD3B08" w:rsidP="003F0B33">
      <w:pPr>
        <w:jc w:val="both"/>
        <w:rPr>
          <w:rFonts w:asciiTheme="minorHAnsi" w:hAnsiTheme="minorHAnsi" w:cstheme="minorHAnsi"/>
          <w:szCs w:val="20"/>
        </w:rPr>
      </w:pPr>
    </w:p>
    <w:p w:rsidR="00105FFC" w:rsidRPr="00083C18" w:rsidRDefault="00DC2920" w:rsidP="003F0B33">
      <w:pPr>
        <w:jc w:val="both"/>
        <w:rPr>
          <w:rFonts w:asciiTheme="minorHAnsi" w:hAnsiTheme="minorHAnsi" w:cstheme="minorHAnsi"/>
          <w:szCs w:val="20"/>
        </w:rPr>
      </w:pPr>
      <w:r w:rsidRPr="00083C18">
        <w:rPr>
          <w:rStyle w:val="Zwaar"/>
          <w:rFonts w:asciiTheme="minorHAnsi" w:hAnsiTheme="minorHAnsi" w:cstheme="minorHAnsi"/>
          <w:b w:val="0"/>
          <w:bCs w:val="0"/>
          <w:szCs w:val="20"/>
        </w:rPr>
        <w:t>Indien u vragen en/of bezwaren heeft vanwege bijvoorbeeld onduidelijkheden of vermeende tegenstrijdigheden, onvolkomenheden of eventuele inbreuken op de wettelijke voorschriften.</w:t>
      </w:r>
      <w:r w:rsidR="00BE4668" w:rsidRPr="00083C18">
        <w:rPr>
          <w:rFonts w:asciiTheme="minorHAnsi" w:hAnsiTheme="minorHAnsi" w:cstheme="minorHAnsi"/>
          <w:szCs w:val="20"/>
        </w:rPr>
        <w:t xml:space="preserve">in het kader van de </w:t>
      </w:r>
      <w:r w:rsidRPr="00083C18">
        <w:rPr>
          <w:rFonts w:asciiTheme="minorHAnsi" w:hAnsiTheme="minorHAnsi" w:cstheme="minorHAnsi"/>
          <w:szCs w:val="20"/>
        </w:rPr>
        <w:t xml:space="preserve">het instellen van de DAS en/of </w:t>
      </w:r>
      <w:r w:rsidR="00BE4668" w:rsidRPr="00083C18">
        <w:rPr>
          <w:rFonts w:asciiTheme="minorHAnsi" w:hAnsiTheme="minorHAnsi" w:cstheme="minorHAnsi"/>
          <w:szCs w:val="20"/>
        </w:rPr>
        <w:t>aanmelding en/of het niet eens bent met de door de Opdrachtgever gestelde voorwaarden voor aanmelding voor de DAS, waaronder ook diegene die via de Nota van Inlichtingen zijn gegeven</w:t>
      </w:r>
      <w:r w:rsidR="00105FFC" w:rsidRPr="00083C18">
        <w:rPr>
          <w:rFonts w:asciiTheme="minorHAnsi" w:hAnsiTheme="minorHAnsi" w:cstheme="minorHAnsi"/>
          <w:szCs w:val="20"/>
        </w:rPr>
        <w:t xml:space="preserve"> en/of de Offerteaanvraag</w:t>
      </w:r>
      <w:r w:rsidR="00BE4668" w:rsidRPr="00083C18">
        <w:rPr>
          <w:rFonts w:asciiTheme="minorHAnsi" w:hAnsiTheme="minorHAnsi" w:cstheme="minorHAnsi"/>
          <w:szCs w:val="20"/>
        </w:rPr>
        <w:t xml:space="preserve">, dient u dit tijdig kenbaar te maken via de applicatie. </w:t>
      </w:r>
      <w:r w:rsidR="00105FFC" w:rsidRPr="00083C18">
        <w:rPr>
          <w:rFonts w:asciiTheme="minorHAnsi" w:hAnsiTheme="minorHAnsi" w:cstheme="minorHAnsi"/>
          <w:szCs w:val="20"/>
        </w:rPr>
        <w:br/>
      </w:r>
    </w:p>
    <w:p w:rsidR="00EA572B" w:rsidRPr="00083C18" w:rsidRDefault="00105FFC" w:rsidP="003F0B33">
      <w:pPr>
        <w:jc w:val="both"/>
        <w:rPr>
          <w:rFonts w:asciiTheme="minorHAnsi" w:hAnsiTheme="minorHAnsi" w:cstheme="minorHAnsi"/>
          <w:szCs w:val="20"/>
        </w:rPr>
      </w:pPr>
      <w:r w:rsidRPr="00083C18">
        <w:rPr>
          <w:rFonts w:asciiTheme="minorHAnsi" w:hAnsiTheme="minorHAnsi" w:cstheme="minorHAnsi"/>
          <w:szCs w:val="20"/>
        </w:rPr>
        <w:t>Indien u niet tijdig reageert heeft dit gevolgen voor de ontvankelijkheid van uw klacht.</w:t>
      </w:r>
      <w:r w:rsidRPr="00083C18">
        <w:rPr>
          <w:rFonts w:asciiTheme="minorHAnsi" w:hAnsiTheme="minorHAnsi" w:cstheme="minorHAnsi"/>
          <w:szCs w:val="20"/>
        </w:rPr>
        <w:tab/>
      </w:r>
      <w:r w:rsidRPr="00083C18">
        <w:rPr>
          <w:rFonts w:asciiTheme="minorHAnsi" w:hAnsiTheme="minorHAnsi" w:cstheme="minorHAnsi"/>
          <w:szCs w:val="20"/>
        </w:rPr>
        <w:br/>
      </w:r>
    </w:p>
    <w:p w:rsidR="001D1324" w:rsidRPr="005924F8" w:rsidRDefault="001D1324" w:rsidP="003F0B33">
      <w:pPr>
        <w:pStyle w:val="Kop2"/>
        <w:spacing w:line="240" w:lineRule="auto"/>
        <w:rPr>
          <w:rFonts w:asciiTheme="minorHAnsi" w:hAnsiTheme="minorHAnsi" w:cstheme="minorHAnsi"/>
          <w:bCs/>
          <w:color w:val="auto"/>
        </w:rPr>
      </w:pPr>
      <w:bookmarkStart w:id="15" w:name="_Toc335127706"/>
      <w:bookmarkStart w:id="16" w:name="_Toc474506492"/>
      <w:r w:rsidRPr="005924F8">
        <w:rPr>
          <w:rFonts w:asciiTheme="minorHAnsi" w:hAnsiTheme="minorHAnsi" w:cstheme="minorHAnsi"/>
          <w:bCs/>
          <w:color w:val="auto"/>
        </w:rPr>
        <w:t>Staken aanbestedingsprocedure</w:t>
      </w:r>
      <w:bookmarkEnd w:id="15"/>
      <w:bookmarkEnd w:id="16"/>
    </w:p>
    <w:p w:rsidR="001D1324" w:rsidRPr="00083C18" w:rsidRDefault="001D1324" w:rsidP="003F0B33">
      <w:pPr>
        <w:jc w:val="both"/>
        <w:rPr>
          <w:rFonts w:asciiTheme="minorHAnsi" w:hAnsiTheme="minorHAnsi" w:cstheme="minorHAnsi"/>
          <w:szCs w:val="20"/>
        </w:rPr>
      </w:pPr>
      <w:r w:rsidRPr="00083C18">
        <w:rPr>
          <w:rFonts w:asciiTheme="minorHAnsi" w:hAnsiTheme="minorHAnsi" w:cstheme="minorHAnsi"/>
          <w:szCs w:val="20"/>
        </w:rPr>
        <w:t>Aanbesteder behoudt zich het recht voor de aanbestedingsprocedure</w:t>
      </w:r>
      <w:r w:rsidR="002F58F3" w:rsidRPr="00083C18">
        <w:rPr>
          <w:rFonts w:asciiTheme="minorHAnsi" w:hAnsiTheme="minorHAnsi" w:cstheme="minorHAnsi"/>
          <w:szCs w:val="20"/>
        </w:rPr>
        <w:t>, waaronder ook begrepen de Offerte</w:t>
      </w:r>
      <w:r w:rsidR="00C2177C" w:rsidRPr="00083C18">
        <w:rPr>
          <w:rFonts w:asciiTheme="minorHAnsi" w:hAnsiTheme="minorHAnsi" w:cstheme="minorHAnsi"/>
          <w:szCs w:val="20"/>
        </w:rPr>
        <w:t>aan</w:t>
      </w:r>
      <w:r w:rsidR="002F58F3" w:rsidRPr="00083C18">
        <w:rPr>
          <w:rFonts w:asciiTheme="minorHAnsi" w:hAnsiTheme="minorHAnsi" w:cstheme="minorHAnsi"/>
          <w:szCs w:val="20"/>
        </w:rPr>
        <w:t>vraag,</w:t>
      </w:r>
      <w:r w:rsidRPr="00083C18">
        <w:rPr>
          <w:rFonts w:asciiTheme="minorHAnsi" w:hAnsiTheme="minorHAnsi" w:cstheme="minorHAnsi"/>
          <w:szCs w:val="20"/>
        </w:rPr>
        <w:t xml:space="preserve"> geheel of gedeeltelijk, tijdelijk of definitief te stoppen. </w:t>
      </w:r>
      <w:r w:rsidR="009A51F6" w:rsidRPr="00083C18">
        <w:rPr>
          <w:rFonts w:asciiTheme="minorHAnsi" w:hAnsiTheme="minorHAnsi" w:cstheme="minorHAnsi"/>
          <w:szCs w:val="20"/>
        </w:rPr>
        <w:t>Gegadigden</w:t>
      </w:r>
      <w:r w:rsidRPr="00083C18">
        <w:rPr>
          <w:rFonts w:asciiTheme="minorHAnsi" w:hAnsiTheme="minorHAnsi" w:cstheme="minorHAnsi"/>
          <w:szCs w:val="20"/>
        </w:rPr>
        <w:t xml:space="preserve"> hebben in een dergelijke situatie geen recht op vergoeding van enigerlei kosten, gemaakt in het kader van deze aanbesteding.</w:t>
      </w:r>
    </w:p>
    <w:p w:rsidR="001D1324" w:rsidRPr="005924F8" w:rsidRDefault="001D1324" w:rsidP="003F0B33">
      <w:pPr>
        <w:pStyle w:val="Kop2"/>
        <w:spacing w:line="240" w:lineRule="auto"/>
        <w:rPr>
          <w:rStyle w:val="Zwaar"/>
          <w:rFonts w:asciiTheme="minorHAnsi" w:hAnsiTheme="minorHAnsi" w:cstheme="minorHAnsi"/>
          <w:b/>
          <w:color w:val="auto"/>
        </w:rPr>
      </w:pPr>
      <w:bookmarkStart w:id="17" w:name="_Toc335127707"/>
      <w:bookmarkStart w:id="18" w:name="_Toc474506493"/>
      <w:r w:rsidRPr="005924F8">
        <w:rPr>
          <w:rFonts w:asciiTheme="minorHAnsi" w:hAnsiTheme="minorHAnsi" w:cstheme="minorHAnsi"/>
          <w:color w:val="auto"/>
        </w:rPr>
        <w:t>Geheimhouding, publiciteit en taal aanbest</w:t>
      </w:r>
      <w:r w:rsidRPr="005924F8">
        <w:rPr>
          <w:rFonts w:asciiTheme="minorHAnsi" w:hAnsiTheme="minorHAnsi" w:cstheme="minorHAnsi"/>
          <w:bCs/>
          <w:color w:val="auto"/>
        </w:rPr>
        <w:t>edingsprocedure</w:t>
      </w:r>
      <w:bookmarkEnd w:id="17"/>
      <w:bookmarkEnd w:id="18"/>
    </w:p>
    <w:p w:rsidR="001D1324" w:rsidRPr="00083C18" w:rsidRDefault="009A51F6" w:rsidP="003F0B33">
      <w:pPr>
        <w:jc w:val="both"/>
        <w:rPr>
          <w:rStyle w:val="Zwaar"/>
          <w:rFonts w:asciiTheme="minorHAnsi" w:hAnsiTheme="minorHAnsi" w:cstheme="minorHAnsi"/>
          <w:b w:val="0"/>
          <w:bCs w:val="0"/>
          <w:szCs w:val="20"/>
        </w:rPr>
      </w:pPr>
      <w:r w:rsidRPr="00083C18">
        <w:rPr>
          <w:rStyle w:val="Zwaar"/>
          <w:rFonts w:asciiTheme="minorHAnsi" w:hAnsiTheme="minorHAnsi" w:cstheme="minorHAnsi"/>
          <w:b w:val="0"/>
          <w:bCs w:val="0"/>
          <w:szCs w:val="20"/>
        </w:rPr>
        <w:t>Gegadigde</w:t>
      </w:r>
      <w:r w:rsidR="001D1324" w:rsidRPr="00083C18">
        <w:rPr>
          <w:rStyle w:val="Zwaar"/>
          <w:rFonts w:asciiTheme="minorHAnsi" w:hAnsiTheme="minorHAnsi" w:cstheme="minorHAnsi"/>
          <w:b w:val="0"/>
          <w:bCs w:val="0"/>
          <w:szCs w:val="20"/>
        </w:rPr>
        <w:t xml:space="preserve"> verklaart door </w:t>
      </w:r>
      <w:r w:rsidR="00955775" w:rsidRPr="00083C18">
        <w:rPr>
          <w:rStyle w:val="Zwaar"/>
          <w:rFonts w:asciiTheme="minorHAnsi" w:hAnsiTheme="minorHAnsi" w:cstheme="minorHAnsi"/>
          <w:b w:val="0"/>
          <w:bCs w:val="0"/>
          <w:szCs w:val="20"/>
        </w:rPr>
        <w:t>Aanmelding</w:t>
      </w:r>
      <w:r w:rsidR="001D1324" w:rsidRPr="00083C18">
        <w:rPr>
          <w:rStyle w:val="Zwaar"/>
          <w:rFonts w:asciiTheme="minorHAnsi" w:hAnsiTheme="minorHAnsi" w:cstheme="minorHAnsi"/>
          <w:b w:val="0"/>
          <w:bCs w:val="0"/>
          <w:szCs w:val="20"/>
        </w:rPr>
        <w:t xml:space="preserve"> vertrouwelijk om te gaan met alle informatie die in het kader van deze aanbesteding wordt verkregen en geen informatie aan derden beschikbaar te stellen. Een uitzondering kan worden gemaakt voor door </w:t>
      </w:r>
      <w:r w:rsidRPr="00083C18">
        <w:rPr>
          <w:rStyle w:val="Zwaar"/>
          <w:rFonts w:asciiTheme="minorHAnsi" w:hAnsiTheme="minorHAnsi" w:cstheme="minorHAnsi"/>
          <w:b w:val="0"/>
          <w:bCs w:val="0"/>
          <w:szCs w:val="20"/>
        </w:rPr>
        <w:t>Gegadigde</w:t>
      </w:r>
      <w:r w:rsidR="001D1324" w:rsidRPr="00083C18">
        <w:rPr>
          <w:rStyle w:val="Zwaar"/>
          <w:rFonts w:asciiTheme="minorHAnsi" w:hAnsiTheme="minorHAnsi" w:cstheme="minorHAnsi"/>
          <w:b w:val="0"/>
          <w:bCs w:val="0"/>
          <w:szCs w:val="20"/>
        </w:rPr>
        <w:t xml:space="preserve"> in te schakelen derden in de vorm van partners, hulppersonen</w:t>
      </w:r>
      <w:r w:rsidR="00AE5B2C" w:rsidRPr="00083C18">
        <w:rPr>
          <w:rStyle w:val="Zwaar"/>
          <w:rFonts w:asciiTheme="minorHAnsi" w:hAnsiTheme="minorHAnsi" w:cstheme="minorHAnsi"/>
          <w:b w:val="0"/>
          <w:bCs w:val="0"/>
          <w:szCs w:val="20"/>
        </w:rPr>
        <w:t xml:space="preserve">, </w:t>
      </w:r>
      <w:proofErr w:type="spellStart"/>
      <w:r w:rsidR="00AE5B2C" w:rsidRPr="00083C18">
        <w:rPr>
          <w:rStyle w:val="Zwaar"/>
          <w:rFonts w:asciiTheme="minorHAnsi" w:hAnsiTheme="minorHAnsi" w:cstheme="minorHAnsi"/>
          <w:b w:val="0"/>
          <w:bCs w:val="0"/>
          <w:szCs w:val="20"/>
        </w:rPr>
        <w:t>c</w:t>
      </w:r>
      <w:r w:rsidR="00416E34" w:rsidRPr="00083C18">
        <w:rPr>
          <w:rStyle w:val="Zwaar"/>
          <w:rFonts w:asciiTheme="minorHAnsi" w:hAnsiTheme="minorHAnsi" w:cstheme="minorHAnsi"/>
          <w:b w:val="0"/>
          <w:bCs w:val="0"/>
          <w:szCs w:val="20"/>
        </w:rPr>
        <w:t>ombinanten</w:t>
      </w:r>
      <w:proofErr w:type="spellEnd"/>
      <w:r w:rsidR="00AE5B2C" w:rsidRPr="00083C18">
        <w:rPr>
          <w:rStyle w:val="Zwaar"/>
          <w:rFonts w:asciiTheme="minorHAnsi" w:hAnsiTheme="minorHAnsi" w:cstheme="minorHAnsi"/>
          <w:b w:val="0"/>
          <w:bCs w:val="0"/>
          <w:szCs w:val="20"/>
        </w:rPr>
        <w:t xml:space="preserve"> en o</w:t>
      </w:r>
      <w:r w:rsidR="001D1324" w:rsidRPr="00083C18">
        <w:rPr>
          <w:rStyle w:val="Zwaar"/>
          <w:rFonts w:asciiTheme="minorHAnsi" w:hAnsiTheme="minorHAnsi" w:cstheme="minorHAnsi"/>
          <w:b w:val="0"/>
          <w:bCs w:val="0"/>
          <w:szCs w:val="20"/>
        </w:rPr>
        <w:t xml:space="preserve">nderaannemers. In een dergelijk geval blijft </w:t>
      </w:r>
      <w:r w:rsidRPr="00083C18">
        <w:rPr>
          <w:rStyle w:val="Zwaar"/>
          <w:rFonts w:asciiTheme="minorHAnsi" w:hAnsiTheme="minorHAnsi" w:cstheme="minorHAnsi"/>
          <w:b w:val="0"/>
          <w:bCs w:val="0"/>
          <w:szCs w:val="20"/>
        </w:rPr>
        <w:t>Gegadigde</w:t>
      </w:r>
      <w:r w:rsidR="001D1324" w:rsidRPr="00083C18">
        <w:rPr>
          <w:rStyle w:val="Zwaar"/>
          <w:rFonts w:asciiTheme="minorHAnsi" w:hAnsiTheme="minorHAnsi" w:cstheme="minorHAnsi"/>
          <w:b w:val="0"/>
          <w:bCs w:val="0"/>
          <w:szCs w:val="20"/>
        </w:rPr>
        <w:t xml:space="preserve"> wel verantwoordelijk voor de geheimhouding door deze derden.</w:t>
      </w:r>
    </w:p>
    <w:p w:rsidR="001D1324" w:rsidRPr="00083C18" w:rsidRDefault="001D1324" w:rsidP="003F0B33">
      <w:pPr>
        <w:jc w:val="both"/>
        <w:rPr>
          <w:rStyle w:val="Zwaar"/>
          <w:rFonts w:asciiTheme="minorHAnsi" w:hAnsiTheme="minorHAnsi" w:cstheme="minorHAnsi"/>
          <w:b w:val="0"/>
          <w:bCs w:val="0"/>
          <w:szCs w:val="20"/>
        </w:rPr>
      </w:pPr>
    </w:p>
    <w:p w:rsidR="001D1324" w:rsidRPr="00083C18" w:rsidRDefault="001D1324" w:rsidP="003F0B33">
      <w:pPr>
        <w:jc w:val="both"/>
        <w:rPr>
          <w:rStyle w:val="Zwaar"/>
          <w:rFonts w:asciiTheme="minorHAnsi" w:hAnsiTheme="minorHAnsi" w:cstheme="minorHAnsi"/>
          <w:b w:val="0"/>
          <w:bCs w:val="0"/>
          <w:szCs w:val="20"/>
        </w:rPr>
      </w:pPr>
      <w:r w:rsidRPr="00083C18">
        <w:rPr>
          <w:rStyle w:val="Zwaar"/>
          <w:rFonts w:asciiTheme="minorHAnsi" w:hAnsiTheme="minorHAnsi" w:cstheme="minorHAnsi"/>
          <w:b w:val="0"/>
          <w:bCs w:val="0"/>
          <w:szCs w:val="20"/>
        </w:rPr>
        <w:t xml:space="preserve">Ook Aanbesteder zal vertrouwelijk omgaan met de informatie die door </w:t>
      </w:r>
      <w:r w:rsidR="009A51F6" w:rsidRPr="00083C18">
        <w:rPr>
          <w:rStyle w:val="Zwaar"/>
          <w:rFonts w:asciiTheme="minorHAnsi" w:hAnsiTheme="minorHAnsi" w:cstheme="minorHAnsi"/>
          <w:b w:val="0"/>
          <w:bCs w:val="0"/>
          <w:szCs w:val="20"/>
        </w:rPr>
        <w:t>Gegadigden</w:t>
      </w:r>
      <w:r w:rsidRPr="00083C18">
        <w:rPr>
          <w:rStyle w:val="Zwaar"/>
          <w:rFonts w:asciiTheme="minorHAnsi" w:hAnsiTheme="minorHAnsi" w:cstheme="minorHAnsi"/>
          <w:b w:val="0"/>
          <w:bCs w:val="0"/>
          <w:szCs w:val="20"/>
        </w:rPr>
        <w:t xml:space="preserve"> wordt verstrekt en zal deze</w:t>
      </w:r>
      <w:r w:rsidR="00221171" w:rsidRPr="00083C18">
        <w:rPr>
          <w:rStyle w:val="Zwaar"/>
          <w:rFonts w:asciiTheme="minorHAnsi" w:hAnsiTheme="minorHAnsi" w:cstheme="minorHAnsi"/>
          <w:b w:val="0"/>
          <w:bCs w:val="0"/>
          <w:szCs w:val="20"/>
        </w:rPr>
        <w:t>, behoudens zijn verantwoordelijkheid op grond van de AW en overige wettelijke bepalingen,</w:t>
      </w:r>
      <w:r w:rsidRPr="00083C18">
        <w:rPr>
          <w:rStyle w:val="Zwaar"/>
          <w:rFonts w:asciiTheme="minorHAnsi" w:hAnsiTheme="minorHAnsi" w:cstheme="minorHAnsi"/>
          <w:b w:val="0"/>
          <w:bCs w:val="0"/>
          <w:szCs w:val="20"/>
        </w:rPr>
        <w:t xml:space="preserve"> alleen gebruiken in het kader van de beoordeling van de </w:t>
      </w:r>
      <w:r w:rsidR="00955775" w:rsidRPr="00083C18">
        <w:rPr>
          <w:rStyle w:val="Zwaar"/>
          <w:rFonts w:asciiTheme="minorHAnsi" w:hAnsiTheme="minorHAnsi" w:cstheme="minorHAnsi"/>
          <w:b w:val="0"/>
          <w:bCs w:val="0"/>
          <w:szCs w:val="20"/>
        </w:rPr>
        <w:t>Aanmelding</w:t>
      </w:r>
      <w:r w:rsidRPr="00083C18">
        <w:rPr>
          <w:rStyle w:val="Zwaar"/>
          <w:rFonts w:asciiTheme="minorHAnsi" w:hAnsiTheme="minorHAnsi" w:cstheme="minorHAnsi"/>
          <w:b w:val="0"/>
          <w:bCs w:val="0"/>
          <w:szCs w:val="20"/>
        </w:rPr>
        <w:t>.</w:t>
      </w:r>
      <w:r w:rsidR="002F58F3" w:rsidRPr="00083C18">
        <w:rPr>
          <w:rStyle w:val="Zwaar"/>
          <w:rFonts w:asciiTheme="minorHAnsi" w:hAnsiTheme="minorHAnsi" w:cstheme="minorHAnsi"/>
          <w:b w:val="0"/>
          <w:bCs w:val="0"/>
          <w:szCs w:val="20"/>
        </w:rPr>
        <w:br/>
      </w:r>
    </w:p>
    <w:p w:rsidR="001D1324" w:rsidRPr="00083C18" w:rsidRDefault="009A51F6" w:rsidP="003F0B33">
      <w:pPr>
        <w:jc w:val="both"/>
        <w:rPr>
          <w:rStyle w:val="Zwaar"/>
          <w:rFonts w:asciiTheme="minorHAnsi" w:hAnsiTheme="minorHAnsi" w:cstheme="minorHAnsi"/>
          <w:b w:val="0"/>
          <w:bCs w:val="0"/>
          <w:szCs w:val="20"/>
        </w:rPr>
      </w:pPr>
      <w:r w:rsidRPr="00083C18">
        <w:rPr>
          <w:rStyle w:val="Zwaar"/>
          <w:rFonts w:asciiTheme="minorHAnsi" w:hAnsiTheme="minorHAnsi" w:cstheme="minorHAnsi"/>
          <w:b w:val="0"/>
          <w:bCs w:val="0"/>
          <w:szCs w:val="20"/>
        </w:rPr>
        <w:t>Gegadigde</w:t>
      </w:r>
      <w:r w:rsidR="001D1324" w:rsidRPr="00083C18">
        <w:rPr>
          <w:rStyle w:val="Zwaar"/>
          <w:rFonts w:asciiTheme="minorHAnsi" w:hAnsiTheme="minorHAnsi" w:cstheme="minorHAnsi"/>
          <w:b w:val="0"/>
          <w:bCs w:val="0"/>
          <w:szCs w:val="20"/>
        </w:rPr>
        <w:t xml:space="preserve"> verklaart zich te onthouden van verklaringen van welke aard dan ook die andere betrokkenen bij deze aanbestedingsprocedure kunnen schaden. Schending van deze voorwaarde kan tot gevolg hebben dat </w:t>
      </w:r>
      <w:r w:rsidRPr="00083C18">
        <w:rPr>
          <w:rStyle w:val="Zwaar"/>
          <w:rFonts w:asciiTheme="minorHAnsi" w:hAnsiTheme="minorHAnsi" w:cstheme="minorHAnsi"/>
          <w:b w:val="0"/>
          <w:bCs w:val="0"/>
          <w:szCs w:val="20"/>
        </w:rPr>
        <w:t>Gegadigde</w:t>
      </w:r>
      <w:r w:rsidR="001D1324" w:rsidRPr="00083C18">
        <w:rPr>
          <w:rStyle w:val="Zwaar"/>
          <w:rFonts w:asciiTheme="minorHAnsi" w:hAnsiTheme="minorHAnsi" w:cstheme="minorHAnsi"/>
          <w:b w:val="0"/>
          <w:bCs w:val="0"/>
          <w:szCs w:val="20"/>
        </w:rPr>
        <w:t xml:space="preserve"> van verdere deelname aan deze aanbestedingsprocedure wordt uitgesloten.</w:t>
      </w:r>
    </w:p>
    <w:p w:rsidR="001D1324" w:rsidRPr="00083C18" w:rsidRDefault="001D1324" w:rsidP="003F0B33">
      <w:pPr>
        <w:jc w:val="both"/>
        <w:rPr>
          <w:rStyle w:val="Zwaar"/>
          <w:rFonts w:asciiTheme="minorHAnsi" w:hAnsiTheme="minorHAnsi" w:cstheme="minorHAnsi"/>
          <w:b w:val="0"/>
          <w:bCs w:val="0"/>
          <w:szCs w:val="20"/>
        </w:rPr>
      </w:pPr>
    </w:p>
    <w:p w:rsidR="001D1324" w:rsidRPr="00083C18" w:rsidRDefault="001D1324" w:rsidP="003F0B33">
      <w:pPr>
        <w:jc w:val="both"/>
        <w:rPr>
          <w:rStyle w:val="Zwaar"/>
          <w:rFonts w:asciiTheme="minorHAnsi" w:hAnsiTheme="minorHAnsi" w:cstheme="minorHAnsi"/>
          <w:b w:val="0"/>
          <w:bCs w:val="0"/>
          <w:szCs w:val="20"/>
        </w:rPr>
      </w:pPr>
      <w:r w:rsidRPr="00083C18">
        <w:rPr>
          <w:rStyle w:val="Zwaar"/>
          <w:rFonts w:asciiTheme="minorHAnsi" w:hAnsiTheme="minorHAnsi" w:cstheme="minorHAnsi"/>
          <w:b w:val="0"/>
          <w:bCs w:val="0"/>
          <w:szCs w:val="20"/>
        </w:rPr>
        <w:lastRenderedPageBreak/>
        <w:t xml:space="preserve">De voertaal voor deze aanbestedingsprocedure is Nederlands. Vragen, suggesties of </w:t>
      </w:r>
      <w:r w:rsidR="00955775" w:rsidRPr="00083C18">
        <w:rPr>
          <w:rStyle w:val="Zwaar"/>
          <w:rFonts w:asciiTheme="minorHAnsi" w:hAnsiTheme="minorHAnsi" w:cstheme="minorHAnsi"/>
          <w:b w:val="0"/>
          <w:bCs w:val="0"/>
          <w:szCs w:val="20"/>
        </w:rPr>
        <w:t>Aanmelding</w:t>
      </w:r>
      <w:r w:rsidRPr="00083C18">
        <w:rPr>
          <w:rStyle w:val="Zwaar"/>
          <w:rFonts w:asciiTheme="minorHAnsi" w:hAnsiTheme="minorHAnsi" w:cstheme="minorHAnsi"/>
          <w:b w:val="0"/>
          <w:bCs w:val="0"/>
          <w:szCs w:val="20"/>
        </w:rPr>
        <w:t>en in een andere taal zullen niet in behandeling worden genomen.</w:t>
      </w:r>
    </w:p>
    <w:p w:rsidR="001D1324" w:rsidRPr="00083C18" w:rsidRDefault="001D1324" w:rsidP="003F0B33">
      <w:pPr>
        <w:jc w:val="both"/>
        <w:rPr>
          <w:rStyle w:val="Zwaar"/>
          <w:rFonts w:asciiTheme="minorHAnsi" w:hAnsiTheme="minorHAnsi" w:cstheme="minorHAnsi"/>
          <w:b w:val="0"/>
          <w:bCs w:val="0"/>
          <w:szCs w:val="20"/>
        </w:rPr>
      </w:pPr>
    </w:p>
    <w:p w:rsidR="0017522C" w:rsidRPr="00083C18" w:rsidRDefault="001D1324" w:rsidP="003F0B33">
      <w:pPr>
        <w:rPr>
          <w:rStyle w:val="Zwaar"/>
          <w:rFonts w:asciiTheme="minorHAnsi" w:hAnsiTheme="minorHAnsi" w:cstheme="minorHAnsi"/>
          <w:b w:val="0"/>
          <w:bCs w:val="0"/>
          <w:szCs w:val="20"/>
        </w:rPr>
      </w:pPr>
      <w:r w:rsidRPr="00083C18">
        <w:rPr>
          <w:rStyle w:val="Zwaar"/>
          <w:rFonts w:asciiTheme="minorHAnsi" w:hAnsiTheme="minorHAnsi" w:cstheme="minorHAnsi"/>
          <w:b w:val="0"/>
          <w:bCs w:val="0"/>
          <w:szCs w:val="20"/>
        </w:rPr>
        <w:t>Publiciteit naar aanleiding van deze aanbesteding is alleen toegestaan na schriftelijke toestemming van de Aanbesteder.</w:t>
      </w:r>
    </w:p>
    <w:p w:rsidR="00071003" w:rsidRPr="005924F8" w:rsidRDefault="004460CB" w:rsidP="003F0B33">
      <w:pPr>
        <w:pStyle w:val="Kop2"/>
        <w:spacing w:line="240" w:lineRule="auto"/>
        <w:rPr>
          <w:rStyle w:val="Zwaar"/>
          <w:rFonts w:asciiTheme="minorHAnsi" w:hAnsiTheme="minorHAnsi" w:cstheme="minorHAnsi"/>
          <w:b/>
          <w:color w:val="auto"/>
        </w:rPr>
      </w:pPr>
      <w:bookmarkStart w:id="19" w:name="_Toc474506494"/>
      <w:r w:rsidRPr="005924F8">
        <w:rPr>
          <w:rFonts w:asciiTheme="minorHAnsi" w:hAnsiTheme="minorHAnsi" w:cstheme="minorHAnsi"/>
          <w:bCs/>
          <w:color w:val="auto"/>
        </w:rPr>
        <w:t xml:space="preserve">Fair </w:t>
      </w:r>
      <w:proofErr w:type="spellStart"/>
      <w:r w:rsidR="004836CF" w:rsidRPr="005924F8">
        <w:rPr>
          <w:rFonts w:asciiTheme="minorHAnsi" w:hAnsiTheme="minorHAnsi" w:cstheme="minorHAnsi"/>
          <w:bCs/>
          <w:color w:val="auto"/>
        </w:rPr>
        <w:t>play</w:t>
      </w:r>
      <w:bookmarkEnd w:id="19"/>
      <w:proofErr w:type="spellEnd"/>
    </w:p>
    <w:p w:rsidR="004460CB" w:rsidRPr="00083C18" w:rsidRDefault="004460CB" w:rsidP="003F0B33">
      <w:pPr>
        <w:jc w:val="both"/>
        <w:rPr>
          <w:rStyle w:val="Zwaar"/>
          <w:rFonts w:asciiTheme="minorHAnsi" w:hAnsiTheme="minorHAnsi" w:cstheme="minorHAnsi"/>
          <w:b w:val="0"/>
          <w:bCs w:val="0"/>
          <w:szCs w:val="20"/>
        </w:rPr>
      </w:pPr>
      <w:r w:rsidRPr="00083C18">
        <w:rPr>
          <w:rStyle w:val="Zwaar"/>
          <w:rFonts w:asciiTheme="minorHAnsi" w:hAnsiTheme="minorHAnsi" w:cstheme="minorHAnsi"/>
          <w:b w:val="0"/>
          <w:bCs w:val="0"/>
          <w:szCs w:val="20"/>
        </w:rPr>
        <w:t>Gegadigden verklaren door middel van hun Aanmelding dat zij zich ten behoeve van deze aanbesteding niet schuldig hebben gemaakt aan belangenverstrengeling, handelen met voorkennis, mededingingsrechtelijk verboden gedragingen of overtredingen van wettelijke bepalingen.</w:t>
      </w:r>
    </w:p>
    <w:p w:rsidR="001D1324" w:rsidRPr="005924F8" w:rsidRDefault="001D1324" w:rsidP="003F0B33">
      <w:pPr>
        <w:pStyle w:val="Kop2"/>
        <w:spacing w:line="240" w:lineRule="auto"/>
        <w:rPr>
          <w:rStyle w:val="Zwaar"/>
          <w:rFonts w:asciiTheme="minorHAnsi" w:hAnsiTheme="minorHAnsi" w:cstheme="minorHAnsi"/>
          <w:b/>
          <w:color w:val="auto"/>
        </w:rPr>
      </w:pPr>
      <w:bookmarkStart w:id="20" w:name="_Toc335127708"/>
      <w:bookmarkStart w:id="21" w:name="_Toc474506495"/>
      <w:r w:rsidRPr="005924F8">
        <w:rPr>
          <w:rFonts w:asciiTheme="minorHAnsi" w:hAnsiTheme="minorHAnsi" w:cstheme="minorHAnsi"/>
          <w:bCs/>
          <w:color w:val="auto"/>
        </w:rPr>
        <w:t>Onjuiste gegevens</w:t>
      </w:r>
      <w:bookmarkEnd w:id="20"/>
      <w:bookmarkEnd w:id="21"/>
    </w:p>
    <w:p w:rsidR="00733FEA" w:rsidRPr="00083C18" w:rsidRDefault="001D1324" w:rsidP="003F0B33">
      <w:pPr>
        <w:jc w:val="both"/>
        <w:rPr>
          <w:rStyle w:val="Zwaar"/>
          <w:rFonts w:asciiTheme="minorHAnsi" w:hAnsiTheme="minorHAnsi" w:cstheme="minorHAnsi"/>
          <w:b w:val="0"/>
          <w:bCs w:val="0"/>
          <w:szCs w:val="20"/>
        </w:rPr>
      </w:pPr>
      <w:r w:rsidRPr="00083C18">
        <w:rPr>
          <w:rStyle w:val="Zwaar"/>
          <w:rFonts w:asciiTheme="minorHAnsi" w:hAnsiTheme="minorHAnsi" w:cstheme="minorHAnsi"/>
          <w:b w:val="0"/>
          <w:bCs w:val="0"/>
          <w:szCs w:val="20"/>
        </w:rPr>
        <w:t xml:space="preserve">Het verstrekken van onjuiste gegevens door </w:t>
      </w:r>
      <w:r w:rsidR="009A51F6" w:rsidRPr="00083C18">
        <w:rPr>
          <w:rStyle w:val="Zwaar"/>
          <w:rFonts w:asciiTheme="minorHAnsi" w:hAnsiTheme="minorHAnsi" w:cstheme="minorHAnsi"/>
          <w:b w:val="0"/>
          <w:bCs w:val="0"/>
          <w:szCs w:val="20"/>
        </w:rPr>
        <w:t>Gegadigde</w:t>
      </w:r>
      <w:r w:rsidRPr="00083C18">
        <w:rPr>
          <w:rStyle w:val="Zwaar"/>
          <w:rFonts w:asciiTheme="minorHAnsi" w:hAnsiTheme="minorHAnsi" w:cstheme="minorHAnsi"/>
          <w:b w:val="0"/>
          <w:bCs w:val="0"/>
          <w:szCs w:val="20"/>
        </w:rPr>
        <w:t xml:space="preserve"> kan leiden tot diens uitsluiting van de aanbestedingsprocedure</w:t>
      </w:r>
      <w:r w:rsidR="002F58F3" w:rsidRPr="00083C18">
        <w:rPr>
          <w:rStyle w:val="Zwaar"/>
          <w:rFonts w:asciiTheme="minorHAnsi" w:hAnsiTheme="minorHAnsi" w:cstheme="minorHAnsi"/>
          <w:b w:val="0"/>
          <w:bCs w:val="0"/>
          <w:szCs w:val="20"/>
        </w:rPr>
        <w:t xml:space="preserve"> conform hetgeen hierover is vermeld in de Algemene Inhuurvoorwaarden</w:t>
      </w:r>
      <w:r w:rsidRPr="00083C18">
        <w:rPr>
          <w:rStyle w:val="Zwaar"/>
          <w:rFonts w:asciiTheme="minorHAnsi" w:hAnsiTheme="minorHAnsi" w:cstheme="minorHAnsi"/>
          <w:b w:val="0"/>
          <w:bCs w:val="0"/>
          <w:szCs w:val="20"/>
        </w:rPr>
        <w:t xml:space="preserve">. Aanbesteder behoudt zich het recht voor alle door </w:t>
      </w:r>
      <w:r w:rsidR="009A51F6" w:rsidRPr="00083C18">
        <w:rPr>
          <w:rStyle w:val="Zwaar"/>
          <w:rFonts w:asciiTheme="minorHAnsi" w:hAnsiTheme="minorHAnsi" w:cstheme="minorHAnsi"/>
          <w:b w:val="0"/>
          <w:bCs w:val="0"/>
          <w:szCs w:val="20"/>
        </w:rPr>
        <w:t>Gegadigde</w:t>
      </w:r>
      <w:r w:rsidRPr="00083C18">
        <w:rPr>
          <w:rStyle w:val="Zwaar"/>
          <w:rFonts w:asciiTheme="minorHAnsi" w:hAnsiTheme="minorHAnsi" w:cstheme="minorHAnsi"/>
          <w:b w:val="0"/>
          <w:bCs w:val="0"/>
          <w:szCs w:val="20"/>
        </w:rPr>
        <w:t xml:space="preserve"> verstrekte gegevens op hun juistheid te controleren, officiële bewijsstukken op te vragen en de opgegeven referenties te benaderen zonder tussenkomst van de </w:t>
      </w:r>
      <w:r w:rsidR="009A51F6" w:rsidRPr="00083C18">
        <w:rPr>
          <w:rStyle w:val="Zwaar"/>
          <w:rFonts w:asciiTheme="minorHAnsi" w:hAnsiTheme="minorHAnsi" w:cstheme="minorHAnsi"/>
          <w:b w:val="0"/>
          <w:bCs w:val="0"/>
          <w:szCs w:val="20"/>
        </w:rPr>
        <w:t>Gegadigde</w:t>
      </w:r>
      <w:r w:rsidRPr="00083C18">
        <w:rPr>
          <w:rStyle w:val="Zwaar"/>
          <w:rFonts w:asciiTheme="minorHAnsi" w:hAnsiTheme="minorHAnsi" w:cstheme="minorHAnsi"/>
          <w:b w:val="0"/>
          <w:bCs w:val="0"/>
          <w:szCs w:val="20"/>
        </w:rPr>
        <w:t xml:space="preserve">. </w:t>
      </w:r>
    </w:p>
    <w:p w:rsidR="006615AF" w:rsidRPr="005924F8" w:rsidRDefault="006615AF" w:rsidP="003F0B33">
      <w:pPr>
        <w:pStyle w:val="Kop2"/>
        <w:spacing w:line="240" w:lineRule="auto"/>
        <w:rPr>
          <w:rStyle w:val="Zwaar"/>
          <w:rFonts w:asciiTheme="minorHAnsi" w:hAnsiTheme="minorHAnsi" w:cstheme="minorHAnsi"/>
          <w:b/>
          <w:color w:val="auto"/>
        </w:rPr>
      </w:pPr>
      <w:bookmarkStart w:id="22" w:name="_Toc474506496"/>
      <w:r w:rsidRPr="005924F8">
        <w:rPr>
          <w:rStyle w:val="Zwaar"/>
          <w:rFonts w:asciiTheme="minorHAnsi" w:hAnsiTheme="minorHAnsi" w:cstheme="minorHAnsi"/>
          <w:b/>
          <w:bCs w:val="0"/>
          <w:color w:val="auto"/>
        </w:rPr>
        <w:t>Definitieve gunning van de opdracht</w:t>
      </w:r>
      <w:bookmarkEnd w:id="22"/>
    </w:p>
    <w:p w:rsidR="00BB13F3" w:rsidRPr="00083C18" w:rsidRDefault="00BB13F3" w:rsidP="003F0B33">
      <w:pPr>
        <w:jc w:val="both"/>
        <w:rPr>
          <w:rStyle w:val="Zwaar"/>
          <w:rFonts w:asciiTheme="minorHAnsi" w:hAnsiTheme="minorHAnsi" w:cstheme="minorHAnsi"/>
          <w:b w:val="0"/>
          <w:bCs w:val="0"/>
          <w:szCs w:val="20"/>
        </w:rPr>
      </w:pPr>
      <w:r w:rsidRPr="00083C18">
        <w:rPr>
          <w:rStyle w:val="Zwaar"/>
          <w:rFonts w:asciiTheme="minorHAnsi" w:hAnsiTheme="minorHAnsi" w:cstheme="minorHAnsi"/>
          <w:b w:val="0"/>
          <w:bCs w:val="0"/>
          <w:szCs w:val="20"/>
        </w:rPr>
        <w:t xml:space="preserve">Na voorlopige gunning neemt Opdrachtnemer een </w:t>
      </w:r>
      <w:proofErr w:type="spellStart"/>
      <w:r w:rsidRPr="00083C18">
        <w:rPr>
          <w:rStyle w:val="Zwaar"/>
          <w:rFonts w:asciiTheme="minorHAnsi" w:hAnsiTheme="minorHAnsi" w:cstheme="minorHAnsi"/>
          <w:b w:val="0"/>
          <w:bCs w:val="0"/>
          <w:szCs w:val="20"/>
        </w:rPr>
        <w:t>standstilltermijn</w:t>
      </w:r>
      <w:proofErr w:type="spellEnd"/>
      <w:r w:rsidRPr="00083C18">
        <w:rPr>
          <w:rStyle w:val="Zwaar"/>
          <w:rFonts w:asciiTheme="minorHAnsi" w:hAnsiTheme="minorHAnsi" w:cstheme="minorHAnsi"/>
          <w:b w:val="0"/>
          <w:bCs w:val="0"/>
          <w:szCs w:val="20"/>
        </w:rPr>
        <w:t xml:space="preserve"> van 5 dagen in acht.</w:t>
      </w:r>
      <w:r w:rsidR="00DC2920" w:rsidRPr="00083C18">
        <w:rPr>
          <w:rStyle w:val="Zwaar"/>
          <w:rFonts w:asciiTheme="minorHAnsi" w:hAnsiTheme="minorHAnsi" w:cstheme="minorHAnsi"/>
          <w:b w:val="0"/>
          <w:bCs w:val="0"/>
          <w:szCs w:val="20"/>
        </w:rPr>
        <w:t xml:space="preserve"> Van deze termijn kan in de Offertaanvraag worden afgeweken.</w:t>
      </w:r>
    </w:p>
    <w:p w:rsidR="00250B72" w:rsidRPr="00083C18" w:rsidRDefault="00250B72" w:rsidP="003F0B33">
      <w:pPr>
        <w:jc w:val="both"/>
        <w:rPr>
          <w:rStyle w:val="Zwaar"/>
          <w:rFonts w:asciiTheme="minorHAnsi" w:hAnsiTheme="minorHAnsi" w:cstheme="minorHAnsi"/>
          <w:b w:val="0"/>
          <w:bCs w:val="0"/>
          <w:szCs w:val="20"/>
        </w:rPr>
      </w:pPr>
    </w:p>
    <w:p w:rsidR="00250B72" w:rsidRPr="00083C18" w:rsidRDefault="00250B72" w:rsidP="003F0B33">
      <w:pPr>
        <w:jc w:val="both"/>
        <w:rPr>
          <w:rStyle w:val="Zwaar"/>
          <w:rFonts w:asciiTheme="minorHAnsi" w:hAnsiTheme="minorHAnsi" w:cstheme="minorHAnsi"/>
          <w:b w:val="0"/>
          <w:bCs w:val="0"/>
          <w:szCs w:val="20"/>
        </w:rPr>
      </w:pPr>
      <w:r w:rsidRPr="00083C18">
        <w:rPr>
          <w:rStyle w:val="Zwaar"/>
          <w:rFonts w:asciiTheme="minorHAnsi" w:hAnsiTheme="minorHAnsi" w:cstheme="minorHAnsi"/>
          <w:b w:val="0"/>
          <w:bCs w:val="0"/>
          <w:szCs w:val="20"/>
        </w:rPr>
        <w:t>Een Overeenkomst komt na voorlopige gunning slechts tot stand nadat de Opdrachtnemer een schriftelijke bevestiging van Opdrachtgever heeft ontvangen in de vorm van een door de Opdrachtgever ondertekende overeenkomst voor dienstverlening. Tot dit moment kan u geen rechten ontlenen aan het feit dat u bericht heeft gekregen dat u aanbesteding gegund heeft gekregen.</w:t>
      </w:r>
    </w:p>
    <w:p w:rsidR="006615AF" w:rsidRPr="00083C18" w:rsidRDefault="006615AF" w:rsidP="003F0B33">
      <w:pPr>
        <w:jc w:val="both"/>
        <w:rPr>
          <w:rStyle w:val="Zwaar"/>
          <w:rFonts w:asciiTheme="minorHAnsi" w:hAnsiTheme="minorHAnsi" w:cstheme="minorHAnsi"/>
          <w:b w:val="0"/>
          <w:bCs w:val="0"/>
          <w:szCs w:val="20"/>
        </w:rPr>
      </w:pPr>
    </w:p>
    <w:p w:rsidR="006615AF" w:rsidRPr="00083C18" w:rsidRDefault="006615AF" w:rsidP="003F0B33">
      <w:pPr>
        <w:jc w:val="both"/>
        <w:rPr>
          <w:rStyle w:val="Zwaar"/>
          <w:rFonts w:asciiTheme="minorHAnsi" w:hAnsiTheme="minorHAnsi" w:cstheme="minorHAnsi"/>
          <w:b w:val="0"/>
          <w:bCs w:val="0"/>
          <w:szCs w:val="20"/>
        </w:rPr>
      </w:pPr>
      <w:r w:rsidRPr="00083C18">
        <w:rPr>
          <w:rStyle w:val="Zwaar"/>
          <w:rFonts w:asciiTheme="minorHAnsi" w:hAnsiTheme="minorHAnsi" w:cstheme="minorHAnsi"/>
          <w:b w:val="0"/>
          <w:bCs w:val="0"/>
          <w:szCs w:val="20"/>
        </w:rPr>
        <w:t xml:space="preserve">Gedurende de, in de planning aangegeven, </w:t>
      </w:r>
      <w:proofErr w:type="spellStart"/>
      <w:r w:rsidRPr="00083C18">
        <w:rPr>
          <w:rStyle w:val="Zwaar"/>
          <w:rFonts w:asciiTheme="minorHAnsi" w:hAnsiTheme="minorHAnsi" w:cstheme="minorHAnsi"/>
          <w:b w:val="0"/>
          <w:bCs w:val="0"/>
          <w:szCs w:val="20"/>
        </w:rPr>
        <w:t>standstill</w:t>
      </w:r>
      <w:proofErr w:type="spellEnd"/>
      <w:r w:rsidRPr="00083C18">
        <w:rPr>
          <w:rStyle w:val="Zwaar"/>
          <w:rFonts w:asciiTheme="minorHAnsi" w:hAnsiTheme="minorHAnsi" w:cstheme="minorHAnsi"/>
          <w:b w:val="0"/>
          <w:bCs w:val="0"/>
          <w:szCs w:val="20"/>
        </w:rPr>
        <w:t xml:space="preserve">- en vervaltermijn zal de </w:t>
      </w:r>
      <w:r w:rsidR="002478D9" w:rsidRPr="00083C18">
        <w:rPr>
          <w:rStyle w:val="Zwaar"/>
          <w:rFonts w:asciiTheme="minorHAnsi" w:hAnsiTheme="minorHAnsi" w:cstheme="minorHAnsi"/>
          <w:b w:val="0"/>
          <w:bCs w:val="0"/>
          <w:szCs w:val="20"/>
        </w:rPr>
        <w:t xml:space="preserve">Opdrachtgever </w:t>
      </w:r>
      <w:r w:rsidRPr="00083C18">
        <w:rPr>
          <w:rStyle w:val="Zwaar"/>
          <w:rFonts w:asciiTheme="minorHAnsi" w:hAnsiTheme="minorHAnsi" w:cstheme="minorHAnsi"/>
          <w:b w:val="0"/>
          <w:bCs w:val="0"/>
          <w:szCs w:val="20"/>
        </w:rPr>
        <w:t xml:space="preserve">géén definitieve overeenkomst aangaan. Voor zover binnen deze vervaltermijn een kort geding aanhangig wordt gemaakt bij de rechtbank Midden-Nederland zal de </w:t>
      </w:r>
      <w:r w:rsidR="002478D9" w:rsidRPr="00083C18">
        <w:rPr>
          <w:rStyle w:val="Zwaar"/>
          <w:rFonts w:asciiTheme="minorHAnsi" w:hAnsiTheme="minorHAnsi" w:cstheme="minorHAnsi"/>
          <w:b w:val="0"/>
          <w:bCs w:val="0"/>
          <w:szCs w:val="20"/>
        </w:rPr>
        <w:t xml:space="preserve">Opdrachtgever </w:t>
      </w:r>
      <w:r w:rsidRPr="00083C18">
        <w:rPr>
          <w:rStyle w:val="Zwaar"/>
          <w:rFonts w:asciiTheme="minorHAnsi" w:hAnsiTheme="minorHAnsi" w:cstheme="minorHAnsi"/>
          <w:b w:val="0"/>
          <w:bCs w:val="0"/>
          <w:szCs w:val="20"/>
        </w:rPr>
        <w:t xml:space="preserve">de beslissing van de Voorzieningenrechter afwachten. Deze uitspraak is voor de </w:t>
      </w:r>
      <w:r w:rsidR="002478D9" w:rsidRPr="00083C18">
        <w:rPr>
          <w:rStyle w:val="Zwaar"/>
          <w:rFonts w:asciiTheme="minorHAnsi" w:hAnsiTheme="minorHAnsi" w:cstheme="minorHAnsi"/>
          <w:b w:val="0"/>
          <w:bCs w:val="0"/>
          <w:szCs w:val="20"/>
        </w:rPr>
        <w:t>Opdrachtgever</w:t>
      </w:r>
      <w:r w:rsidRPr="00083C18">
        <w:rPr>
          <w:rStyle w:val="Zwaar"/>
          <w:rFonts w:asciiTheme="minorHAnsi" w:hAnsiTheme="minorHAnsi" w:cstheme="minorHAnsi"/>
          <w:b w:val="0"/>
          <w:bCs w:val="0"/>
          <w:szCs w:val="20"/>
        </w:rPr>
        <w:t xml:space="preserve"> de basis voor verdere besluitvorming aangaande de gunning. Indien niet binnen genoemde vervaltermijn daadwerkelijk een kort geding aanhangig is gemaakt, kunnen de gepasseerde Inschrijvers geen aanspraak meer maken op gunning en hebben zij hun eventuele rechten ter</w:t>
      </w:r>
      <w:r w:rsidR="006A113E" w:rsidRPr="00083C18">
        <w:rPr>
          <w:rStyle w:val="Zwaar"/>
          <w:rFonts w:asciiTheme="minorHAnsi" w:hAnsiTheme="minorHAnsi" w:cstheme="minorHAnsi"/>
          <w:b w:val="0"/>
          <w:bCs w:val="0"/>
          <w:szCs w:val="20"/>
        </w:rPr>
        <w:t xml:space="preserve"> </w:t>
      </w:r>
      <w:r w:rsidRPr="00083C18">
        <w:rPr>
          <w:rStyle w:val="Zwaar"/>
          <w:rFonts w:asciiTheme="minorHAnsi" w:hAnsiTheme="minorHAnsi" w:cstheme="minorHAnsi"/>
          <w:b w:val="0"/>
          <w:bCs w:val="0"/>
          <w:szCs w:val="20"/>
        </w:rPr>
        <w:t xml:space="preserve">zake daarvan verwerkt. De </w:t>
      </w:r>
      <w:r w:rsidR="002478D9" w:rsidRPr="00083C18">
        <w:rPr>
          <w:rStyle w:val="Zwaar"/>
          <w:rFonts w:asciiTheme="minorHAnsi" w:hAnsiTheme="minorHAnsi" w:cstheme="minorHAnsi"/>
          <w:b w:val="0"/>
          <w:bCs w:val="0"/>
          <w:szCs w:val="20"/>
        </w:rPr>
        <w:t>Opdrachtgever</w:t>
      </w:r>
      <w:r w:rsidRPr="00083C18">
        <w:rPr>
          <w:rStyle w:val="Zwaar"/>
          <w:rFonts w:asciiTheme="minorHAnsi" w:hAnsiTheme="minorHAnsi" w:cstheme="minorHAnsi"/>
          <w:b w:val="0"/>
          <w:bCs w:val="0"/>
          <w:szCs w:val="20"/>
        </w:rPr>
        <w:t xml:space="preserve"> is in dat geval dan ook vrij om gevolg te geven aan de geuite gunningsbeslissing. De gepasseerde Inschrijvers hebben in genoemd geval evenzeer hun rechten verwerkt in een (bodem)procedure een vordering tot schadevergoeding in te stellen.</w:t>
      </w:r>
      <w:r w:rsidRPr="00083C18">
        <w:rPr>
          <w:rStyle w:val="Zwaar"/>
          <w:rFonts w:asciiTheme="minorHAnsi" w:hAnsiTheme="minorHAnsi" w:cstheme="minorHAnsi"/>
          <w:bCs w:val="0"/>
          <w:szCs w:val="20"/>
        </w:rPr>
        <w:t xml:space="preserve"> </w:t>
      </w:r>
    </w:p>
    <w:p w:rsidR="00F23686" w:rsidRPr="005924F8" w:rsidRDefault="000823A6" w:rsidP="00160658">
      <w:pPr>
        <w:pStyle w:val="Kop2"/>
        <w:spacing w:line="240" w:lineRule="auto"/>
        <w:rPr>
          <w:rFonts w:asciiTheme="minorHAnsi" w:hAnsiTheme="minorHAnsi" w:cstheme="minorHAnsi"/>
          <w:bCs/>
          <w:color w:val="auto"/>
        </w:rPr>
      </w:pPr>
      <w:bookmarkStart w:id="23" w:name="_Toc474506497"/>
      <w:r w:rsidRPr="005924F8">
        <w:rPr>
          <w:rFonts w:asciiTheme="minorHAnsi" w:hAnsiTheme="minorHAnsi" w:cstheme="minorHAnsi"/>
          <w:bCs/>
          <w:color w:val="auto"/>
        </w:rPr>
        <w:t>Klachten</w:t>
      </w:r>
      <w:bookmarkStart w:id="24" w:name="_Toc458589551"/>
      <w:bookmarkEnd w:id="23"/>
    </w:p>
    <w:bookmarkEnd w:id="24"/>
    <w:p w:rsidR="005924F8" w:rsidRDefault="006615AF" w:rsidP="005924F8">
      <w:pPr>
        <w:rPr>
          <w:rFonts w:ascii="Arial" w:hAnsi="Arial" w:cs="Arial"/>
          <w:color w:val="002060"/>
          <w:szCs w:val="20"/>
        </w:rPr>
      </w:pPr>
      <w:r w:rsidRPr="00083C18">
        <w:rPr>
          <w:rStyle w:val="Zwaar"/>
          <w:rFonts w:asciiTheme="minorHAnsi" w:hAnsiTheme="minorHAnsi" w:cstheme="minorHAnsi"/>
          <w:b w:val="0"/>
        </w:rPr>
        <w:t>Indien u bezwaren hebt tegen een onderdeel van deze aanbesteding dient u dat voor de eerste Nota van Inlichtingen aan te geven. Indien uw vraag en/of bezwaar in uw ogen onjuist of onvoldoende is geadresseerd in de Nota van Inlichtingen dan kunt u vervolgens terecht bij het Klachtenmeldpunt Aanbestedingen van de provincie Utrecht</w:t>
      </w:r>
      <w:r w:rsidR="00250B72" w:rsidRPr="00083C18">
        <w:rPr>
          <w:rStyle w:val="Zwaar"/>
          <w:rFonts w:asciiTheme="minorHAnsi" w:hAnsiTheme="minorHAnsi" w:cstheme="minorHAnsi"/>
          <w:b w:val="0"/>
        </w:rPr>
        <w:t xml:space="preserve"> </w:t>
      </w:r>
      <w:r w:rsidRPr="00083C18">
        <w:rPr>
          <w:rStyle w:val="Zwaar"/>
          <w:rFonts w:asciiTheme="minorHAnsi" w:hAnsiTheme="minorHAnsi" w:cstheme="minorHAnsi"/>
          <w:b w:val="0"/>
        </w:rPr>
        <w:lastRenderedPageBreak/>
        <w:t xml:space="preserve">(klachtenmeldpunt@provincie-utrecht.nl). Om eventuele vertraging in de aanbestedingsprocedure te voorkomen dient u dit onverwijld te doen en hier niet mee te wachten tot na het indienen van </w:t>
      </w:r>
      <w:r w:rsidR="00250B72" w:rsidRPr="00083C18">
        <w:rPr>
          <w:rStyle w:val="Zwaar"/>
          <w:rFonts w:asciiTheme="minorHAnsi" w:hAnsiTheme="minorHAnsi" w:cstheme="minorHAnsi"/>
          <w:b w:val="0"/>
        </w:rPr>
        <w:t>uw</w:t>
      </w:r>
      <w:r w:rsidRPr="00083C18">
        <w:rPr>
          <w:rStyle w:val="Zwaar"/>
          <w:rFonts w:asciiTheme="minorHAnsi" w:hAnsiTheme="minorHAnsi" w:cstheme="minorHAnsi"/>
          <w:b w:val="0"/>
        </w:rPr>
        <w:t xml:space="preserve"> Aanmeldingen</w:t>
      </w:r>
      <w:r w:rsidR="00903646" w:rsidRPr="00083C18">
        <w:rPr>
          <w:rStyle w:val="Zwaar"/>
          <w:rFonts w:asciiTheme="minorHAnsi" w:hAnsiTheme="minorHAnsi" w:cstheme="minorHAnsi"/>
          <w:b w:val="0"/>
        </w:rPr>
        <w:t xml:space="preserve"> of Offerte</w:t>
      </w:r>
      <w:r w:rsidRPr="00083C18">
        <w:rPr>
          <w:rStyle w:val="Zwaar"/>
          <w:rFonts w:asciiTheme="minorHAnsi" w:hAnsiTheme="minorHAnsi" w:cstheme="minorHAnsi"/>
          <w:b w:val="0"/>
        </w:rPr>
        <w:t>.</w:t>
      </w:r>
      <w:r w:rsidR="00250B72" w:rsidRPr="00083C18">
        <w:rPr>
          <w:rStyle w:val="Zwaar"/>
          <w:rFonts w:asciiTheme="minorHAnsi" w:hAnsiTheme="minorHAnsi" w:cstheme="minorHAnsi"/>
          <w:b w:val="0"/>
        </w:rPr>
        <w:br/>
      </w:r>
      <w:r w:rsidRPr="00083C18">
        <w:rPr>
          <w:rStyle w:val="Zwaar"/>
          <w:rFonts w:asciiTheme="minorHAnsi" w:hAnsiTheme="minorHAnsi" w:cstheme="minorHAnsi"/>
          <w:b w:val="0"/>
        </w:rPr>
        <w:t xml:space="preserve">U heeft uw bezwaar tijdig ingediend indien dit door </w:t>
      </w:r>
      <w:r w:rsidR="002478D9" w:rsidRPr="00083C18">
        <w:rPr>
          <w:rStyle w:val="Zwaar"/>
          <w:rFonts w:asciiTheme="minorHAnsi" w:hAnsiTheme="minorHAnsi" w:cstheme="minorHAnsi"/>
          <w:b w:val="0"/>
        </w:rPr>
        <w:t>Klachtenmeldpunt</w:t>
      </w:r>
      <w:r w:rsidRPr="00083C18">
        <w:rPr>
          <w:rStyle w:val="Zwaar"/>
          <w:rFonts w:asciiTheme="minorHAnsi" w:hAnsiTheme="minorHAnsi" w:cstheme="minorHAnsi"/>
          <w:b w:val="0"/>
        </w:rPr>
        <w:t xml:space="preserve"> 2</w:t>
      </w:r>
      <w:r w:rsidR="00903646" w:rsidRPr="00083C18">
        <w:rPr>
          <w:rStyle w:val="Zwaar"/>
          <w:rFonts w:asciiTheme="minorHAnsi" w:hAnsiTheme="minorHAnsi" w:cstheme="minorHAnsi"/>
          <w:b w:val="0"/>
        </w:rPr>
        <w:t>4 uur vóór het tijdstip voor indienen van de O</w:t>
      </w:r>
      <w:r w:rsidRPr="00083C18">
        <w:rPr>
          <w:rStyle w:val="Zwaar"/>
          <w:rFonts w:asciiTheme="minorHAnsi" w:hAnsiTheme="minorHAnsi" w:cstheme="minorHAnsi"/>
          <w:b w:val="0"/>
        </w:rPr>
        <w:t>ffertes is ontvangen.</w:t>
      </w:r>
      <w:r w:rsidR="00250B72" w:rsidRPr="00083C18">
        <w:rPr>
          <w:rStyle w:val="Zwaar"/>
          <w:rFonts w:asciiTheme="minorHAnsi" w:hAnsiTheme="minorHAnsi" w:cstheme="minorHAnsi"/>
          <w:b w:val="0"/>
        </w:rPr>
        <w:t xml:space="preserve"> In het kader van een klacht in het kader van het Aanmelden is een klacht tijdig ontvangen indien deze vóór Aanmelding is ontvangen.</w:t>
      </w:r>
      <w:r w:rsidRPr="00083C18">
        <w:rPr>
          <w:rStyle w:val="Zwaar"/>
          <w:rFonts w:asciiTheme="minorHAnsi" w:hAnsiTheme="minorHAnsi" w:cstheme="minorHAnsi"/>
          <w:b w:val="0"/>
        </w:rPr>
        <w:t xml:space="preserve"> Wij wijzen u in dit kader </w:t>
      </w:r>
      <w:r w:rsidR="00903646" w:rsidRPr="00083C18">
        <w:rPr>
          <w:rStyle w:val="Zwaar"/>
          <w:rFonts w:asciiTheme="minorHAnsi" w:hAnsiTheme="minorHAnsi" w:cstheme="minorHAnsi"/>
          <w:b w:val="0"/>
        </w:rPr>
        <w:t>op de</w:t>
      </w:r>
      <w:r w:rsidRPr="00083C18">
        <w:rPr>
          <w:rStyle w:val="Zwaar"/>
          <w:rFonts w:asciiTheme="minorHAnsi" w:hAnsiTheme="minorHAnsi" w:cstheme="minorHAnsi"/>
          <w:b w:val="0"/>
        </w:rPr>
        <w:t xml:space="preserve"> ‘Klachtenprocedure aanbestedingen provincie Utrecht 2013’.</w:t>
      </w:r>
      <w:r w:rsidR="00903646" w:rsidRPr="00083C18">
        <w:rPr>
          <w:rStyle w:val="Zwaar"/>
          <w:rFonts w:asciiTheme="minorHAnsi" w:hAnsiTheme="minorHAnsi" w:cstheme="minorHAnsi"/>
          <w:b w:val="0"/>
          <w:bCs w:val="0"/>
          <w:szCs w:val="20"/>
        </w:rPr>
        <w:t xml:space="preserve"> E</w:t>
      </w:r>
      <w:r w:rsidR="008D0221" w:rsidRPr="00083C18">
        <w:rPr>
          <w:rStyle w:val="Zwaar"/>
          <w:rFonts w:asciiTheme="minorHAnsi" w:hAnsiTheme="minorHAnsi" w:cstheme="minorHAnsi"/>
          <w:b w:val="0"/>
          <w:bCs w:val="0"/>
          <w:szCs w:val="20"/>
        </w:rPr>
        <w:t xml:space="preserve">en korte beschrijving van de klachtenprocedure kunt u nalezen op de website </w:t>
      </w:r>
      <w:hyperlink r:id="rId22" w:history="1">
        <w:r w:rsidR="005924F8">
          <w:rPr>
            <w:rStyle w:val="Hyperlink"/>
            <w:rFonts w:ascii="Arial" w:hAnsi="Arial" w:cs="Arial"/>
            <w:szCs w:val="20"/>
          </w:rPr>
          <w:t>www.inhuurdeskprovincie-utrecht.nl</w:t>
        </w:r>
      </w:hyperlink>
      <w:r w:rsidR="005924F8">
        <w:rPr>
          <w:rFonts w:ascii="Arial" w:hAnsi="Arial" w:cs="Arial"/>
          <w:color w:val="002060"/>
          <w:szCs w:val="20"/>
        </w:rPr>
        <w:t>.</w:t>
      </w:r>
    </w:p>
    <w:p w:rsidR="008D0221" w:rsidRPr="00083C18" w:rsidRDefault="008D0221" w:rsidP="003F0B33">
      <w:pPr>
        <w:jc w:val="both"/>
        <w:rPr>
          <w:rStyle w:val="Zwaar"/>
          <w:rFonts w:asciiTheme="minorHAnsi" w:hAnsiTheme="minorHAnsi" w:cstheme="minorHAnsi"/>
          <w:b w:val="0"/>
          <w:bCs w:val="0"/>
          <w:szCs w:val="20"/>
        </w:rPr>
      </w:pPr>
    </w:p>
    <w:p w:rsidR="001D1324" w:rsidRPr="005924F8" w:rsidRDefault="001D1324" w:rsidP="003F0B33">
      <w:pPr>
        <w:pStyle w:val="Kop2"/>
        <w:spacing w:line="240" w:lineRule="auto"/>
        <w:rPr>
          <w:rStyle w:val="Zwaar"/>
          <w:rFonts w:asciiTheme="minorHAnsi" w:hAnsiTheme="minorHAnsi" w:cstheme="minorHAnsi"/>
          <w:b/>
          <w:color w:val="auto"/>
        </w:rPr>
      </w:pPr>
      <w:bookmarkStart w:id="25" w:name="_Toc335127713"/>
      <w:bookmarkStart w:id="26" w:name="_Toc474506498"/>
      <w:r w:rsidRPr="005924F8">
        <w:rPr>
          <w:rFonts w:asciiTheme="minorHAnsi" w:hAnsiTheme="minorHAnsi" w:cstheme="minorHAnsi"/>
          <w:bCs/>
          <w:color w:val="auto"/>
        </w:rPr>
        <w:t xml:space="preserve">Wijze van indienen </w:t>
      </w:r>
      <w:r w:rsidR="00955775" w:rsidRPr="005924F8">
        <w:rPr>
          <w:rFonts w:asciiTheme="minorHAnsi" w:hAnsiTheme="minorHAnsi" w:cstheme="minorHAnsi"/>
          <w:bCs/>
          <w:color w:val="auto"/>
        </w:rPr>
        <w:t>Aanmelding</w:t>
      </w:r>
      <w:bookmarkEnd w:id="25"/>
      <w:r w:rsidR="008A4B9F" w:rsidRPr="005924F8">
        <w:rPr>
          <w:rFonts w:asciiTheme="minorHAnsi" w:hAnsiTheme="minorHAnsi" w:cstheme="minorHAnsi"/>
          <w:bCs/>
          <w:color w:val="auto"/>
        </w:rPr>
        <w:t>en</w:t>
      </w:r>
      <w:bookmarkEnd w:id="26"/>
      <w:r w:rsidR="008A4B9F" w:rsidRPr="005924F8">
        <w:rPr>
          <w:rFonts w:asciiTheme="minorHAnsi" w:hAnsiTheme="minorHAnsi" w:cstheme="minorHAnsi"/>
          <w:bCs/>
          <w:color w:val="auto"/>
        </w:rPr>
        <w:t xml:space="preserve"> </w:t>
      </w:r>
    </w:p>
    <w:p w:rsidR="005924F8" w:rsidRDefault="009C241B" w:rsidP="005924F8">
      <w:pPr>
        <w:rPr>
          <w:rFonts w:ascii="Arial" w:hAnsi="Arial" w:cs="Arial"/>
          <w:color w:val="002060"/>
          <w:szCs w:val="20"/>
        </w:rPr>
      </w:pPr>
      <w:r w:rsidRPr="00083C18">
        <w:rPr>
          <w:rStyle w:val="Zwaar"/>
          <w:rFonts w:asciiTheme="minorHAnsi" w:hAnsiTheme="minorHAnsi" w:cstheme="minorHAnsi"/>
          <w:b w:val="0"/>
          <w:bCs w:val="0"/>
          <w:szCs w:val="20"/>
        </w:rPr>
        <w:t xml:space="preserve">Gegadigden dienen hun </w:t>
      </w:r>
      <w:r w:rsidR="00955775" w:rsidRPr="00083C18">
        <w:rPr>
          <w:rStyle w:val="Zwaar"/>
          <w:rFonts w:asciiTheme="minorHAnsi" w:hAnsiTheme="minorHAnsi" w:cstheme="minorHAnsi"/>
          <w:b w:val="0"/>
          <w:bCs w:val="0"/>
          <w:szCs w:val="20"/>
        </w:rPr>
        <w:t>Aanmelding</w:t>
      </w:r>
      <w:r w:rsidR="001D1324" w:rsidRPr="00083C18">
        <w:rPr>
          <w:rStyle w:val="Zwaar"/>
          <w:rFonts w:asciiTheme="minorHAnsi" w:hAnsiTheme="minorHAnsi" w:cstheme="minorHAnsi"/>
          <w:b w:val="0"/>
          <w:bCs w:val="0"/>
          <w:szCs w:val="20"/>
        </w:rPr>
        <w:t xml:space="preserve"> </w:t>
      </w:r>
      <w:r w:rsidR="00D2701D" w:rsidRPr="00083C18">
        <w:rPr>
          <w:rStyle w:val="Zwaar"/>
          <w:rFonts w:asciiTheme="minorHAnsi" w:hAnsiTheme="minorHAnsi" w:cstheme="minorHAnsi"/>
          <w:b w:val="0"/>
          <w:bCs w:val="0"/>
          <w:szCs w:val="20"/>
        </w:rPr>
        <w:t xml:space="preserve">in te dienen </w:t>
      </w:r>
      <w:r w:rsidR="00A0150D" w:rsidRPr="00083C18">
        <w:rPr>
          <w:rStyle w:val="Zwaar"/>
          <w:rFonts w:asciiTheme="minorHAnsi" w:hAnsiTheme="minorHAnsi" w:cstheme="minorHAnsi"/>
          <w:b w:val="0"/>
          <w:bCs w:val="0"/>
          <w:szCs w:val="20"/>
        </w:rPr>
        <w:t xml:space="preserve">op </w:t>
      </w:r>
      <w:hyperlink r:id="rId23" w:history="1">
        <w:r w:rsidR="005924F8">
          <w:rPr>
            <w:rStyle w:val="Hyperlink"/>
            <w:rFonts w:ascii="Arial" w:hAnsi="Arial" w:cs="Arial"/>
            <w:szCs w:val="20"/>
          </w:rPr>
          <w:t>www.inhuurdeskprovincie-utrecht.nl</w:t>
        </w:r>
      </w:hyperlink>
      <w:r w:rsidR="005924F8">
        <w:rPr>
          <w:rFonts w:ascii="Arial" w:hAnsi="Arial" w:cs="Arial"/>
          <w:color w:val="002060"/>
          <w:szCs w:val="20"/>
        </w:rPr>
        <w:t>.</w:t>
      </w:r>
    </w:p>
    <w:p w:rsidR="00D3718D" w:rsidRPr="00083C18" w:rsidRDefault="00A0150D" w:rsidP="003F0B33">
      <w:pPr>
        <w:jc w:val="both"/>
        <w:rPr>
          <w:rFonts w:asciiTheme="minorHAnsi" w:hAnsiTheme="minorHAnsi" w:cstheme="minorHAnsi"/>
          <w:szCs w:val="20"/>
          <w:highlight w:val="lightGray"/>
        </w:rPr>
      </w:pPr>
      <w:r w:rsidRPr="00083C18">
        <w:rPr>
          <w:rStyle w:val="Zwaar"/>
          <w:rFonts w:asciiTheme="minorHAnsi" w:hAnsiTheme="minorHAnsi" w:cstheme="minorHAnsi"/>
          <w:b w:val="0"/>
          <w:bCs w:val="0"/>
          <w:szCs w:val="20"/>
        </w:rPr>
        <w:t xml:space="preserve">Zie voor nadere toelichting hoofdstuk 4 van dit Selectiedocument. </w:t>
      </w:r>
      <w:r w:rsidR="00AC2FCE" w:rsidRPr="00083C18">
        <w:rPr>
          <w:rStyle w:val="Zwaar"/>
          <w:rFonts w:asciiTheme="minorHAnsi" w:hAnsiTheme="minorHAnsi" w:cstheme="minorHAnsi"/>
          <w:b w:val="0"/>
          <w:bCs w:val="0"/>
          <w:szCs w:val="20"/>
        </w:rPr>
        <w:tab/>
      </w:r>
    </w:p>
    <w:p w:rsidR="001D1324" w:rsidRPr="005924F8" w:rsidRDefault="001D1324" w:rsidP="003F0B33">
      <w:pPr>
        <w:pStyle w:val="Kop2"/>
        <w:spacing w:line="240" w:lineRule="auto"/>
        <w:rPr>
          <w:rStyle w:val="Zwaar"/>
          <w:rFonts w:asciiTheme="minorHAnsi" w:hAnsiTheme="minorHAnsi" w:cstheme="minorHAnsi"/>
          <w:b/>
          <w:color w:val="auto"/>
        </w:rPr>
      </w:pPr>
      <w:bookmarkStart w:id="27" w:name="_Toc335127715"/>
      <w:bookmarkStart w:id="28" w:name="_Toc474506499"/>
      <w:r w:rsidRPr="005924F8">
        <w:rPr>
          <w:rFonts w:asciiTheme="minorHAnsi" w:hAnsiTheme="minorHAnsi" w:cstheme="minorHAnsi"/>
          <w:bCs/>
          <w:color w:val="auto"/>
        </w:rPr>
        <w:t xml:space="preserve">Inhoud </w:t>
      </w:r>
      <w:r w:rsidR="00955775" w:rsidRPr="005924F8">
        <w:rPr>
          <w:rFonts w:asciiTheme="minorHAnsi" w:hAnsiTheme="minorHAnsi" w:cstheme="minorHAnsi"/>
          <w:bCs/>
          <w:color w:val="auto"/>
        </w:rPr>
        <w:t>Aanmelding</w:t>
      </w:r>
      <w:bookmarkEnd w:id="27"/>
      <w:bookmarkEnd w:id="28"/>
      <w:r w:rsidRPr="005924F8">
        <w:rPr>
          <w:rStyle w:val="Zwaar"/>
          <w:rFonts w:asciiTheme="minorHAnsi" w:hAnsiTheme="minorHAnsi" w:cstheme="minorHAnsi"/>
          <w:b/>
          <w:color w:val="auto"/>
        </w:rPr>
        <w:t xml:space="preserve"> </w:t>
      </w:r>
    </w:p>
    <w:p w:rsidR="001D1324" w:rsidRPr="00083C18" w:rsidRDefault="001D1324" w:rsidP="003F0B33">
      <w:pPr>
        <w:jc w:val="both"/>
        <w:rPr>
          <w:rStyle w:val="Zwaar"/>
          <w:rFonts w:asciiTheme="minorHAnsi" w:hAnsiTheme="minorHAnsi" w:cstheme="minorHAnsi"/>
          <w:b w:val="0"/>
          <w:bCs w:val="0"/>
          <w:szCs w:val="20"/>
        </w:rPr>
      </w:pPr>
      <w:r w:rsidRPr="00083C18">
        <w:rPr>
          <w:rStyle w:val="Zwaar"/>
          <w:rFonts w:asciiTheme="minorHAnsi" w:hAnsiTheme="minorHAnsi" w:cstheme="minorHAnsi"/>
          <w:b w:val="0"/>
          <w:bCs w:val="0"/>
          <w:szCs w:val="20"/>
        </w:rPr>
        <w:t xml:space="preserve">De </w:t>
      </w:r>
      <w:r w:rsidR="00955775" w:rsidRPr="00083C18">
        <w:rPr>
          <w:rStyle w:val="Zwaar"/>
          <w:rFonts w:asciiTheme="minorHAnsi" w:hAnsiTheme="minorHAnsi" w:cstheme="minorHAnsi"/>
          <w:b w:val="0"/>
          <w:bCs w:val="0"/>
          <w:szCs w:val="20"/>
        </w:rPr>
        <w:t>Aanmelding</w:t>
      </w:r>
      <w:r w:rsidRPr="00083C18">
        <w:rPr>
          <w:rStyle w:val="Zwaar"/>
          <w:rFonts w:asciiTheme="minorHAnsi" w:hAnsiTheme="minorHAnsi" w:cstheme="minorHAnsi"/>
          <w:b w:val="0"/>
          <w:bCs w:val="0"/>
          <w:szCs w:val="20"/>
        </w:rPr>
        <w:t xml:space="preserve"> moet volledig zijn. Dat wil zeggen dat alle formulieren, gevraagde informatie, </w:t>
      </w:r>
      <w:r w:rsidR="002F58F3" w:rsidRPr="00083C18">
        <w:rPr>
          <w:rStyle w:val="Zwaar"/>
          <w:rFonts w:asciiTheme="minorHAnsi" w:hAnsiTheme="minorHAnsi" w:cstheme="minorHAnsi"/>
          <w:b w:val="0"/>
          <w:bCs w:val="0"/>
          <w:szCs w:val="20"/>
        </w:rPr>
        <w:t xml:space="preserve">rechtsgeldige </w:t>
      </w:r>
      <w:r w:rsidRPr="00083C18">
        <w:rPr>
          <w:rStyle w:val="Zwaar"/>
          <w:rFonts w:asciiTheme="minorHAnsi" w:hAnsiTheme="minorHAnsi" w:cstheme="minorHAnsi"/>
          <w:b w:val="0"/>
          <w:bCs w:val="0"/>
          <w:szCs w:val="20"/>
        </w:rPr>
        <w:t xml:space="preserve">ondertekeningen en gevraagde bewijsstukken aanwezig dienen te zijn. Er wordt nadrukkelijk op gewezen dat Aanbesteder onvolledige of in een onjuist formaat ingediende </w:t>
      </w:r>
      <w:r w:rsidR="00955775" w:rsidRPr="00083C18">
        <w:rPr>
          <w:rStyle w:val="Zwaar"/>
          <w:rFonts w:asciiTheme="minorHAnsi" w:hAnsiTheme="minorHAnsi" w:cstheme="minorHAnsi"/>
          <w:b w:val="0"/>
          <w:bCs w:val="0"/>
          <w:szCs w:val="20"/>
        </w:rPr>
        <w:t>Aanmelding</w:t>
      </w:r>
      <w:r w:rsidRPr="00083C18">
        <w:rPr>
          <w:rStyle w:val="Zwaar"/>
          <w:rFonts w:asciiTheme="minorHAnsi" w:hAnsiTheme="minorHAnsi" w:cstheme="minorHAnsi"/>
          <w:b w:val="0"/>
          <w:bCs w:val="0"/>
          <w:szCs w:val="20"/>
        </w:rPr>
        <w:t xml:space="preserve">en niet in behandeling </w:t>
      </w:r>
      <w:r w:rsidR="002F58F3" w:rsidRPr="00083C18">
        <w:rPr>
          <w:rStyle w:val="Zwaar"/>
          <w:rFonts w:asciiTheme="minorHAnsi" w:hAnsiTheme="minorHAnsi" w:cstheme="minorHAnsi"/>
          <w:b w:val="0"/>
          <w:bCs w:val="0"/>
          <w:szCs w:val="20"/>
        </w:rPr>
        <w:t>neemt</w:t>
      </w:r>
      <w:r w:rsidRPr="00083C18">
        <w:rPr>
          <w:rStyle w:val="Zwaar"/>
          <w:rFonts w:asciiTheme="minorHAnsi" w:hAnsiTheme="minorHAnsi" w:cstheme="minorHAnsi"/>
          <w:b w:val="0"/>
          <w:bCs w:val="0"/>
          <w:szCs w:val="20"/>
        </w:rPr>
        <w:t xml:space="preserve"> en als ongeldig terzijde te leggen. </w:t>
      </w:r>
    </w:p>
    <w:p w:rsidR="001D1324" w:rsidRPr="005924F8" w:rsidRDefault="001D1324" w:rsidP="003F0B33">
      <w:pPr>
        <w:pStyle w:val="Kop2"/>
        <w:spacing w:line="240" w:lineRule="auto"/>
        <w:rPr>
          <w:rStyle w:val="Zwaar"/>
          <w:rFonts w:asciiTheme="minorHAnsi" w:hAnsiTheme="minorHAnsi" w:cstheme="minorHAnsi"/>
          <w:b/>
          <w:color w:val="auto"/>
        </w:rPr>
      </w:pPr>
      <w:bookmarkStart w:id="29" w:name="_Toc335127717"/>
      <w:bookmarkStart w:id="30" w:name="_Toc474506500"/>
      <w:r w:rsidRPr="005924F8">
        <w:rPr>
          <w:rFonts w:asciiTheme="minorHAnsi" w:hAnsiTheme="minorHAnsi" w:cstheme="minorHAnsi"/>
          <w:bCs/>
          <w:color w:val="auto"/>
        </w:rPr>
        <w:t xml:space="preserve">Kosten </w:t>
      </w:r>
      <w:r w:rsidR="00955775" w:rsidRPr="005924F8">
        <w:rPr>
          <w:rFonts w:asciiTheme="minorHAnsi" w:hAnsiTheme="minorHAnsi" w:cstheme="minorHAnsi"/>
          <w:bCs/>
          <w:color w:val="auto"/>
        </w:rPr>
        <w:t>Aanmelding</w:t>
      </w:r>
      <w:bookmarkEnd w:id="29"/>
      <w:bookmarkEnd w:id="30"/>
    </w:p>
    <w:p w:rsidR="006615AF" w:rsidRPr="00083C18" w:rsidRDefault="002478D9" w:rsidP="003F0B33">
      <w:pPr>
        <w:jc w:val="both"/>
        <w:rPr>
          <w:rStyle w:val="Zwaar"/>
          <w:rFonts w:asciiTheme="minorHAnsi" w:hAnsiTheme="minorHAnsi" w:cstheme="minorHAnsi"/>
          <w:b w:val="0"/>
          <w:bCs w:val="0"/>
          <w:szCs w:val="20"/>
        </w:rPr>
      </w:pPr>
      <w:r w:rsidRPr="00083C18">
        <w:rPr>
          <w:rStyle w:val="Zwaar"/>
          <w:rFonts w:asciiTheme="minorHAnsi" w:hAnsiTheme="minorHAnsi" w:cstheme="minorHAnsi"/>
          <w:b w:val="0"/>
          <w:bCs w:val="0"/>
          <w:szCs w:val="20"/>
        </w:rPr>
        <w:t>Opdrachtgever</w:t>
      </w:r>
      <w:r w:rsidR="004F0080" w:rsidRPr="00083C18">
        <w:rPr>
          <w:rStyle w:val="Zwaar"/>
          <w:rFonts w:asciiTheme="minorHAnsi" w:hAnsiTheme="minorHAnsi" w:cstheme="minorHAnsi"/>
          <w:b w:val="0"/>
          <w:bCs w:val="0"/>
          <w:szCs w:val="20"/>
        </w:rPr>
        <w:t xml:space="preserve"> heeft er bij deze procedure naar gestreefd de maatschappelijke kosten zoveel als mogelijk te beperken. De kosten voor het uitbrengen van een Aanmelding zijn voor rekening van Gegadigde zelf.</w:t>
      </w:r>
    </w:p>
    <w:p w:rsidR="00DD3B08" w:rsidRPr="00083C18" w:rsidRDefault="00DD3B08" w:rsidP="003F0B33">
      <w:pPr>
        <w:jc w:val="both"/>
        <w:rPr>
          <w:rStyle w:val="Zwaar"/>
          <w:rFonts w:asciiTheme="minorHAnsi" w:hAnsiTheme="minorHAnsi" w:cstheme="minorHAnsi"/>
          <w:b w:val="0"/>
          <w:bCs w:val="0"/>
          <w:szCs w:val="20"/>
        </w:rPr>
        <w:sectPr w:rsidR="00DD3B08" w:rsidRPr="00083C18" w:rsidSect="00EF403A">
          <w:pgSz w:w="11900" w:h="16840" w:code="9"/>
          <w:pgMar w:top="1440" w:right="1418" w:bottom="1078" w:left="1418" w:header="709" w:footer="709" w:gutter="0"/>
          <w:cols w:space="708"/>
          <w:docGrid w:linePitch="360"/>
        </w:sectPr>
      </w:pPr>
    </w:p>
    <w:p w:rsidR="001D1324" w:rsidRPr="005924F8" w:rsidRDefault="00DD3B08" w:rsidP="003F0B33">
      <w:pPr>
        <w:pStyle w:val="Kop1"/>
        <w:spacing w:line="240" w:lineRule="auto"/>
        <w:rPr>
          <w:rStyle w:val="Kop1Char2"/>
          <w:rFonts w:asciiTheme="minorHAnsi" w:hAnsiTheme="minorHAnsi" w:cstheme="minorHAnsi"/>
          <w:b/>
          <w:color w:val="auto"/>
        </w:rPr>
      </w:pPr>
      <w:bookmarkStart w:id="31" w:name="_Toc474506501"/>
      <w:r w:rsidRPr="005924F8">
        <w:rPr>
          <w:rStyle w:val="Kop1Char2"/>
          <w:rFonts w:asciiTheme="minorHAnsi" w:hAnsiTheme="minorHAnsi" w:cstheme="minorHAnsi"/>
          <w:b/>
          <w:color w:val="auto"/>
        </w:rPr>
        <w:lastRenderedPageBreak/>
        <w:t>Inhuur</w:t>
      </w:r>
      <w:bookmarkEnd w:id="31"/>
    </w:p>
    <w:p w:rsidR="00EE2F68" w:rsidRPr="005924F8" w:rsidRDefault="00EE2F68" w:rsidP="003F0B33">
      <w:pPr>
        <w:pStyle w:val="Kop2"/>
        <w:spacing w:line="240" w:lineRule="auto"/>
        <w:rPr>
          <w:rFonts w:asciiTheme="minorHAnsi" w:hAnsiTheme="minorHAnsi" w:cstheme="minorHAnsi"/>
          <w:bCs/>
          <w:color w:val="auto"/>
        </w:rPr>
      </w:pPr>
      <w:bookmarkStart w:id="32" w:name="_Toc474506502"/>
      <w:r w:rsidRPr="005924F8">
        <w:rPr>
          <w:rFonts w:asciiTheme="minorHAnsi" w:hAnsiTheme="minorHAnsi" w:cstheme="minorHAnsi"/>
          <w:bCs/>
          <w:color w:val="auto"/>
        </w:rPr>
        <w:t xml:space="preserve">Aanleiding </w:t>
      </w:r>
      <w:r w:rsidR="00A0150D" w:rsidRPr="005924F8">
        <w:rPr>
          <w:rFonts w:asciiTheme="minorHAnsi" w:hAnsiTheme="minorHAnsi" w:cstheme="minorHAnsi"/>
          <w:bCs/>
          <w:color w:val="auto"/>
        </w:rPr>
        <w:t xml:space="preserve">en </w:t>
      </w:r>
      <w:r w:rsidR="00BE361A" w:rsidRPr="005924F8">
        <w:rPr>
          <w:rFonts w:asciiTheme="minorHAnsi" w:hAnsiTheme="minorHAnsi" w:cstheme="minorHAnsi"/>
          <w:bCs/>
          <w:color w:val="auto"/>
        </w:rPr>
        <w:t>Segmenten</w:t>
      </w:r>
      <w:bookmarkEnd w:id="32"/>
    </w:p>
    <w:p w:rsidR="005924F8" w:rsidRDefault="00DD3B08" w:rsidP="005924F8">
      <w:pPr>
        <w:rPr>
          <w:rFonts w:ascii="Arial" w:hAnsi="Arial" w:cs="Arial"/>
          <w:color w:val="002060"/>
          <w:szCs w:val="20"/>
        </w:rPr>
      </w:pPr>
      <w:r w:rsidRPr="00083C18">
        <w:rPr>
          <w:rFonts w:asciiTheme="minorHAnsi" w:hAnsiTheme="minorHAnsi" w:cstheme="minorHAnsi"/>
          <w:szCs w:val="20"/>
        </w:rPr>
        <w:t xml:space="preserve">In dit hoofdstuk vindt u alle informatie over het DAS. Het Das is te bereiken via het portaal </w:t>
      </w:r>
      <w:hyperlink r:id="rId24" w:history="1">
        <w:r w:rsidR="005924F8">
          <w:rPr>
            <w:rStyle w:val="Hyperlink"/>
            <w:rFonts w:ascii="Arial" w:hAnsi="Arial" w:cs="Arial"/>
            <w:szCs w:val="20"/>
          </w:rPr>
          <w:t>www.inhuurdeskprovincie-utrecht.nl</w:t>
        </w:r>
      </w:hyperlink>
    </w:p>
    <w:p w:rsidR="00330ACB" w:rsidRPr="00083C18" w:rsidRDefault="00DF40E9" w:rsidP="003F0B33">
      <w:pPr>
        <w:jc w:val="both"/>
        <w:rPr>
          <w:rFonts w:asciiTheme="minorHAnsi" w:hAnsiTheme="minorHAnsi" w:cstheme="minorHAnsi"/>
          <w:szCs w:val="20"/>
        </w:rPr>
      </w:pPr>
      <w:r w:rsidRPr="00083C18">
        <w:rPr>
          <w:rFonts w:asciiTheme="minorHAnsi" w:hAnsiTheme="minorHAnsi" w:cstheme="minorHAnsi"/>
          <w:color w:val="76923C" w:themeColor="accent3" w:themeShade="BF"/>
          <w:szCs w:val="20"/>
        </w:rPr>
        <w:t xml:space="preserve"> </w:t>
      </w:r>
      <w:r w:rsidR="00DD3B08" w:rsidRPr="00083C18">
        <w:rPr>
          <w:rFonts w:asciiTheme="minorHAnsi" w:hAnsiTheme="minorHAnsi" w:cstheme="minorHAnsi"/>
          <w:szCs w:val="20"/>
        </w:rPr>
        <w:t xml:space="preserve">en wordt verder genoemd: de </w:t>
      </w:r>
      <w:r w:rsidR="0056360D" w:rsidRPr="00083C18">
        <w:rPr>
          <w:rFonts w:asciiTheme="minorHAnsi" w:hAnsiTheme="minorHAnsi" w:cstheme="minorHAnsi"/>
          <w:szCs w:val="20"/>
        </w:rPr>
        <w:t>Inhuurdesk</w:t>
      </w:r>
      <w:r w:rsidR="00DD3B08" w:rsidRPr="00083C18">
        <w:rPr>
          <w:rFonts w:asciiTheme="minorHAnsi" w:hAnsiTheme="minorHAnsi" w:cstheme="minorHAnsi"/>
          <w:szCs w:val="20"/>
        </w:rPr>
        <w:t>.</w:t>
      </w:r>
    </w:p>
    <w:p w:rsidR="00DD3B08" w:rsidRPr="00083C18" w:rsidRDefault="00DD3B08" w:rsidP="003F0B33">
      <w:pPr>
        <w:jc w:val="both"/>
        <w:rPr>
          <w:rFonts w:asciiTheme="minorHAnsi" w:hAnsiTheme="minorHAnsi" w:cstheme="minorHAnsi"/>
          <w:szCs w:val="20"/>
        </w:rPr>
      </w:pPr>
    </w:p>
    <w:p w:rsidR="00B54528" w:rsidRPr="00083C18" w:rsidRDefault="00DF40E9" w:rsidP="003F0B33">
      <w:pPr>
        <w:jc w:val="both"/>
        <w:rPr>
          <w:rFonts w:asciiTheme="minorHAnsi" w:hAnsiTheme="minorHAnsi" w:cstheme="minorHAnsi"/>
          <w:szCs w:val="20"/>
        </w:rPr>
      </w:pPr>
      <w:r w:rsidRPr="00083C18">
        <w:rPr>
          <w:rFonts w:asciiTheme="minorHAnsi" w:hAnsiTheme="minorHAnsi" w:cstheme="minorHAnsi"/>
          <w:szCs w:val="20"/>
        </w:rPr>
        <w:t>Het</w:t>
      </w:r>
      <w:r w:rsidR="00DD3B08" w:rsidRPr="00083C18">
        <w:rPr>
          <w:rFonts w:asciiTheme="minorHAnsi" w:hAnsiTheme="minorHAnsi" w:cstheme="minorHAnsi"/>
          <w:szCs w:val="20"/>
        </w:rPr>
        <w:t xml:space="preserve"> </w:t>
      </w:r>
      <w:r w:rsidRPr="00083C18">
        <w:rPr>
          <w:rFonts w:asciiTheme="minorHAnsi" w:hAnsiTheme="minorHAnsi" w:cstheme="minorHAnsi"/>
          <w:szCs w:val="20"/>
        </w:rPr>
        <w:t>DAS</w:t>
      </w:r>
      <w:r w:rsidR="00DD3B08" w:rsidRPr="00083C18">
        <w:rPr>
          <w:rFonts w:asciiTheme="minorHAnsi" w:hAnsiTheme="minorHAnsi" w:cstheme="minorHAnsi"/>
          <w:szCs w:val="20"/>
        </w:rPr>
        <w:t xml:space="preserve"> zal voornamelijk worden ingezet voor losse opdrachten. </w:t>
      </w:r>
      <w:r w:rsidR="002478D9" w:rsidRPr="00083C18">
        <w:rPr>
          <w:rFonts w:asciiTheme="minorHAnsi" w:hAnsiTheme="minorHAnsi" w:cstheme="minorHAnsi"/>
          <w:szCs w:val="20"/>
        </w:rPr>
        <w:t xml:space="preserve">Opdrachtgever is </w:t>
      </w:r>
      <w:r w:rsidR="00B54528" w:rsidRPr="00083C18">
        <w:rPr>
          <w:rFonts w:asciiTheme="minorHAnsi" w:hAnsiTheme="minorHAnsi" w:cstheme="minorHAnsi"/>
          <w:szCs w:val="20"/>
        </w:rPr>
        <w:t xml:space="preserve">gerechtigd om tijdens de looptijd van de DAS separate raamovereenkomsten af te sluiten met een aantal </w:t>
      </w:r>
      <w:r w:rsidR="00943CE9" w:rsidRPr="00083C18">
        <w:rPr>
          <w:rFonts w:asciiTheme="minorHAnsi" w:hAnsiTheme="minorHAnsi" w:cstheme="minorHAnsi"/>
          <w:szCs w:val="20"/>
        </w:rPr>
        <w:t>“</w:t>
      </w:r>
      <w:proofErr w:type="spellStart"/>
      <w:r w:rsidR="00B54528" w:rsidRPr="00083C18">
        <w:rPr>
          <w:rFonts w:asciiTheme="minorHAnsi" w:hAnsiTheme="minorHAnsi" w:cstheme="minorHAnsi"/>
          <w:szCs w:val="20"/>
        </w:rPr>
        <w:t>preferred</w:t>
      </w:r>
      <w:proofErr w:type="spellEnd"/>
      <w:r w:rsidR="00B54528" w:rsidRPr="00083C18">
        <w:rPr>
          <w:rFonts w:asciiTheme="minorHAnsi" w:hAnsiTheme="minorHAnsi" w:cstheme="minorHAnsi"/>
          <w:szCs w:val="20"/>
        </w:rPr>
        <w:t xml:space="preserve"> </w:t>
      </w:r>
      <w:proofErr w:type="spellStart"/>
      <w:r w:rsidR="00B54528" w:rsidRPr="00083C18">
        <w:rPr>
          <w:rFonts w:asciiTheme="minorHAnsi" w:hAnsiTheme="minorHAnsi" w:cstheme="minorHAnsi"/>
          <w:szCs w:val="20"/>
        </w:rPr>
        <w:t>suppliers</w:t>
      </w:r>
      <w:proofErr w:type="spellEnd"/>
      <w:r w:rsidR="00943CE9" w:rsidRPr="00083C18">
        <w:rPr>
          <w:rFonts w:asciiTheme="minorHAnsi" w:hAnsiTheme="minorHAnsi" w:cstheme="minorHAnsi"/>
          <w:szCs w:val="20"/>
        </w:rPr>
        <w:t>”</w:t>
      </w:r>
      <w:r w:rsidR="00AA7D06" w:rsidRPr="00083C18">
        <w:rPr>
          <w:rFonts w:asciiTheme="minorHAnsi" w:hAnsiTheme="minorHAnsi" w:cstheme="minorHAnsi"/>
          <w:szCs w:val="20"/>
        </w:rPr>
        <w:t xml:space="preserve"> ook voor opdrachten die onder een segment van de DAS vallen</w:t>
      </w:r>
      <w:r w:rsidR="00B54528" w:rsidRPr="00083C18">
        <w:rPr>
          <w:rFonts w:asciiTheme="minorHAnsi" w:hAnsiTheme="minorHAnsi" w:cstheme="minorHAnsi"/>
          <w:szCs w:val="20"/>
        </w:rPr>
        <w:t>.</w:t>
      </w:r>
      <w:r w:rsidR="00AC2FCE" w:rsidRPr="00083C18">
        <w:rPr>
          <w:rFonts w:asciiTheme="minorHAnsi" w:hAnsiTheme="minorHAnsi" w:cstheme="minorHAnsi"/>
          <w:szCs w:val="20"/>
        </w:rPr>
        <w:t xml:space="preserve"> Tevens kan de </w:t>
      </w:r>
      <w:r w:rsidR="002478D9" w:rsidRPr="00083C18">
        <w:rPr>
          <w:rFonts w:asciiTheme="minorHAnsi" w:hAnsiTheme="minorHAnsi" w:cstheme="minorHAnsi"/>
          <w:szCs w:val="20"/>
        </w:rPr>
        <w:t>Opdrachtgever</w:t>
      </w:r>
      <w:r w:rsidR="00AC2FCE" w:rsidRPr="00083C18">
        <w:rPr>
          <w:rFonts w:asciiTheme="minorHAnsi" w:hAnsiTheme="minorHAnsi" w:cstheme="minorHAnsi"/>
          <w:szCs w:val="20"/>
        </w:rPr>
        <w:t xml:space="preserve"> indien aanbestedingsrechtelijk toegestaan, opdrachten enkelvoudig of meervoudig onderhands plaatsen.</w:t>
      </w:r>
    </w:p>
    <w:p w:rsidR="001D1324" w:rsidRPr="005924F8" w:rsidRDefault="00A0150D" w:rsidP="003F0B33">
      <w:pPr>
        <w:pStyle w:val="Kop2"/>
        <w:spacing w:line="240" w:lineRule="auto"/>
        <w:rPr>
          <w:rFonts w:asciiTheme="minorHAnsi" w:hAnsiTheme="minorHAnsi" w:cstheme="minorHAnsi"/>
          <w:color w:val="auto"/>
        </w:rPr>
      </w:pPr>
      <w:bookmarkStart w:id="33" w:name="_Toc474506503"/>
      <w:r w:rsidRPr="005924F8">
        <w:rPr>
          <w:rFonts w:asciiTheme="minorHAnsi" w:hAnsiTheme="minorHAnsi" w:cstheme="minorHAnsi"/>
          <w:color w:val="auto"/>
        </w:rPr>
        <w:t>Looptijd</w:t>
      </w:r>
      <w:r w:rsidR="00573610" w:rsidRPr="005924F8">
        <w:rPr>
          <w:rFonts w:asciiTheme="minorHAnsi" w:hAnsiTheme="minorHAnsi" w:cstheme="minorHAnsi"/>
          <w:color w:val="auto"/>
        </w:rPr>
        <w:t xml:space="preserve"> Dynamisch Aankoop Systeem</w:t>
      </w:r>
      <w:bookmarkEnd w:id="33"/>
    </w:p>
    <w:p w:rsidR="00A0150D" w:rsidRPr="00083C18" w:rsidRDefault="002478D9" w:rsidP="003F0B33">
      <w:pPr>
        <w:rPr>
          <w:rFonts w:asciiTheme="minorHAnsi" w:hAnsiTheme="minorHAnsi" w:cstheme="minorHAnsi"/>
        </w:rPr>
      </w:pPr>
      <w:r w:rsidRPr="00083C18">
        <w:rPr>
          <w:rFonts w:asciiTheme="minorHAnsi" w:hAnsiTheme="minorHAnsi" w:cstheme="minorHAnsi"/>
        </w:rPr>
        <w:t>Opdrachtgever</w:t>
      </w:r>
      <w:r w:rsidR="00A0150D" w:rsidRPr="00083C18">
        <w:rPr>
          <w:rFonts w:asciiTheme="minorHAnsi" w:hAnsiTheme="minorHAnsi" w:cstheme="minorHAnsi"/>
        </w:rPr>
        <w:t xml:space="preserve"> </w:t>
      </w:r>
      <w:r w:rsidR="00EA1AFF" w:rsidRPr="00083C18">
        <w:rPr>
          <w:rFonts w:asciiTheme="minorHAnsi" w:hAnsiTheme="minorHAnsi" w:cstheme="minorHAnsi"/>
        </w:rPr>
        <w:t>stelt de DAS in tot en met</w:t>
      </w:r>
      <w:r w:rsidR="00D53196" w:rsidRPr="00083C18">
        <w:rPr>
          <w:rFonts w:asciiTheme="minorHAnsi" w:hAnsiTheme="minorHAnsi" w:cstheme="minorHAnsi"/>
        </w:rPr>
        <w:t xml:space="preserve"> </w:t>
      </w:r>
      <w:r w:rsidR="00FD18D9" w:rsidRPr="00083C18">
        <w:rPr>
          <w:rFonts w:asciiTheme="minorHAnsi" w:hAnsiTheme="minorHAnsi" w:cstheme="minorHAnsi"/>
        </w:rPr>
        <w:t>31 oktober 2018</w:t>
      </w:r>
      <w:r w:rsidR="00EA1AFF" w:rsidRPr="00083C18">
        <w:rPr>
          <w:rFonts w:asciiTheme="minorHAnsi" w:hAnsiTheme="minorHAnsi" w:cstheme="minorHAnsi"/>
        </w:rPr>
        <w:t>.</w:t>
      </w:r>
      <w:r w:rsidR="00A0150D" w:rsidRPr="00083C18">
        <w:rPr>
          <w:rFonts w:asciiTheme="minorHAnsi" w:hAnsiTheme="minorHAnsi" w:cstheme="minorHAnsi"/>
        </w:rPr>
        <w:t xml:space="preserve"> </w:t>
      </w:r>
      <w:r w:rsidR="00F8508C" w:rsidRPr="00083C18">
        <w:rPr>
          <w:rFonts w:asciiTheme="minorHAnsi" w:hAnsiTheme="minorHAnsi" w:cstheme="minorHAnsi"/>
        </w:rPr>
        <w:t xml:space="preserve">De looptijd kan echter met twee keer 1 jaar verlengd worden. </w:t>
      </w:r>
      <w:r w:rsidR="00A0150D" w:rsidRPr="00083C18">
        <w:rPr>
          <w:rFonts w:asciiTheme="minorHAnsi" w:hAnsiTheme="minorHAnsi" w:cstheme="minorHAnsi"/>
        </w:rPr>
        <w:t xml:space="preserve">De verwachte ingangsdatum is </w:t>
      </w:r>
      <w:r w:rsidR="00BB13F3" w:rsidRPr="00083C18">
        <w:rPr>
          <w:rFonts w:asciiTheme="minorHAnsi" w:hAnsiTheme="minorHAnsi" w:cstheme="minorHAnsi"/>
        </w:rPr>
        <w:t>15</w:t>
      </w:r>
      <w:r w:rsidR="006651B7" w:rsidRPr="00083C18">
        <w:rPr>
          <w:rFonts w:asciiTheme="minorHAnsi" w:hAnsiTheme="minorHAnsi" w:cstheme="minorHAnsi"/>
        </w:rPr>
        <w:t xml:space="preserve"> februari 2017</w:t>
      </w:r>
      <w:r w:rsidR="00A0150D" w:rsidRPr="00083C18">
        <w:rPr>
          <w:rFonts w:asciiTheme="minorHAnsi" w:hAnsiTheme="minorHAnsi" w:cstheme="minorHAnsi"/>
        </w:rPr>
        <w:t xml:space="preserve">. </w:t>
      </w:r>
      <w:r w:rsidR="00AA7D06" w:rsidRPr="00083C18">
        <w:rPr>
          <w:rFonts w:asciiTheme="minorHAnsi" w:hAnsiTheme="minorHAnsi" w:cstheme="minorHAnsi"/>
        </w:rPr>
        <w:t xml:space="preserve">. Het is mogelijk dat de </w:t>
      </w:r>
      <w:r w:rsidRPr="00083C18">
        <w:rPr>
          <w:rFonts w:asciiTheme="minorHAnsi" w:hAnsiTheme="minorHAnsi" w:cstheme="minorHAnsi"/>
        </w:rPr>
        <w:t>Opdrachtgever</w:t>
      </w:r>
      <w:r w:rsidR="00AA7D06" w:rsidRPr="00083C18">
        <w:rPr>
          <w:rFonts w:asciiTheme="minorHAnsi" w:hAnsiTheme="minorHAnsi" w:cstheme="minorHAnsi"/>
        </w:rPr>
        <w:t xml:space="preserve"> ook buiten de DAS inhuurt.</w:t>
      </w:r>
    </w:p>
    <w:p w:rsidR="009651DD" w:rsidRPr="00083C18" w:rsidRDefault="009651DD" w:rsidP="003F0B33">
      <w:pPr>
        <w:rPr>
          <w:rStyle w:val="Kop1Char2"/>
          <w:rFonts w:asciiTheme="minorHAnsi" w:hAnsiTheme="minorHAnsi" w:cstheme="minorHAnsi"/>
          <w:b w:val="0"/>
          <w:color w:val="76923C" w:themeColor="accent3" w:themeShade="BF"/>
        </w:rPr>
      </w:pPr>
      <w:bookmarkStart w:id="34" w:name="_Toc335127727"/>
    </w:p>
    <w:p w:rsidR="00A0150D" w:rsidRPr="005924F8" w:rsidRDefault="00F23686" w:rsidP="003F0B33">
      <w:pPr>
        <w:pStyle w:val="Kop1"/>
        <w:spacing w:line="240" w:lineRule="auto"/>
        <w:rPr>
          <w:rStyle w:val="Kop1Char2"/>
          <w:rFonts w:asciiTheme="minorHAnsi" w:hAnsiTheme="minorHAnsi" w:cstheme="minorHAnsi"/>
          <w:b/>
          <w:color w:val="auto"/>
        </w:rPr>
      </w:pPr>
      <w:bookmarkStart w:id="35" w:name="_Toc474506504"/>
      <w:r w:rsidRPr="005924F8">
        <w:rPr>
          <w:rStyle w:val="Kop1Char2"/>
          <w:rFonts w:asciiTheme="minorHAnsi" w:hAnsiTheme="minorHAnsi" w:cstheme="minorHAnsi"/>
          <w:b/>
          <w:color w:val="auto"/>
        </w:rPr>
        <w:t>Toelatingsfase</w:t>
      </w:r>
      <w:bookmarkEnd w:id="35"/>
    </w:p>
    <w:p w:rsidR="00A0150D" w:rsidRPr="00083C18" w:rsidRDefault="00A0150D" w:rsidP="003F0B33">
      <w:pPr>
        <w:autoSpaceDE w:val="0"/>
        <w:autoSpaceDN w:val="0"/>
        <w:adjustRightInd w:val="0"/>
        <w:rPr>
          <w:rFonts w:asciiTheme="minorHAnsi" w:hAnsiTheme="minorHAnsi" w:cstheme="minorHAnsi"/>
          <w:color w:val="000000"/>
        </w:rPr>
      </w:pPr>
      <w:r w:rsidRPr="00083C18">
        <w:rPr>
          <w:rFonts w:asciiTheme="minorHAnsi" w:hAnsiTheme="minorHAnsi" w:cstheme="minorHAnsi"/>
          <w:color w:val="000000"/>
        </w:rPr>
        <w:t xml:space="preserve">Nadat de aankondiging van </w:t>
      </w:r>
      <w:r w:rsidR="00573610" w:rsidRPr="00083C18">
        <w:rPr>
          <w:rFonts w:asciiTheme="minorHAnsi" w:hAnsiTheme="minorHAnsi" w:cstheme="minorHAnsi"/>
          <w:color w:val="000000"/>
        </w:rPr>
        <w:t>de</w:t>
      </w:r>
      <w:r w:rsidRPr="00083C18">
        <w:rPr>
          <w:rFonts w:asciiTheme="minorHAnsi" w:hAnsiTheme="minorHAnsi" w:cstheme="minorHAnsi"/>
          <w:color w:val="000000"/>
        </w:rPr>
        <w:t xml:space="preserve"> DAS is gepubliceerd op </w:t>
      </w:r>
      <w:proofErr w:type="spellStart"/>
      <w:r w:rsidRPr="00083C18">
        <w:rPr>
          <w:rFonts w:asciiTheme="minorHAnsi" w:hAnsiTheme="minorHAnsi" w:cstheme="minorHAnsi"/>
          <w:color w:val="000000"/>
        </w:rPr>
        <w:t>T</w:t>
      </w:r>
      <w:r w:rsidR="00910DAE" w:rsidRPr="00083C18">
        <w:rPr>
          <w:rFonts w:asciiTheme="minorHAnsi" w:hAnsiTheme="minorHAnsi" w:cstheme="minorHAnsi"/>
          <w:color w:val="000000"/>
        </w:rPr>
        <w:t>enderNed</w:t>
      </w:r>
      <w:proofErr w:type="spellEnd"/>
      <w:r w:rsidR="00910DAE" w:rsidRPr="00083C18">
        <w:rPr>
          <w:rFonts w:asciiTheme="minorHAnsi" w:hAnsiTheme="minorHAnsi" w:cstheme="minorHAnsi"/>
          <w:color w:val="000000"/>
        </w:rPr>
        <w:t xml:space="preserve"> geldt een periode van 3</w:t>
      </w:r>
      <w:r w:rsidRPr="00083C18">
        <w:rPr>
          <w:rFonts w:asciiTheme="minorHAnsi" w:hAnsiTheme="minorHAnsi" w:cstheme="minorHAnsi"/>
          <w:color w:val="000000"/>
        </w:rPr>
        <w:t xml:space="preserve">0 dagen waarbinnen </w:t>
      </w:r>
      <w:r w:rsidR="002478D9" w:rsidRPr="00083C18">
        <w:rPr>
          <w:rFonts w:asciiTheme="minorHAnsi" w:hAnsiTheme="minorHAnsi" w:cstheme="minorHAnsi"/>
          <w:color w:val="000000"/>
        </w:rPr>
        <w:t>Opdrachtgever</w:t>
      </w:r>
      <w:r w:rsidRPr="00083C18">
        <w:rPr>
          <w:rFonts w:asciiTheme="minorHAnsi" w:hAnsiTheme="minorHAnsi" w:cstheme="minorHAnsi"/>
          <w:color w:val="000000"/>
        </w:rPr>
        <w:t xml:space="preserve"> geen </w:t>
      </w:r>
      <w:r w:rsidR="009C140E" w:rsidRPr="00083C18">
        <w:rPr>
          <w:rFonts w:asciiTheme="minorHAnsi" w:hAnsiTheme="minorHAnsi" w:cstheme="minorHAnsi"/>
          <w:color w:val="000000"/>
        </w:rPr>
        <w:t xml:space="preserve">aanvragen </w:t>
      </w:r>
      <w:r w:rsidRPr="00083C18">
        <w:rPr>
          <w:rFonts w:asciiTheme="minorHAnsi" w:hAnsiTheme="minorHAnsi" w:cstheme="minorHAnsi"/>
          <w:color w:val="000000"/>
        </w:rPr>
        <w:t xml:space="preserve">zal uitzetten via </w:t>
      </w:r>
      <w:r w:rsidR="00573610" w:rsidRPr="00083C18">
        <w:rPr>
          <w:rFonts w:asciiTheme="minorHAnsi" w:hAnsiTheme="minorHAnsi" w:cstheme="minorHAnsi"/>
          <w:color w:val="000000"/>
        </w:rPr>
        <w:t>de</w:t>
      </w:r>
      <w:r w:rsidRPr="00083C18">
        <w:rPr>
          <w:rFonts w:asciiTheme="minorHAnsi" w:hAnsiTheme="minorHAnsi" w:cstheme="minorHAnsi"/>
          <w:color w:val="000000"/>
        </w:rPr>
        <w:t xml:space="preserve"> DAS. Deze fase heet de instellingsfase waarin Leveranciers zich </w:t>
      </w:r>
      <w:r w:rsidR="003A09E4" w:rsidRPr="00083C18">
        <w:rPr>
          <w:rFonts w:asciiTheme="minorHAnsi" w:hAnsiTheme="minorHAnsi" w:cstheme="minorHAnsi"/>
          <w:color w:val="000000"/>
        </w:rPr>
        <w:t xml:space="preserve">alvast </w:t>
      </w:r>
      <w:r w:rsidRPr="00083C18">
        <w:rPr>
          <w:rFonts w:asciiTheme="minorHAnsi" w:hAnsiTheme="minorHAnsi" w:cstheme="minorHAnsi"/>
          <w:color w:val="000000"/>
        </w:rPr>
        <w:t xml:space="preserve">kunnen aanmelden. </w:t>
      </w:r>
    </w:p>
    <w:p w:rsidR="00A0150D" w:rsidRPr="00083C18" w:rsidRDefault="00A0150D" w:rsidP="003F0B33">
      <w:pPr>
        <w:autoSpaceDE w:val="0"/>
        <w:autoSpaceDN w:val="0"/>
        <w:adjustRightInd w:val="0"/>
        <w:rPr>
          <w:rFonts w:asciiTheme="minorHAnsi" w:hAnsiTheme="minorHAnsi" w:cstheme="minorHAnsi"/>
          <w:color w:val="000000"/>
        </w:rPr>
      </w:pPr>
    </w:p>
    <w:p w:rsidR="00A0150D" w:rsidRPr="00083C18" w:rsidRDefault="00A0150D" w:rsidP="003F0B33">
      <w:pPr>
        <w:autoSpaceDE w:val="0"/>
        <w:autoSpaceDN w:val="0"/>
        <w:adjustRightInd w:val="0"/>
        <w:rPr>
          <w:rFonts w:asciiTheme="minorHAnsi" w:hAnsiTheme="minorHAnsi" w:cstheme="minorHAnsi"/>
          <w:color w:val="000000"/>
        </w:rPr>
      </w:pPr>
      <w:r w:rsidRPr="00083C18">
        <w:rPr>
          <w:rFonts w:asciiTheme="minorHAnsi" w:hAnsiTheme="minorHAnsi" w:cstheme="minorHAnsi"/>
          <w:color w:val="000000"/>
        </w:rPr>
        <w:t xml:space="preserve">Na de instellingsfase is het </w:t>
      </w:r>
      <w:r w:rsidR="00AA7D06" w:rsidRPr="00083C18">
        <w:rPr>
          <w:rFonts w:asciiTheme="minorHAnsi" w:hAnsiTheme="minorHAnsi" w:cstheme="minorHAnsi"/>
          <w:color w:val="000000"/>
        </w:rPr>
        <w:t xml:space="preserve">voor een Leverancier </w:t>
      </w:r>
      <w:r w:rsidR="00903646" w:rsidRPr="00083C18">
        <w:rPr>
          <w:rFonts w:asciiTheme="minorHAnsi" w:hAnsiTheme="minorHAnsi" w:cstheme="minorHAnsi"/>
          <w:color w:val="000000"/>
        </w:rPr>
        <w:t xml:space="preserve">overigens ook </w:t>
      </w:r>
      <w:r w:rsidRPr="00083C18">
        <w:rPr>
          <w:rFonts w:asciiTheme="minorHAnsi" w:hAnsiTheme="minorHAnsi" w:cstheme="minorHAnsi"/>
          <w:color w:val="000000"/>
        </w:rPr>
        <w:t xml:space="preserve">mogelijk om </w:t>
      </w:r>
      <w:r w:rsidR="00AA7D06" w:rsidRPr="00083C18">
        <w:rPr>
          <w:rFonts w:asciiTheme="minorHAnsi" w:hAnsiTheme="minorHAnsi" w:cstheme="minorHAnsi"/>
          <w:color w:val="000000"/>
        </w:rPr>
        <w:t xml:space="preserve">zich </w:t>
      </w:r>
      <w:r w:rsidRPr="00083C18">
        <w:rPr>
          <w:rFonts w:asciiTheme="minorHAnsi" w:hAnsiTheme="minorHAnsi" w:cstheme="minorHAnsi"/>
          <w:color w:val="000000"/>
        </w:rPr>
        <w:t xml:space="preserve">aan te melden voor </w:t>
      </w:r>
      <w:r w:rsidR="00573610" w:rsidRPr="00083C18">
        <w:rPr>
          <w:rFonts w:asciiTheme="minorHAnsi" w:hAnsiTheme="minorHAnsi" w:cstheme="minorHAnsi"/>
          <w:color w:val="000000"/>
        </w:rPr>
        <w:t xml:space="preserve">de </w:t>
      </w:r>
      <w:r w:rsidRPr="00083C18">
        <w:rPr>
          <w:rFonts w:asciiTheme="minorHAnsi" w:hAnsiTheme="minorHAnsi" w:cstheme="minorHAnsi"/>
          <w:color w:val="000000"/>
        </w:rPr>
        <w:t>DAS</w:t>
      </w:r>
      <w:r w:rsidR="001329D4" w:rsidRPr="00083C18">
        <w:rPr>
          <w:rFonts w:asciiTheme="minorHAnsi" w:hAnsiTheme="minorHAnsi" w:cstheme="minorHAnsi"/>
          <w:color w:val="000000"/>
        </w:rPr>
        <w:t xml:space="preserve">. Het toegelaten worden tot </w:t>
      </w:r>
      <w:r w:rsidR="003A09E4" w:rsidRPr="00083C18">
        <w:rPr>
          <w:rFonts w:asciiTheme="minorHAnsi" w:hAnsiTheme="minorHAnsi" w:cstheme="minorHAnsi"/>
          <w:color w:val="000000"/>
        </w:rPr>
        <w:t>een DAS kost echter enige tijd waarbij de werking van de DAS, inclusief reeds lopende Offerteaanvragen, niet worden beïnvloed door de toelatingsprocedure voor een individuele Leverancier.</w:t>
      </w:r>
      <w:r w:rsidR="003A09E4" w:rsidRPr="00083C18">
        <w:rPr>
          <w:rFonts w:asciiTheme="minorHAnsi" w:hAnsiTheme="minorHAnsi" w:cstheme="minorHAnsi"/>
          <w:color w:val="000000"/>
        </w:rPr>
        <w:br/>
      </w:r>
      <w:r w:rsidR="001329D4" w:rsidRPr="00083C18">
        <w:rPr>
          <w:rFonts w:asciiTheme="minorHAnsi" w:hAnsiTheme="minorHAnsi" w:cstheme="minorHAnsi"/>
          <w:color w:val="000000"/>
        </w:rPr>
        <w:t xml:space="preserve">Totdat een Leverancier is toegelaten maakt hij geen kans op het verkrijgen van de op de DAS </w:t>
      </w:r>
      <w:r w:rsidR="00AC2FCE" w:rsidRPr="00083C18">
        <w:rPr>
          <w:rFonts w:asciiTheme="minorHAnsi" w:hAnsiTheme="minorHAnsi" w:cstheme="minorHAnsi"/>
          <w:color w:val="000000"/>
        </w:rPr>
        <w:t>uitgezette</w:t>
      </w:r>
      <w:r w:rsidR="001329D4" w:rsidRPr="00083C18">
        <w:rPr>
          <w:rFonts w:asciiTheme="minorHAnsi" w:hAnsiTheme="minorHAnsi" w:cstheme="minorHAnsi"/>
          <w:color w:val="000000"/>
        </w:rPr>
        <w:t xml:space="preserve"> aanvragen.  </w:t>
      </w:r>
      <w:r w:rsidRPr="00083C18">
        <w:rPr>
          <w:rFonts w:asciiTheme="minorHAnsi" w:hAnsiTheme="minorHAnsi" w:cstheme="minorHAnsi"/>
          <w:color w:val="000000"/>
        </w:rPr>
        <w:t>Het is het risico voor de Leverancier dat hij aanvragen misloopt indien hij zich niet tijdig heeft aangemeld.</w:t>
      </w:r>
      <w:r w:rsidR="003A09E4" w:rsidRPr="00083C18">
        <w:rPr>
          <w:rFonts w:asciiTheme="minorHAnsi" w:hAnsiTheme="minorHAnsi" w:cstheme="minorHAnsi"/>
          <w:color w:val="000000"/>
        </w:rPr>
        <w:br/>
        <w:t xml:space="preserve">De toelatingsprocedure van een individuele Gegadigde schort de reeds lopende Offertaanvragen niet op. </w:t>
      </w:r>
    </w:p>
    <w:p w:rsidR="008615F9" w:rsidRPr="005924F8" w:rsidRDefault="008615F9" w:rsidP="003F0B33">
      <w:pPr>
        <w:pStyle w:val="Kop2"/>
        <w:spacing w:line="240" w:lineRule="auto"/>
        <w:rPr>
          <w:rFonts w:asciiTheme="minorHAnsi" w:hAnsiTheme="minorHAnsi" w:cstheme="minorHAnsi"/>
          <w:color w:val="auto"/>
        </w:rPr>
      </w:pPr>
      <w:bookmarkStart w:id="36" w:name="_Toc474506505"/>
      <w:r w:rsidRPr="005924F8">
        <w:rPr>
          <w:rFonts w:asciiTheme="minorHAnsi" w:hAnsiTheme="minorHAnsi" w:cstheme="minorHAnsi"/>
          <w:color w:val="auto"/>
        </w:rPr>
        <w:t>Vragen, opmerkingen, klachten over de toelating</w:t>
      </w:r>
      <w:bookmarkEnd w:id="36"/>
    </w:p>
    <w:p w:rsidR="008615F9" w:rsidRPr="00083C18" w:rsidRDefault="008615F9" w:rsidP="003F0B33">
      <w:pPr>
        <w:jc w:val="both"/>
        <w:rPr>
          <w:rFonts w:asciiTheme="minorHAnsi" w:hAnsiTheme="minorHAnsi" w:cstheme="minorHAnsi"/>
          <w:szCs w:val="20"/>
        </w:rPr>
      </w:pPr>
      <w:r w:rsidRPr="00083C18">
        <w:rPr>
          <w:rStyle w:val="Zwaar"/>
          <w:rFonts w:asciiTheme="minorHAnsi" w:hAnsiTheme="minorHAnsi" w:cstheme="minorHAnsi"/>
          <w:b w:val="0"/>
          <w:bCs w:val="0"/>
          <w:szCs w:val="20"/>
        </w:rPr>
        <w:t>Indien u vragen en/of bezwaren heeft vanwege bijvoorbeeld onduidelijkheden of vermeende tegenstrijdigheden, onvolkomenheden of eventuele inbreuken op de wettelijke voorschriften.</w:t>
      </w:r>
      <w:r w:rsidRPr="00083C18">
        <w:rPr>
          <w:rFonts w:asciiTheme="minorHAnsi" w:hAnsiTheme="minorHAnsi" w:cstheme="minorHAnsi"/>
          <w:szCs w:val="20"/>
        </w:rPr>
        <w:t>in het kader van de het instellen van de DAS en/of aanmelding en/of het niet eens bent met de door de Opdrachtgever gestelde voorwaarden voor aanmelding voor de DAS, waaronder ook diegene die via de Nota van Inlichtingen zijn gegeven, dient u dit tijdig kenbaar te maken via de applicatie. Tijdig houdt in dat u de vragen en/of opmerkingen maakt voor Aanmelding en een antwoord heeft ontvangen. Opdrachtgever streeft ernaar om binnen 5 werkdagen een antwoord te publiceren.</w:t>
      </w:r>
      <w:r w:rsidRPr="00083C18">
        <w:rPr>
          <w:rFonts w:asciiTheme="minorHAnsi" w:hAnsiTheme="minorHAnsi" w:cstheme="minorHAnsi"/>
          <w:szCs w:val="20"/>
        </w:rPr>
        <w:tab/>
      </w:r>
      <w:r w:rsidRPr="00083C18">
        <w:rPr>
          <w:rFonts w:asciiTheme="minorHAnsi" w:hAnsiTheme="minorHAnsi" w:cstheme="minorHAnsi"/>
          <w:szCs w:val="20"/>
        </w:rPr>
        <w:br/>
      </w:r>
    </w:p>
    <w:p w:rsidR="00105FFC" w:rsidRPr="00083C18" w:rsidRDefault="00105FFC" w:rsidP="00105FFC">
      <w:pPr>
        <w:jc w:val="both"/>
        <w:rPr>
          <w:rFonts w:asciiTheme="minorHAnsi" w:hAnsiTheme="minorHAnsi" w:cstheme="minorHAnsi"/>
          <w:szCs w:val="20"/>
        </w:rPr>
      </w:pPr>
      <w:r w:rsidRPr="00083C18">
        <w:rPr>
          <w:rFonts w:asciiTheme="minorHAnsi" w:hAnsiTheme="minorHAnsi" w:cstheme="minorHAnsi"/>
          <w:szCs w:val="20"/>
        </w:rPr>
        <w:lastRenderedPageBreak/>
        <w:t>Indien u voordat u zich daadwerkelijk heeft aangemeld géén vragen of opmerkingen heeft gemaakt die u had kunnen of moeten maken vervalt uw recht om voor deze onderwerpen een (bodem)procedure bij de rechtbank en/of het Klachtenmeldpunt aanhangig te maken.</w:t>
      </w:r>
    </w:p>
    <w:p w:rsidR="00105FFC" w:rsidRPr="00083C18" w:rsidRDefault="00105FFC" w:rsidP="003F0B33">
      <w:pPr>
        <w:jc w:val="both"/>
        <w:rPr>
          <w:rFonts w:asciiTheme="minorHAnsi" w:hAnsiTheme="minorHAnsi" w:cstheme="minorHAnsi"/>
          <w:szCs w:val="20"/>
        </w:rPr>
      </w:pPr>
    </w:p>
    <w:p w:rsidR="008615F9" w:rsidRPr="00083C18" w:rsidRDefault="00105FFC" w:rsidP="003F0B33">
      <w:pPr>
        <w:jc w:val="both"/>
        <w:rPr>
          <w:rFonts w:asciiTheme="minorHAnsi" w:hAnsiTheme="minorHAnsi" w:cstheme="minorHAnsi"/>
          <w:szCs w:val="20"/>
        </w:rPr>
      </w:pPr>
      <w:r w:rsidRPr="00083C18">
        <w:rPr>
          <w:rFonts w:asciiTheme="minorHAnsi" w:hAnsiTheme="minorHAnsi" w:cstheme="minorHAnsi"/>
          <w:szCs w:val="20"/>
        </w:rPr>
        <w:t xml:space="preserve">Indien er meer dan 1 Nota van Inlichtingen wordt gepubliceerd </w:t>
      </w:r>
      <w:proofErr w:type="spellStart"/>
      <w:r w:rsidRPr="00083C18">
        <w:rPr>
          <w:rFonts w:asciiTheme="minorHAnsi" w:hAnsiTheme="minorHAnsi" w:cstheme="minorHAnsi"/>
          <w:szCs w:val="20"/>
        </w:rPr>
        <w:t>heert</w:t>
      </w:r>
      <w:proofErr w:type="spellEnd"/>
      <w:r w:rsidRPr="00083C18">
        <w:rPr>
          <w:rFonts w:asciiTheme="minorHAnsi" w:hAnsiTheme="minorHAnsi" w:cstheme="minorHAnsi"/>
          <w:szCs w:val="20"/>
        </w:rPr>
        <w:t>, bij tegenstrijdigheden steeds de meest recente Nota van Inlichtingen voorrang.</w:t>
      </w:r>
      <w:r w:rsidR="008615F9" w:rsidRPr="00083C18">
        <w:rPr>
          <w:rFonts w:asciiTheme="minorHAnsi" w:hAnsiTheme="minorHAnsi" w:cstheme="minorHAnsi"/>
          <w:szCs w:val="20"/>
        </w:rPr>
        <w:tab/>
      </w:r>
    </w:p>
    <w:p w:rsidR="00A0150D" w:rsidRPr="005924F8" w:rsidRDefault="00A0150D" w:rsidP="003F0B33">
      <w:pPr>
        <w:pStyle w:val="Kop2"/>
        <w:spacing w:line="240" w:lineRule="auto"/>
        <w:rPr>
          <w:rFonts w:asciiTheme="minorHAnsi" w:hAnsiTheme="minorHAnsi" w:cstheme="minorHAnsi"/>
          <w:color w:val="auto"/>
        </w:rPr>
      </w:pPr>
      <w:bookmarkStart w:id="37" w:name="_Toc455568442"/>
      <w:bookmarkStart w:id="38" w:name="_Toc474506506"/>
      <w:r w:rsidRPr="005924F8">
        <w:rPr>
          <w:rFonts w:asciiTheme="minorHAnsi" w:hAnsiTheme="minorHAnsi" w:cstheme="minorHAnsi"/>
          <w:color w:val="auto"/>
        </w:rPr>
        <w:t>Verzoek tot toelating</w:t>
      </w:r>
      <w:bookmarkEnd w:id="37"/>
      <w:r w:rsidR="00FD212B" w:rsidRPr="005924F8">
        <w:rPr>
          <w:rFonts w:asciiTheme="minorHAnsi" w:hAnsiTheme="minorHAnsi" w:cstheme="minorHAnsi"/>
          <w:color w:val="auto"/>
        </w:rPr>
        <w:t xml:space="preserve"> nieuwe leveranciers</w:t>
      </w:r>
      <w:bookmarkEnd w:id="38"/>
    </w:p>
    <w:p w:rsidR="005924F8" w:rsidRDefault="00A0150D" w:rsidP="005924F8">
      <w:pPr>
        <w:rPr>
          <w:rFonts w:ascii="Arial" w:hAnsi="Arial" w:cs="Arial"/>
          <w:color w:val="002060"/>
          <w:szCs w:val="20"/>
        </w:rPr>
      </w:pPr>
      <w:r w:rsidRPr="00083C18">
        <w:rPr>
          <w:rFonts w:asciiTheme="minorHAnsi" w:hAnsiTheme="minorHAnsi" w:cstheme="minorHAnsi"/>
          <w:color w:val="000000"/>
        </w:rPr>
        <w:t xml:space="preserve">Leveranciers dienen eerst toegang tot </w:t>
      </w:r>
      <w:r w:rsidR="00573610" w:rsidRPr="00083C18">
        <w:rPr>
          <w:rFonts w:asciiTheme="minorHAnsi" w:hAnsiTheme="minorHAnsi" w:cstheme="minorHAnsi"/>
          <w:color w:val="000000"/>
        </w:rPr>
        <w:t>de</w:t>
      </w:r>
      <w:r w:rsidRPr="00083C18">
        <w:rPr>
          <w:rFonts w:asciiTheme="minorHAnsi" w:hAnsiTheme="minorHAnsi" w:cstheme="minorHAnsi"/>
          <w:color w:val="000000"/>
        </w:rPr>
        <w:t xml:space="preserve"> DAS te hebben voordat zij mee kunnen dingen naar </w:t>
      </w:r>
      <w:r w:rsidR="00AE5B2C" w:rsidRPr="00083C18">
        <w:rPr>
          <w:rFonts w:asciiTheme="minorHAnsi" w:hAnsiTheme="minorHAnsi" w:cstheme="minorHAnsi"/>
          <w:color w:val="000000"/>
        </w:rPr>
        <w:t>aanvragen</w:t>
      </w:r>
      <w:r w:rsidRPr="00083C18">
        <w:rPr>
          <w:rFonts w:asciiTheme="minorHAnsi" w:hAnsiTheme="minorHAnsi" w:cstheme="minorHAnsi"/>
          <w:color w:val="000000"/>
        </w:rPr>
        <w:t xml:space="preserve">. Dit is mogelijk voor zowel een bemiddelende organisatie als ook </w:t>
      </w:r>
      <w:proofErr w:type="spellStart"/>
      <w:r w:rsidRPr="00083C18">
        <w:rPr>
          <w:rFonts w:asciiTheme="minorHAnsi" w:hAnsiTheme="minorHAnsi" w:cstheme="minorHAnsi"/>
          <w:color w:val="000000"/>
        </w:rPr>
        <w:t>ZZP’ers</w:t>
      </w:r>
      <w:proofErr w:type="spellEnd"/>
      <w:r w:rsidRPr="00083C18">
        <w:rPr>
          <w:rFonts w:asciiTheme="minorHAnsi" w:hAnsiTheme="minorHAnsi" w:cstheme="minorHAnsi"/>
          <w:color w:val="000000"/>
        </w:rPr>
        <w:t>. Het verzoek tot toelating kan worden aangemaakt en</w:t>
      </w:r>
      <w:r w:rsidR="00AE5B2C" w:rsidRPr="00083C18">
        <w:rPr>
          <w:rFonts w:asciiTheme="minorHAnsi" w:hAnsiTheme="minorHAnsi" w:cstheme="minorHAnsi"/>
          <w:color w:val="000000"/>
        </w:rPr>
        <w:t xml:space="preserve"> worden</w:t>
      </w:r>
      <w:r w:rsidRPr="00083C18">
        <w:rPr>
          <w:rFonts w:asciiTheme="minorHAnsi" w:hAnsiTheme="minorHAnsi" w:cstheme="minorHAnsi"/>
          <w:color w:val="000000"/>
        </w:rPr>
        <w:t xml:space="preserve"> ingediend op </w:t>
      </w:r>
      <w:hyperlink r:id="rId25" w:history="1">
        <w:r w:rsidR="005924F8">
          <w:rPr>
            <w:rStyle w:val="Hyperlink"/>
            <w:rFonts w:ascii="Arial" w:hAnsi="Arial" w:cs="Arial"/>
            <w:szCs w:val="20"/>
          </w:rPr>
          <w:t>www.inhuurdeskprovincie-utrecht.nl</w:t>
        </w:r>
      </w:hyperlink>
      <w:r w:rsidR="005924F8">
        <w:rPr>
          <w:rFonts w:ascii="Arial" w:hAnsi="Arial" w:cs="Arial"/>
          <w:color w:val="002060"/>
          <w:szCs w:val="20"/>
        </w:rPr>
        <w:t>.</w:t>
      </w:r>
    </w:p>
    <w:p w:rsidR="00A0150D" w:rsidRPr="00083C18" w:rsidRDefault="00A0150D" w:rsidP="003F0B33">
      <w:pPr>
        <w:autoSpaceDE w:val="0"/>
        <w:autoSpaceDN w:val="0"/>
        <w:adjustRightInd w:val="0"/>
        <w:rPr>
          <w:rFonts w:asciiTheme="minorHAnsi" w:hAnsiTheme="minorHAnsi" w:cstheme="minorHAnsi"/>
          <w:color w:val="000000"/>
        </w:rPr>
      </w:pPr>
      <w:r w:rsidRPr="00083C18">
        <w:rPr>
          <w:rFonts w:asciiTheme="minorHAnsi" w:hAnsiTheme="minorHAnsi" w:cstheme="minorHAnsi"/>
          <w:color w:val="76923C" w:themeColor="accent3" w:themeShade="BF"/>
        </w:rPr>
        <w:t xml:space="preserve"> </w:t>
      </w:r>
      <w:r w:rsidRPr="00083C18">
        <w:rPr>
          <w:rFonts w:asciiTheme="minorHAnsi" w:hAnsiTheme="minorHAnsi" w:cstheme="minorHAnsi"/>
          <w:color w:val="000000"/>
        </w:rPr>
        <w:t>De Inhuurdesk ontvangt het verzoek tot toelating en beoordeelt het verzoek op basis van de gestelde eisen (die zichtbaar zijn tijdens het aanmeldingsproces). De Inhuurdesk geeft digitaal een terugkoppeling hierop en daaruit kan worden afgeleid of wel of geen toegang is verleend.</w:t>
      </w:r>
    </w:p>
    <w:p w:rsidR="00FD4BAC" w:rsidRPr="00083C18" w:rsidRDefault="00FD4BAC" w:rsidP="003F0B33">
      <w:pPr>
        <w:autoSpaceDE w:val="0"/>
        <w:autoSpaceDN w:val="0"/>
        <w:adjustRightInd w:val="0"/>
        <w:rPr>
          <w:rFonts w:asciiTheme="minorHAnsi" w:hAnsiTheme="minorHAnsi" w:cstheme="minorHAnsi"/>
          <w:color w:val="000000"/>
        </w:rPr>
      </w:pPr>
    </w:p>
    <w:p w:rsidR="00A0150D" w:rsidRPr="00083C18" w:rsidRDefault="00FD4BAC" w:rsidP="003F0B33">
      <w:pPr>
        <w:autoSpaceDE w:val="0"/>
        <w:autoSpaceDN w:val="0"/>
        <w:adjustRightInd w:val="0"/>
        <w:rPr>
          <w:rFonts w:asciiTheme="minorHAnsi" w:hAnsiTheme="minorHAnsi" w:cstheme="minorHAnsi"/>
          <w:color w:val="000000"/>
        </w:rPr>
      </w:pPr>
      <w:r w:rsidRPr="00083C18">
        <w:rPr>
          <w:rFonts w:asciiTheme="minorHAnsi" w:hAnsiTheme="minorHAnsi" w:cstheme="minorHAnsi"/>
          <w:noProof/>
          <w:color w:val="000000"/>
        </w:rPr>
        <w:drawing>
          <wp:inline distT="0" distB="0" distL="0" distR="0" wp14:anchorId="12FBAB7B" wp14:editId="5BEE49DA">
            <wp:extent cx="5755640" cy="204724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cstate="print"/>
                    <a:stretch>
                      <a:fillRect/>
                    </a:stretch>
                  </pic:blipFill>
                  <pic:spPr>
                    <a:xfrm>
                      <a:off x="0" y="0"/>
                      <a:ext cx="5755640" cy="2047240"/>
                    </a:xfrm>
                    <a:prstGeom prst="rect">
                      <a:avLst/>
                    </a:prstGeom>
                  </pic:spPr>
                </pic:pic>
              </a:graphicData>
            </a:graphic>
          </wp:inline>
        </w:drawing>
      </w:r>
    </w:p>
    <w:p w:rsidR="00FD212B" w:rsidRPr="00083C18" w:rsidRDefault="00FD212B" w:rsidP="003F0B33">
      <w:pPr>
        <w:autoSpaceDE w:val="0"/>
        <w:autoSpaceDN w:val="0"/>
        <w:adjustRightInd w:val="0"/>
        <w:rPr>
          <w:rFonts w:asciiTheme="minorHAnsi" w:hAnsiTheme="minorHAnsi" w:cstheme="minorHAnsi"/>
          <w:color w:val="000000"/>
        </w:rPr>
      </w:pPr>
    </w:p>
    <w:p w:rsidR="00F23686" w:rsidRPr="005924F8" w:rsidRDefault="00F23686" w:rsidP="003F0B33">
      <w:pPr>
        <w:pStyle w:val="Kop2"/>
        <w:spacing w:line="240" w:lineRule="auto"/>
        <w:rPr>
          <w:rFonts w:asciiTheme="minorHAnsi" w:hAnsiTheme="minorHAnsi" w:cstheme="minorHAnsi"/>
          <w:color w:val="auto"/>
        </w:rPr>
      </w:pPr>
      <w:bookmarkStart w:id="39" w:name="_Toc474506507"/>
      <w:r w:rsidRPr="005924F8">
        <w:rPr>
          <w:rFonts w:asciiTheme="minorHAnsi" w:hAnsiTheme="minorHAnsi" w:cstheme="minorHAnsi"/>
          <w:color w:val="auto"/>
        </w:rPr>
        <w:t>Toe</w:t>
      </w:r>
      <w:r w:rsidR="002779D9" w:rsidRPr="005924F8">
        <w:rPr>
          <w:rFonts w:asciiTheme="minorHAnsi" w:hAnsiTheme="minorHAnsi" w:cstheme="minorHAnsi"/>
          <w:color w:val="auto"/>
        </w:rPr>
        <w:t>gelaten.</w:t>
      </w:r>
      <w:bookmarkEnd w:id="39"/>
      <w:r w:rsidRPr="005924F8">
        <w:rPr>
          <w:rFonts w:asciiTheme="minorHAnsi" w:hAnsiTheme="minorHAnsi" w:cstheme="minorHAnsi"/>
          <w:color w:val="auto"/>
        </w:rPr>
        <w:t xml:space="preserve"> </w:t>
      </w:r>
    </w:p>
    <w:p w:rsidR="00745FE8" w:rsidRPr="00083C18" w:rsidRDefault="00F23686" w:rsidP="003F0B33">
      <w:pPr>
        <w:autoSpaceDE w:val="0"/>
        <w:autoSpaceDN w:val="0"/>
        <w:adjustRightInd w:val="0"/>
        <w:rPr>
          <w:rFonts w:asciiTheme="minorHAnsi" w:hAnsiTheme="minorHAnsi" w:cstheme="minorHAnsi"/>
          <w:szCs w:val="20"/>
        </w:rPr>
      </w:pPr>
      <w:r w:rsidRPr="00083C18">
        <w:rPr>
          <w:rFonts w:asciiTheme="minorHAnsi" w:hAnsiTheme="minorHAnsi" w:cstheme="minorHAnsi"/>
          <w:color w:val="000000"/>
        </w:rPr>
        <w:t xml:space="preserve">Indien </w:t>
      </w:r>
      <w:r w:rsidR="00745FE8" w:rsidRPr="00083C18">
        <w:rPr>
          <w:rFonts w:asciiTheme="minorHAnsi" w:hAnsiTheme="minorHAnsi" w:cstheme="minorHAnsi"/>
          <w:color w:val="000000"/>
        </w:rPr>
        <w:t>een Leverancier</w:t>
      </w:r>
      <w:r w:rsidRPr="00083C18">
        <w:rPr>
          <w:rFonts w:asciiTheme="minorHAnsi" w:hAnsiTheme="minorHAnsi" w:cstheme="minorHAnsi"/>
          <w:color w:val="000000"/>
        </w:rPr>
        <w:t xml:space="preserve"> toegelaten</w:t>
      </w:r>
      <w:r w:rsidR="00745FE8" w:rsidRPr="00083C18">
        <w:rPr>
          <w:rFonts w:asciiTheme="minorHAnsi" w:hAnsiTheme="minorHAnsi" w:cstheme="minorHAnsi"/>
          <w:color w:val="000000"/>
        </w:rPr>
        <w:t xml:space="preserve"> wordt</w:t>
      </w:r>
      <w:r w:rsidRPr="00083C18">
        <w:rPr>
          <w:rFonts w:asciiTheme="minorHAnsi" w:hAnsiTheme="minorHAnsi" w:cstheme="minorHAnsi"/>
          <w:color w:val="000000"/>
        </w:rPr>
        <w:t xml:space="preserve"> tot de DAS</w:t>
      </w:r>
      <w:r w:rsidR="00745FE8" w:rsidRPr="00083C18">
        <w:rPr>
          <w:rFonts w:asciiTheme="minorHAnsi" w:hAnsiTheme="minorHAnsi" w:cstheme="minorHAnsi"/>
          <w:color w:val="000000"/>
        </w:rPr>
        <w:t xml:space="preserve"> krijgt hij hiervan bericht.</w:t>
      </w:r>
      <w:r w:rsidR="002779D9" w:rsidRPr="00083C18">
        <w:rPr>
          <w:rFonts w:asciiTheme="minorHAnsi" w:hAnsiTheme="minorHAnsi" w:cstheme="minorHAnsi"/>
          <w:color w:val="000000"/>
        </w:rPr>
        <w:t xml:space="preserve"> Vanaf dit moment is hij in de DAS geregistreerd en kan hij meedingen naar Opdrachten.</w:t>
      </w:r>
      <w:r w:rsidR="00745FE8" w:rsidRPr="00083C18">
        <w:rPr>
          <w:rFonts w:asciiTheme="minorHAnsi" w:hAnsiTheme="minorHAnsi" w:cstheme="minorHAnsi"/>
          <w:color w:val="000000"/>
        </w:rPr>
        <w:br/>
      </w:r>
      <w:r w:rsidR="00745FE8" w:rsidRPr="00083C18">
        <w:rPr>
          <w:rFonts w:asciiTheme="minorHAnsi" w:eastAsia="Calibri" w:hAnsiTheme="minorHAnsi" w:cstheme="minorHAnsi"/>
          <w:szCs w:val="20"/>
          <w:lang w:eastAsia="en-US"/>
        </w:rPr>
        <w:br/>
        <w:t>Indien omstandigheden van de Leverancier wijzigingen in de periode nadat deze is toegelaten tot de DAS die tot gevolg zouden kunnen hebben dat de Leverancier bij een hernieuwd verzoek niet toegelaten zou worden, dient hij dit onmiddellijk, maar in ieder geval binnen 5 werkdagen, per e-mail (</w:t>
      </w:r>
      <w:hyperlink r:id="rId27" w:history="1">
        <w:r w:rsidR="00745FE8" w:rsidRPr="00083C18">
          <w:rPr>
            <w:rStyle w:val="Hyperlink"/>
            <w:rFonts w:asciiTheme="minorHAnsi" w:eastAsia="Calibri" w:hAnsiTheme="minorHAnsi" w:cstheme="minorHAnsi"/>
            <w:szCs w:val="20"/>
            <w:lang w:eastAsia="en-US"/>
          </w:rPr>
          <w:t>inhuurdesk@provincie-utrecht.nl</w:t>
        </w:r>
      </w:hyperlink>
      <w:r w:rsidR="00745FE8" w:rsidRPr="00083C18">
        <w:rPr>
          <w:rFonts w:asciiTheme="minorHAnsi" w:eastAsia="Calibri" w:hAnsiTheme="minorHAnsi" w:cstheme="minorHAnsi"/>
          <w:szCs w:val="20"/>
          <w:lang w:eastAsia="en-US"/>
        </w:rPr>
        <w:t xml:space="preserve">) bij de Opdrachtgever te melden. Indien Leverancier dit niet tijdig doet en Opdrachtgever hier later kennis van krijgt wordt Leverancier uit de DAS verwijderd en heeft dit mogelijk gevolgen voor  de Overeenkomsten die Opdrachtgever met deze Leverancier heeft gesloten op basis van de DAS na voordoen van de wijziging in omstandigheden. </w:t>
      </w:r>
    </w:p>
    <w:p w:rsidR="00745FE8" w:rsidRPr="005924F8" w:rsidRDefault="00083C18" w:rsidP="003F0B33">
      <w:pPr>
        <w:pStyle w:val="Kop2"/>
        <w:spacing w:line="240" w:lineRule="auto"/>
        <w:rPr>
          <w:rFonts w:asciiTheme="minorHAnsi" w:hAnsiTheme="minorHAnsi" w:cstheme="minorHAnsi"/>
          <w:b w:val="0"/>
          <w:color w:val="auto"/>
        </w:rPr>
      </w:pPr>
      <w:bookmarkStart w:id="40" w:name="_Toc474506508"/>
      <w:r w:rsidRPr="005924F8">
        <w:rPr>
          <w:rFonts w:asciiTheme="minorHAnsi" w:hAnsiTheme="minorHAnsi" w:cstheme="minorHAnsi"/>
          <w:color w:val="auto"/>
        </w:rPr>
        <w:lastRenderedPageBreak/>
        <w:t>Niet toegelaten/Ongeldigverklaring aanmelding</w:t>
      </w:r>
      <w:bookmarkEnd w:id="40"/>
    </w:p>
    <w:p w:rsidR="008615F9" w:rsidRPr="00083C18" w:rsidRDefault="008615F9" w:rsidP="003F0B33">
      <w:pPr>
        <w:jc w:val="both"/>
        <w:rPr>
          <w:rFonts w:asciiTheme="minorHAnsi" w:hAnsiTheme="minorHAnsi" w:cstheme="minorHAnsi"/>
          <w:szCs w:val="20"/>
        </w:rPr>
      </w:pPr>
      <w:r w:rsidRPr="00083C18">
        <w:rPr>
          <w:rFonts w:asciiTheme="minorHAnsi" w:hAnsiTheme="minorHAnsi" w:cstheme="minorHAnsi"/>
          <w:szCs w:val="20"/>
        </w:rPr>
        <w:t>Indien de aanmelding van Gegadigde ongeldig is kan deze zich gedurende de resterende looptijd van deze DAS (inclusief eventuele verlengingen) niet nogmaals aanmelden.</w:t>
      </w:r>
      <w:r w:rsidRPr="00083C18">
        <w:rPr>
          <w:rFonts w:asciiTheme="minorHAnsi" w:hAnsiTheme="minorHAnsi" w:cstheme="minorHAnsi"/>
          <w:szCs w:val="20"/>
        </w:rPr>
        <w:tab/>
      </w:r>
      <w:r w:rsidRPr="00083C18">
        <w:rPr>
          <w:rFonts w:asciiTheme="minorHAnsi" w:hAnsiTheme="minorHAnsi" w:cstheme="minorHAnsi"/>
          <w:szCs w:val="20"/>
        </w:rPr>
        <w:br/>
      </w:r>
    </w:p>
    <w:p w:rsidR="00745FE8" w:rsidRPr="00083C18" w:rsidRDefault="00F23686" w:rsidP="003F0B33">
      <w:pPr>
        <w:jc w:val="both"/>
        <w:rPr>
          <w:rFonts w:asciiTheme="minorHAnsi" w:hAnsiTheme="minorHAnsi" w:cstheme="minorHAnsi"/>
          <w:szCs w:val="20"/>
        </w:rPr>
      </w:pPr>
      <w:r w:rsidRPr="00083C18">
        <w:rPr>
          <w:rFonts w:asciiTheme="minorHAnsi" w:hAnsiTheme="minorHAnsi" w:cstheme="minorHAnsi"/>
          <w:szCs w:val="20"/>
        </w:rPr>
        <w:t xml:space="preserve">Indien </w:t>
      </w:r>
      <w:r w:rsidR="008615F9" w:rsidRPr="00083C18">
        <w:rPr>
          <w:rFonts w:asciiTheme="minorHAnsi" w:hAnsiTheme="minorHAnsi" w:cstheme="minorHAnsi"/>
          <w:szCs w:val="20"/>
        </w:rPr>
        <w:t xml:space="preserve">een Gegadigde niet wordt toegelaten </w:t>
      </w:r>
      <w:r w:rsidRPr="00083C18">
        <w:rPr>
          <w:rFonts w:asciiTheme="minorHAnsi" w:hAnsiTheme="minorHAnsi" w:cstheme="minorHAnsi"/>
          <w:szCs w:val="20"/>
        </w:rPr>
        <w:t xml:space="preserve">heeft </w:t>
      </w:r>
      <w:r w:rsidR="00745FE8" w:rsidRPr="00083C18">
        <w:rPr>
          <w:rFonts w:asciiTheme="minorHAnsi" w:hAnsiTheme="minorHAnsi" w:cstheme="minorHAnsi"/>
          <w:szCs w:val="20"/>
        </w:rPr>
        <w:t>deze</w:t>
      </w:r>
      <w:r w:rsidRPr="00083C18">
        <w:rPr>
          <w:rFonts w:asciiTheme="minorHAnsi" w:hAnsiTheme="minorHAnsi" w:cstheme="minorHAnsi"/>
          <w:szCs w:val="20"/>
        </w:rPr>
        <w:t xml:space="preserve"> 5 werkdagen de mogelijkheid om schriftelijk </w:t>
      </w:r>
      <w:r w:rsidR="00745FE8" w:rsidRPr="00083C18">
        <w:rPr>
          <w:rFonts w:asciiTheme="minorHAnsi" w:hAnsiTheme="minorHAnsi" w:cstheme="minorHAnsi"/>
          <w:szCs w:val="20"/>
        </w:rPr>
        <w:t xml:space="preserve">gemotiveerd </w:t>
      </w:r>
      <w:r w:rsidRPr="00083C18">
        <w:rPr>
          <w:rFonts w:asciiTheme="minorHAnsi" w:hAnsiTheme="minorHAnsi" w:cstheme="minorHAnsi"/>
          <w:szCs w:val="20"/>
        </w:rPr>
        <w:t xml:space="preserve">bezwaar te maken. </w:t>
      </w:r>
    </w:p>
    <w:p w:rsidR="00745FE8" w:rsidRPr="00083C18" w:rsidRDefault="00745FE8" w:rsidP="003F0B33">
      <w:pPr>
        <w:jc w:val="both"/>
        <w:rPr>
          <w:rFonts w:asciiTheme="minorHAnsi" w:hAnsiTheme="minorHAnsi" w:cstheme="minorHAnsi"/>
          <w:szCs w:val="20"/>
        </w:rPr>
      </w:pPr>
    </w:p>
    <w:p w:rsidR="00F23686" w:rsidRPr="00083C18" w:rsidRDefault="00F23686" w:rsidP="003F0B33">
      <w:pPr>
        <w:jc w:val="both"/>
        <w:rPr>
          <w:rFonts w:asciiTheme="minorHAnsi" w:hAnsiTheme="minorHAnsi" w:cstheme="minorHAnsi"/>
          <w:szCs w:val="20"/>
        </w:rPr>
      </w:pPr>
      <w:r w:rsidRPr="00083C18">
        <w:rPr>
          <w:rFonts w:asciiTheme="minorHAnsi" w:hAnsiTheme="minorHAnsi" w:cstheme="minorHAnsi"/>
          <w:szCs w:val="20"/>
        </w:rPr>
        <w:t xml:space="preserve">Indien </w:t>
      </w:r>
      <w:r w:rsidR="00745FE8" w:rsidRPr="00083C18">
        <w:rPr>
          <w:rFonts w:asciiTheme="minorHAnsi" w:hAnsiTheme="minorHAnsi" w:cstheme="minorHAnsi"/>
          <w:szCs w:val="20"/>
        </w:rPr>
        <w:t>de</w:t>
      </w:r>
      <w:r w:rsidRPr="00083C18">
        <w:rPr>
          <w:rFonts w:asciiTheme="minorHAnsi" w:hAnsiTheme="minorHAnsi" w:cstheme="minorHAnsi"/>
          <w:szCs w:val="20"/>
        </w:rPr>
        <w:t xml:space="preserve"> ongeldigverklaring gebaseerd is op ontbrekende stukken </w:t>
      </w:r>
      <w:r w:rsidR="00745FE8" w:rsidRPr="00083C18">
        <w:rPr>
          <w:rFonts w:asciiTheme="minorHAnsi" w:hAnsiTheme="minorHAnsi" w:cstheme="minorHAnsi"/>
          <w:szCs w:val="20"/>
        </w:rPr>
        <w:t>kan de Gegadigde</w:t>
      </w:r>
      <w:r w:rsidRPr="00083C18">
        <w:rPr>
          <w:rFonts w:asciiTheme="minorHAnsi" w:hAnsiTheme="minorHAnsi" w:cstheme="minorHAnsi"/>
          <w:szCs w:val="20"/>
        </w:rPr>
        <w:t xml:space="preserve"> deze bij </w:t>
      </w:r>
      <w:r w:rsidR="00745FE8" w:rsidRPr="00083C18">
        <w:rPr>
          <w:rFonts w:asciiTheme="minorHAnsi" w:hAnsiTheme="minorHAnsi" w:cstheme="minorHAnsi"/>
          <w:szCs w:val="20"/>
        </w:rPr>
        <w:t>zijn</w:t>
      </w:r>
      <w:r w:rsidRPr="00083C18">
        <w:rPr>
          <w:rFonts w:asciiTheme="minorHAnsi" w:hAnsiTheme="minorHAnsi" w:cstheme="minorHAnsi"/>
          <w:szCs w:val="20"/>
        </w:rPr>
        <w:t xml:space="preserve"> bezwaar voegen. Opdrachtgever zal dan op basis van </w:t>
      </w:r>
      <w:r w:rsidR="00745FE8" w:rsidRPr="00083C18">
        <w:rPr>
          <w:rFonts w:asciiTheme="minorHAnsi" w:hAnsiTheme="minorHAnsi" w:cstheme="minorHAnsi"/>
          <w:szCs w:val="20"/>
        </w:rPr>
        <w:t>het</w:t>
      </w:r>
      <w:r w:rsidRPr="00083C18">
        <w:rPr>
          <w:rFonts w:asciiTheme="minorHAnsi" w:hAnsiTheme="minorHAnsi" w:cstheme="minorHAnsi"/>
          <w:szCs w:val="20"/>
        </w:rPr>
        <w:t xml:space="preserve"> bezwaar en </w:t>
      </w:r>
      <w:r w:rsidR="00745FE8" w:rsidRPr="00083C18">
        <w:rPr>
          <w:rFonts w:asciiTheme="minorHAnsi" w:hAnsiTheme="minorHAnsi" w:cstheme="minorHAnsi"/>
          <w:szCs w:val="20"/>
        </w:rPr>
        <w:t xml:space="preserve">meegestuurde en </w:t>
      </w:r>
      <w:r w:rsidRPr="00083C18">
        <w:rPr>
          <w:rFonts w:asciiTheme="minorHAnsi" w:hAnsiTheme="minorHAnsi" w:cstheme="minorHAnsi"/>
          <w:szCs w:val="20"/>
        </w:rPr>
        <w:t xml:space="preserve">de </w:t>
      </w:r>
      <w:r w:rsidR="00745FE8" w:rsidRPr="00083C18">
        <w:rPr>
          <w:rFonts w:asciiTheme="minorHAnsi" w:hAnsiTheme="minorHAnsi" w:cstheme="minorHAnsi"/>
          <w:szCs w:val="20"/>
        </w:rPr>
        <w:t xml:space="preserve">reeds ingediende stukken de Aanmelding binnen 10 dagen opnieuw beoordelen. </w:t>
      </w:r>
      <w:r w:rsidRPr="00083C18">
        <w:rPr>
          <w:rFonts w:asciiTheme="minorHAnsi" w:hAnsiTheme="minorHAnsi" w:cstheme="minorHAnsi"/>
          <w:szCs w:val="20"/>
        </w:rPr>
        <w:t xml:space="preserve"> Indien u het niet eens bent met het hernieuwde oordeel kunt u opnieuw bezwaar</w:t>
      </w:r>
      <w:r w:rsidR="00745FE8" w:rsidRPr="00083C18">
        <w:rPr>
          <w:rFonts w:asciiTheme="minorHAnsi" w:hAnsiTheme="minorHAnsi" w:cstheme="minorHAnsi"/>
          <w:szCs w:val="20"/>
        </w:rPr>
        <w:t xml:space="preserve"> binnen 20 dagen na ontvangst van het hernieuwde oordeel</w:t>
      </w:r>
      <w:r w:rsidRPr="00083C18">
        <w:rPr>
          <w:rFonts w:asciiTheme="minorHAnsi" w:hAnsiTheme="minorHAnsi" w:cstheme="minorHAnsi"/>
          <w:szCs w:val="20"/>
        </w:rPr>
        <w:t xml:space="preserve"> </w:t>
      </w:r>
      <w:r w:rsidR="00745FE8" w:rsidRPr="00083C18">
        <w:rPr>
          <w:rFonts w:asciiTheme="minorHAnsi" w:hAnsiTheme="minorHAnsi" w:cstheme="minorHAnsi"/>
          <w:szCs w:val="20"/>
        </w:rPr>
        <w:t xml:space="preserve">via een kort geding bij de rechtbank Midden Nederland. </w:t>
      </w:r>
      <w:r w:rsidRPr="00083C18">
        <w:rPr>
          <w:rFonts w:asciiTheme="minorHAnsi" w:hAnsiTheme="minorHAnsi" w:cstheme="minorHAnsi"/>
          <w:szCs w:val="20"/>
        </w:rPr>
        <w:tab/>
      </w:r>
    </w:p>
    <w:p w:rsidR="008615F9" w:rsidRPr="00083C18" w:rsidRDefault="008615F9" w:rsidP="003F0B33">
      <w:pPr>
        <w:jc w:val="both"/>
        <w:rPr>
          <w:rFonts w:asciiTheme="minorHAnsi" w:hAnsiTheme="minorHAnsi" w:cstheme="minorHAnsi"/>
          <w:szCs w:val="20"/>
        </w:rPr>
      </w:pPr>
    </w:p>
    <w:p w:rsidR="008615F9" w:rsidRPr="00083C18" w:rsidRDefault="008615F9" w:rsidP="003F0B33">
      <w:pPr>
        <w:jc w:val="both"/>
        <w:rPr>
          <w:rFonts w:asciiTheme="minorHAnsi" w:hAnsiTheme="minorHAnsi" w:cstheme="minorHAnsi"/>
          <w:szCs w:val="20"/>
          <w:u w:val="single"/>
        </w:rPr>
      </w:pPr>
      <w:r w:rsidRPr="00083C18">
        <w:rPr>
          <w:rFonts w:asciiTheme="minorHAnsi" w:hAnsiTheme="minorHAnsi" w:cstheme="minorHAnsi"/>
          <w:szCs w:val="20"/>
          <w:u w:val="single"/>
        </w:rPr>
        <w:t xml:space="preserve">Een bezwaar, in welke vorm dan ook, schort de lopende Offerteaanvragen niet op!. </w:t>
      </w:r>
    </w:p>
    <w:p w:rsidR="00F23686" w:rsidRPr="00083C18" w:rsidRDefault="00F23686" w:rsidP="003F0B33">
      <w:pPr>
        <w:jc w:val="both"/>
        <w:rPr>
          <w:rFonts w:asciiTheme="minorHAnsi" w:hAnsiTheme="minorHAnsi" w:cstheme="minorHAnsi"/>
          <w:szCs w:val="20"/>
        </w:rPr>
      </w:pPr>
      <w:r w:rsidRPr="00083C18">
        <w:rPr>
          <w:rFonts w:asciiTheme="minorHAnsi" w:hAnsiTheme="minorHAnsi" w:cstheme="minorHAnsi"/>
          <w:szCs w:val="20"/>
        </w:rPr>
        <w:tab/>
      </w:r>
      <w:r w:rsidRPr="00083C18">
        <w:rPr>
          <w:rFonts w:asciiTheme="minorHAnsi" w:hAnsiTheme="minorHAnsi" w:cstheme="minorHAnsi"/>
          <w:szCs w:val="20"/>
        </w:rPr>
        <w:br/>
        <w:t>Indien u niet tijdig en op de voorgeschreven wijze bezwaar heeft gemaakt tegen uw ongeldig verklaring vervalt uw recht om ten aanzien van de ongeldigverklaring een (bodem) procedure bij de rechtbank en/of Klachtenmeldpunt aanhangig te maken.</w:t>
      </w:r>
      <w:r w:rsidRPr="00083C18">
        <w:rPr>
          <w:rFonts w:asciiTheme="minorHAnsi" w:hAnsiTheme="minorHAnsi" w:cstheme="minorHAnsi"/>
          <w:szCs w:val="20"/>
        </w:rPr>
        <w:tab/>
      </w:r>
    </w:p>
    <w:p w:rsidR="008615F9" w:rsidRPr="00083C18" w:rsidRDefault="008615F9" w:rsidP="003F0B33">
      <w:pPr>
        <w:jc w:val="both"/>
        <w:rPr>
          <w:rFonts w:asciiTheme="minorHAnsi" w:hAnsiTheme="minorHAnsi" w:cstheme="minorHAnsi"/>
          <w:szCs w:val="20"/>
        </w:rPr>
      </w:pPr>
    </w:p>
    <w:p w:rsidR="008615F9" w:rsidRPr="00083C18" w:rsidRDefault="008615F9" w:rsidP="003F0B33">
      <w:pPr>
        <w:jc w:val="both"/>
        <w:rPr>
          <w:rFonts w:asciiTheme="minorHAnsi" w:hAnsiTheme="minorHAnsi" w:cstheme="minorHAnsi"/>
          <w:szCs w:val="20"/>
        </w:rPr>
      </w:pPr>
      <w:r w:rsidRPr="00083C18">
        <w:rPr>
          <w:rFonts w:asciiTheme="minorHAnsi" w:hAnsiTheme="minorHAnsi" w:cstheme="minorHAnsi"/>
          <w:szCs w:val="20"/>
        </w:rPr>
        <w:t>Indien u voordat u zich daadwerkelijk heeft aangemeld géén vragen of opmerkingen heeft gemaakt die u had kunnen of moeten maken vervalt uw recht om voor deze onderwerpen een (bodem)procedure bij de rechtbank en/of het Klachtenmeldpunt aanhangig te maken.</w:t>
      </w:r>
    </w:p>
    <w:p w:rsidR="00440150" w:rsidRPr="005924F8" w:rsidRDefault="00FD212B" w:rsidP="003F0B33">
      <w:pPr>
        <w:pStyle w:val="Kop2"/>
        <w:spacing w:line="240" w:lineRule="auto"/>
        <w:rPr>
          <w:rFonts w:asciiTheme="minorHAnsi" w:hAnsiTheme="minorHAnsi" w:cstheme="minorHAnsi"/>
          <w:color w:val="auto"/>
        </w:rPr>
      </w:pPr>
      <w:bookmarkStart w:id="41" w:name="_Toc474506509"/>
      <w:r w:rsidRPr="005924F8">
        <w:rPr>
          <w:rFonts w:asciiTheme="minorHAnsi" w:hAnsiTheme="minorHAnsi" w:cstheme="minorHAnsi"/>
          <w:color w:val="auto"/>
        </w:rPr>
        <w:t>Geschiktheidseisen/ toelatingscriteria</w:t>
      </w:r>
      <w:bookmarkEnd w:id="41"/>
    </w:p>
    <w:p w:rsidR="00A0150D" w:rsidRPr="00083C18" w:rsidRDefault="00A0150D" w:rsidP="003F0B33">
      <w:pPr>
        <w:autoSpaceDE w:val="0"/>
        <w:autoSpaceDN w:val="0"/>
        <w:adjustRightInd w:val="0"/>
        <w:rPr>
          <w:rFonts w:asciiTheme="minorHAnsi" w:hAnsiTheme="minorHAnsi" w:cstheme="minorHAnsi"/>
          <w:color w:val="000000"/>
        </w:rPr>
      </w:pPr>
      <w:r w:rsidRPr="00083C18">
        <w:rPr>
          <w:rFonts w:asciiTheme="minorHAnsi" w:hAnsiTheme="minorHAnsi" w:cstheme="minorHAnsi"/>
          <w:color w:val="000000"/>
        </w:rPr>
        <w:t>De eisen waarbij een verzoek tot toelating aan moet worden voldaan zijn:</w:t>
      </w:r>
    </w:p>
    <w:p w:rsidR="00A0150D" w:rsidRPr="00083C18" w:rsidRDefault="00A0150D" w:rsidP="003F0B33">
      <w:pPr>
        <w:autoSpaceDE w:val="0"/>
        <w:autoSpaceDN w:val="0"/>
        <w:adjustRightInd w:val="0"/>
        <w:rPr>
          <w:rFonts w:asciiTheme="minorHAnsi" w:hAnsiTheme="minorHAnsi" w:cstheme="minorHAnsi"/>
          <w:color w:val="000000"/>
        </w:rPr>
      </w:pPr>
      <w:r w:rsidRPr="00083C18">
        <w:rPr>
          <w:rFonts w:asciiTheme="minorHAnsi" w:hAnsiTheme="minorHAnsi" w:cstheme="minorHAnsi"/>
          <w:color w:val="000000"/>
        </w:rPr>
        <w:t xml:space="preserve">1. Uniform Europees Aanbestedingsdocument (UEA) met de hierin opgenomen geschiktheidseisen, bijlage </w:t>
      </w:r>
      <w:r w:rsidR="00913311" w:rsidRPr="00083C18">
        <w:rPr>
          <w:rFonts w:asciiTheme="minorHAnsi" w:hAnsiTheme="minorHAnsi" w:cstheme="minorHAnsi"/>
          <w:color w:val="000000"/>
        </w:rPr>
        <w:t>1</w:t>
      </w:r>
      <w:r w:rsidR="001329D4" w:rsidRPr="00083C18">
        <w:rPr>
          <w:rFonts w:asciiTheme="minorHAnsi" w:hAnsiTheme="minorHAnsi" w:cstheme="minorHAnsi"/>
          <w:color w:val="000000"/>
        </w:rPr>
        <w:t>; rechtsgeldig ondertekend.</w:t>
      </w:r>
    </w:p>
    <w:p w:rsidR="00A0150D" w:rsidRPr="00083C18" w:rsidRDefault="00A0150D" w:rsidP="003F0B33">
      <w:pPr>
        <w:autoSpaceDE w:val="0"/>
        <w:autoSpaceDN w:val="0"/>
        <w:adjustRightInd w:val="0"/>
        <w:rPr>
          <w:rFonts w:asciiTheme="minorHAnsi" w:hAnsiTheme="minorHAnsi" w:cstheme="minorHAnsi"/>
          <w:color w:val="000000"/>
        </w:rPr>
      </w:pPr>
      <w:r w:rsidRPr="00083C18">
        <w:rPr>
          <w:rFonts w:asciiTheme="minorHAnsi" w:hAnsiTheme="minorHAnsi" w:cstheme="minorHAnsi"/>
          <w:color w:val="000000"/>
        </w:rPr>
        <w:t xml:space="preserve">2. Akkoord Algemene </w:t>
      </w:r>
      <w:r w:rsidR="001A59CA" w:rsidRPr="00083C18">
        <w:rPr>
          <w:rFonts w:asciiTheme="minorHAnsi" w:hAnsiTheme="minorHAnsi" w:cstheme="minorHAnsi"/>
          <w:color w:val="000000"/>
        </w:rPr>
        <w:t>inkoop</w:t>
      </w:r>
      <w:r w:rsidR="00AC2FCE" w:rsidRPr="00083C18">
        <w:rPr>
          <w:rFonts w:asciiTheme="minorHAnsi" w:hAnsiTheme="minorHAnsi" w:cstheme="minorHAnsi"/>
          <w:color w:val="000000"/>
        </w:rPr>
        <w:t>huur</w:t>
      </w:r>
      <w:r w:rsidR="001A59CA" w:rsidRPr="00083C18">
        <w:rPr>
          <w:rFonts w:asciiTheme="minorHAnsi" w:hAnsiTheme="minorHAnsi" w:cstheme="minorHAnsi"/>
          <w:color w:val="000000"/>
        </w:rPr>
        <w:t>waarden</w:t>
      </w:r>
      <w:r w:rsidR="00D53196" w:rsidRPr="00083C18">
        <w:rPr>
          <w:rStyle w:val="Voetnootmarkering"/>
          <w:rFonts w:asciiTheme="minorHAnsi" w:hAnsiTheme="minorHAnsi" w:cstheme="minorHAnsi"/>
          <w:color w:val="000000"/>
        </w:rPr>
        <w:footnoteReference w:id="1"/>
      </w:r>
      <w:r w:rsidRPr="00083C18">
        <w:rPr>
          <w:rFonts w:asciiTheme="minorHAnsi" w:hAnsiTheme="minorHAnsi" w:cstheme="minorHAnsi"/>
          <w:color w:val="000000"/>
        </w:rPr>
        <w:t>, bijlage</w:t>
      </w:r>
      <w:r w:rsidR="00C82E87" w:rsidRPr="00083C18">
        <w:rPr>
          <w:rFonts w:asciiTheme="minorHAnsi" w:hAnsiTheme="minorHAnsi" w:cstheme="minorHAnsi"/>
          <w:color w:val="000000"/>
        </w:rPr>
        <w:t xml:space="preserve"> 2</w:t>
      </w:r>
      <w:r w:rsidR="001329D4" w:rsidRPr="00083C18">
        <w:rPr>
          <w:rFonts w:asciiTheme="minorHAnsi" w:hAnsiTheme="minorHAnsi" w:cstheme="minorHAnsi"/>
          <w:color w:val="000000"/>
        </w:rPr>
        <w:t xml:space="preserve"> rechtsgeldig ondertekend.</w:t>
      </w:r>
    </w:p>
    <w:p w:rsidR="00AC2FCE" w:rsidRPr="00083C18" w:rsidRDefault="00F8508C" w:rsidP="003F0B33">
      <w:pPr>
        <w:autoSpaceDE w:val="0"/>
        <w:autoSpaceDN w:val="0"/>
        <w:adjustRightInd w:val="0"/>
        <w:rPr>
          <w:rFonts w:asciiTheme="minorHAnsi" w:hAnsiTheme="minorHAnsi" w:cstheme="minorHAnsi"/>
          <w:color w:val="000000"/>
        </w:rPr>
      </w:pPr>
      <w:r w:rsidRPr="00083C18">
        <w:rPr>
          <w:rFonts w:asciiTheme="minorHAnsi" w:hAnsiTheme="minorHAnsi" w:cstheme="minorHAnsi"/>
          <w:color w:val="000000"/>
        </w:rPr>
        <w:t>3. Ak</w:t>
      </w:r>
      <w:r w:rsidR="00AC2FCE" w:rsidRPr="00083C18">
        <w:rPr>
          <w:rFonts w:asciiTheme="minorHAnsi" w:hAnsiTheme="minorHAnsi" w:cstheme="minorHAnsi"/>
          <w:color w:val="000000"/>
        </w:rPr>
        <w:t>k</w:t>
      </w:r>
      <w:r w:rsidRPr="00083C18">
        <w:rPr>
          <w:rFonts w:asciiTheme="minorHAnsi" w:hAnsiTheme="minorHAnsi" w:cstheme="minorHAnsi"/>
          <w:color w:val="000000"/>
        </w:rPr>
        <w:t xml:space="preserve">oord </w:t>
      </w:r>
      <w:r w:rsidR="00AC2FCE" w:rsidRPr="00083C18">
        <w:rPr>
          <w:rFonts w:asciiTheme="minorHAnsi" w:hAnsiTheme="minorHAnsi" w:cstheme="minorHAnsi"/>
          <w:color w:val="000000"/>
        </w:rPr>
        <w:t xml:space="preserve">Algemene Inkoopvoorwaarden P12 2015 (bijlage </w:t>
      </w:r>
      <w:r w:rsidR="00C82E87" w:rsidRPr="00083C18">
        <w:rPr>
          <w:rFonts w:asciiTheme="minorHAnsi" w:hAnsiTheme="minorHAnsi" w:cstheme="minorHAnsi"/>
          <w:color w:val="000000"/>
        </w:rPr>
        <w:t>3</w:t>
      </w:r>
    </w:p>
    <w:p w:rsidR="003E78CE" w:rsidRPr="00083C18" w:rsidRDefault="003E78CE" w:rsidP="003F0B33">
      <w:pPr>
        <w:autoSpaceDE w:val="0"/>
        <w:autoSpaceDN w:val="0"/>
        <w:adjustRightInd w:val="0"/>
        <w:rPr>
          <w:rFonts w:asciiTheme="minorHAnsi" w:hAnsiTheme="minorHAnsi" w:cstheme="minorHAnsi"/>
          <w:color w:val="000000"/>
        </w:rPr>
      </w:pPr>
    </w:p>
    <w:p w:rsidR="00C82E87" w:rsidRPr="00083C18" w:rsidRDefault="00C82E87" w:rsidP="003F0B33">
      <w:pPr>
        <w:autoSpaceDE w:val="0"/>
        <w:autoSpaceDN w:val="0"/>
        <w:adjustRightInd w:val="0"/>
        <w:rPr>
          <w:rFonts w:asciiTheme="minorHAnsi" w:hAnsiTheme="minorHAnsi" w:cstheme="minorHAnsi"/>
          <w:color w:val="000000"/>
        </w:rPr>
      </w:pPr>
      <w:r w:rsidRPr="00083C18">
        <w:rPr>
          <w:rFonts w:asciiTheme="minorHAnsi" w:hAnsiTheme="minorHAnsi" w:cstheme="minorHAnsi"/>
          <w:color w:val="000000"/>
        </w:rPr>
        <w:t xml:space="preserve">Rechtsgeldig ondertekent houdt in getekend door een persoon die als gevolmachtigde genoemd staat bij de Kamer van Koophandel of een persoon die door een zodanig gevolmachtigde persoon schriftelijk is gevolmachtigd om deze offerte namens Inschrijver te ondertekenen. Deze volmacht dient bij de inschrijving te worden toegevoegd.  </w:t>
      </w:r>
    </w:p>
    <w:p w:rsidR="00903646" w:rsidRPr="00083C18" w:rsidRDefault="00903646" w:rsidP="003F0B33">
      <w:pPr>
        <w:autoSpaceDE w:val="0"/>
        <w:autoSpaceDN w:val="0"/>
        <w:adjustRightInd w:val="0"/>
        <w:rPr>
          <w:rFonts w:asciiTheme="minorHAnsi" w:hAnsiTheme="minorHAnsi" w:cstheme="minorHAnsi"/>
          <w:color w:val="000000"/>
        </w:rPr>
      </w:pPr>
    </w:p>
    <w:p w:rsidR="005924F8" w:rsidRDefault="003E78CE" w:rsidP="005924F8">
      <w:pPr>
        <w:rPr>
          <w:rFonts w:ascii="Arial" w:hAnsi="Arial" w:cs="Arial"/>
          <w:color w:val="002060"/>
          <w:szCs w:val="20"/>
        </w:rPr>
      </w:pPr>
      <w:r w:rsidRPr="00083C18">
        <w:rPr>
          <w:rFonts w:asciiTheme="minorHAnsi" w:hAnsiTheme="minorHAnsi" w:cstheme="minorHAnsi"/>
          <w:color w:val="000000"/>
        </w:rPr>
        <w:t>Deze</w:t>
      </w:r>
      <w:r w:rsidR="009C140E" w:rsidRPr="00083C18">
        <w:rPr>
          <w:rFonts w:asciiTheme="minorHAnsi" w:hAnsiTheme="minorHAnsi" w:cstheme="minorHAnsi"/>
          <w:color w:val="000000"/>
        </w:rPr>
        <w:t xml:space="preserve"> </w:t>
      </w:r>
      <w:r w:rsidRPr="00083C18">
        <w:rPr>
          <w:rFonts w:asciiTheme="minorHAnsi" w:hAnsiTheme="minorHAnsi" w:cstheme="minorHAnsi"/>
          <w:color w:val="000000"/>
        </w:rPr>
        <w:t xml:space="preserve">documenten dient u als bijlage te uploaden bij uw verzoek tot toelating op </w:t>
      </w:r>
      <w:hyperlink r:id="rId28" w:history="1">
        <w:r w:rsidR="005924F8">
          <w:rPr>
            <w:rStyle w:val="Hyperlink"/>
            <w:rFonts w:ascii="Arial" w:hAnsi="Arial" w:cs="Arial"/>
            <w:szCs w:val="20"/>
          </w:rPr>
          <w:t>www.inhuurdeskprovincie-utrecht.nl</w:t>
        </w:r>
      </w:hyperlink>
    </w:p>
    <w:p w:rsidR="003E78CE" w:rsidRPr="00083C18" w:rsidRDefault="003E78CE" w:rsidP="003F0B33">
      <w:pPr>
        <w:autoSpaceDE w:val="0"/>
        <w:autoSpaceDN w:val="0"/>
        <w:adjustRightInd w:val="0"/>
        <w:rPr>
          <w:rStyle w:val="Hyperlink"/>
          <w:rFonts w:asciiTheme="minorHAnsi" w:hAnsiTheme="minorHAnsi" w:cstheme="minorHAnsi"/>
        </w:rPr>
      </w:pPr>
    </w:p>
    <w:p w:rsidR="00A0150D" w:rsidRPr="00083C18" w:rsidRDefault="00A0150D" w:rsidP="003F0B33">
      <w:pPr>
        <w:pStyle w:val="Kop1"/>
        <w:numPr>
          <w:ilvl w:val="0"/>
          <w:numId w:val="0"/>
        </w:numPr>
        <w:spacing w:line="240" w:lineRule="auto"/>
        <w:rPr>
          <w:rFonts w:asciiTheme="minorHAnsi" w:hAnsiTheme="minorHAnsi" w:cstheme="minorHAnsi"/>
          <w:b w:val="0"/>
          <w:color w:val="FF0000"/>
          <w:kern w:val="0"/>
          <w:sz w:val="20"/>
          <w:u w:val="single"/>
        </w:rPr>
      </w:pPr>
      <w:bookmarkStart w:id="42" w:name="_Toc459812152"/>
      <w:bookmarkStart w:id="43" w:name="_Toc459812684"/>
      <w:bookmarkStart w:id="44" w:name="_Toc459813358"/>
      <w:bookmarkStart w:id="45" w:name="_Toc459814619"/>
      <w:bookmarkStart w:id="46" w:name="_Toc459815508"/>
      <w:bookmarkStart w:id="47" w:name="_Toc459816137"/>
      <w:bookmarkStart w:id="48" w:name="_Toc474506510"/>
      <w:r w:rsidRPr="005924F8">
        <w:rPr>
          <w:rFonts w:asciiTheme="minorHAnsi" w:hAnsiTheme="minorHAnsi" w:cstheme="minorHAnsi"/>
          <w:b w:val="0"/>
          <w:color w:val="auto"/>
          <w:kern w:val="0"/>
          <w:sz w:val="20"/>
          <w:u w:val="single"/>
        </w:rPr>
        <w:lastRenderedPageBreak/>
        <w:t xml:space="preserve">Ad 1 </w:t>
      </w:r>
      <w:r w:rsidR="00D53196" w:rsidRPr="005924F8">
        <w:rPr>
          <w:rFonts w:asciiTheme="minorHAnsi" w:hAnsiTheme="minorHAnsi" w:cstheme="minorHAnsi"/>
          <w:b w:val="0"/>
          <w:color w:val="auto"/>
          <w:kern w:val="0"/>
          <w:sz w:val="20"/>
          <w:u w:val="single"/>
        </w:rPr>
        <w:t>Uitsluitingsgronden en g</w:t>
      </w:r>
      <w:r w:rsidRPr="005924F8">
        <w:rPr>
          <w:rFonts w:asciiTheme="minorHAnsi" w:hAnsiTheme="minorHAnsi" w:cstheme="minorHAnsi"/>
          <w:b w:val="0"/>
          <w:color w:val="auto"/>
          <w:kern w:val="0"/>
          <w:sz w:val="20"/>
          <w:u w:val="single"/>
        </w:rPr>
        <w:t>eschiktheidseisen opgenomen in UEA</w:t>
      </w:r>
      <w:bookmarkEnd w:id="42"/>
      <w:bookmarkEnd w:id="43"/>
      <w:bookmarkEnd w:id="44"/>
      <w:bookmarkEnd w:id="45"/>
      <w:bookmarkEnd w:id="46"/>
      <w:bookmarkEnd w:id="47"/>
      <w:bookmarkEnd w:id="48"/>
    </w:p>
    <w:p w:rsidR="00D53196" w:rsidRPr="00083C18" w:rsidRDefault="001A197D" w:rsidP="003F0B33">
      <w:pPr>
        <w:rPr>
          <w:rFonts w:asciiTheme="minorHAnsi" w:hAnsiTheme="minorHAnsi" w:cstheme="minorHAnsi"/>
        </w:rPr>
      </w:pPr>
      <w:r w:rsidRPr="00083C18">
        <w:rPr>
          <w:rFonts w:asciiTheme="minorHAnsi" w:hAnsiTheme="minorHAnsi" w:cstheme="minorHAnsi"/>
        </w:rPr>
        <w:t xml:space="preserve">In </w:t>
      </w:r>
      <w:r w:rsidR="00AE5B2C" w:rsidRPr="00083C18">
        <w:rPr>
          <w:rFonts w:asciiTheme="minorHAnsi" w:hAnsiTheme="minorHAnsi" w:cstheme="minorHAnsi"/>
        </w:rPr>
        <w:t xml:space="preserve">het </w:t>
      </w:r>
      <w:r w:rsidR="00B20D40" w:rsidRPr="00083C18">
        <w:rPr>
          <w:rFonts w:asciiTheme="minorHAnsi" w:hAnsiTheme="minorHAnsi" w:cstheme="minorHAnsi"/>
          <w:color w:val="000000"/>
        </w:rPr>
        <w:t>Uniform Europees Aanbestedingsdocument</w:t>
      </w:r>
      <w:r w:rsidR="00AE5B2C" w:rsidRPr="00083C18">
        <w:rPr>
          <w:rFonts w:asciiTheme="minorHAnsi" w:hAnsiTheme="minorHAnsi" w:cstheme="minorHAnsi"/>
          <w:color w:val="000000"/>
        </w:rPr>
        <w:t xml:space="preserve"> </w:t>
      </w:r>
      <w:r w:rsidRPr="00083C18">
        <w:rPr>
          <w:rFonts w:asciiTheme="minorHAnsi" w:hAnsiTheme="minorHAnsi" w:cstheme="minorHAnsi"/>
        </w:rPr>
        <w:t xml:space="preserve">geeft een ondernemer aan of uitsluitingsgronden op hem van toepassing zijn en of hij voldoet aan de in het selectiedocument gestelde geschiktheidseisen. </w:t>
      </w:r>
    </w:p>
    <w:p w:rsidR="001A197D" w:rsidRPr="00083C18" w:rsidRDefault="001A197D" w:rsidP="003F0B33">
      <w:pPr>
        <w:rPr>
          <w:rFonts w:asciiTheme="minorHAnsi" w:hAnsiTheme="minorHAnsi" w:cstheme="minorHAnsi"/>
        </w:rPr>
      </w:pPr>
    </w:p>
    <w:p w:rsidR="001A197D" w:rsidRPr="00083C18" w:rsidRDefault="001A197D" w:rsidP="003F0B33">
      <w:pPr>
        <w:rPr>
          <w:rFonts w:asciiTheme="minorHAnsi" w:hAnsiTheme="minorHAnsi" w:cstheme="minorHAnsi"/>
        </w:rPr>
      </w:pPr>
      <w:r w:rsidRPr="00083C18">
        <w:rPr>
          <w:rFonts w:asciiTheme="minorHAnsi" w:hAnsiTheme="minorHAnsi" w:cstheme="minorHAnsi"/>
        </w:rPr>
        <w:t>Uitsluitingsgronden:</w:t>
      </w:r>
    </w:p>
    <w:p w:rsidR="00535371" w:rsidRPr="00083C18" w:rsidRDefault="00535371" w:rsidP="003F0B33">
      <w:pPr>
        <w:numPr>
          <w:ilvl w:val="0"/>
          <w:numId w:val="16"/>
        </w:numPr>
        <w:rPr>
          <w:rFonts w:asciiTheme="minorHAnsi" w:hAnsiTheme="minorHAnsi" w:cstheme="minorHAnsi"/>
        </w:rPr>
      </w:pPr>
      <w:r w:rsidRPr="00083C18">
        <w:rPr>
          <w:rFonts w:asciiTheme="minorHAnsi" w:hAnsiTheme="minorHAnsi" w:cstheme="minorHAnsi"/>
        </w:rPr>
        <w:t>Uitsluitingsgronden die voor deze aanbesteding gelden zijn genoemd in Bijlage I UEA, in deel III van het UEA formulier.</w:t>
      </w:r>
    </w:p>
    <w:p w:rsidR="00535371" w:rsidRPr="00083C18" w:rsidRDefault="00535371" w:rsidP="003F0B33">
      <w:pPr>
        <w:ind w:left="720"/>
        <w:rPr>
          <w:rFonts w:asciiTheme="minorHAnsi" w:hAnsiTheme="minorHAnsi" w:cstheme="minorHAnsi"/>
        </w:rPr>
      </w:pPr>
    </w:p>
    <w:p w:rsidR="00535371" w:rsidRPr="00083C18" w:rsidRDefault="00535371" w:rsidP="003F0B33">
      <w:pPr>
        <w:rPr>
          <w:rFonts w:asciiTheme="minorHAnsi" w:hAnsiTheme="minorHAnsi" w:cstheme="minorHAnsi"/>
        </w:rPr>
      </w:pPr>
      <w:r w:rsidRPr="00083C18">
        <w:rPr>
          <w:rFonts w:asciiTheme="minorHAnsi" w:hAnsiTheme="minorHAnsi" w:cstheme="minorHAnsi"/>
        </w:rPr>
        <w:t>Als één of meer van de uitsluitingsgronden zich voordoen zal de betreffende Inschrijving terzijde worden gelegd en niet verder worden beoordeeld, tenzij aanleiding bestaat om hier op grond van het bepaalde in artikel 2.88 Aanbestedingswet van af te zien.</w:t>
      </w:r>
    </w:p>
    <w:p w:rsidR="00D53196" w:rsidRPr="00083C18" w:rsidRDefault="00D53196" w:rsidP="003F0B33">
      <w:pPr>
        <w:rPr>
          <w:rFonts w:asciiTheme="minorHAnsi" w:hAnsiTheme="minorHAnsi" w:cstheme="minorHAnsi"/>
        </w:rPr>
      </w:pPr>
    </w:p>
    <w:p w:rsidR="00D53196" w:rsidRPr="00083C18" w:rsidRDefault="00D53196" w:rsidP="003F0B33">
      <w:pPr>
        <w:rPr>
          <w:rFonts w:asciiTheme="minorHAnsi" w:hAnsiTheme="minorHAnsi" w:cstheme="minorHAnsi"/>
        </w:rPr>
      </w:pPr>
      <w:r w:rsidRPr="00083C18">
        <w:rPr>
          <w:rFonts w:asciiTheme="minorHAnsi" w:hAnsiTheme="minorHAnsi" w:cstheme="minorHAnsi"/>
        </w:rPr>
        <w:t>Geschiktheidseisen</w:t>
      </w:r>
      <w:r w:rsidR="001A197D" w:rsidRPr="00083C18">
        <w:rPr>
          <w:rFonts w:asciiTheme="minorHAnsi" w:hAnsiTheme="minorHAnsi" w:cstheme="minorHAnsi"/>
        </w:rPr>
        <w:t>:</w:t>
      </w:r>
    </w:p>
    <w:p w:rsidR="00FF681E" w:rsidRPr="00083C18" w:rsidRDefault="00FF681E" w:rsidP="003F0B33">
      <w:pPr>
        <w:rPr>
          <w:rFonts w:asciiTheme="minorHAnsi" w:eastAsia="MS Minngs" w:hAnsiTheme="minorHAnsi" w:cstheme="minorHAnsi"/>
        </w:rPr>
      </w:pPr>
      <w:r w:rsidRPr="00083C18">
        <w:rPr>
          <w:rFonts w:asciiTheme="minorHAnsi" w:eastAsia="MS Minngs" w:hAnsiTheme="minorHAnsi" w:cstheme="minorHAnsi"/>
        </w:rPr>
        <w:t>Ten bewijze van zijn financiële en economische draagkracht heeft Gegadigde een beroepsaansprakelijkheids- en bedrijfsaansprakelijkheidsverzekering met een dekking van tenminste het hieronder genoemde toepasselijke bedrag te hebben afgesloten</w:t>
      </w:r>
      <w:r w:rsidRPr="00083C18">
        <w:rPr>
          <w:rFonts w:asciiTheme="minorHAnsi" w:eastAsia="MS Minngs" w:hAnsiTheme="minorHAnsi" w:cstheme="minorHAnsi"/>
        </w:rPr>
        <w:br/>
      </w:r>
    </w:p>
    <w:p w:rsidR="00FF681E" w:rsidRPr="00083C18" w:rsidRDefault="00FF681E" w:rsidP="003F0B33">
      <w:pPr>
        <w:rPr>
          <w:rFonts w:asciiTheme="minorHAnsi" w:eastAsia="MS Minngs" w:hAnsiTheme="minorHAnsi" w:cstheme="minorHAnsi"/>
        </w:rPr>
      </w:pPr>
      <w:r w:rsidRPr="00083C18">
        <w:rPr>
          <w:rFonts w:asciiTheme="minorHAnsi" w:eastAsia="MS Minngs" w:hAnsiTheme="minorHAnsi" w:cstheme="minorHAnsi"/>
        </w:rPr>
        <w:t>–</w:t>
      </w:r>
      <w:r w:rsidRPr="00083C18">
        <w:rPr>
          <w:rFonts w:asciiTheme="minorHAnsi" w:eastAsia="MS Minngs" w:hAnsiTheme="minorHAnsi" w:cstheme="minorHAnsi"/>
        </w:rPr>
        <w:tab/>
        <w:t>€ 50.000,– voor opdrachten waarvan de totale waarde kleiner is dan of gelijk aan € 5.000,–;</w:t>
      </w:r>
    </w:p>
    <w:p w:rsidR="00FF681E" w:rsidRPr="00083C18" w:rsidRDefault="00FF681E" w:rsidP="003F0B33">
      <w:pPr>
        <w:rPr>
          <w:rFonts w:asciiTheme="minorHAnsi" w:eastAsia="MS Minngs" w:hAnsiTheme="minorHAnsi" w:cstheme="minorHAnsi"/>
        </w:rPr>
      </w:pPr>
      <w:r w:rsidRPr="00083C18">
        <w:rPr>
          <w:rFonts w:asciiTheme="minorHAnsi" w:eastAsia="MS Minngs" w:hAnsiTheme="minorHAnsi" w:cstheme="minorHAnsi"/>
        </w:rPr>
        <w:t>–</w:t>
      </w:r>
      <w:r w:rsidRPr="00083C18">
        <w:rPr>
          <w:rFonts w:asciiTheme="minorHAnsi" w:eastAsia="MS Minngs" w:hAnsiTheme="minorHAnsi" w:cstheme="minorHAnsi"/>
        </w:rPr>
        <w:tab/>
        <w:t xml:space="preserve">€ 100.000,– voor opdrachten waarvan de totale waarde meer is dan € 5.000,– maar kleiner dan of gelijk aan € </w:t>
      </w:r>
      <w:r w:rsidR="007E7E20" w:rsidRPr="00083C18">
        <w:rPr>
          <w:rFonts w:asciiTheme="minorHAnsi" w:eastAsia="MS Minngs" w:hAnsiTheme="minorHAnsi" w:cstheme="minorHAnsi"/>
        </w:rPr>
        <w:t>50</w:t>
      </w:r>
      <w:r w:rsidRPr="00083C18">
        <w:rPr>
          <w:rFonts w:asciiTheme="minorHAnsi" w:eastAsia="MS Minngs" w:hAnsiTheme="minorHAnsi" w:cstheme="minorHAnsi"/>
        </w:rPr>
        <w:t>.000,–;</w:t>
      </w:r>
    </w:p>
    <w:p w:rsidR="00FF681E" w:rsidRPr="00083C18" w:rsidRDefault="00FF681E" w:rsidP="003F0B33">
      <w:pPr>
        <w:rPr>
          <w:rFonts w:asciiTheme="minorHAnsi" w:eastAsia="MS Minngs" w:hAnsiTheme="minorHAnsi" w:cstheme="minorHAnsi"/>
        </w:rPr>
      </w:pPr>
      <w:r w:rsidRPr="00083C18">
        <w:rPr>
          <w:rFonts w:asciiTheme="minorHAnsi" w:eastAsia="MS Minngs" w:hAnsiTheme="minorHAnsi" w:cstheme="minorHAnsi"/>
        </w:rPr>
        <w:t>–</w:t>
      </w:r>
      <w:r w:rsidRPr="00083C18">
        <w:rPr>
          <w:rFonts w:asciiTheme="minorHAnsi" w:eastAsia="MS Minngs" w:hAnsiTheme="minorHAnsi" w:cstheme="minorHAnsi"/>
        </w:rPr>
        <w:tab/>
        <w:t xml:space="preserve">€ 200.000,– voor opdrachten waarvan de totale waarde meer is dan € </w:t>
      </w:r>
      <w:r w:rsidR="007E7E20" w:rsidRPr="00083C18">
        <w:rPr>
          <w:rFonts w:asciiTheme="minorHAnsi" w:eastAsia="MS Minngs" w:hAnsiTheme="minorHAnsi" w:cstheme="minorHAnsi"/>
        </w:rPr>
        <w:t>50</w:t>
      </w:r>
      <w:r w:rsidRPr="00083C18">
        <w:rPr>
          <w:rFonts w:asciiTheme="minorHAnsi" w:eastAsia="MS Minngs" w:hAnsiTheme="minorHAnsi" w:cstheme="minorHAnsi"/>
        </w:rPr>
        <w:t>.000,– maar kleiner dan of gelijk aan € 100.000,–;</w:t>
      </w:r>
    </w:p>
    <w:p w:rsidR="00FF681E" w:rsidRPr="00083C18" w:rsidRDefault="00FF681E" w:rsidP="003F0B33">
      <w:pPr>
        <w:rPr>
          <w:rFonts w:asciiTheme="minorHAnsi" w:eastAsia="MS Minngs" w:hAnsiTheme="minorHAnsi" w:cstheme="minorHAnsi"/>
        </w:rPr>
      </w:pPr>
      <w:r w:rsidRPr="00083C18">
        <w:rPr>
          <w:rFonts w:asciiTheme="minorHAnsi" w:eastAsia="MS Minngs" w:hAnsiTheme="minorHAnsi" w:cstheme="minorHAnsi"/>
        </w:rPr>
        <w:t>–</w:t>
      </w:r>
      <w:r w:rsidRPr="00083C18">
        <w:rPr>
          <w:rFonts w:asciiTheme="minorHAnsi" w:eastAsia="MS Minngs" w:hAnsiTheme="minorHAnsi" w:cstheme="minorHAnsi"/>
        </w:rPr>
        <w:tab/>
        <w:t>€ 250.000,– voor opdrachten waarvan de totale waarde meer is dan € 100.000,–.</w:t>
      </w:r>
    </w:p>
    <w:p w:rsidR="002779D9" w:rsidRPr="00083C18" w:rsidRDefault="002779D9" w:rsidP="003F0B33">
      <w:pPr>
        <w:rPr>
          <w:rFonts w:asciiTheme="minorHAnsi" w:eastAsia="MS Minngs" w:hAnsiTheme="minorHAnsi" w:cstheme="minorHAnsi"/>
        </w:rPr>
      </w:pPr>
    </w:p>
    <w:p w:rsidR="002779D9" w:rsidRPr="005924F8" w:rsidRDefault="002779D9" w:rsidP="003F0B33">
      <w:pPr>
        <w:pStyle w:val="Kop1"/>
        <w:numPr>
          <w:ilvl w:val="0"/>
          <w:numId w:val="0"/>
        </w:numPr>
        <w:spacing w:line="240" w:lineRule="auto"/>
        <w:rPr>
          <w:rFonts w:asciiTheme="minorHAnsi" w:hAnsiTheme="minorHAnsi" w:cstheme="minorHAnsi"/>
          <w:b w:val="0"/>
          <w:color w:val="auto"/>
          <w:kern w:val="0"/>
          <w:sz w:val="20"/>
          <w:u w:val="single"/>
        </w:rPr>
      </w:pPr>
      <w:bookmarkStart w:id="49" w:name="_Toc474506511"/>
      <w:r w:rsidRPr="005924F8">
        <w:rPr>
          <w:rFonts w:asciiTheme="minorHAnsi" w:hAnsiTheme="minorHAnsi" w:cstheme="minorHAnsi"/>
          <w:b w:val="0"/>
          <w:color w:val="auto"/>
          <w:kern w:val="0"/>
          <w:sz w:val="20"/>
          <w:u w:val="single"/>
        </w:rPr>
        <w:t>Ad 2 Algemene Inkoopvoorwaarden P12 2015</w:t>
      </w:r>
      <w:bookmarkEnd w:id="49"/>
    </w:p>
    <w:p w:rsidR="00D53196" w:rsidRPr="00083C18" w:rsidRDefault="002779D9" w:rsidP="003F0B33">
      <w:pPr>
        <w:rPr>
          <w:rFonts w:asciiTheme="minorHAnsi" w:eastAsia="MS Minngs" w:hAnsiTheme="minorHAnsi" w:cstheme="minorHAnsi"/>
        </w:rPr>
      </w:pPr>
      <w:r w:rsidRPr="00083C18">
        <w:rPr>
          <w:rFonts w:asciiTheme="minorHAnsi" w:eastAsia="MS Minngs" w:hAnsiTheme="minorHAnsi" w:cstheme="minorHAnsi"/>
        </w:rPr>
        <w:t xml:space="preserve">Ten aanzien van de Algemene Inkoopvoorwaarden P12 2015 gelden de volgende wijzigingen: </w:t>
      </w:r>
    </w:p>
    <w:p w:rsidR="002779D9" w:rsidRPr="00083C18" w:rsidRDefault="002779D9" w:rsidP="003F0B33">
      <w:pPr>
        <w:rPr>
          <w:rFonts w:asciiTheme="minorHAnsi" w:eastAsia="MS Minngs" w:hAnsiTheme="minorHAnsi" w:cstheme="minorHAnsi"/>
        </w:rPr>
      </w:pPr>
    </w:p>
    <w:p w:rsidR="002779D9" w:rsidRPr="00083C18" w:rsidRDefault="002779D9" w:rsidP="003F0B33">
      <w:pPr>
        <w:rPr>
          <w:rFonts w:asciiTheme="minorHAnsi" w:eastAsia="MS Minngs" w:hAnsiTheme="minorHAnsi" w:cstheme="minorHAnsi"/>
        </w:rPr>
      </w:pPr>
      <w:r w:rsidRPr="00083C18">
        <w:rPr>
          <w:rFonts w:asciiTheme="minorHAnsi" w:eastAsia="MS Minngs" w:hAnsiTheme="minorHAnsi" w:cstheme="minorHAnsi"/>
        </w:rPr>
        <w:t xml:space="preserve">Artikel 9 Aansprakelijkheid wordt vervangen door de volgende tekst: </w:t>
      </w:r>
      <w:r w:rsidRPr="00083C18">
        <w:rPr>
          <w:rFonts w:asciiTheme="minorHAnsi" w:eastAsia="MS Minngs" w:hAnsiTheme="minorHAnsi" w:cstheme="minorHAnsi"/>
        </w:rPr>
        <w:br/>
      </w:r>
      <w:bookmarkStart w:id="50" w:name="_Toc455568443"/>
      <w:bookmarkStart w:id="51" w:name="_Toc459816138"/>
    </w:p>
    <w:p w:rsidR="002779D9" w:rsidRPr="00083C18" w:rsidRDefault="002779D9" w:rsidP="003F0B33">
      <w:pPr>
        <w:rPr>
          <w:rFonts w:asciiTheme="minorHAnsi" w:eastAsia="MS Minngs" w:hAnsiTheme="minorHAnsi" w:cstheme="minorHAnsi"/>
        </w:rPr>
      </w:pPr>
      <w:r w:rsidRPr="00083C18">
        <w:rPr>
          <w:rFonts w:asciiTheme="minorHAnsi" w:eastAsia="MS Minngs" w:hAnsiTheme="minorHAnsi" w:cstheme="minorHAnsi"/>
        </w:rPr>
        <w:t xml:space="preserve">Artikel 9 Aansprakelijkheid </w:t>
      </w:r>
    </w:p>
    <w:p w:rsidR="002779D9" w:rsidRPr="00083C18" w:rsidRDefault="002779D9" w:rsidP="003F0B33">
      <w:pPr>
        <w:rPr>
          <w:rFonts w:asciiTheme="minorHAnsi" w:eastAsia="MS Minngs" w:hAnsiTheme="minorHAnsi" w:cstheme="minorHAnsi"/>
        </w:rPr>
      </w:pPr>
      <w:r w:rsidRPr="00083C18">
        <w:rPr>
          <w:rFonts w:asciiTheme="minorHAnsi" w:eastAsia="MS Minngs" w:hAnsiTheme="minorHAnsi" w:cstheme="minorHAnsi"/>
        </w:rPr>
        <w:t>1.</w:t>
      </w:r>
      <w:r w:rsidRPr="00083C18">
        <w:rPr>
          <w:rFonts w:asciiTheme="minorHAnsi" w:eastAsia="MS Minngs" w:hAnsiTheme="minorHAnsi" w:cstheme="minorHAnsi"/>
        </w:rPr>
        <w:tab/>
        <w:t>De partij die toerekenbaar tekortschiet in de nakoming van haar verplichtingen, is tegenover de andere partij aansprakelijk voor de door de andere partij geleden dan wel te lijden schade, met dien verstande dat de aansprakelijkheid, per jaar is beperkt is tot een bedrag van:</w:t>
      </w:r>
    </w:p>
    <w:p w:rsidR="002779D9" w:rsidRPr="00083C18" w:rsidRDefault="002779D9" w:rsidP="003F0B33">
      <w:pPr>
        <w:rPr>
          <w:rFonts w:asciiTheme="minorHAnsi" w:eastAsia="MS Minngs" w:hAnsiTheme="minorHAnsi" w:cstheme="minorHAnsi"/>
        </w:rPr>
      </w:pPr>
      <w:r w:rsidRPr="00083C18">
        <w:rPr>
          <w:rFonts w:asciiTheme="minorHAnsi" w:eastAsia="MS Minngs" w:hAnsiTheme="minorHAnsi" w:cstheme="minorHAnsi"/>
        </w:rPr>
        <w:t>–</w:t>
      </w:r>
      <w:r w:rsidRPr="00083C18">
        <w:rPr>
          <w:rFonts w:asciiTheme="minorHAnsi" w:eastAsia="MS Minngs" w:hAnsiTheme="minorHAnsi" w:cstheme="minorHAnsi"/>
        </w:rPr>
        <w:tab/>
      </w:r>
      <w:r w:rsidRPr="00083C18">
        <w:rPr>
          <w:rFonts w:asciiTheme="minorHAnsi" w:eastAsia="MS Minngs" w:hAnsiTheme="minorHAnsi" w:cstheme="minorHAnsi"/>
        </w:rPr>
        <w:tab/>
        <w:t>€ 50.000,– voor opdrachten waarvan de totale waarde kleiner is dan of gelijk aan € 5.000,–;</w:t>
      </w:r>
    </w:p>
    <w:p w:rsidR="002779D9" w:rsidRPr="00083C18" w:rsidRDefault="002779D9" w:rsidP="003F0B33">
      <w:pPr>
        <w:rPr>
          <w:rFonts w:asciiTheme="minorHAnsi" w:eastAsia="MS Minngs" w:hAnsiTheme="minorHAnsi" w:cstheme="minorHAnsi"/>
        </w:rPr>
      </w:pPr>
      <w:r w:rsidRPr="00083C18">
        <w:rPr>
          <w:rFonts w:asciiTheme="minorHAnsi" w:eastAsia="MS Minngs" w:hAnsiTheme="minorHAnsi" w:cstheme="minorHAnsi"/>
        </w:rPr>
        <w:t>–</w:t>
      </w:r>
      <w:r w:rsidRPr="00083C18">
        <w:rPr>
          <w:rFonts w:asciiTheme="minorHAnsi" w:eastAsia="MS Minngs" w:hAnsiTheme="minorHAnsi" w:cstheme="minorHAnsi"/>
        </w:rPr>
        <w:tab/>
        <w:t>€ 100.000,– voor opdrachten waarvan de totale waarde meer is dan € 5.000,– maar kleiner dan of gelijk aan € 50.000,–;</w:t>
      </w:r>
    </w:p>
    <w:p w:rsidR="002779D9" w:rsidRPr="00083C18" w:rsidRDefault="002779D9" w:rsidP="003F0B33">
      <w:pPr>
        <w:rPr>
          <w:rFonts w:asciiTheme="minorHAnsi" w:eastAsia="MS Minngs" w:hAnsiTheme="minorHAnsi" w:cstheme="minorHAnsi"/>
        </w:rPr>
      </w:pPr>
      <w:r w:rsidRPr="00083C18">
        <w:rPr>
          <w:rFonts w:asciiTheme="minorHAnsi" w:eastAsia="MS Minngs" w:hAnsiTheme="minorHAnsi" w:cstheme="minorHAnsi"/>
        </w:rPr>
        <w:t>–</w:t>
      </w:r>
      <w:r w:rsidRPr="00083C18">
        <w:rPr>
          <w:rFonts w:asciiTheme="minorHAnsi" w:eastAsia="MS Minngs" w:hAnsiTheme="minorHAnsi" w:cstheme="minorHAnsi"/>
        </w:rPr>
        <w:tab/>
        <w:t>€ 200.000,– voor opdrachten waarvan de totale waarde meer is dan € 50.000,– maar kleiner dan of gelijk aan € 100.000,–;</w:t>
      </w:r>
    </w:p>
    <w:p w:rsidR="002779D9" w:rsidRPr="00083C18" w:rsidRDefault="002779D9" w:rsidP="003F0B33">
      <w:pPr>
        <w:rPr>
          <w:rFonts w:asciiTheme="minorHAnsi" w:eastAsia="MS Minngs" w:hAnsiTheme="minorHAnsi" w:cstheme="minorHAnsi"/>
        </w:rPr>
      </w:pPr>
      <w:r w:rsidRPr="00083C18">
        <w:rPr>
          <w:rFonts w:asciiTheme="minorHAnsi" w:eastAsia="MS Minngs" w:hAnsiTheme="minorHAnsi" w:cstheme="minorHAnsi"/>
        </w:rPr>
        <w:t>–</w:t>
      </w:r>
      <w:r w:rsidRPr="00083C18">
        <w:rPr>
          <w:rFonts w:asciiTheme="minorHAnsi" w:eastAsia="MS Minngs" w:hAnsiTheme="minorHAnsi" w:cstheme="minorHAnsi"/>
        </w:rPr>
        <w:tab/>
        <w:t>€ 250.000,– voor opdrachten waarvan de totale waarde meer is dan € 100.000,–.</w:t>
      </w:r>
    </w:p>
    <w:p w:rsidR="002779D9" w:rsidRPr="00083C18" w:rsidRDefault="002779D9" w:rsidP="003F0B33">
      <w:pPr>
        <w:rPr>
          <w:rFonts w:asciiTheme="minorHAnsi" w:eastAsia="MS Minngs" w:hAnsiTheme="minorHAnsi" w:cstheme="minorHAnsi"/>
        </w:rPr>
      </w:pPr>
      <w:r w:rsidRPr="00083C18">
        <w:rPr>
          <w:rFonts w:asciiTheme="minorHAnsi" w:eastAsia="MS Minngs" w:hAnsiTheme="minorHAnsi" w:cstheme="minorHAnsi"/>
        </w:rPr>
        <w:lastRenderedPageBreak/>
        <w:t>2.</w:t>
      </w:r>
      <w:r w:rsidRPr="00083C18">
        <w:rPr>
          <w:rFonts w:asciiTheme="minorHAnsi" w:eastAsia="MS Minngs" w:hAnsiTheme="minorHAnsi" w:cstheme="minorHAnsi"/>
        </w:rPr>
        <w:tab/>
        <w:t>Samenhangende gebeurtenissen als bedoeld in het eerste lid, worden aangemerkt als één gebeurtenis.</w:t>
      </w:r>
    </w:p>
    <w:p w:rsidR="002779D9" w:rsidRPr="00083C18" w:rsidRDefault="002779D9" w:rsidP="003F0B33">
      <w:pPr>
        <w:rPr>
          <w:rFonts w:asciiTheme="minorHAnsi" w:eastAsia="MS Minngs" w:hAnsiTheme="minorHAnsi" w:cstheme="minorHAnsi"/>
        </w:rPr>
      </w:pPr>
      <w:r w:rsidRPr="00083C18">
        <w:rPr>
          <w:rFonts w:asciiTheme="minorHAnsi" w:eastAsia="MS Minngs" w:hAnsiTheme="minorHAnsi" w:cstheme="minorHAnsi"/>
        </w:rPr>
        <w:t>3.</w:t>
      </w:r>
      <w:r w:rsidRPr="00083C18">
        <w:rPr>
          <w:rFonts w:asciiTheme="minorHAnsi" w:eastAsia="MS Minngs" w:hAnsiTheme="minorHAnsi" w:cstheme="minorHAnsi"/>
        </w:rPr>
        <w:tab/>
        <w:t>De beperking van de aansprakelijkheid als bedoeld in het eerste lid komt te vervallen:</w:t>
      </w:r>
    </w:p>
    <w:p w:rsidR="002779D9" w:rsidRPr="00083C18" w:rsidRDefault="002779D9" w:rsidP="003F0B33">
      <w:pPr>
        <w:rPr>
          <w:rFonts w:asciiTheme="minorHAnsi" w:eastAsia="MS Minngs" w:hAnsiTheme="minorHAnsi" w:cstheme="minorHAnsi"/>
        </w:rPr>
      </w:pPr>
      <w:r w:rsidRPr="00083C18">
        <w:rPr>
          <w:rFonts w:asciiTheme="minorHAnsi" w:eastAsia="MS Minngs" w:hAnsiTheme="minorHAnsi" w:cstheme="minorHAnsi"/>
        </w:rPr>
        <w:t>a.</w:t>
      </w:r>
      <w:r w:rsidRPr="00083C18">
        <w:rPr>
          <w:rFonts w:asciiTheme="minorHAnsi" w:eastAsia="MS Minngs" w:hAnsiTheme="minorHAnsi" w:cstheme="minorHAnsi"/>
        </w:rPr>
        <w:tab/>
        <w:t>indien sprake is van opzet of grove schuld aan de zijde van de tekortschietende partij;</w:t>
      </w:r>
    </w:p>
    <w:p w:rsidR="002779D9" w:rsidRPr="00083C18" w:rsidRDefault="002779D9" w:rsidP="003F0B33">
      <w:pPr>
        <w:rPr>
          <w:rFonts w:asciiTheme="minorHAnsi" w:eastAsia="MS Minngs" w:hAnsiTheme="minorHAnsi" w:cstheme="minorHAnsi"/>
        </w:rPr>
      </w:pPr>
      <w:r w:rsidRPr="00083C18">
        <w:rPr>
          <w:rFonts w:asciiTheme="minorHAnsi" w:eastAsia="MS Minngs" w:hAnsiTheme="minorHAnsi" w:cstheme="minorHAnsi"/>
        </w:rPr>
        <w:t>b.</w:t>
      </w:r>
      <w:r w:rsidRPr="00083C18">
        <w:rPr>
          <w:rFonts w:asciiTheme="minorHAnsi" w:eastAsia="MS Minngs" w:hAnsiTheme="minorHAnsi" w:cstheme="minorHAnsi"/>
        </w:rPr>
        <w:tab/>
        <w:t xml:space="preserve">in geval van schending van intellectuele eigendomsrechten als bedoeld in artikel 4, vijfde lid.  </w:t>
      </w:r>
    </w:p>
    <w:p w:rsidR="002779D9" w:rsidRPr="00083C18" w:rsidRDefault="002779D9" w:rsidP="003F0B33">
      <w:pPr>
        <w:rPr>
          <w:rFonts w:asciiTheme="minorHAnsi" w:eastAsia="MS Minngs" w:hAnsiTheme="minorHAnsi" w:cstheme="minorHAnsi"/>
        </w:rPr>
      </w:pPr>
      <w:r w:rsidRPr="00083C18">
        <w:rPr>
          <w:rFonts w:asciiTheme="minorHAnsi" w:eastAsia="MS Minngs" w:hAnsiTheme="minorHAnsi" w:cstheme="minorHAnsi"/>
        </w:rPr>
        <w:t>5.</w:t>
      </w:r>
      <w:r w:rsidRPr="00083C18">
        <w:rPr>
          <w:rFonts w:asciiTheme="minorHAnsi" w:eastAsia="MS Minngs" w:hAnsiTheme="minorHAnsi" w:cstheme="minorHAnsi"/>
        </w:rPr>
        <w:tab/>
        <w:t xml:space="preserve">Indien een derde de provincie aansprakelijk stelt voor handelen of nalaten waarvoor de opdrachtnemer aansprakelijk is op grond van het bepaalde in de wet, deze algemene voorwaarden, de overeenkomst en bijbehorende documenten, neemt de opdrachtnemer de behandeling van deze aanspraak op eerste verzoek van de provincie en voor eigen rekening en risico over. </w:t>
      </w:r>
    </w:p>
    <w:p w:rsidR="002779D9" w:rsidRPr="00083C18" w:rsidRDefault="002779D9" w:rsidP="003F0B33">
      <w:pPr>
        <w:rPr>
          <w:rFonts w:asciiTheme="minorHAnsi" w:eastAsia="MS Minngs" w:hAnsiTheme="minorHAnsi" w:cstheme="minorHAnsi"/>
        </w:rPr>
      </w:pPr>
      <w:r w:rsidRPr="00083C18">
        <w:rPr>
          <w:rFonts w:asciiTheme="minorHAnsi" w:eastAsia="MS Minngs" w:hAnsiTheme="minorHAnsi" w:cstheme="minorHAnsi"/>
        </w:rPr>
        <w:t>6.</w:t>
      </w:r>
      <w:r w:rsidRPr="00083C18">
        <w:rPr>
          <w:rFonts w:asciiTheme="minorHAnsi" w:eastAsia="MS Minngs" w:hAnsiTheme="minorHAnsi" w:cstheme="minorHAnsi"/>
        </w:rPr>
        <w:tab/>
        <w:t xml:space="preserve">Alle kosten, waaronder begrepen schadevergoeding, boetes en  rente,  die de provincie heeft gemaakt in verband met de behandeling van een aanspraak als bedoeld in het vijfde lid, komen voor rekening van de opdrachtnemer. </w:t>
      </w:r>
    </w:p>
    <w:p w:rsidR="002779D9" w:rsidRPr="00083C18" w:rsidRDefault="002779D9" w:rsidP="003F0B33">
      <w:pPr>
        <w:rPr>
          <w:rFonts w:asciiTheme="minorHAnsi" w:eastAsia="MS Minngs" w:hAnsiTheme="minorHAnsi" w:cstheme="minorHAnsi"/>
        </w:rPr>
      </w:pPr>
      <w:r w:rsidRPr="00083C18">
        <w:rPr>
          <w:rFonts w:asciiTheme="minorHAnsi" w:eastAsia="MS Minngs" w:hAnsiTheme="minorHAnsi" w:cstheme="minorHAnsi"/>
        </w:rPr>
        <w:t>7.</w:t>
      </w:r>
      <w:r w:rsidRPr="00083C18">
        <w:rPr>
          <w:rFonts w:asciiTheme="minorHAnsi" w:eastAsia="MS Minngs" w:hAnsiTheme="minorHAnsi" w:cstheme="minorHAnsi"/>
        </w:rPr>
        <w:tab/>
        <w:t>In het geval de belastingdienst of instanties aan wie de uitvoering van de sociale verzekeringswetgeving is opgedragen de rechtsverhouding tussen partijen aanmerken als een fictieve dienstbetrekking, neemt de opdrachtnemer de behandeling van alle aanspraken, waaronder begrepen boetes, rente en kosten, op eerste verzoek van de provincie en voor eigen rekening en risico over.</w:t>
      </w:r>
    </w:p>
    <w:p w:rsidR="00EB1A6A" w:rsidRPr="00083C18" w:rsidRDefault="002779D9" w:rsidP="003F0B33">
      <w:pPr>
        <w:rPr>
          <w:rStyle w:val="Kop1Char2"/>
          <w:rFonts w:asciiTheme="minorHAnsi" w:hAnsiTheme="minorHAnsi" w:cstheme="minorHAnsi"/>
          <w:color w:val="76923C" w:themeColor="accent3" w:themeShade="BF"/>
        </w:rPr>
      </w:pPr>
      <w:r w:rsidRPr="00083C18">
        <w:rPr>
          <w:rFonts w:asciiTheme="minorHAnsi" w:eastAsia="MS Minngs" w:hAnsiTheme="minorHAnsi" w:cstheme="minorHAnsi"/>
        </w:rPr>
        <w:t>8.</w:t>
      </w:r>
      <w:r w:rsidRPr="00083C18">
        <w:rPr>
          <w:rFonts w:asciiTheme="minorHAnsi" w:eastAsia="MS Minngs" w:hAnsiTheme="minorHAnsi" w:cstheme="minorHAnsi"/>
        </w:rPr>
        <w:tab/>
        <w:t xml:space="preserve">De opdrachtnemer verklaart dat hij genoegzaam is verzekerd en zich genoegzaam verzekerd zal houden tegen de aansprakelijkheid zoals bedoeld in deze algemene voorwaarden, de overeenkomst en bijbehorende documenten. </w:t>
      </w:r>
      <w:r w:rsidR="00EB1A6A" w:rsidRPr="00083C18">
        <w:rPr>
          <w:rStyle w:val="Kop1Char2"/>
          <w:rFonts w:asciiTheme="minorHAnsi" w:hAnsiTheme="minorHAnsi" w:cstheme="minorHAnsi"/>
          <w:b w:val="0"/>
          <w:color w:val="76923C" w:themeColor="accent3" w:themeShade="BF"/>
        </w:rPr>
        <w:br w:type="page"/>
      </w:r>
    </w:p>
    <w:p w:rsidR="00A0150D" w:rsidRPr="005924F8" w:rsidRDefault="00A0150D" w:rsidP="003F0B33">
      <w:pPr>
        <w:pStyle w:val="Kop1"/>
        <w:spacing w:line="240" w:lineRule="auto"/>
        <w:rPr>
          <w:rStyle w:val="Kop1Char2"/>
          <w:rFonts w:asciiTheme="minorHAnsi" w:hAnsiTheme="minorHAnsi" w:cstheme="minorHAnsi"/>
          <w:b/>
          <w:color w:val="auto"/>
        </w:rPr>
      </w:pPr>
      <w:bookmarkStart w:id="52" w:name="_Toc474506512"/>
      <w:r w:rsidRPr="005924F8">
        <w:rPr>
          <w:rStyle w:val="Kop1Char2"/>
          <w:rFonts w:asciiTheme="minorHAnsi" w:hAnsiTheme="minorHAnsi" w:cstheme="minorHAnsi"/>
          <w:b/>
          <w:color w:val="auto"/>
        </w:rPr>
        <w:lastRenderedPageBreak/>
        <w:t>Offertefase</w:t>
      </w:r>
      <w:bookmarkEnd w:id="50"/>
      <w:bookmarkEnd w:id="51"/>
      <w:bookmarkEnd w:id="52"/>
    </w:p>
    <w:p w:rsidR="00A0150D" w:rsidRPr="00083C18" w:rsidRDefault="00A0150D" w:rsidP="003F0B33">
      <w:pPr>
        <w:autoSpaceDE w:val="0"/>
        <w:autoSpaceDN w:val="0"/>
        <w:adjustRightInd w:val="0"/>
        <w:rPr>
          <w:rFonts w:asciiTheme="minorHAnsi" w:hAnsiTheme="minorHAnsi" w:cstheme="minorHAnsi"/>
          <w:color w:val="000000"/>
        </w:rPr>
      </w:pPr>
      <w:r w:rsidRPr="00083C18">
        <w:rPr>
          <w:rFonts w:asciiTheme="minorHAnsi" w:hAnsiTheme="minorHAnsi" w:cstheme="minorHAnsi"/>
          <w:color w:val="000000"/>
        </w:rPr>
        <w:t xml:space="preserve">Leveranciers die door </w:t>
      </w:r>
      <w:r w:rsidR="002478D9" w:rsidRPr="00083C18">
        <w:rPr>
          <w:rFonts w:asciiTheme="minorHAnsi" w:hAnsiTheme="minorHAnsi" w:cstheme="minorHAnsi"/>
          <w:color w:val="000000"/>
        </w:rPr>
        <w:t>Opdrachtgever</w:t>
      </w:r>
      <w:r w:rsidRPr="00083C18">
        <w:rPr>
          <w:rFonts w:asciiTheme="minorHAnsi" w:hAnsiTheme="minorHAnsi" w:cstheme="minorHAnsi"/>
          <w:color w:val="000000"/>
        </w:rPr>
        <w:t xml:space="preserve"> zijn toegelaten tot de DAS, hebben inzicht in de lopende Offerteprocedures en kunnen hierop inschrijven. Van iedere nieuwe Offerteaanvraag ontvangen de Leveranciers een notificatie</w:t>
      </w:r>
      <w:r w:rsidR="001329D4" w:rsidRPr="00083C18">
        <w:rPr>
          <w:rFonts w:asciiTheme="minorHAnsi" w:hAnsiTheme="minorHAnsi" w:cstheme="minorHAnsi"/>
          <w:color w:val="000000"/>
        </w:rPr>
        <w:t xml:space="preserve"> indien Leveranciers het Segment hebben aangevinkt waarbinnen de notificatie valt</w:t>
      </w:r>
      <w:r w:rsidRPr="00083C18">
        <w:rPr>
          <w:rFonts w:asciiTheme="minorHAnsi" w:hAnsiTheme="minorHAnsi" w:cstheme="minorHAnsi"/>
          <w:color w:val="000000"/>
        </w:rPr>
        <w:t>.</w:t>
      </w:r>
    </w:p>
    <w:p w:rsidR="00A0150D" w:rsidRPr="005924F8" w:rsidRDefault="00A0150D" w:rsidP="003F0B33">
      <w:pPr>
        <w:pStyle w:val="Kop2"/>
        <w:spacing w:line="240" w:lineRule="auto"/>
        <w:rPr>
          <w:rFonts w:asciiTheme="minorHAnsi" w:hAnsiTheme="minorHAnsi" w:cstheme="minorHAnsi"/>
          <w:color w:val="auto"/>
        </w:rPr>
      </w:pPr>
      <w:bookmarkStart w:id="53" w:name="_Toc455568445"/>
      <w:bookmarkStart w:id="54" w:name="_Toc459816140"/>
      <w:bookmarkStart w:id="55" w:name="_Toc474506513"/>
      <w:r w:rsidRPr="005924F8">
        <w:rPr>
          <w:rFonts w:asciiTheme="minorHAnsi" w:hAnsiTheme="minorHAnsi" w:cstheme="minorHAnsi"/>
          <w:color w:val="auto"/>
        </w:rPr>
        <w:t>Eisen</w:t>
      </w:r>
      <w:bookmarkEnd w:id="53"/>
      <w:bookmarkEnd w:id="54"/>
      <w:bookmarkEnd w:id="55"/>
    </w:p>
    <w:p w:rsidR="00A0150D" w:rsidRPr="00083C18" w:rsidRDefault="00A0150D" w:rsidP="003F0B33">
      <w:pPr>
        <w:autoSpaceDE w:val="0"/>
        <w:autoSpaceDN w:val="0"/>
        <w:adjustRightInd w:val="0"/>
        <w:rPr>
          <w:rFonts w:asciiTheme="minorHAnsi" w:hAnsiTheme="minorHAnsi" w:cstheme="minorHAnsi"/>
          <w:color w:val="000000"/>
        </w:rPr>
      </w:pPr>
      <w:r w:rsidRPr="00083C18">
        <w:rPr>
          <w:rFonts w:asciiTheme="minorHAnsi" w:hAnsiTheme="minorHAnsi" w:cstheme="minorHAnsi"/>
          <w:color w:val="000000"/>
        </w:rPr>
        <w:t xml:space="preserve">Een Offerteaanvraag wordt in de Inhuurdesk gepubliceerd binnen de – naar de mening van de Opdrachtgever - best passende </w:t>
      </w:r>
      <w:r w:rsidR="004B407E" w:rsidRPr="00083C18">
        <w:rPr>
          <w:rFonts w:asciiTheme="minorHAnsi" w:hAnsiTheme="minorHAnsi" w:cstheme="minorHAnsi"/>
          <w:color w:val="000000"/>
        </w:rPr>
        <w:t xml:space="preserve">Segment </w:t>
      </w:r>
      <w:r w:rsidRPr="00083C18">
        <w:rPr>
          <w:rFonts w:asciiTheme="minorHAnsi" w:hAnsiTheme="minorHAnsi" w:cstheme="minorHAnsi"/>
          <w:color w:val="000000"/>
        </w:rPr>
        <w:t xml:space="preserve">of in gegeven geval binnen meerdere </w:t>
      </w:r>
      <w:r w:rsidR="00AE5B2C" w:rsidRPr="00083C18">
        <w:rPr>
          <w:rFonts w:asciiTheme="minorHAnsi" w:hAnsiTheme="minorHAnsi" w:cstheme="minorHAnsi"/>
          <w:color w:val="000000"/>
        </w:rPr>
        <w:t>segmenten</w:t>
      </w:r>
      <w:r w:rsidRPr="00083C18">
        <w:rPr>
          <w:rFonts w:asciiTheme="minorHAnsi" w:hAnsiTheme="minorHAnsi" w:cstheme="minorHAnsi"/>
          <w:color w:val="000000"/>
        </w:rPr>
        <w:t xml:space="preserve">. In de publicatie informeert Opdrachtgever de Leverancier nader over de Offerteprocedure en de Opdracht. De publicatie bestaat derhalve uit een </w:t>
      </w:r>
      <w:r w:rsidR="00815911" w:rsidRPr="00083C18">
        <w:rPr>
          <w:rFonts w:asciiTheme="minorHAnsi" w:hAnsiTheme="minorHAnsi" w:cstheme="minorHAnsi"/>
          <w:color w:val="000000"/>
        </w:rPr>
        <w:t>O</w:t>
      </w:r>
      <w:r w:rsidR="00D53196" w:rsidRPr="00083C18">
        <w:rPr>
          <w:rFonts w:asciiTheme="minorHAnsi" w:hAnsiTheme="minorHAnsi" w:cstheme="minorHAnsi"/>
          <w:color w:val="000000"/>
        </w:rPr>
        <w:t>pdrachtbeschrijving</w:t>
      </w:r>
      <w:r w:rsidRPr="00083C18">
        <w:rPr>
          <w:rFonts w:asciiTheme="minorHAnsi" w:hAnsiTheme="minorHAnsi" w:cstheme="minorHAnsi"/>
          <w:color w:val="000000"/>
        </w:rPr>
        <w:t xml:space="preserve"> en een Offerteaanvraag. In een Offerteaanvraag worden nadere specifieke eisen gesteld aan de in te dienen Offerte, zoals kwaliteit van de in te huren medewerker </w:t>
      </w:r>
      <w:r w:rsidR="007E7E20" w:rsidRPr="00083C18">
        <w:rPr>
          <w:rFonts w:asciiTheme="minorHAnsi" w:hAnsiTheme="minorHAnsi" w:cstheme="minorHAnsi"/>
          <w:color w:val="000000"/>
        </w:rPr>
        <w:t>(bijvoorbeeld</w:t>
      </w:r>
      <w:r w:rsidRPr="00083C18">
        <w:rPr>
          <w:rFonts w:asciiTheme="minorHAnsi" w:hAnsiTheme="minorHAnsi" w:cstheme="minorHAnsi"/>
          <w:color w:val="000000"/>
        </w:rPr>
        <w:t xml:space="preserve"> werkervaring, certificering, en opleidingsniveau</w:t>
      </w:r>
      <w:r w:rsidR="007E7E20" w:rsidRPr="00083C18">
        <w:rPr>
          <w:rFonts w:asciiTheme="minorHAnsi" w:hAnsiTheme="minorHAnsi" w:cstheme="minorHAnsi"/>
          <w:color w:val="000000"/>
        </w:rPr>
        <w:t>)</w:t>
      </w:r>
      <w:r w:rsidRPr="00083C18">
        <w:rPr>
          <w:rFonts w:asciiTheme="minorHAnsi" w:hAnsiTheme="minorHAnsi" w:cstheme="minorHAnsi"/>
          <w:color w:val="000000"/>
        </w:rPr>
        <w:t xml:space="preserve">. </w:t>
      </w:r>
      <w:r w:rsidR="007E7E20" w:rsidRPr="00083C18">
        <w:rPr>
          <w:rFonts w:asciiTheme="minorHAnsi" w:hAnsiTheme="minorHAnsi" w:cstheme="minorHAnsi"/>
          <w:color w:val="000000"/>
        </w:rPr>
        <w:t>en de beschikbaarheid.</w:t>
      </w:r>
    </w:p>
    <w:p w:rsidR="00A0150D" w:rsidRPr="00083C18" w:rsidRDefault="00A0150D" w:rsidP="003F0B33">
      <w:pPr>
        <w:autoSpaceDE w:val="0"/>
        <w:autoSpaceDN w:val="0"/>
        <w:adjustRightInd w:val="0"/>
        <w:rPr>
          <w:rFonts w:asciiTheme="minorHAnsi" w:hAnsiTheme="minorHAnsi" w:cstheme="minorHAnsi"/>
          <w:color w:val="000000"/>
        </w:rPr>
      </w:pPr>
    </w:p>
    <w:p w:rsidR="00A0150D" w:rsidRPr="00083C18" w:rsidRDefault="00A0150D" w:rsidP="003F0B33">
      <w:pPr>
        <w:autoSpaceDE w:val="0"/>
        <w:autoSpaceDN w:val="0"/>
        <w:adjustRightInd w:val="0"/>
        <w:rPr>
          <w:rFonts w:asciiTheme="minorHAnsi" w:hAnsiTheme="minorHAnsi" w:cstheme="minorHAnsi"/>
          <w:color w:val="000000"/>
        </w:rPr>
      </w:pPr>
      <w:r w:rsidRPr="00083C18">
        <w:rPr>
          <w:rFonts w:asciiTheme="minorHAnsi" w:hAnsiTheme="minorHAnsi" w:cstheme="minorHAnsi"/>
          <w:color w:val="000000"/>
        </w:rPr>
        <w:t xml:space="preserve">Gegadigden conformeren zich aan de Voorwaarden en eisen </w:t>
      </w:r>
      <w:r w:rsidR="009D18CA" w:rsidRPr="00083C18">
        <w:rPr>
          <w:rFonts w:asciiTheme="minorHAnsi" w:hAnsiTheme="minorHAnsi" w:cstheme="minorHAnsi"/>
          <w:color w:val="000000"/>
        </w:rPr>
        <w:t xml:space="preserve">zoals verwoord in de DAS </w:t>
      </w:r>
      <w:r w:rsidRPr="00083C18">
        <w:rPr>
          <w:rFonts w:asciiTheme="minorHAnsi" w:hAnsiTheme="minorHAnsi" w:cstheme="minorHAnsi"/>
          <w:color w:val="000000"/>
        </w:rPr>
        <w:t>op het moment van het indienen van hun Offerte. Een Offerte indienen kan alleen via de applicatie conform de Voorwaarden en aanvullende voorwaarden in de Offerteaanvraag. Een aanvullende voorwaarde is bijvoorbeeld de planning.</w:t>
      </w:r>
    </w:p>
    <w:p w:rsidR="00A0150D" w:rsidRPr="00083C18" w:rsidRDefault="00A0150D" w:rsidP="003F0B33">
      <w:pPr>
        <w:autoSpaceDE w:val="0"/>
        <w:autoSpaceDN w:val="0"/>
        <w:adjustRightInd w:val="0"/>
        <w:rPr>
          <w:rFonts w:asciiTheme="minorHAnsi" w:hAnsiTheme="minorHAnsi" w:cstheme="minorHAnsi"/>
          <w:color w:val="000000"/>
        </w:rPr>
      </w:pPr>
    </w:p>
    <w:p w:rsidR="00815911" w:rsidRPr="00083C18" w:rsidRDefault="00A0150D" w:rsidP="003F0B33">
      <w:pPr>
        <w:autoSpaceDE w:val="0"/>
        <w:autoSpaceDN w:val="0"/>
        <w:adjustRightInd w:val="0"/>
        <w:rPr>
          <w:rFonts w:asciiTheme="minorHAnsi" w:hAnsiTheme="minorHAnsi" w:cstheme="minorHAnsi"/>
          <w:color w:val="000000"/>
        </w:rPr>
      </w:pPr>
      <w:r w:rsidRPr="00083C18">
        <w:rPr>
          <w:rFonts w:asciiTheme="minorHAnsi" w:hAnsiTheme="minorHAnsi" w:cstheme="minorHAnsi"/>
          <w:color w:val="000000"/>
        </w:rPr>
        <w:t xml:space="preserve">Na de sluitingsdatum worden alle Offertes beoordeeld aan de hand van de gestelde eisen, criteria en </w:t>
      </w:r>
      <w:r w:rsidR="007E7E20" w:rsidRPr="00083C18">
        <w:rPr>
          <w:rFonts w:asciiTheme="minorHAnsi" w:hAnsiTheme="minorHAnsi" w:cstheme="minorHAnsi"/>
          <w:color w:val="000000"/>
        </w:rPr>
        <w:t xml:space="preserve">eventuele </w:t>
      </w:r>
      <w:r w:rsidRPr="00083C18">
        <w:rPr>
          <w:rFonts w:asciiTheme="minorHAnsi" w:hAnsiTheme="minorHAnsi" w:cstheme="minorHAnsi"/>
          <w:color w:val="000000"/>
        </w:rPr>
        <w:t>nadere voorwaarden.</w:t>
      </w:r>
      <w:r w:rsidR="009D18CA" w:rsidRPr="00083C18">
        <w:rPr>
          <w:rFonts w:asciiTheme="minorHAnsi" w:hAnsiTheme="minorHAnsi" w:cstheme="minorHAnsi"/>
          <w:color w:val="000000"/>
        </w:rPr>
        <w:t xml:space="preserve"> </w:t>
      </w:r>
      <w:r w:rsidRPr="00083C18">
        <w:rPr>
          <w:rFonts w:asciiTheme="minorHAnsi" w:hAnsiTheme="minorHAnsi" w:cstheme="minorHAnsi"/>
          <w:color w:val="000000"/>
        </w:rPr>
        <w:t>Offertes die niet voldoen aan de eisen en de nadere voorwaarden worden uitgesloten van deelname aan de Offerteprocedure</w:t>
      </w:r>
      <w:r w:rsidR="00815911" w:rsidRPr="00083C18">
        <w:rPr>
          <w:rFonts w:asciiTheme="minorHAnsi" w:hAnsiTheme="minorHAnsi" w:cstheme="minorHAnsi"/>
          <w:color w:val="000000"/>
        </w:rPr>
        <w:t>.</w:t>
      </w:r>
      <w:r w:rsidR="00815911" w:rsidRPr="00083C18" w:rsidDel="00815911">
        <w:rPr>
          <w:rFonts w:asciiTheme="minorHAnsi" w:hAnsiTheme="minorHAnsi" w:cstheme="minorHAnsi"/>
          <w:color w:val="000000"/>
        </w:rPr>
        <w:t xml:space="preserve"> </w:t>
      </w:r>
    </w:p>
    <w:p w:rsidR="002C6531" w:rsidRPr="005924F8" w:rsidRDefault="002C6531" w:rsidP="003F0B33">
      <w:pPr>
        <w:pStyle w:val="Kop2"/>
        <w:spacing w:line="240" w:lineRule="auto"/>
        <w:rPr>
          <w:rFonts w:asciiTheme="minorHAnsi" w:hAnsiTheme="minorHAnsi" w:cstheme="minorHAnsi"/>
          <w:color w:val="auto"/>
        </w:rPr>
      </w:pPr>
      <w:bookmarkStart w:id="56" w:name="_Toc474506514"/>
      <w:r w:rsidRPr="005924F8">
        <w:rPr>
          <w:rFonts w:asciiTheme="minorHAnsi" w:hAnsiTheme="minorHAnsi" w:cstheme="minorHAnsi"/>
          <w:color w:val="auto"/>
        </w:rPr>
        <w:t>Beoordelingscriteria</w:t>
      </w:r>
      <w:bookmarkEnd w:id="56"/>
    </w:p>
    <w:p w:rsidR="00A0150D" w:rsidRPr="00083C18" w:rsidRDefault="00A0150D" w:rsidP="003F0B33">
      <w:pPr>
        <w:autoSpaceDE w:val="0"/>
        <w:autoSpaceDN w:val="0"/>
        <w:adjustRightInd w:val="0"/>
        <w:rPr>
          <w:rFonts w:asciiTheme="minorHAnsi" w:hAnsiTheme="minorHAnsi" w:cstheme="minorHAnsi"/>
          <w:color w:val="000000"/>
        </w:rPr>
      </w:pPr>
      <w:r w:rsidRPr="00083C18">
        <w:rPr>
          <w:rFonts w:asciiTheme="minorHAnsi" w:hAnsiTheme="minorHAnsi" w:cstheme="minorHAnsi"/>
          <w:color w:val="000000"/>
        </w:rPr>
        <w:t>Naast de eisen kunnen Inschrijvers zich onderscheiden op de wensen</w:t>
      </w:r>
      <w:r w:rsidR="009D18CA" w:rsidRPr="00083C18">
        <w:rPr>
          <w:rFonts w:asciiTheme="minorHAnsi" w:hAnsiTheme="minorHAnsi" w:cstheme="minorHAnsi"/>
          <w:color w:val="000000"/>
        </w:rPr>
        <w:t>.</w:t>
      </w:r>
      <w:r w:rsidRPr="00083C18">
        <w:rPr>
          <w:rFonts w:asciiTheme="minorHAnsi" w:hAnsiTheme="minorHAnsi" w:cstheme="minorHAnsi"/>
          <w:color w:val="000000"/>
        </w:rPr>
        <w:t xml:space="preserve"> Voor iedere wens kan een kandidaat punten scoren. Beoordeling bestaat uit twee fasen: de schriftelijke beoordeling en </w:t>
      </w:r>
      <w:r w:rsidR="009D18CA" w:rsidRPr="00083C18">
        <w:rPr>
          <w:rFonts w:asciiTheme="minorHAnsi" w:hAnsiTheme="minorHAnsi" w:cstheme="minorHAnsi"/>
          <w:color w:val="000000"/>
        </w:rPr>
        <w:t>mondelinge beoordeling.</w:t>
      </w:r>
    </w:p>
    <w:p w:rsidR="00A0150D" w:rsidRPr="005924F8" w:rsidRDefault="00A0150D" w:rsidP="003F0B33">
      <w:pPr>
        <w:pStyle w:val="Kop3"/>
        <w:spacing w:line="240" w:lineRule="auto"/>
        <w:rPr>
          <w:rStyle w:val="Intensievebenadrukking"/>
          <w:rFonts w:asciiTheme="minorHAnsi" w:hAnsiTheme="minorHAnsi" w:cstheme="minorHAnsi"/>
          <w:i w:val="0"/>
          <w:color w:val="auto"/>
        </w:rPr>
      </w:pPr>
      <w:bookmarkStart w:id="57" w:name="_Toc455568447"/>
      <w:bookmarkStart w:id="58" w:name="_Toc459816142"/>
      <w:bookmarkStart w:id="59" w:name="_Toc474506515"/>
      <w:r w:rsidRPr="005924F8">
        <w:rPr>
          <w:rStyle w:val="Intensievebenadrukking"/>
          <w:rFonts w:asciiTheme="minorHAnsi" w:hAnsiTheme="minorHAnsi" w:cstheme="minorHAnsi"/>
          <w:i w:val="0"/>
          <w:color w:val="auto"/>
        </w:rPr>
        <w:t>Schriftelijke beoordeling</w:t>
      </w:r>
      <w:bookmarkEnd w:id="57"/>
      <w:bookmarkEnd w:id="58"/>
      <w:bookmarkEnd w:id="59"/>
    </w:p>
    <w:p w:rsidR="00A0150D" w:rsidRPr="00083C18" w:rsidRDefault="00A0150D" w:rsidP="003F0B33">
      <w:pPr>
        <w:autoSpaceDE w:val="0"/>
        <w:autoSpaceDN w:val="0"/>
        <w:adjustRightInd w:val="0"/>
        <w:rPr>
          <w:rFonts w:asciiTheme="minorHAnsi" w:hAnsiTheme="minorHAnsi" w:cstheme="minorHAnsi"/>
          <w:color w:val="000000"/>
        </w:rPr>
      </w:pPr>
      <w:r w:rsidRPr="00083C18">
        <w:rPr>
          <w:rFonts w:asciiTheme="minorHAnsi" w:hAnsiTheme="minorHAnsi" w:cstheme="minorHAnsi"/>
          <w:color w:val="000000"/>
        </w:rPr>
        <w:t>In deze fase vindt de schriftelijke beoordeling plaats. Als eerste wordt beoordeeld of de Offertes voldoen aan de gestelde eisen en voorwaarden, en daarna op de</w:t>
      </w:r>
      <w:r w:rsidR="002C6531" w:rsidRPr="00083C18">
        <w:rPr>
          <w:rFonts w:asciiTheme="minorHAnsi" w:hAnsiTheme="minorHAnsi" w:cstheme="minorHAnsi"/>
          <w:color w:val="000000"/>
        </w:rPr>
        <w:t xml:space="preserve"> shortlistcriteria en </w:t>
      </w:r>
      <w:r w:rsidRPr="00083C18">
        <w:rPr>
          <w:rFonts w:asciiTheme="minorHAnsi" w:hAnsiTheme="minorHAnsi" w:cstheme="minorHAnsi"/>
          <w:color w:val="000000"/>
        </w:rPr>
        <w:t>wensen.</w:t>
      </w:r>
    </w:p>
    <w:p w:rsidR="00A0150D" w:rsidRPr="00083C18" w:rsidRDefault="00A0150D" w:rsidP="003F0B33">
      <w:pPr>
        <w:autoSpaceDE w:val="0"/>
        <w:autoSpaceDN w:val="0"/>
        <w:adjustRightInd w:val="0"/>
        <w:rPr>
          <w:rFonts w:asciiTheme="minorHAnsi" w:hAnsiTheme="minorHAnsi" w:cstheme="minorHAnsi"/>
          <w:color w:val="000000"/>
        </w:rPr>
      </w:pPr>
    </w:p>
    <w:p w:rsidR="002C6531" w:rsidRPr="00083C18" w:rsidRDefault="00A0150D" w:rsidP="003F0B33">
      <w:pPr>
        <w:autoSpaceDE w:val="0"/>
        <w:autoSpaceDN w:val="0"/>
        <w:adjustRightInd w:val="0"/>
        <w:rPr>
          <w:rFonts w:asciiTheme="minorHAnsi" w:hAnsiTheme="minorHAnsi" w:cstheme="minorHAnsi"/>
          <w:color w:val="000000"/>
        </w:rPr>
      </w:pPr>
      <w:r w:rsidRPr="00083C18">
        <w:rPr>
          <w:rFonts w:asciiTheme="minorHAnsi" w:hAnsiTheme="minorHAnsi" w:cstheme="minorHAnsi"/>
          <w:color w:val="000000"/>
        </w:rPr>
        <w:t xml:space="preserve">Een ‘koude’ ranking op basis van de eisen en </w:t>
      </w:r>
      <w:r w:rsidR="002C6531" w:rsidRPr="00083C18">
        <w:rPr>
          <w:rFonts w:asciiTheme="minorHAnsi" w:hAnsiTheme="minorHAnsi" w:cstheme="minorHAnsi"/>
          <w:color w:val="000000"/>
        </w:rPr>
        <w:t>shortlistcriteria</w:t>
      </w:r>
      <w:r w:rsidRPr="00083C18">
        <w:rPr>
          <w:rFonts w:asciiTheme="minorHAnsi" w:hAnsiTheme="minorHAnsi" w:cstheme="minorHAnsi"/>
          <w:color w:val="000000"/>
        </w:rPr>
        <w:t xml:space="preserve"> wordt automatisch gegenereerd door de applicatie. Vervolgens </w:t>
      </w:r>
      <w:r w:rsidR="00052EA8" w:rsidRPr="00083C18">
        <w:rPr>
          <w:rFonts w:asciiTheme="minorHAnsi" w:hAnsiTheme="minorHAnsi" w:cstheme="minorHAnsi"/>
          <w:color w:val="000000"/>
        </w:rPr>
        <w:t>worden</w:t>
      </w:r>
      <w:r w:rsidR="00815911" w:rsidRPr="00083C18">
        <w:rPr>
          <w:rFonts w:asciiTheme="minorHAnsi" w:hAnsiTheme="minorHAnsi" w:cstheme="minorHAnsi"/>
          <w:color w:val="000000"/>
        </w:rPr>
        <w:t xml:space="preserve"> door </w:t>
      </w:r>
      <w:r w:rsidR="002478D9" w:rsidRPr="00083C18">
        <w:rPr>
          <w:rFonts w:asciiTheme="minorHAnsi" w:hAnsiTheme="minorHAnsi" w:cstheme="minorHAnsi"/>
          <w:color w:val="000000"/>
        </w:rPr>
        <w:t>Opdrachtgever</w:t>
      </w:r>
      <w:r w:rsidRPr="00083C18">
        <w:rPr>
          <w:rFonts w:asciiTheme="minorHAnsi" w:hAnsiTheme="minorHAnsi" w:cstheme="minorHAnsi"/>
          <w:color w:val="000000"/>
        </w:rPr>
        <w:t xml:space="preserve"> </w:t>
      </w:r>
      <w:r w:rsidR="00815911" w:rsidRPr="00083C18">
        <w:rPr>
          <w:rFonts w:asciiTheme="minorHAnsi" w:hAnsiTheme="minorHAnsi" w:cstheme="minorHAnsi"/>
          <w:color w:val="000000"/>
        </w:rPr>
        <w:t xml:space="preserve">de </w:t>
      </w:r>
      <w:r w:rsidR="00052EA8" w:rsidRPr="00083C18">
        <w:rPr>
          <w:rFonts w:asciiTheme="minorHAnsi" w:hAnsiTheme="minorHAnsi" w:cstheme="minorHAnsi"/>
          <w:color w:val="000000"/>
        </w:rPr>
        <w:t>3</w:t>
      </w:r>
      <w:r w:rsidR="00815911" w:rsidRPr="00083C18">
        <w:rPr>
          <w:rFonts w:asciiTheme="minorHAnsi" w:hAnsiTheme="minorHAnsi" w:cstheme="minorHAnsi"/>
          <w:color w:val="000000"/>
        </w:rPr>
        <w:t xml:space="preserve"> partijen die als hoogste in de ranking staan</w:t>
      </w:r>
      <w:r w:rsidR="00052EA8" w:rsidRPr="00083C18">
        <w:rPr>
          <w:rFonts w:asciiTheme="minorHAnsi" w:hAnsiTheme="minorHAnsi" w:cstheme="minorHAnsi"/>
          <w:color w:val="000000"/>
        </w:rPr>
        <w:t xml:space="preserve"> gecontroleerd</w:t>
      </w:r>
      <w:r w:rsidR="00815911" w:rsidRPr="00083C18">
        <w:rPr>
          <w:rFonts w:asciiTheme="minorHAnsi" w:hAnsiTheme="minorHAnsi" w:cstheme="minorHAnsi"/>
          <w:color w:val="000000"/>
        </w:rPr>
        <w:t>.</w:t>
      </w:r>
      <w:r w:rsidR="00052EA8" w:rsidRPr="00083C18">
        <w:rPr>
          <w:rFonts w:asciiTheme="minorHAnsi" w:hAnsiTheme="minorHAnsi" w:cstheme="minorHAnsi"/>
          <w:color w:val="000000"/>
        </w:rPr>
        <w:t xml:space="preserve"> Bij de Offerteaanvraag kan van dit aantal worden afgeweken.</w:t>
      </w:r>
      <w:r w:rsidR="00815911" w:rsidRPr="00083C18">
        <w:rPr>
          <w:rFonts w:asciiTheme="minorHAnsi" w:hAnsiTheme="minorHAnsi" w:cstheme="minorHAnsi"/>
          <w:color w:val="000000"/>
        </w:rPr>
        <w:t xml:space="preserve"> </w:t>
      </w:r>
    </w:p>
    <w:p w:rsidR="002C6531" w:rsidRPr="00083C18" w:rsidRDefault="00815911" w:rsidP="003F0B33">
      <w:pPr>
        <w:autoSpaceDE w:val="0"/>
        <w:autoSpaceDN w:val="0"/>
        <w:adjustRightInd w:val="0"/>
        <w:rPr>
          <w:rFonts w:asciiTheme="minorHAnsi" w:hAnsiTheme="minorHAnsi" w:cstheme="minorHAnsi"/>
          <w:color w:val="000000"/>
        </w:rPr>
      </w:pPr>
      <w:r w:rsidRPr="00083C18">
        <w:rPr>
          <w:rFonts w:asciiTheme="minorHAnsi" w:hAnsiTheme="minorHAnsi" w:cstheme="minorHAnsi"/>
          <w:color w:val="000000"/>
        </w:rPr>
        <w:br/>
        <w:t xml:space="preserve">De controle </w:t>
      </w:r>
      <w:r w:rsidR="00052EA8" w:rsidRPr="00083C18">
        <w:rPr>
          <w:rFonts w:asciiTheme="minorHAnsi" w:hAnsiTheme="minorHAnsi" w:cstheme="minorHAnsi"/>
          <w:color w:val="000000"/>
        </w:rPr>
        <w:t xml:space="preserve">van de offerte </w:t>
      </w:r>
      <w:r w:rsidRPr="00083C18">
        <w:rPr>
          <w:rFonts w:asciiTheme="minorHAnsi" w:hAnsiTheme="minorHAnsi" w:cstheme="minorHAnsi"/>
          <w:color w:val="000000"/>
        </w:rPr>
        <w:t xml:space="preserve">vindt plaats </w:t>
      </w:r>
      <w:r w:rsidR="00A0150D" w:rsidRPr="00083C18">
        <w:rPr>
          <w:rFonts w:asciiTheme="minorHAnsi" w:hAnsiTheme="minorHAnsi" w:cstheme="minorHAnsi"/>
          <w:color w:val="000000"/>
        </w:rPr>
        <w:t xml:space="preserve">op daadwerkelijke inhoud en naar waarheid, </w:t>
      </w:r>
      <w:r w:rsidRPr="00083C18">
        <w:rPr>
          <w:rFonts w:asciiTheme="minorHAnsi" w:hAnsiTheme="minorHAnsi" w:cstheme="minorHAnsi"/>
          <w:color w:val="000000"/>
        </w:rPr>
        <w:t>hierbij kan eventueel ook contact gezocht worden met derden.</w:t>
      </w:r>
      <w:r w:rsidRPr="00083C18" w:rsidDel="00815911">
        <w:rPr>
          <w:rFonts w:asciiTheme="minorHAnsi" w:hAnsiTheme="minorHAnsi" w:cstheme="minorHAnsi"/>
          <w:color w:val="000000"/>
        </w:rPr>
        <w:t xml:space="preserve"> </w:t>
      </w:r>
      <w:r w:rsidR="009D18CA" w:rsidRPr="00083C18">
        <w:rPr>
          <w:rFonts w:asciiTheme="minorHAnsi" w:hAnsiTheme="minorHAnsi" w:cstheme="minorHAnsi"/>
          <w:color w:val="000000"/>
        </w:rPr>
        <w:t xml:space="preserve">Indien een Gegadigde na schriftelijke verificatie afvalt zal hij, indien aanwezig, vervangen worden door de dan meest </w:t>
      </w:r>
      <w:r w:rsidR="009D18CA" w:rsidRPr="00083C18">
        <w:rPr>
          <w:rFonts w:asciiTheme="minorHAnsi" w:hAnsiTheme="minorHAnsi" w:cstheme="minorHAnsi"/>
          <w:color w:val="000000"/>
        </w:rPr>
        <w:lastRenderedPageBreak/>
        <w:t>gerede Kandidaat.</w:t>
      </w:r>
      <w:r w:rsidR="009D18CA" w:rsidRPr="00083C18">
        <w:rPr>
          <w:rFonts w:asciiTheme="minorHAnsi" w:hAnsiTheme="minorHAnsi" w:cstheme="minorHAnsi"/>
          <w:color w:val="000000"/>
        </w:rPr>
        <w:br/>
      </w:r>
    </w:p>
    <w:p w:rsidR="006E5F16" w:rsidRPr="00083C18" w:rsidRDefault="002478D9" w:rsidP="003F0B33">
      <w:pPr>
        <w:autoSpaceDE w:val="0"/>
        <w:autoSpaceDN w:val="0"/>
        <w:adjustRightInd w:val="0"/>
        <w:rPr>
          <w:rFonts w:asciiTheme="minorHAnsi" w:hAnsiTheme="minorHAnsi" w:cstheme="minorHAnsi"/>
          <w:color w:val="000000"/>
        </w:rPr>
      </w:pPr>
      <w:r w:rsidRPr="00083C18">
        <w:rPr>
          <w:rFonts w:asciiTheme="minorHAnsi" w:hAnsiTheme="minorHAnsi" w:cstheme="minorHAnsi"/>
          <w:color w:val="000000"/>
        </w:rPr>
        <w:t>Opdrachtgever</w:t>
      </w:r>
      <w:r w:rsidR="00A0150D" w:rsidRPr="00083C18">
        <w:rPr>
          <w:rFonts w:asciiTheme="minorHAnsi" w:hAnsiTheme="minorHAnsi" w:cstheme="minorHAnsi"/>
          <w:color w:val="000000"/>
        </w:rPr>
        <w:t xml:space="preserve"> werkt de definitieve beoordelingsresultaten</w:t>
      </w:r>
      <w:r w:rsidR="00C2177C" w:rsidRPr="00083C18">
        <w:rPr>
          <w:rFonts w:asciiTheme="minorHAnsi" w:hAnsiTheme="minorHAnsi" w:cstheme="minorHAnsi"/>
          <w:color w:val="000000"/>
        </w:rPr>
        <w:t xml:space="preserve"> conform de Offerteaan</w:t>
      </w:r>
      <w:r w:rsidR="00602A18" w:rsidRPr="00083C18">
        <w:rPr>
          <w:rFonts w:asciiTheme="minorHAnsi" w:hAnsiTheme="minorHAnsi" w:cstheme="minorHAnsi"/>
          <w:color w:val="000000"/>
        </w:rPr>
        <w:t>vraag</w:t>
      </w:r>
      <w:r w:rsidR="00A0150D" w:rsidRPr="00083C18">
        <w:rPr>
          <w:rFonts w:asciiTheme="minorHAnsi" w:hAnsiTheme="minorHAnsi" w:cstheme="minorHAnsi"/>
          <w:color w:val="000000"/>
        </w:rPr>
        <w:t xml:space="preserve"> uit en verwerkt deze in de applicatie.</w:t>
      </w:r>
      <w:r w:rsidR="006E5F16" w:rsidRPr="00083C18">
        <w:rPr>
          <w:rFonts w:asciiTheme="minorHAnsi" w:hAnsiTheme="minorHAnsi" w:cstheme="minorHAnsi"/>
          <w:color w:val="000000"/>
        </w:rPr>
        <w:t xml:space="preserve"> De wegingen (verhouding) van de wensen worden per Offerteaanvraag vastgesteld en staan vermeld in de Offerteaanvraag.</w:t>
      </w:r>
    </w:p>
    <w:p w:rsidR="00083C18" w:rsidRPr="00083C18" w:rsidRDefault="00A0150D" w:rsidP="003F0B33">
      <w:pPr>
        <w:autoSpaceDE w:val="0"/>
        <w:autoSpaceDN w:val="0"/>
        <w:adjustRightInd w:val="0"/>
        <w:rPr>
          <w:rFonts w:asciiTheme="minorHAnsi" w:hAnsiTheme="minorHAnsi" w:cstheme="minorHAnsi"/>
          <w:color w:val="000000"/>
        </w:rPr>
      </w:pPr>
      <w:r w:rsidRPr="00083C18">
        <w:rPr>
          <w:rFonts w:asciiTheme="minorHAnsi" w:hAnsiTheme="minorHAnsi" w:cstheme="minorHAnsi"/>
          <w:color w:val="000000"/>
        </w:rPr>
        <w:t xml:space="preserve">De score van een Offerte komt tot stand door de scores van de </w:t>
      </w:r>
      <w:r w:rsidR="006E5F16" w:rsidRPr="00083C18">
        <w:rPr>
          <w:rFonts w:asciiTheme="minorHAnsi" w:hAnsiTheme="minorHAnsi" w:cstheme="minorHAnsi"/>
          <w:color w:val="000000"/>
        </w:rPr>
        <w:t>shortlistcriteria/</w:t>
      </w:r>
      <w:r w:rsidRPr="00083C18">
        <w:rPr>
          <w:rFonts w:asciiTheme="minorHAnsi" w:hAnsiTheme="minorHAnsi" w:cstheme="minorHAnsi"/>
          <w:color w:val="000000"/>
        </w:rPr>
        <w:t xml:space="preserve">wensen bij elkaar op te tellen. </w:t>
      </w:r>
    </w:p>
    <w:p w:rsidR="006E5F16" w:rsidRPr="005924F8" w:rsidRDefault="006E5F16" w:rsidP="003F0B33">
      <w:pPr>
        <w:pStyle w:val="Kop3"/>
        <w:spacing w:line="240" w:lineRule="auto"/>
        <w:rPr>
          <w:rStyle w:val="Intensievebenadrukking"/>
          <w:rFonts w:asciiTheme="minorHAnsi" w:hAnsiTheme="minorHAnsi" w:cstheme="minorHAnsi"/>
          <w:i w:val="0"/>
          <w:color w:val="auto"/>
        </w:rPr>
      </w:pPr>
      <w:bookmarkStart w:id="60" w:name="_Toc474506516"/>
      <w:r w:rsidRPr="005924F8">
        <w:rPr>
          <w:rStyle w:val="Intensievebenadrukking"/>
          <w:rFonts w:asciiTheme="minorHAnsi" w:hAnsiTheme="minorHAnsi" w:cstheme="minorHAnsi"/>
          <w:i w:val="0"/>
          <w:color w:val="auto"/>
        </w:rPr>
        <w:t>Mondelinge beoordeling</w:t>
      </w:r>
      <w:bookmarkEnd w:id="60"/>
    </w:p>
    <w:p w:rsidR="006E5F16" w:rsidRPr="00083C18" w:rsidRDefault="006E5F16" w:rsidP="003F0B33">
      <w:pPr>
        <w:autoSpaceDE w:val="0"/>
        <w:autoSpaceDN w:val="0"/>
        <w:adjustRightInd w:val="0"/>
        <w:rPr>
          <w:rFonts w:asciiTheme="minorHAnsi" w:hAnsiTheme="minorHAnsi" w:cstheme="minorHAnsi"/>
          <w:color w:val="000000"/>
        </w:rPr>
      </w:pPr>
      <w:r w:rsidRPr="00083C18">
        <w:rPr>
          <w:rFonts w:asciiTheme="minorHAnsi" w:hAnsiTheme="minorHAnsi" w:cstheme="minorHAnsi"/>
          <w:color w:val="000000"/>
        </w:rPr>
        <w:t>De scores van de Offertes resulteren in een rangorde. De hoogst scorende Offerte staat op rangorde 1, de daaropvolgend scorende krijgt rangorde 2, etc. De rangorde bepaalt welke Inschrijvers doorgaan naar fase 2: het mondelinge fase. De geselecteerde Kandidaten worden uitgenodigd voor het interview.</w:t>
      </w:r>
      <w:r w:rsidRPr="00083C18">
        <w:rPr>
          <w:rFonts w:asciiTheme="minorHAnsi" w:hAnsiTheme="minorHAnsi" w:cstheme="minorHAnsi"/>
          <w:color w:val="000000"/>
        </w:rPr>
        <w:br/>
        <w:t>In voorkomende gevallen wenst de Opdrachtgever geen Interviews houden. Indien dit het geval is,  wordt dit aangegeven in de Offerteaanvraag.</w:t>
      </w:r>
    </w:p>
    <w:p w:rsidR="006E5F16" w:rsidRPr="00083C18" w:rsidRDefault="006E5F16" w:rsidP="003F0B33">
      <w:pPr>
        <w:autoSpaceDE w:val="0"/>
        <w:autoSpaceDN w:val="0"/>
        <w:adjustRightInd w:val="0"/>
        <w:rPr>
          <w:rFonts w:asciiTheme="minorHAnsi" w:hAnsiTheme="minorHAnsi" w:cstheme="minorHAnsi"/>
          <w:color w:val="000000"/>
        </w:rPr>
      </w:pPr>
    </w:p>
    <w:p w:rsidR="006E5F16" w:rsidRPr="00083C18" w:rsidRDefault="006E5F16" w:rsidP="003F0B33">
      <w:pPr>
        <w:autoSpaceDE w:val="0"/>
        <w:autoSpaceDN w:val="0"/>
        <w:adjustRightInd w:val="0"/>
        <w:rPr>
          <w:rFonts w:asciiTheme="minorHAnsi" w:hAnsiTheme="minorHAnsi" w:cstheme="minorHAnsi"/>
          <w:color w:val="000000"/>
        </w:rPr>
      </w:pPr>
      <w:r w:rsidRPr="00083C18">
        <w:rPr>
          <w:rFonts w:asciiTheme="minorHAnsi" w:hAnsiTheme="minorHAnsi" w:cstheme="minorHAnsi"/>
          <w:color w:val="000000"/>
        </w:rPr>
        <w:t xml:space="preserve">Er worden normaliter 3 Kandidaten uitgenodigd voor het interview. Dit aantal kan lager zijn indien minder dan het aantal genoemde personen rechtsgeldig uitgenodigd kunnen worden voor het interview. </w:t>
      </w:r>
    </w:p>
    <w:p w:rsidR="006E5F16" w:rsidRPr="00083C18" w:rsidRDefault="006E5F16" w:rsidP="003F0B33">
      <w:pPr>
        <w:autoSpaceDE w:val="0"/>
        <w:autoSpaceDN w:val="0"/>
        <w:adjustRightInd w:val="0"/>
        <w:rPr>
          <w:rFonts w:asciiTheme="minorHAnsi" w:hAnsiTheme="minorHAnsi" w:cstheme="minorHAnsi"/>
          <w:color w:val="000000"/>
        </w:rPr>
      </w:pPr>
    </w:p>
    <w:p w:rsidR="006E5F16" w:rsidRPr="00083C18" w:rsidRDefault="006E5F16" w:rsidP="003F0B33">
      <w:pPr>
        <w:autoSpaceDE w:val="0"/>
        <w:autoSpaceDN w:val="0"/>
        <w:adjustRightInd w:val="0"/>
        <w:rPr>
          <w:rFonts w:asciiTheme="minorHAnsi" w:hAnsiTheme="minorHAnsi" w:cstheme="minorHAnsi"/>
          <w:color w:val="000000"/>
        </w:rPr>
      </w:pPr>
      <w:r w:rsidRPr="00083C18">
        <w:rPr>
          <w:rFonts w:asciiTheme="minorHAnsi" w:hAnsiTheme="minorHAnsi" w:cstheme="minorHAnsi"/>
          <w:color w:val="000000"/>
        </w:rPr>
        <w:t>De situatie kan zich voordoen dat het aantal uit te nodigen Kandidaten voor het interview niet eenduidig kan worden bepaald omdat meerdere Kandidaten een gelijke score hebben behaald in de schriftelijke beoordeling. In de Offerteaanvraag is opgenomen op welke wijze de Externen geselecteerd zullen worden voor het interview. Hierin zal bekend worden gemaakt welk criterium doorslaggevend is.</w:t>
      </w:r>
      <w:r w:rsidRPr="00083C18">
        <w:rPr>
          <w:rFonts w:asciiTheme="minorHAnsi" w:hAnsiTheme="minorHAnsi" w:cstheme="minorHAnsi"/>
          <w:color w:val="000000"/>
        </w:rPr>
        <w:br/>
        <w:t xml:space="preserve">Indien er dan nog steeds sprake is van meer dan het genoemde aantal Kandidaten die in aanmerking komen voor de mondelinge ronde vindt onder deze kandidaten een nadere ranking plaats op basis van geoffreerd uurtarief. Indien ook dan nog meer dan het genoemde aantal Kandidaten in aanmerking komen voor de mondelinge ronde wordt door het Inhuurdesk geloot.  </w:t>
      </w:r>
    </w:p>
    <w:p w:rsidR="006E5F16" w:rsidRPr="00083C18" w:rsidRDefault="006E5F16" w:rsidP="003F0B33">
      <w:pPr>
        <w:autoSpaceDE w:val="0"/>
        <w:autoSpaceDN w:val="0"/>
        <w:adjustRightInd w:val="0"/>
        <w:rPr>
          <w:rFonts w:asciiTheme="minorHAnsi" w:hAnsiTheme="minorHAnsi" w:cstheme="minorHAnsi"/>
          <w:color w:val="000000"/>
        </w:rPr>
      </w:pPr>
    </w:p>
    <w:p w:rsidR="006E5F16" w:rsidRPr="00083C18" w:rsidRDefault="006E5F16" w:rsidP="003F0B33">
      <w:pPr>
        <w:autoSpaceDE w:val="0"/>
        <w:autoSpaceDN w:val="0"/>
        <w:adjustRightInd w:val="0"/>
        <w:rPr>
          <w:rFonts w:asciiTheme="minorHAnsi" w:hAnsiTheme="minorHAnsi" w:cstheme="minorHAnsi"/>
          <w:b/>
          <w:bCs/>
          <w:color w:val="000000"/>
        </w:rPr>
      </w:pPr>
      <w:r w:rsidRPr="00083C18">
        <w:rPr>
          <w:rFonts w:asciiTheme="minorHAnsi" w:hAnsiTheme="minorHAnsi" w:cstheme="minorHAnsi"/>
          <w:b/>
          <w:bCs/>
          <w:color w:val="000000"/>
        </w:rPr>
        <w:t>Verificatie</w:t>
      </w:r>
    </w:p>
    <w:p w:rsidR="006E5F16" w:rsidRPr="00083C18" w:rsidRDefault="006E5F16" w:rsidP="003F0B33">
      <w:pPr>
        <w:autoSpaceDE w:val="0"/>
        <w:autoSpaceDN w:val="0"/>
        <w:adjustRightInd w:val="0"/>
        <w:rPr>
          <w:rFonts w:asciiTheme="minorHAnsi" w:hAnsiTheme="minorHAnsi" w:cstheme="minorHAnsi"/>
          <w:color w:val="000000"/>
        </w:rPr>
      </w:pPr>
      <w:r w:rsidRPr="00083C18">
        <w:rPr>
          <w:rFonts w:asciiTheme="minorHAnsi" w:hAnsiTheme="minorHAnsi" w:cstheme="minorHAnsi"/>
          <w:color w:val="000000"/>
        </w:rPr>
        <w:t>Tijdens de mondelinge ronde vindt tevens een verificatie plaats van  de offerte, waaronder maar niet alleen het CV.</w:t>
      </w:r>
    </w:p>
    <w:p w:rsidR="006E5F16" w:rsidRPr="00083C18" w:rsidRDefault="006E5F16" w:rsidP="003F0B33">
      <w:pPr>
        <w:autoSpaceDE w:val="0"/>
        <w:autoSpaceDN w:val="0"/>
        <w:adjustRightInd w:val="0"/>
        <w:rPr>
          <w:rFonts w:asciiTheme="minorHAnsi" w:hAnsiTheme="minorHAnsi" w:cstheme="minorHAnsi"/>
          <w:color w:val="000000"/>
        </w:rPr>
      </w:pPr>
    </w:p>
    <w:p w:rsidR="006E5F16" w:rsidRPr="00083C18" w:rsidRDefault="006E5F16" w:rsidP="003F0B33">
      <w:pPr>
        <w:autoSpaceDE w:val="0"/>
        <w:autoSpaceDN w:val="0"/>
        <w:adjustRightInd w:val="0"/>
        <w:rPr>
          <w:rFonts w:asciiTheme="minorHAnsi" w:hAnsiTheme="minorHAnsi" w:cstheme="minorHAnsi"/>
          <w:color w:val="000000"/>
        </w:rPr>
      </w:pPr>
      <w:r w:rsidRPr="00083C18">
        <w:rPr>
          <w:rFonts w:asciiTheme="minorHAnsi" w:hAnsiTheme="minorHAnsi" w:cstheme="minorHAnsi"/>
          <w:color w:val="000000"/>
        </w:rPr>
        <w:t>Indien de Kandidaat niet door de verificatie komt wordt zijn bieding terzijde gelegd en komt hij niet meer voor gunning in aanmerking.</w:t>
      </w:r>
      <w:r w:rsidRPr="00083C18">
        <w:rPr>
          <w:rFonts w:asciiTheme="minorHAnsi" w:hAnsiTheme="minorHAnsi" w:cstheme="minorHAnsi"/>
          <w:color w:val="000000"/>
        </w:rPr>
        <w:br/>
      </w:r>
    </w:p>
    <w:p w:rsidR="006E5F16" w:rsidRDefault="006E5F16" w:rsidP="003F0B33">
      <w:pPr>
        <w:autoSpaceDE w:val="0"/>
        <w:autoSpaceDN w:val="0"/>
        <w:adjustRightInd w:val="0"/>
        <w:rPr>
          <w:rFonts w:asciiTheme="minorHAnsi" w:hAnsiTheme="minorHAnsi" w:cstheme="minorHAnsi"/>
          <w:color w:val="000000"/>
        </w:rPr>
      </w:pPr>
      <w:r w:rsidRPr="00083C18">
        <w:rPr>
          <w:rFonts w:asciiTheme="minorHAnsi" w:hAnsiTheme="minorHAnsi" w:cstheme="minorHAnsi"/>
          <w:color w:val="000000"/>
        </w:rPr>
        <w:t xml:space="preserve">Indien een Gegadigde bij de mondelinge verificatie in het Interview afvalt kan maar hoeft Opdrachtgever deze persoon niet te vervangen door de dan meest gerede Kandidaat. </w:t>
      </w:r>
      <w:r w:rsidRPr="00083C18">
        <w:rPr>
          <w:rFonts w:asciiTheme="minorHAnsi" w:hAnsiTheme="minorHAnsi" w:cstheme="minorHAnsi"/>
          <w:color w:val="000000"/>
        </w:rPr>
        <w:br/>
        <w:t xml:space="preserve">Indien niet redelijkerwijze binnen 1 week na de gesprekken met de andere Kandidaten een Interview kan worden geregeld met de daarna meest gerede Kandidaat zal de Opdrachtgever de afgevallen Kandidaat in ieder geval niet vervangen. </w:t>
      </w:r>
    </w:p>
    <w:p w:rsidR="00083C18" w:rsidRPr="00083C18" w:rsidRDefault="00083C18" w:rsidP="003F0B33">
      <w:pPr>
        <w:autoSpaceDE w:val="0"/>
        <w:autoSpaceDN w:val="0"/>
        <w:adjustRightInd w:val="0"/>
        <w:rPr>
          <w:rFonts w:asciiTheme="minorHAnsi" w:hAnsiTheme="minorHAnsi" w:cstheme="minorHAnsi"/>
          <w:color w:val="000000"/>
        </w:rPr>
      </w:pPr>
    </w:p>
    <w:p w:rsidR="006E5F16" w:rsidRPr="00083C18" w:rsidRDefault="006E5F16" w:rsidP="003F0B33">
      <w:pPr>
        <w:autoSpaceDE w:val="0"/>
        <w:autoSpaceDN w:val="0"/>
        <w:adjustRightInd w:val="0"/>
        <w:rPr>
          <w:rFonts w:asciiTheme="minorHAnsi" w:hAnsiTheme="minorHAnsi" w:cstheme="minorHAnsi"/>
          <w:b/>
          <w:bCs/>
          <w:color w:val="000000"/>
        </w:rPr>
      </w:pPr>
    </w:p>
    <w:p w:rsidR="00A0150D" w:rsidRPr="00083C18" w:rsidRDefault="00A0150D" w:rsidP="003F0B33">
      <w:pPr>
        <w:autoSpaceDE w:val="0"/>
        <w:autoSpaceDN w:val="0"/>
        <w:adjustRightInd w:val="0"/>
        <w:rPr>
          <w:rFonts w:asciiTheme="minorHAnsi" w:hAnsiTheme="minorHAnsi" w:cstheme="minorHAnsi"/>
          <w:b/>
          <w:bCs/>
          <w:color w:val="000000"/>
        </w:rPr>
      </w:pPr>
      <w:r w:rsidRPr="00083C18">
        <w:rPr>
          <w:rFonts w:asciiTheme="minorHAnsi" w:hAnsiTheme="minorHAnsi" w:cstheme="minorHAnsi"/>
          <w:b/>
          <w:bCs/>
          <w:color w:val="000000"/>
        </w:rPr>
        <w:lastRenderedPageBreak/>
        <w:t>Kwaliteit</w:t>
      </w:r>
    </w:p>
    <w:p w:rsidR="006E5F16" w:rsidRPr="00083C18" w:rsidRDefault="00A0150D" w:rsidP="003F0B33">
      <w:pPr>
        <w:autoSpaceDE w:val="0"/>
        <w:autoSpaceDN w:val="0"/>
        <w:adjustRightInd w:val="0"/>
        <w:rPr>
          <w:rFonts w:asciiTheme="minorHAnsi" w:hAnsiTheme="minorHAnsi" w:cstheme="minorHAnsi"/>
          <w:color w:val="000000"/>
        </w:rPr>
      </w:pPr>
      <w:r w:rsidRPr="00083C18">
        <w:rPr>
          <w:rFonts w:asciiTheme="minorHAnsi" w:hAnsiTheme="minorHAnsi" w:cstheme="minorHAnsi"/>
          <w:color w:val="000000"/>
        </w:rPr>
        <w:t xml:space="preserve">De kwaliteitswensen zijn per Offerteaanvraag vastgesteld en worden bepaald door de specifieke kenmerken van de betreffende Opdracht en eventuele specifieke omstandigheden. </w:t>
      </w:r>
      <w:r w:rsidR="006E5F16" w:rsidRPr="00083C18">
        <w:rPr>
          <w:rFonts w:asciiTheme="minorHAnsi" w:hAnsiTheme="minorHAnsi" w:cstheme="minorHAnsi"/>
          <w:color w:val="000000"/>
        </w:rPr>
        <w:br/>
      </w:r>
    </w:p>
    <w:p w:rsidR="009651DD" w:rsidRPr="00083C18" w:rsidRDefault="006E5F16" w:rsidP="003F0B33">
      <w:pPr>
        <w:autoSpaceDE w:val="0"/>
        <w:autoSpaceDN w:val="0"/>
        <w:adjustRightInd w:val="0"/>
        <w:rPr>
          <w:rFonts w:asciiTheme="minorHAnsi" w:hAnsiTheme="minorHAnsi" w:cstheme="minorHAnsi"/>
          <w:b/>
          <w:bCs/>
          <w:color w:val="000000"/>
        </w:rPr>
      </w:pPr>
      <w:r w:rsidRPr="00083C18">
        <w:rPr>
          <w:rFonts w:asciiTheme="minorHAnsi" w:hAnsiTheme="minorHAnsi" w:cstheme="minorHAnsi"/>
          <w:color w:val="000000"/>
        </w:rPr>
        <w:t xml:space="preserve">Alleen de punten behaald in de mondelinge ronde tellen mee bij het gunningscriterium kwaliteit. </w:t>
      </w:r>
    </w:p>
    <w:p w:rsidR="00A0150D" w:rsidRPr="005924F8" w:rsidRDefault="00083C18" w:rsidP="00083C18">
      <w:pPr>
        <w:pStyle w:val="Kop3"/>
        <w:spacing w:line="240" w:lineRule="auto"/>
        <w:rPr>
          <w:rStyle w:val="Intensievebenadrukking"/>
          <w:rFonts w:asciiTheme="minorHAnsi" w:hAnsiTheme="minorHAnsi" w:cstheme="minorHAnsi"/>
          <w:i w:val="0"/>
          <w:color w:val="auto"/>
        </w:rPr>
      </w:pPr>
      <w:bookmarkStart w:id="61" w:name="_Toc474506517"/>
      <w:bookmarkStart w:id="62" w:name="_Toc455568448"/>
      <w:bookmarkStart w:id="63" w:name="_Toc459816143"/>
      <w:r w:rsidRPr="005924F8">
        <w:rPr>
          <w:rStyle w:val="Intensievebenadrukking"/>
          <w:rFonts w:asciiTheme="minorHAnsi" w:hAnsiTheme="minorHAnsi" w:cstheme="minorHAnsi"/>
          <w:i w:val="0"/>
          <w:color w:val="auto"/>
        </w:rPr>
        <w:t>Het Interview</w:t>
      </w:r>
      <w:bookmarkEnd w:id="61"/>
      <w:r w:rsidRPr="005924F8">
        <w:rPr>
          <w:rStyle w:val="Intensievebenadrukking"/>
          <w:rFonts w:asciiTheme="minorHAnsi" w:hAnsiTheme="minorHAnsi" w:cstheme="minorHAnsi"/>
          <w:i w:val="0"/>
          <w:color w:val="auto"/>
        </w:rPr>
        <w:t xml:space="preserve"> </w:t>
      </w:r>
      <w:bookmarkEnd w:id="62"/>
      <w:bookmarkEnd w:id="63"/>
    </w:p>
    <w:p w:rsidR="008E42CD" w:rsidRDefault="00A0150D" w:rsidP="003F0B33">
      <w:pPr>
        <w:autoSpaceDE w:val="0"/>
        <w:autoSpaceDN w:val="0"/>
        <w:adjustRightInd w:val="0"/>
        <w:rPr>
          <w:rFonts w:asciiTheme="minorHAnsi" w:hAnsiTheme="minorHAnsi" w:cstheme="minorHAnsi"/>
          <w:color w:val="000000"/>
        </w:rPr>
      </w:pPr>
      <w:r w:rsidRPr="00083C18">
        <w:rPr>
          <w:rFonts w:asciiTheme="minorHAnsi" w:hAnsiTheme="minorHAnsi" w:cstheme="minorHAnsi"/>
          <w:color w:val="000000"/>
        </w:rPr>
        <w:t xml:space="preserve">Het interview wordt alleen met de, in de Offertes voorgestelde, </w:t>
      </w:r>
      <w:r w:rsidR="00602A18" w:rsidRPr="00083C18">
        <w:rPr>
          <w:rFonts w:asciiTheme="minorHAnsi" w:hAnsiTheme="minorHAnsi" w:cstheme="minorHAnsi"/>
          <w:color w:val="000000"/>
        </w:rPr>
        <w:t xml:space="preserve">Kandidaten </w:t>
      </w:r>
      <w:r w:rsidRPr="00083C18">
        <w:rPr>
          <w:rFonts w:asciiTheme="minorHAnsi" w:hAnsiTheme="minorHAnsi" w:cstheme="minorHAnsi"/>
          <w:color w:val="000000"/>
        </w:rPr>
        <w:t xml:space="preserve">afgenomen </w:t>
      </w:r>
      <w:r w:rsidR="00052EA8" w:rsidRPr="00083C18">
        <w:rPr>
          <w:rFonts w:asciiTheme="minorHAnsi" w:hAnsiTheme="minorHAnsi" w:cstheme="minorHAnsi"/>
          <w:color w:val="000000"/>
        </w:rPr>
        <w:t xml:space="preserve">die als hoogste in de ranking zijn geëindigd </w:t>
      </w:r>
      <w:r w:rsidRPr="00083C18">
        <w:rPr>
          <w:rFonts w:asciiTheme="minorHAnsi" w:hAnsiTheme="minorHAnsi" w:cstheme="minorHAnsi"/>
          <w:color w:val="000000"/>
        </w:rPr>
        <w:t>en die</w:t>
      </w:r>
      <w:r w:rsidR="00052EA8" w:rsidRPr="00083C18">
        <w:rPr>
          <w:rFonts w:asciiTheme="minorHAnsi" w:hAnsiTheme="minorHAnsi" w:cstheme="minorHAnsi"/>
          <w:color w:val="000000"/>
        </w:rPr>
        <w:t xml:space="preserve"> (tijdig)</w:t>
      </w:r>
      <w:r w:rsidRPr="00083C18">
        <w:rPr>
          <w:rFonts w:asciiTheme="minorHAnsi" w:hAnsiTheme="minorHAnsi" w:cstheme="minorHAnsi"/>
          <w:color w:val="000000"/>
        </w:rPr>
        <w:t xml:space="preserve"> voldoen aan het verzoek tot indiening van de door Opdrachtgever gevraagde bewijsmiddelen. Tijdens het interview worden de hiervoor uitgenodigde </w:t>
      </w:r>
      <w:r w:rsidR="00602A18" w:rsidRPr="00083C18">
        <w:rPr>
          <w:rFonts w:asciiTheme="minorHAnsi" w:hAnsiTheme="minorHAnsi" w:cstheme="minorHAnsi"/>
          <w:color w:val="000000"/>
        </w:rPr>
        <w:t xml:space="preserve">Kandidaten </w:t>
      </w:r>
      <w:r w:rsidRPr="00083C18">
        <w:rPr>
          <w:rFonts w:asciiTheme="minorHAnsi" w:hAnsiTheme="minorHAnsi" w:cstheme="minorHAnsi"/>
          <w:color w:val="000000"/>
        </w:rPr>
        <w:t xml:space="preserve">geverifieerd </w:t>
      </w:r>
      <w:r w:rsidR="00625CD8" w:rsidRPr="00083C18">
        <w:rPr>
          <w:rFonts w:asciiTheme="minorHAnsi" w:hAnsiTheme="minorHAnsi" w:cstheme="minorHAnsi"/>
          <w:color w:val="000000"/>
        </w:rPr>
        <w:t xml:space="preserve">op basis van de Aanbestedingsstukken </w:t>
      </w:r>
      <w:r w:rsidRPr="00083C18">
        <w:rPr>
          <w:rFonts w:asciiTheme="minorHAnsi" w:hAnsiTheme="minorHAnsi" w:cstheme="minorHAnsi"/>
          <w:color w:val="000000"/>
        </w:rPr>
        <w:t>en beoordeeld op basis van de in de Offerteaanvraag gesteld</w:t>
      </w:r>
      <w:r w:rsidR="00625CD8" w:rsidRPr="00083C18">
        <w:rPr>
          <w:rFonts w:asciiTheme="minorHAnsi" w:hAnsiTheme="minorHAnsi" w:cstheme="minorHAnsi"/>
          <w:color w:val="000000"/>
        </w:rPr>
        <w:t>e criteria.</w:t>
      </w:r>
      <w:r w:rsidRPr="00083C18">
        <w:rPr>
          <w:rFonts w:asciiTheme="minorHAnsi" w:hAnsiTheme="minorHAnsi" w:cstheme="minorHAnsi"/>
          <w:color w:val="000000"/>
        </w:rPr>
        <w:t xml:space="preserve"> Als de verificatie door Opdrachtgever positief is bevonden, wordt de </w:t>
      </w:r>
      <w:r w:rsidR="00602A18" w:rsidRPr="00083C18">
        <w:rPr>
          <w:rFonts w:asciiTheme="minorHAnsi" w:hAnsiTheme="minorHAnsi" w:cstheme="minorHAnsi"/>
          <w:color w:val="000000"/>
        </w:rPr>
        <w:t xml:space="preserve">Kandidaat </w:t>
      </w:r>
      <w:r w:rsidRPr="00083C18">
        <w:rPr>
          <w:rFonts w:asciiTheme="minorHAnsi" w:hAnsiTheme="minorHAnsi" w:cstheme="minorHAnsi"/>
          <w:color w:val="000000"/>
        </w:rPr>
        <w:t xml:space="preserve">beoordeeld op basis van het interview. </w:t>
      </w:r>
    </w:p>
    <w:p w:rsidR="008E42CD" w:rsidRDefault="008E42CD" w:rsidP="003F0B33">
      <w:pPr>
        <w:autoSpaceDE w:val="0"/>
        <w:autoSpaceDN w:val="0"/>
        <w:adjustRightInd w:val="0"/>
        <w:rPr>
          <w:rFonts w:asciiTheme="minorHAnsi" w:hAnsiTheme="minorHAnsi" w:cstheme="minorHAnsi"/>
          <w:color w:val="000000"/>
        </w:rPr>
      </w:pPr>
    </w:p>
    <w:p w:rsidR="00625CD8" w:rsidRPr="00083C18" w:rsidRDefault="00A0150D" w:rsidP="003F0B33">
      <w:pPr>
        <w:autoSpaceDE w:val="0"/>
        <w:autoSpaceDN w:val="0"/>
        <w:adjustRightInd w:val="0"/>
        <w:rPr>
          <w:rFonts w:asciiTheme="minorHAnsi" w:hAnsiTheme="minorHAnsi" w:cstheme="minorHAnsi"/>
          <w:color w:val="000000"/>
        </w:rPr>
      </w:pPr>
      <w:r w:rsidRPr="00083C18">
        <w:rPr>
          <w:rFonts w:asciiTheme="minorHAnsi" w:hAnsiTheme="minorHAnsi" w:cstheme="minorHAnsi"/>
          <w:color w:val="000000"/>
        </w:rPr>
        <w:t xml:space="preserve">De interviews worden uitgevoerd door </w:t>
      </w:r>
      <w:r w:rsidR="002478D9" w:rsidRPr="00083C18">
        <w:rPr>
          <w:rFonts w:asciiTheme="minorHAnsi" w:hAnsiTheme="minorHAnsi" w:cstheme="minorHAnsi"/>
          <w:color w:val="000000"/>
        </w:rPr>
        <w:t>Opdrachtgever</w:t>
      </w:r>
      <w:r w:rsidR="00602A18" w:rsidRPr="00083C18">
        <w:rPr>
          <w:rFonts w:asciiTheme="minorHAnsi" w:hAnsiTheme="minorHAnsi" w:cstheme="minorHAnsi"/>
          <w:color w:val="000000"/>
        </w:rPr>
        <w:t>.</w:t>
      </w:r>
      <w:r w:rsidRPr="00083C18">
        <w:rPr>
          <w:rFonts w:asciiTheme="minorHAnsi" w:hAnsiTheme="minorHAnsi" w:cstheme="minorHAnsi"/>
          <w:color w:val="000000"/>
        </w:rPr>
        <w:t xml:space="preserve"> Deze personen beoordelen de</w:t>
      </w:r>
      <w:r w:rsidR="00236E16" w:rsidRPr="00083C18">
        <w:rPr>
          <w:rFonts w:asciiTheme="minorHAnsi" w:hAnsiTheme="minorHAnsi" w:cstheme="minorHAnsi"/>
          <w:color w:val="000000"/>
        </w:rPr>
        <w:t xml:space="preserve"> </w:t>
      </w:r>
      <w:r w:rsidR="00602A18" w:rsidRPr="00083C18">
        <w:rPr>
          <w:rFonts w:asciiTheme="minorHAnsi" w:hAnsiTheme="minorHAnsi" w:cstheme="minorHAnsi"/>
          <w:color w:val="000000"/>
        </w:rPr>
        <w:t xml:space="preserve">Kandidaat </w:t>
      </w:r>
      <w:r w:rsidRPr="00083C18">
        <w:rPr>
          <w:rFonts w:asciiTheme="minorHAnsi" w:hAnsiTheme="minorHAnsi" w:cstheme="minorHAnsi"/>
          <w:color w:val="000000"/>
        </w:rPr>
        <w:t>op basis van de vooraf opgestelde criteria</w:t>
      </w:r>
      <w:r w:rsidR="009651DD" w:rsidRPr="00083C18">
        <w:rPr>
          <w:rFonts w:asciiTheme="minorHAnsi" w:hAnsiTheme="minorHAnsi" w:cstheme="minorHAnsi"/>
          <w:color w:val="000000"/>
        </w:rPr>
        <w:t xml:space="preserve"> </w:t>
      </w:r>
      <w:r w:rsidR="00602A18" w:rsidRPr="00083C18">
        <w:rPr>
          <w:rFonts w:asciiTheme="minorHAnsi" w:hAnsiTheme="minorHAnsi" w:cstheme="minorHAnsi"/>
          <w:color w:val="000000"/>
        </w:rPr>
        <w:t>voor de mondelinge ronde.</w:t>
      </w:r>
      <w:r w:rsidRPr="00083C18">
        <w:rPr>
          <w:rFonts w:asciiTheme="minorHAnsi" w:hAnsiTheme="minorHAnsi" w:cstheme="minorHAnsi"/>
          <w:color w:val="000000"/>
        </w:rPr>
        <w:t xml:space="preserve"> </w:t>
      </w:r>
      <w:r w:rsidR="00625CD8" w:rsidRPr="00083C18">
        <w:rPr>
          <w:rFonts w:asciiTheme="minorHAnsi" w:hAnsiTheme="minorHAnsi" w:cstheme="minorHAnsi"/>
          <w:color w:val="000000"/>
        </w:rPr>
        <w:br/>
      </w:r>
    </w:p>
    <w:p w:rsidR="00A0150D" w:rsidRPr="00083C18" w:rsidRDefault="00A0150D" w:rsidP="003F0B33">
      <w:pPr>
        <w:autoSpaceDE w:val="0"/>
        <w:autoSpaceDN w:val="0"/>
        <w:adjustRightInd w:val="0"/>
        <w:rPr>
          <w:rFonts w:asciiTheme="minorHAnsi" w:hAnsiTheme="minorHAnsi" w:cstheme="minorHAnsi"/>
          <w:color w:val="000000"/>
        </w:rPr>
      </w:pPr>
      <w:r w:rsidRPr="00083C18">
        <w:rPr>
          <w:rFonts w:asciiTheme="minorHAnsi" w:hAnsiTheme="minorHAnsi" w:cstheme="minorHAnsi"/>
          <w:color w:val="000000"/>
        </w:rPr>
        <w:t xml:space="preserve">De beoordeling van </w:t>
      </w:r>
      <w:r w:rsidR="00602A18" w:rsidRPr="00083C18">
        <w:rPr>
          <w:rFonts w:asciiTheme="minorHAnsi" w:hAnsiTheme="minorHAnsi" w:cstheme="minorHAnsi"/>
          <w:color w:val="000000"/>
        </w:rPr>
        <w:t>de mondelinge ronde</w:t>
      </w:r>
      <w:r w:rsidR="00625CD8" w:rsidRPr="00083C18">
        <w:rPr>
          <w:rFonts w:asciiTheme="minorHAnsi" w:hAnsiTheme="minorHAnsi" w:cstheme="minorHAnsi"/>
          <w:color w:val="000000"/>
        </w:rPr>
        <w:t xml:space="preserve"> (kwaliteit)</w:t>
      </w:r>
      <w:r w:rsidR="00602A18" w:rsidRPr="00083C18">
        <w:rPr>
          <w:rFonts w:asciiTheme="minorHAnsi" w:hAnsiTheme="minorHAnsi" w:cstheme="minorHAnsi"/>
          <w:color w:val="000000"/>
        </w:rPr>
        <w:t xml:space="preserve"> in combinatie met de afgegeven prijs op de wijz</w:t>
      </w:r>
      <w:r w:rsidR="00C2177C" w:rsidRPr="00083C18">
        <w:rPr>
          <w:rFonts w:asciiTheme="minorHAnsi" w:hAnsiTheme="minorHAnsi" w:cstheme="minorHAnsi"/>
          <w:color w:val="000000"/>
        </w:rPr>
        <w:t>e zoals vermeld in de Offerteaan</w:t>
      </w:r>
      <w:r w:rsidR="00602A18" w:rsidRPr="00083C18">
        <w:rPr>
          <w:rFonts w:asciiTheme="minorHAnsi" w:hAnsiTheme="minorHAnsi" w:cstheme="minorHAnsi"/>
          <w:color w:val="000000"/>
        </w:rPr>
        <w:t>vraag</w:t>
      </w:r>
      <w:r w:rsidRPr="00083C18">
        <w:rPr>
          <w:rFonts w:asciiTheme="minorHAnsi" w:hAnsiTheme="minorHAnsi" w:cstheme="minorHAnsi"/>
          <w:color w:val="000000"/>
        </w:rPr>
        <w:t xml:space="preserve"> leidt tot de rangorde die bepaalt welke Leverancier het voornemen tot gunning ontvangt. Deze Leverancier heeft de beste prijs-/kwaliteitsverhouding en komt daarmee in aanmerking voor gunning van de </w:t>
      </w:r>
      <w:r w:rsidR="00CA3E06" w:rsidRPr="00083C18">
        <w:rPr>
          <w:rFonts w:asciiTheme="minorHAnsi" w:hAnsiTheme="minorHAnsi" w:cstheme="minorHAnsi"/>
          <w:color w:val="000000"/>
        </w:rPr>
        <w:t>O</w:t>
      </w:r>
      <w:r w:rsidRPr="00083C18">
        <w:rPr>
          <w:rFonts w:asciiTheme="minorHAnsi" w:hAnsiTheme="minorHAnsi" w:cstheme="minorHAnsi"/>
          <w:color w:val="000000"/>
        </w:rPr>
        <w:t xml:space="preserve">pdracht. </w:t>
      </w:r>
    </w:p>
    <w:p w:rsidR="00A0150D" w:rsidRPr="00083C18" w:rsidRDefault="00A0150D" w:rsidP="003F0B33">
      <w:pPr>
        <w:autoSpaceDE w:val="0"/>
        <w:autoSpaceDN w:val="0"/>
        <w:adjustRightInd w:val="0"/>
        <w:rPr>
          <w:rFonts w:asciiTheme="minorHAnsi" w:hAnsiTheme="minorHAnsi" w:cstheme="minorHAnsi"/>
          <w:color w:val="000000"/>
        </w:rPr>
      </w:pPr>
    </w:p>
    <w:p w:rsidR="00A0150D" w:rsidRPr="00083C18" w:rsidRDefault="00A0150D" w:rsidP="003F0B33">
      <w:pPr>
        <w:autoSpaceDE w:val="0"/>
        <w:autoSpaceDN w:val="0"/>
        <w:adjustRightInd w:val="0"/>
        <w:rPr>
          <w:rFonts w:asciiTheme="minorHAnsi" w:hAnsiTheme="minorHAnsi" w:cstheme="minorHAnsi"/>
          <w:color w:val="000000"/>
        </w:rPr>
      </w:pPr>
      <w:r w:rsidRPr="00083C18">
        <w:rPr>
          <w:rFonts w:asciiTheme="minorHAnsi" w:hAnsiTheme="minorHAnsi" w:cstheme="minorHAnsi"/>
          <w:color w:val="000000"/>
        </w:rPr>
        <w:t xml:space="preserve">Indien in de Opdracht </w:t>
      </w:r>
      <w:r w:rsidR="00625CD8" w:rsidRPr="00083C18">
        <w:rPr>
          <w:rFonts w:asciiTheme="minorHAnsi" w:hAnsiTheme="minorHAnsi" w:cstheme="minorHAnsi"/>
          <w:color w:val="000000"/>
        </w:rPr>
        <w:t>de Offerteaanvraag meer dan  van meer dan 1 functie/persoon betreft wordt dit vermeld. In dat geval</w:t>
      </w:r>
      <w:r w:rsidRPr="00083C18">
        <w:rPr>
          <w:rFonts w:asciiTheme="minorHAnsi" w:hAnsiTheme="minorHAnsi" w:cstheme="minorHAnsi"/>
          <w:color w:val="000000"/>
        </w:rPr>
        <w:t xml:space="preserve"> worden de best scorende </w:t>
      </w:r>
      <w:r w:rsidR="00602A18" w:rsidRPr="00083C18">
        <w:rPr>
          <w:rFonts w:asciiTheme="minorHAnsi" w:hAnsiTheme="minorHAnsi" w:cstheme="minorHAnsi"/>
          <w:color w:val="000000"/>
        </w:rPr>
        <w:t xml:space="preserve">Kandidaten </w:t>
      </w:r>
      <w:r w:rsidRPr="00083C18">
        <w:rPr>
          <w:rFonts w:asciiTheme="minorHAnsi" w:hAnsiTheme="minorHAnsi" w:cstheme="minorHAnsi"/>
          <w:color w:val="000000"/>
        </w:rPr>
        <w:t>uit de interviewronde geselecteerd.</w:t>
      </w:r>
      <w:r w:rsidR="0053410E" w:rsidRPr="00083C18">
        <w:rPr>
          <w:rFonts w:asciiTheme="minorHAnsi" w:hAnsiTheme="minorHAnsi" w:cstheme="minorHAnsi"/>
          <w:color w:val="000000"/>
        </w:rPr>
        <w:t xml:space="preserve"> </w:t>
      </w:r>
    </w:p>
    <w:p w:rsidR="00A0150D" w:rsidRPr="00083C18" w:rsidRDefault="00A0150D" w:rsidP="003F0B33">
      <w:pPr>
        <w:autoSpaceDE w:val="0"/>
        <w:autoSpaceDN w:val="0"/>
        <w:adjustRightInd w:val="0"/>
        <w:rPr>
          <w:rFonts w:asciiTheme="minorHAnsi" w:hAnsiTheme="minorHAnsi" w:cstheme="minorHAnsi"/>
          <w:color w:val="000000"/>
        </w:rPr>
      </w:pPr>
    </w:p>
    <w:p w:rsidR="00A0150D" w:rsidRPr="00083C18" w:rsidRDefault="00A0150D" w:rsidP="003F0B33">
      <w:pPr>
        <w:autoSpaceDE w:val="0"/>
        <w:autoSpaceDN w:val="0"/>
        <w:adjustRightInd w:val="0"/>
        <w:rPr>
          <w:rFonts w:asciiTheme="minorHAnsi" w:hAnsiTheme="minorHAnsi" w:cstheme="minorHAnsi"/>
          <w:color w:val="000000"/>
        </w:rPr>
      </w:pPr>
      <w:r w:rsidRPr="00083C18">
        <w:rPr>
          <w:rFonts w:asciiTheme="minorHAnsi" w:hAnsiTheme="minorHAnsi" w:cstheme="minorHAnsi"/>
          <w:color w:val="000000"/>
        </w:rPr>
        <w:t xml:space="preserve">N.B.: In beginsel maakt de score uit de schriftelijke beoordeling geen onderdeel uit van de score die leidt tot het voornemen tot gunning. Iedere bij de </w:t>
      </w:r>
      <w:r w:rsidR="00602A18" w:rsidRPr="00083C18">
        <w:rPr>
          <w:rFonts w:asciiTheme="minorHAnsi" w:hAnsiTheme="minorHAnsi" w:cstheme="minorHAnsi"/>
          <w:color w:val="000000"/>
        </w:rPr>
        <w:t xml:space="preserve">mondelinge ronde </w:t>
      </w:r>
      <w:r w:rsidRPr="00083C18">
        <w:rPr>
          <w:rFonts w:asciiTheme="minorHAnsi" w:hAnsiTheme="minorHAnsi" w:cstheme="minorHAnsi"/>
          <w:color w:val="000000"/>
        </w:rPr>
        <w:t xml:space="preserve">betrokken Leverancier begint weer bij nul en heeft in de </w:t>
      </w:r>
      <w:r w:rsidR="00602A18" w:rsidRPr="00083C18">
        <w:rPr>
          <w:rFonts w:asciiTheme="minorHAnsi" w:hAnsiTheme="minorHAnsi" w:cstheme="minorHAnsi"/>
          <w:color w:val="000000"/>
        </w:rPr>
        <w:t xml:space="preserve">mondelinge ronde </w:t>
      </w:r>
      <w:r w:rsidRPr="00083C18">
        <w:rPr>
          <w:rFonts w:asciiTheme="minorHAnsi" w:hAnsiTheme="minorHAnsi" w:cstheme="minorHAnsi"/>
          <w:color w:val="000000"/>
        </w:rPr>
        <w:t xml:space="preserve">gelijke kansen. Uitzondering hierop is in het geval meerdere </w:t>
      </w:r>
      <w:r w:rsidR="00602A18" w:rsidRPr="00083C18">
        <w:rPr>
          <w:rFonts w:asciiTheme="minorHAnsi" w:hAnsiTheme="minorHAnsi" w:cstheme="minorHAnsi"/>
          <w:color w:val="000000"/>
        </w:rPr>
        <w:t xml:space="preserve">Kandidaten </w:t>
      </w:r>
      <w:r w:rsidRPr="00083C18">
        <w:rPr>
          <w:rFonts w:asciiTheme="minorHAnsi" w:hAnsiTheme="minorHAnsi" w:cstheme="minorHAnsi"/>
          <w:color w:val="000000"/>
        </w:rPr>
        <w:t>in de interviewronde gelijk scoren, dan kan Opdrachtgever bepalen dat de score op een bepaald criterium uit de schriftelijke beoordeling doorslaggevend is voor de Gunningsbeslissing.</w:t>
      </w:r>
    </w:p>
    <w:p w:rsidR="00A0150D" w:rsidRPr="005924F8" w:rsidRDefault="00CA3E06" w:rsidP="003F0B33">
      <w:pPr>
        <w:pStyle w:val="Kop2"/>
        <w:spacing w:line="240" w:lineRule="auto"/>
        <w:rPr>
          <w:rFonts w:asciiTheme="minorHAnsi" w:hAnsiTheme="minorHAnsi" w:cstheme="minorHAnsi"/>
          <w:color w:val="auto"/>
        </w:rPr>
      </w:pPr>
      <w:bookmarkStart w:id="64" w:name="_Toc474506518"/>
      <w:r w:rsidRPr="005924F8">
        <w:rPr>
          <w:rFonts w:asciiTheme="minorHAnsi" w:hAnsiTheme="minorHAnsi" w:cstheme="minorHAnsi"/>
          <w:color w:val="auto"/>
        </w:rPr>
        <w:t>Nota van Inlichtingen</w:t>
      </w:r>
      <w:bookmarkEnd w:id="64"/>
    </w:p>
    <w:p w:rsidR="00A0150D" w:rsidRPr="00083C18" w:rsidRDefault="00A0150D" w:rsidP="003F0B33">
      <w:pPr>
        <w:autoSpaceDE w:val="0"/>
        <w:autoSpaceDN w:val="0"/>
        <w:adjustRightInd w:val="0"/>
        <w:rPr>
          <w:rFonts w:asciiTheme="minorHAnsi" w:hAnsiTheme="minorHAnsi" w:cstheme="minorHAnsi"/>
          <w:color w:val="000000"/>
        </w:rPr>
      </w:pPr>
      <w:r w:rsidRPr="00083C18">
        <w:rPr>
          <w:rFonts w:asciiTheme="minorHAnsi" w:hAnsiTheme="minorHAnsi" w:cstheme="minorHAnsi"/>
          <w:color w:val="000000"/>
        </w:rPr>
        <w:t xml:space="preserve">Tijdens een Offerteprocedure kan Opdrachtgever gebruik maken van een </w:t>
      </w:r>
      <w:r w:rsidR="00CA3E06" w:rsidRPr="00083C18">
        <w:rPr>
          <w:rFonts w:asciiTheme="minorHAnsi" w:hAnsiTheme="minorHAnsi" w:cstheme="minorHAnsi"/>
          <w:color w:val="000000"/>
        </w:rPr>
        <w:t>Nota van Inlichtingen</w:t>
      </w:r>
      <w:r w:rsidRPr="00083C18">
        <w:rPr>
          <w:rFonts w:asciiTheme="minorHAnsi" w:hAnsiTheme="minorHAnsi" w:cstheme="minorHAnsi"/>
          <w:color w:val="000000"/>
        </w:rPr>
        <w:t>. In de</w:t>
      </w:r>
      <w:r w:rsidR="00CA3E06" w:rsidRPr="00083C18">
        <w:rPr>
          <w:rFonts w:asciiTheme="minorHAnsi" w:hAnsiTheme="minorHAnsi" w:cstheme="minorHAnsi"/>
          <w:color w:val="000000"/>
        </w:rPr>
        <w:t xml:space="preserve"> </w:t>
      </w:r>
      <w:r w:rsidRPr="00083C18">
        <w:rPr>
          <w:rFonts w:asciiTheme="minorHAnsi" w:hAnsiTheme="minorHAnsi" w:cstheme="minorHAnsi"/>
          <w:color w:val="000000"/>
        </w:rPr>
        <w:t>Offerteaanvraag staat aangegeven hoe en tot wanneer in dat geval Leveranciers vragen kunnen stellen aan Opdrachtgever inzake de Offerteaanvraag. De vragen en antwoorden worden indien nodig geanonimiseerd en zichtbaar gepubliceerd voor alle Leveranciers die betrokken zijn bij de Offerteprocedure.</w:t>
      </w:r>
    </w:p>
    <w:p w:rsidR="00CA3E06" w:rsidRPr="00083C18" w:rsidRDefault="00CA3E06" w:rsidP="003F0B33">
      <w:pPr>
        <w:autoSpaceDE w:val="0"/>
        <w:autoSpaceDN w:val="0"/>
        <w:adjustRightInd w:val="0"/>
        <w:rPr>
          <w:rFonts w:asciiTheme="minorHAnsi" w:hAnsiTheme="minorHAnsi" w:cstheme="minorHAnsi"/>
          <w:color w:val="000000"/>
        </w:rPr>
      </w:pPr>
    </w:p>
    <w:p w:rsidR="00CA3E06" w:rsidRPr="00083C18" w:rsidRDefault="00CA3E06" w:rsidP="003F0B33">
      <w:pPr>
        <w:autoSpaceDE w:val="0"/>
        <w:autoSpaceDN w:val="0"/>
        <w:adjustRightInd w:val="0"/>
        <w:rPr>
          <w:rFonts w:asciiTheme="minorHAnsi" w:hAnsiTheme="minorHAnsi" w:cstheme="minorHAnsi"/>
          <w:color w:val="000000"/>
        </w:rPr>
      </w:pPr>
      <w:r w:rsidRPr="00083C18">
        <w:rPr>
          <w:rFonts w:asciiTheme="minorHAnsi" w:hAnsiTheme="minorHAnsi" w:cstheme="minorHAnsi"/>
          <w:color w:val="000000"/>
        </w:rPr>
        <w:t>De vragen en de antwoorden op de vragen blijven gedurende de gehele Offerteprocedure</w:t>
      </w:r>
      <w:r w:rsidR="00BE4668" w:rsidRPr="00083C18">
        <w:rPr>
          <w:rFonts w:asciiTheme="minorHAnsi" w:hAnsiTheme="minorHAnsi" w:cstheme="minorHAnsi"/>
          <w:color w:val="000000"/>
        </w:rPr>
        <w:t xml:space="preserve"> zicht</w:t>
      </w:r>
      <w:r w:rsidR="00236E16" w:rsidRPr="00083C18">
        <w:rPr>
          <w:rFonts w:asciiTheme="minorHAnsi" w:hAnsiTheme="minorHAnsi" w:cstheme="minorHAnsi"/>
          <w:color w:val="000000"/>
        </w:rPr>
        <w:t>baar</w:t>
      </w:r>
      <w:r w:rsidRPr="00083C18">
        <w:rPr>
          <w:rFonts w:asciiTheme="minorHAnsi" w:hAnsiTheme="minorHAnsi" w:cstheme="minorHAnsi"/>
          <w:color w:val="000000"/>
        </w:rPr>
        <w:t>.</w:t>
      </w:r>
    </w:p>
    <w:p w:rsidR="00A0150D" w:rsidRPr="005924F8" w:rsidRDefault="00A0150D" w:rsidP="003F0B33">
      <w:pPr>
        <w:pStyle w:val="Kop2"/>
        <w:spacing w:line="240" w:lineRule="auto"/>
        <w:rPr>
          <w:rFonts w:asciiTheme="minorHAnsi" w:hAnsiTheme="minorHAnsi" w:cstheme="minorHAnsi"/>
          <w:color w:val="auto"/>
        </w:rPr>
      </w:pPr>
      <w:bookmarkStart w:id="65" w:name="_Toc455568456"/>
      <w:bookmarkStart w:id="66" w:name="_Toc459816145"/>
      <w:bookmarkStart w:id="67" w:name="_Toc474506519"/>
      <w:r w:rsidRPr="005924F8">
        <w:rPr>
          <w:rFonts w:asciiTheme="minorHAnsi" w:hAnsiTheme="minorHAnsi" w:cstheme="minorHAnsi"/>
          <w:color w:val="auto"/>
        </w:rPr>
        <w:lastRenderedPageBreak/>
        <w:t>Wijze van indienen Offertes</w:t>
      </w:r>
      <w:bookmarkEnd w:id="65"/>
      <w:bookmarkEnd w:id="66"/>
      <w:bookmarkEnd w:id="67"/>
    </w:p>
    <w:p w:rsidR="00A0150D" w:rsidRPr="00083C18" w:rsidRDefault="002478D9" w:rsidP="003F0B33">
      <w:pPr>
        <w:autoSpaceDE w:val="0"/>
        <w:autoSpaceDN w:val="0"/>
        <w:adjustRightInd w:val="0"/>
        <w:rPr>
          <w:rFonts w:asciiTheme="minorHAnsi" w:hAnsiTheme="minorHAnsi" w:cstheme="minorHAnsi"/>
          <w:color w:val="000000"/>
        </w:rPr>
      </w:pPr>
      <w:r w:rsidRPr="00083C18">
        <w:rPr>
          <w:rFonts w:asciiTheme="minorHAnsi" w:hAnsiTheme="minorHAnsi" w:cstheme="minorHAnsi"/>
          <w:color w:val="000000"/>
        </w:rPr>
        <w:t>Opdrachtgever</w:t>
      </w:r>
      <w:r w:rsidR="00A0150D" w:rsidRPr="00083C18">
        <w:rPr>
          <w:rFonts w:asciiTheme="minorHAnsi" w:hAnsiTheme="minorHAnsi" w:cstheme="minorHAnsi"/>
          <w:color w:val="000000"/>
        </w:rPr>
        <w:t xml:space="preserve"> wijst u erop dat het uw verantwoordelijkheid is zorg te dragen voor een correcte en tijdige indiening van uw Offerte.</w:t>
      </w:r>
    </w:p>
    <w:p w:rsidR="00A0150D" w:rsidRPr="00083C18" w:rsidRDefault="00A0150D" w:rsidP="003F0B33">
      <w:pPr>
        <w:autoSpaceDE w:val="0"/>
        <w:autoSpaceDN w:val="0"/>
        <w:adjustRightInd w:val="0"/>
        <w:rPr>
          <w:rFonts w:asciiTheme="minorHAnsi" w:hAnsiTheme="minorHAnsi" w:cstheme="minorHAnsi"/>
          <w:color w:val="000000"/>
        </w:rPr>
      </w:pPr>
    </w:p>
    <w:p w:rsidR="00A0150D" w:rsidRPr="00083C18" w:rsidRDefault="00A0150D" w:rsidP="003F0B33">
      <w:pPr>
        <w:autoSpaceDE w:val="0"/>
        <w:autoSpaceDN w:val="0"/>
        <w:adjustRightInd w:val="0"/>
        <w:rPr>
          <w:rFonts w:asciiTheme="minorHAnsi" w:hAnsiTheme="minorHAnsi" w:cstheme="minorHAnsi"/>
          <w:color w:val="000000"/>
        </w:rPr>
      </w:pPr>
      <w:r w:rsidRPr="00083C18">
        <w:rPr>
          <w:rFonts w:asciiTheme="minorHAnsi" w:hAnsiTheme="minorHAnsi" w:cstheme="minorHAnsi"/>
          <w:color w:val="000000"/>
        </w:rPr>
        <w:t>Offertes dienen uiterlijk voor de in de Offerteaanvraag aangegeven indieningsdatum via de applicatie te zijn ingediend conform de daartoe geldende werkwijze. Het is niet toegestaan om na de indieningsdatum</w:t>
      </w:r>
      <w:r w:rsidR="00CA3E06" w:rsidRPr="00083C18">
        <w:rPr>
          <w:rFonts w:asciiTheme="minorHAnsi" w:hAnsiTheme="minorHAnsi" w:cstheme="minorHAnsi"/>
          <w:color w:val="000000"/>
        </w:rPr>
        <w:t xml:space="preserve"> of op een andere wijze</w:t>
      </w:r>
      <w:r w:rsidRPr="00083C18">
        <w:rPr>
          <w:rFonts w:asciiTheme="minorHAnsi" w:hAnsiTheme="minorHAnsi" w:cstheme="minorHAnsi"/>
          <w:color w:val="000000"/>
        </w:rPr>
        <w:t xml:space="preserve"> een Offerte in te dienen</w:t>
      </w:r>
      <w:r w:rsidR="00CA3E06" w:rsidRPr="00083C18">
        <w:rPr>
          <w:rFonts w:asciiTheme="minorHAnsi" w:hAnsiTheme="minorHAnsi" w:cstheme="minorHAnsi"/>
          <w:color w:val="000000"/>
        </w:rPr>
        <w:t>; deze worden terzijde gelegd en niet beoordeeld.</w:t>
      </w:r>
      <w:r w:rsidRPr="00083C18">
        <w:rPr>
          <w:rFonts w:asciiTheme="minorHAnsi" w:hAnsiTheme="minorHAnsi" w:cstheme="minorHAnsi"/>
          <w:color w:val="000000"/>
        </w:rPr>
        <w:t xml:space="preserve"> </w:t>
      </w:r>
    </w:p>
    <w:p w:rsidR="00A0150D" w:rsidRPr="00083C18" w:rsidRDefault="00A0150D" w:rsidP="003F0B33">
      <w:pPr>
        <w:autoSpaceDE w:val="0"/>
        <w:autoSpaceDN w:val="0"/>
        <w:adjustRightInd w:val="0"/>
        <w:rPr>
          <w:rFonts w:asciiTheme="minorHAnsi" w:hAnsiTheme="minorHAnsi" w:cstheme="minorHAnsi"/>
          <w:color w:val="000000"/>
        </w:rPr>
      </w:pPr>
    </w:p>
    <w:p w:rsidR="0053410E" w:rsidRPr="00083C18" w:rsidRDefault="00A0150D" w:rsidP="003F0B33">
      <w:pPr>
        <w:autoSpaceDE w:val="0"/>
        <w:autoSpaceDN w:val="0"/>
        <w:adjustRightInd w:val="0"/>
        <w:rPr>
          <w:rFonts w:asciiTheme="minorHAnsi" w:hAnsiTheme="minorHAnsi" w:cstheme="minorHAnsi"/>
          <w:color w:val="000000"/>
        </w:rPr>
      </w:pPr>
      <w:r w:rsidRPr="00083C18">
        <w:rPr>
          <w:rFonts w:asciiTheme="minorHAnsi" w:hAnsiTheme="minorHAnsi" w:cstheme="minorHAnsi"/>
          <w:b/>
          <w:bCs/>
          <w:color w:val="000000"/>
        </w:rPr>
        <w:t>Let op</w:t>
      </w:r>
      <w:r w:rsidRPr="00083C18">
        <w:rPr>
          <w:rFonts w:asciiTheme="minorHAnsi" w:hAnsiTheme="minorHAnsi" w:cstheme="minorHAnsi"/>
          <w:bCs/>
          <w:color w:val="000000"/>
        </w:rPr>
        <w:t xml:space="preserve">: De </w:t>
      </w:r>
      <w:r w:rsidRPr="00083C18">
        <w:rPr>
          <w:rFonts w:asciiTheme="minorHAnsi" w:hAnsiTheme="minorHAnsi" w:cstheme="minorHAnsi"/>
          <w:color w:val="000000"/>
        </w:rPr>
        <w:t xml:space="preserve">Offerteprocedure sluit exact op het in de Offerteaanvraag aangegeven sluitingstijdstip. </w:t>
      </w:r>
      <w:r w:rsidR="0053410E" w:rsidRPr="00083C18">
        <w:rPr>
          <w:rFonts w:asciiTheme="minorHAnsi" w:hAnsiTheme="minorHAnsi" w:cstheme="minorHAnsi"/>
          <w:color w:val="000000"/>
        </w:rPr>
        <w:t xml:space="preserve"> De reguliere inschrijftermijn bedraagt 10 dagen na bekendmaking van de aanvraag. Deze termijn kan indien nodig </w:t>
      </w:r>
      <w:r w:rsidR="00503126" w:rsidRPr="00083C18">
        <w:rPr>
          <w:rFonts w:asciiTheme="minorHAnsi" w:hAnsiTheme="minorHAnsi" w:cstheme="minorHAnsi"/>
          <w:color w:val="000000"/>
        </w:rPr>
        <w:t xml:space="preserve">worden </w:t>
      </w:r>
      <w:r w:rsidR="0053410E" w:rsidRPr="00083C18">
        <w:rPr>
          <w:rFonts w:asciiTheme="minorHAnsi" w:hAnsiTheme="minorHAnsi" w:cstheme="minorHAnsi"/>
          <w:color w:val="000000"/>
        </w:rPr>
        <w:t>teruggebracht</w:t>
      </w:r>
      <w:r w:rsidR="00C2177C" w:rsidRPr="00083C18">
        <w:rPr>
          <w:rFonts w:asciiTheme="minorHAnsi" w:hAnsiTheme="minorHAnsi" w:cstheme="minorHAnsi"/>
          <w:color w:val="000000"/>
        </w:rPr>
        <w:t xml:space="preserve"> of verlengd</w:t>
      </w:r>
      <w:r w:rsidR="00503126" w:rsidRPr="00083C18">
        <w:rPr>
          <w:rFonts w:asciiTheme="minorHAnsi" w:hAnsiTheme="minorHAnsi" w:cstheme="minorHAnsi"/>
          <w:color w:val="000000"/>
        </w:rPr>
        <w:t>. Deze eventuele afwijking wordt gepubliceerd in de aanvraag.</w:t>
      </w:r>
      <w:r w:rsidR="0053410E" w:rsidRPr="00083C18">
        <w:rPr>
          <w:rFonts w:asciiTheme="minorHAnsi" w:hAnsiTheme="minorHAnsi" w:cstheme="minorHAnsi"/>
          <w:color w:val="000000"/>
        </w:rPr>
        <w:t xml:space="preserve"> </w:t>
      </w:r>
    </w:p>
    <w:p w:rsidR="00A0150D" w:rsidRPr="00083C18" w:rsidRDefault="0053410E" w:rsidP="003F0B33">
      <w:pPr>
        <w:autoSpaceDE w:val="0"/>
        <w:autoSpaceDN w:val="0"/>
        <w:adjustRightInd w:val="0"/>
        <w:rPr>
          <w:rFonts w:asciiTheme="minorHAnsi" w:hAnsiTheme="minorHAnsi" w:cstheme="minorHAnsi"/>
          <w:color w:val="000000"/>
        </w:rPr>
      </w:pPr>
      <w:r w:rsidRPr="00083C18">
        <w:rPr>
          <w:rFonts w:asciiTheme="minorHAnsi" w:hAnsiTheme="minorHAnsi" w:cstheme="minorHAnsi"/>
          <w:color w:val="000000"/>
        </w:rPr>
        <w:br/>
      </w:r>
      <w:r w:rsidR="00A0150D" w:rsidRPr="00083C18">
        <w:rPr>
          <w:rFonts w:asciiTheme="minorHAnsi" w:hAnsiTheme="minorHAnsi" w:cstheme="minorHAnsi"/>
          <w:color w:val="000000"/>
        </w:rPr>
        <w:t xml:space="preserve">Na dit tijdstip is het uploaden van Offertes niet meer mogelijk. Opdrachtgever adviseert dringend om niet tot het laatste moment te wachten met het indienen van een Offerte. Per post, via persoonlijke bezorging, fax en e-mail ingediende Offertes worden niet geaccepteerd, tenzij hiervan wordt afgeweken in de Offerteprocedure. </w:t>
      </w:r>
    </w:p>
    <w:p w:rsidR="00A0150D" w:rsidRPr="005924F8" w:rsidRDefault="006E5F16" w:rsidP="003F0B33">
      <w:pPr>
        <w:pStyle w:val="Kop2"/>
        <w:spacing w:line="240" w:lineRule="auto"/>
        <w:rPr>
          <w:rFonts w:asciiTheme="minorHAnsi" w:hAnsiTheme="minorHAnsi" w:cstheme="minorHAnsi"/>
          <w:color w:val="auto"/>
        </w:rPr>
      </w:pPr>
      <w:bookmarkStart w:id="68" w:name="_Toc455568450"/>
      <w:bookmarkStart w:id="69" w:name="_Toc459816146"/>
      <w:bookmarkStart w:id="70" w:name="_Toc474506520"/>
      <w:r w:rsidRPr="005924F8">
        <w:rPr>
          <w:rFonts w:asciiTheme="minorHAnsi" w:hAnsiTheme="minorHAnsi" w:cstheme="minorHAnsi"/>
          <w:color w:val="auto"/>
        </w:rPr>
        <w:t>Voorlopige g</w:t>
      </w:r>
      <w:r w:rsidR="00A0150D" w:rsidRPr="005924F8">
        <w:rPr>
          <w:rFonts w:asciiTheme="minorHAnsi" w:hAnsiTheme="minorHAnsi" w:cstheme="minorHAnsi"/>
          <w:color w:val="auto"/>
        </w:rPr>
        <w:t>unningsbeslissing</w:t>
      </w:r>
      <w:bookmarkEnd w:id="68"/>
      <w:bookmarkEnd w:id="69"/>
      <w:bookmarkEnd w:id="70"/>
    </w:p>
    <w:p w:rsidR="008E42CD" w:rsidRDefault="008E42CD" w:rsidP="003F0B33">
      <w:pPr>
        <w:autoSpaceDE w:val="0"/>
        <w:autoSpaceDN w:val="0"/>
        <w:adjustRightInd w:val="0"/>
        <w:rPr>
          <w:rFonts w:asciiTheme="minorHAnsi" w:hAnsiTheme="minorHAnsi" w:cstheme="minorHAnsi"/>
          <w:color w:val="000000"/>
        </w:rPr>
      </w:pPr>
      <w:r>
        <w:rPr>
          <w:rFonts w:asciiTheme="minorHAnsi" w:hAnsiTheme="minorHAnsi" w:cstheme="minorHAnsi"/>
          <w:color w:val="000000"/>
        </w:rPr>
        <w:t xml:space="preserve">Op basis van de afgegeven </w:t>
      </w:r>
      <w:proofErr w:type="spellStart"/>
      <w:r>
        <w:rPr>
          <w:rFonts w:asciiTheme="minorHAnsi" w:hAnsiTheme="minorHAnsi" w:cstheme="minorHAnsi"/>
          <w:color w:val="000000"/>
        </w:rPr>
        <w:t>uurprijs</w:t>
      </w:r>
      <w:proofErr w:type="spellEnd"/>
      <w:r>
        <w:rPr>
          <w:rFonts w:asciiTheme="minorHAnsi" w:hAnsiTheme="minorHAnsi" w:cstheme="minorHAnsi"/>
          <w:color w:val="000000"/>
        </w:rPr>
        <w:t xml:space="preserve"> wordt het aantal punten voor prijs berekend die, zoals vermeld in de Offerteaanvraag, worden gecombineerd met de voor kwaliteit verkregen punten.</w:t>
      </w:r>
      <w:r>
        <w:rPr>
          <w:rFonts w:asciiTheme="minorHAnsi" w:hAnsiTheme="minorHAnsi" w:cstheme="minorHAnsi"/>
          <w:color w:val="000000"/>
        </w:rPr>
        <w:br/>
      </w:r>
    </w:p>
    <w:p w:rsidR="00A0150D" w:rsidRPr="00083C18" w:rsidRDefault="00A0150D" w:rsidP="003F0B33">
      <w:pPr>
        <w:autoSpaceDE w:val="0"/>
        <w:autoSpaceDN w:val="0"/>
        <w:adjustRightInd w:val="0"/>
        <w:rPr>
          <w:rFonts w:asciiTheme="minorHAnsi" w:hAnsiTheme="minorHAnsi" w:cstheme="minorHAnsi"/>
          <w:color w:val="000000"/>
        </w:rPr>
      </w:pPr>
      <w:r w:rsidRPr="00083C18">
        <w:rPr>
          <w:rFonts w:asciiTheme="minorHAnsi" w:hAnsiTheme="minorHAnsi" w:cstheme="minorHAnsi"/>
          <w:color w:val="000000"/>
        </w:rPr>
        <w:t>De Leverancier</w:t>
      </w:r>
      <w:r w:rsidR="00236E16" w:rsidRPr="00083C18">
        <w:rPr>
          <w:rFonts w:asciiTheme="minorHAnsi" w:hAnsiTheme="minorHAnsi" w:cstheme="minorHAnsi"/>
          <w:color w:val="000000"/>
        </w:rPr>
        <w:t xml:space="preserve"> die de Kandidaat heeft aangeboden die het</w:t>
      </w:r>
      <w:r w:rsidRPr="00083C18">
        <w:rPr>
          <w:rFonts w:asciiTheme="minorHAnsi" w:hAnsiTheme="minorHAnsi" w:cstheme="minorHAnsi"/>
          <w:color w:val="000000"/>
        </w:rPr>
        <w:t xml:space="preserve"> </w:t>
      </w:r>
      <w:r w:rsidR="00CA3E06" w:rsidRPr="00083C18">
        <w:rPr>
          <w:rFonts w:asciiTheme="minorHAnsi" w:hAnsiTheme="minorHAnsi" w:cstheme="minorHAnsi"/>
          <w:color w:val="000000"/>
        </w:rPr>
        <w:t>best op prijs/kwaliteitsverhouding</w:t>
      </w:r>
      <w:r w:rsidRPr="00083C18">
        <w:rPr>
          <w:rFonts w:asciiTheme="minorHAnsi" w:hAnsiTheme="minorHAnsi" w:cstheme="minorHAnsi"/>
          <w:color w:val="000000"/>
        </w:rPr>
        <w:t xml:space="preserve"> sco</w:t>
      </w:r>
      <w:r w:rsidR="00236E16" w:rsidRPr="00083C18">
        <w:rPr>
          <w:rFonts w:asciiTheme="minorHAnsi" w:hAnsiTheme="minorHAnsi" w:cstheme="minorHAnsi"/>
          <w:color w:val="000000"/>
        </w:rPr>
        <w:t>ort</w:t>
      </w:r>
      <w:r w:rsidR="00C2177C" w:rsidRPr="00083C18">
        <w:rPr>
          <w:rFonts w:asciiTheme="minorHAnsi" w:hAnsiTheme="minorHAnsi" w:cstheme="minorHAnsi"/>
          <w:color w:val="000000"/>
        </w:rPr>
        <w:t xml:space="preserve"> </w:t>
      </w:r>
      <w:r w:rsidRPr="00083C18">
        <w:rPr>
          <w:rFonts w:asciiTheme="minorHAnsi" w:hAnsiTheme="minorHAnsi" w:cstheme="minorHAnsi"/>
          <w:color w:val="000000"/>
        </w:rPr>
        <w:t>ontvangt een voornemen tot</w:t>
      </w:r>
      <w:r w:rsidR="00CA3E06" w:rsidRPr="00083C18">
        <w:rPr>
          <w:rFonts w:asciiTheme="minorHAnsi" w:hAnsiTheme="minorHAnsi" w:cstheme="minorHAnsi"/>
          <w:color w:val="000000"/>
        </w:rPr>
        <w:t xml:space="preserve"> </w:t>
      </w:r>
      <w:r w:rsidRPr="00083C18">
        <w:rPr>
          <w:rFonts w:asciiTheme="minorHAnsi" w:hAnsiTheme="minorHAnsi" w:cstheme="minorHAnsi"/>
          <w:color w:val="000000"/>
        </w:rPr>
        <w:t>gunning. Alle Leveranciers die meedoen met de betreffende Offerteprocedure worden op het moment van dit voornemen tot gunning gelijktijdig geïnformeerd over hun status. Deze inhoudelijke terugkoppeling op de Offertes wordt bekendgemaakt op de applicatie.</w:t>
      </w:r>
    </w:p>
    <w:p w:rsidR="006E5F16" w:rsidRPr="00083C18" w:rsidRDefault="006E5F16" w:rsidP="003F0B33">
      <w:pPr>
        <w:autoSpaceDE w:val="0"/>
        <w:autoSpaceDN w:val="0"/>
        <w:adjustRightInd w:val="0"/>
        <w:rPr>
          <w:rFonts w:asciiTheme="minorHAnsi" w:hAnsiTheme="minorHAnsi" w:cstheme="minorHAnsi"/>
          <w:color w:val="000000"/>
        </w:rPr>
      </w:pPr>
    </w:p>
    <w:p w:rsidR="003B2DFF" w:rsidRPr="00083C18" w:rsidRDefault="006E5F16" w:rsidP="003F0B33">
      <w:pPr>
        <w:autoSpaceDE w:val="0"/>
        <w:autoSpaceDN w:val="0"/>
        <w:adjustRightInd w:val="0"/>
        <w:rPr>
          <w:rFonts w:asciiTheme="minorHAnsi" w:hAnsiTheme="minorHAnsi" w:cstheme="minorHAnsi"/>
          <w:color w:val="000000"/>
        </w:rPr>
      </w:pPr>
      <w:r w:rsidRPr="00083C18">
        <w:rPr>
          <w:rStyle w:val="Zwaar"/>
          <w:rFonts w:asciiTheme="minorHAnsi" w:hAnsiTheme="minorHAnsi" w:cstheme="minorHAnsi"/>
          <w:b w:val="0"/>
          <w:bCs w:val="0"/>
          <w:szCs w:val="20"/>
        </w:rPr>
        <w:t xml:space="preserve">Na voorlopige gunning neemt Opdrachtnemer een </w:t>
      </w:r>
      <w:proofErr w:type="spellStart"/>
      <w:r w:rsidRPr="00083C18">
        <w:rPr>
          <w:rStyle w:val="Zwaar"/>
          <w:rFonts w:asciiTheme="minorHAnsi" w:hAnsiTheme="minorHAnsi" w:cstheme="minorHAnsi"/>
          <w:b w:val="0"/>
          <w:bCs w:val="0"/>
          <w:szCs w:val="20"/>
        </w:rPr>
        <w:t>standstilltermijn</w:t>
      </w:r>
      <w:proofErr w:type="spellEnd"/>
      <w:r w:rsidR="003B2DFF" w:rsidRPr="00083C18">
        <w:rPr>
          <w:rStyle w:val="Zwaar"/>
          <w:rFonts w:asciiTheme="minorHAnsi" w:hAnsiTheme="minorHAnsi" w:cstheme="minorHAnsi"/>
          <w:b w:val="0"/>
          <w:bCs w:val="0"/>
          <w:szCs w:val="20"/>
        </w:rPr>
        <w:t xml:space="preserve"> (opschortende termijn)</w:t>
      </w:r>
      <w:r w:rsidRPr="00083C18">
        <w:rPr>
          <w:rStyle w:val="Zwaar"/>
          <w:rFonts w:asciiTheme="minorHAnsi" w:hAnsiTheme="minorHAnsi" w:cstheme="minorHAnsi"/>
          <w:b w:val="0"/>
          <w:bCs w:val="0"/>
          <w:szCs w:val="20"/>
        </w:rPr>
        <w:t xml:space="preserve"> van 5 dagen in acht. Van deze termijn kan in de Offertaanvraag worden afgeweken.</w:t>
      </w:r>
      <w:r w:rsidR="003B2DFF" w:rsidRPr="00083C18">
        <w:rPr>
          <w:rStyle w:val="Zwaar"/>
          <w:rFonts w:asciiTheme="minorHAnsi" w:hAnsiTheme="minorHAnsi" w:cstheme="minorHAnsi"/>
          <w:b w:val="0"/>
          <w:bCs w:val="0"/>
          <w:szCs w:val="20"/>
        </w:rPr>
        <w:br/>
      </w:r>
      <w:r w:rsidR="003B2DFF" w:rsidRPr="00083C18">
        <w:rPr>
          <w:rStyle w:val="Zwaar"/>
          <w:rFonts w:asciiTheme="minorHAnsi" w:hAnsiTheme="minorHAnsi" w:cstheme="minorHAnsi"/>
          <w:b w:val="0"/>
          <w:bCs w:val="0"/>
          <w:szCs w:val="20"/>
        </w:rPr>
        <w:br/>
      </w:r>
      <w:r w:rsidR="003B2DFF" w:rsidRPr="00083C18">
        <w:rPr>
          <w:rFonts w:asciiTheme="minorHAnsi" w:hAnsiTheme="minorHAnsi" w:cstheme="minorHAnsi"/>
          <w:color w:val="000000"/>
        </w:rPr>
        <w:t xml:space="preserve">Na bekendmaking van de voorlopige gunningsbeslissing start de </w:t>
      </w:r>
      <w:proofErr w:type="spellStart"/>
      <w:r w:rsidR="003B2DFF" w:rsidRPr="00083C18">
        <w:rPr>
          <w:rFonts w:asciiTheme="minorHAnsi" w:hAnsiTheme="minorHAnsi" w:cstheme="minorHAnsi"/>
          <w:color w:val="000000"/>
        </w:rPr>
        <w:t>standstilltermijn</w:t>
      </w:r>
      <w:proofErr w:type="spellEnd"/>
      <w:r w:rsidR="003B2DFF" w:rsidRPr="00083C18">
        <w:rPr>
          <w:rFonts w:asciiTheme="minorHAnsi" w:hAnsiTheme="minorHAnsi" w:cstheme="minorHAnsi"/>
          <w:color w:val="000000"/>
        </w:rPr>
        <w:t xml:space="preserve">,  waarbinnen afgewezen Inschrijvers een bezwaar kunnen indienen tegen de Gunningsbeslissing via het aanhangig maken van een kort geding. Indien een afgewezen Inschrijver niet binnen de genoemde periode op de juiste wijze een bezwaar indient vervalt daarmee zijn recht om na deze termijn alsnog een gerechtelijke procedure (zowel een kort geding als een bodemprocedure) over de betreffende Offerteprocedure aanhangig te maken. </w:t>
      </w:r>
    </w:p>
    <w:p w:rsidR="003B2DFF" w:rsidRPr="00083C18" w:rsidRDefault="003B2DFF" w:rsidP="003F0B33">
      <w:pPr>
        <w:autoSpaceDE w:val="0"/>
        <w:autoSpaceDN w:val="0"/>
        <w:adjustRightInd w:val="0"/>
        <w:rPr>
          <w:rFonts w:asciiTheme="minorHAnsi" w:hAnsiTheme="minorHAnsi" w:cstheme="minorHAnsi"/>
          <w:color w:val="000000"/>
        </w:rPr>
      </w:pPr>
    </w:p>
    <w:p w:rsidR="00A0150D" w:rsidRPr="005924F8" w:rsidRDefault="00A0150D" w:rsidP="003F0B33">
      <w:pPr>
        <w:pStyle w:val="Kop2"/>
        <w:spacing w:line="240" w:lineRule="auto"/>
        <w:rPr>
          <w:rFonts w:asciiTheme="minorHAnsi" w:hAnsiTheme="minorHAnsi" w:cstheme="minorHAnsi"/>
          <w:color w:val="auto"/>
        </w:rPr>
      </w:pPr>
      <w:bookmarkStart w:id="71" w:name="_Toc455568451"/>
      <w:bookmarkStart w:id="72" w:name="_Toc459816147"/>
      <w:bookmarkStart w:id="73" w:name="_Toc474506521"/>
      <w:r w:rsidRPr="005924F8">
        <w:rPr>
          <w:rFonts w:asciiTheme="minorHAnsi" w:hAnsiTheme="minorHAnsi" w:cstheme="minorHAnsi"/>
          <w:color w:val="auto"/>
        </w:rPr>
        <w:t>Bewijsmiddelen</w:t>
      </w:r>
      <w:bookmarkEnd w:id="71"/>
      <w:bookmarkEnd w:id="72"/>
      <w:bookmarkEnd w:id="73"/>
    </w:p>
    <w:p w:rsidR="00A0150D" w:rsidRPr="00083C18" w:rsidRDefault="00A0150D" w:rsidP="003F0B33">
      <w:pPr>
        <w:autoSpaceDE w:val="0"/>
        <w:autoSpaceDN w:val="0"/>
        <w:adjustRightInd w:val="0"/>
        <w:rPr>
          <w:rFonts w:asciiTheme="minorHAnsi" w:hAnsiTheme="minorHAnsi" w:cstheme="minorHAnsi"/>
          <w:color w:val="000000"/>
        </w:rPr>
      </w:pPr>
      <w:r w:rsidRPr="00083C18">
        <w:rPr>
          <w:rFonts w:asciiTheme="minorHAnsi" w:hAnsiTheme="minorHAnsi" w:cstheme="minorHAnsi"/>
          <w:color w:val="000000"/>
        </w:rPr>
        <w:t xml:space="preserve">In het voornemen tot gunning wordt de winnende Leverancier gevraagd de resterende bewijsmiddelen binnen 7 kalenderdagen te overleggen. De gevraagde bewijsmiddelen staan beschreven in de Offerteaanvraag. Voorbeelden zijn KvK-uittreksel,  </w:t>
      </w:r>
      <w:r w:rsidRPr="00083C18">
        <w:rPr>
          <w:rFonts w:asciiTheme="minorHAnsi" w:hAnsiTheme="minorHAnsi" w:cstheme="minorHAnsi"/>
          <w:color w:val="000000"/>
        </w:rPr>
        <w:lastRenderedPageBreak/>
        <w:t xml:space="preserve">geheimhoudingsverklaring, en diploma’s. </w:t>
      </w:r>
      <w:r w:rsidR="00CA3E06" w:rsidRPr="00083C18">
        <w:rPr>
          <w:rFonts w:asciiTheme="minorHAnsi" w:hAnsiTheme="minorHAnsi" w:cstheme="minorHAnsi"/>
          <w:color w:val="000000"/>
        </w:rPr>
        <w:t>Tijdige en inhoudelijk correcte en waarheidsgetrouwe</w:t>
      </w:r>
      <w:r w:rsidRPr="00083C18">
        <w:rPr>
          <w:rFonts w:asciiTheme="minorHAnsi" w:hAnsiTheme="minorHAnsi" w:cstheme="minorHAnsi"/>
          <w:color w:val="000000"/>
        </w:rPr>
        <w:t xml:space="preserve"> aanlevering van de gevraagde bewijsmiddelen is een voorwaarde voor definitieve gunning.</w:t>
      </w:r>
    </w:p>
    <w:p w:rsidR="00A0150D" w:rsidRPr="005924F8" w:rsidRDefault="00A0150D" w:rsidP="003F0B33">
      <w:pPr>
        <w:pStyle w:val="Kop2"/>
        <w:spacing w:line="240" w:lineRule="auto"/>
        <w:rPr>
          <w:rFonts w:asciiTheme="minorHAnsi" w:hAnsiTheme="minorHAnsi" w:cstheme="minorHAnsi"/>
          <w:color w:val="auto"/>
        </w:rPr>
      </w:pPr>
      <w:bookmarkStart w:id="74" w:name="_Toc455568452"/>
      <w:bookmarkStart w:id="75" w:name="_Toc459816148"/>
      <w:bookmarkStart w:id="76" w:name="_Toc474506522"/>
      <w:r w:rsidRPr="005924F8">
        <w:rPr>
          <w:rFonts w:asciiTheme="minorHAnsi" w:hAnsiTheme="minorHAnsi" w:cstheme="minorHAnsi"/>
          <w:color w:val="auto"/>
        </w:rPr>
        <w:t>Klachten en of bezwaren</w:t>
      </w:r>
      <w:bookmarkEnd w:id="74"/>
      <w:bookmarkEnd w:id="75"/>
      <w:bookmarkEnd w:id="76"/>
    </w:p>
    <w:p w:rsidR="00C2177C" w:rsidRPr="00083C18" w:rsidRDefault="00A0150D" w:rsidP="003F0B33">
      <w:pPr>
        <w:autoSpaceDE w:val="0"/>
        <w:autoSpaceDN w:val="0"/>
        <w:adjustRightInd w:val="0"/>
        <w:rPr>
          <w:rFonts w:asciiTheme="minorHAnsi" w:hAnsiTheme="minorHAnsi" w:cstheme="minorHAnsi"/>
          <w:color w:val="000000"/>
        </w:rPr>
      </w:pPr>
      <w:r w:rsidRPr="00083C18">
        <w:rPr>
          <w:rFonts w:asciiTheme="minorHAnsi" w:hAnsiTheme="minorHAnsi" w:cstheme="minorHAnsi"/>
          <w:color w:val="000000"/>
        </w:rPr>
        <w:t xml:space="preserve">Belanghebbenden kunnen klachten met betrekking tot de Offerteprocedures melden bij </w:t>
      </w:r>
      <w:r w:rsidR="00CD069B" w:rsidRPr="00083C18">
        <w:rPr>
          <w:rFonts w:asciiTheme="minorHAnsi" w:hAnsiTheme="minorHAnsi" w:cstheme="minorHAnsi"/>
          <w:color w:val="000000"/>
        </w:rPr>
        <w:t>het klachtenmeldpun</w:t>
      </w:r>
      <w:r w:rsidR="00BB15C6" w:rsidRPr="00083C18">
        <w:rPr>
          <w:rFonts w:asciiTheme="minorHAnsi" w:hAnsiTheme="minorHAnsi" w:cstheme="minorHAnsi"/>
          <w:color w:val="000000"/>
        </w:rPr>
        <w:t xml:space="preserve">t </w:t>
      </w:r>
      <w:r w:rsidR="00CD069B" w:rsidRPr="00083C18">
        <w:rPr>
          <w:rFonts w:asciiTheme="minorHAnsi" w:hAnsiTheme="minorHAnsi" w:cstheme="minorHAnsi"/>
          <w:color w:val="000000"/>
        </w:rPr>
        <w:t xml:space="preserve">van de </w:t>
      </w:r>
      <w:r w:rsidR="00236E16" w:rsidRPr="00083C18">
        <w:rPr>
          <w:rFonts w:asciiTheme="minorHAnsi" w:hAnsiTheme="minorHAnsi" w:cstheme="minorHAnsi"/>
          <w:color w:val="000000"/>
        </w:rPr>
        <w:t>provincie Utrecht, zie paragraaf 2.7</w:t>
      </w:r>
      <w:r w:rsidRPr="00083C18">
        <w:rPr>
          <w:rFonts w:asciiTheme="minorHAnsi" w:hAnsiTheme="minorHAnsi" w:cstheme="minorHAnsi"/>
          <w:color w:val="000000"/>
        </w:rPr>
        <w:t>.</w:t>
      </w:r>
      <w:r w:rsidR="00800B6D" w:rsidRPr="00083C18">
        <w:rPr>
          <w:rFonts w:asciiTheme="minorHAnsi" w:hAnsiTheme="minorHAnsi" w:cstheme="minorHAnsi"/>
          <w:color w:val="000000"/>
        </w:rPr>
        <w:t xml:space="preserve"> Een klacht heeft geen opschortende werking.</w:t>
      </w:r>
    </w:p>
    <w:p w:rsidR="00B60972" w:rsidRPr="005924F8" w:rsidRDefault="00B60972" w:rsidP="003F0B33">
      <w:pPr>
        <w:pStyle w:val="Kop2"/>
        <w:spacing w:line="240" w:lineRule="auto"/>
        <w:rPr>
          <w:rFonts w:asciiTheme="minorHAnsi" w:hAnsiTheme="minorHAnsi" w:cstheme="minorHAnsi"/>
          <w:color w:val="auto"/>
        </w:rPr>
      </w:pPr>
      <w:bookmarkStart w:id="77" w:name="_Toc474506523"/>
      <w:r w:rsidRPr="005924F8">
        <w:rPr>
          <w:rFonts w:asciiTheme="minorHAnsi" w:hAnsiTheme="minorHAnsi" w:cstheme="minorHAnsi"/>
          <w:color w:val="auto"/>
        </w:rPr>
        <w:t>Definitieve gunning</w:t>
      </w:r>
      <w:bookmarkEnd w:id="77"/>
    </w:p>
    <w:p w:rsidR="00A0150D" w:rsidRPr="00083C18" w:rsidRDefault="00A0150D" w:rsidP="003F0B33">
      <w:pPr>
        <w:autoSpaceDE w:val="0"/>
        <w:autoSpaceDN w:val="0"/>
        <w:adjustRightInd w:val="0"/>
        <w:rPr>
          <w:rFonts w:asciiTheme="minorHAnsi" w:hAnsiTheme="minorHAnsi" w:cstheme="minorHAnsi"/>
          <w:color w:val="000000"/>
        </w:rPr>
      </w:pPr>
      <w:r w:rsidRPr="00083C18">
        <w:rPr>
          <w:rFonts w:asciiTheme="minorHAnsi" w:hAnsiTheme="minorHAnsi" w:cstheme="minorHAnsi"/>
          <w:color w:val="000000"/>
        </w:rPr>
        <w:t xml:space="preserve">Definitieve gunning komt tot stand </w:t>
      </w:r>
      <w:r w:rsidR="00800B6D" w:rsidRPr="00083C18">
        <w:rPr>
          <w:rFonts w:asciiTheme="minorHAnsi" w:hAnsiTheme="minorHAnsi" w:cstheme="minorHAnsi"/>
          <w:color w:val="000000"/>
        </w:rPr>
        <w:t xml:space="preserve">door het verstrekken van een schriftelijke Opdracht aan Leverancier. </w:t>
      </w:r>
    </w:p>
    <w:p w:rsidR="00625CD8" w:rsidRPr="00083C18" w:rsidRDefault="00625CD8" w:rsidP="003F0B33">
      <w:pPr>
        <w:autoSpaceDE w:val="0"/>
        <w:autoSpaceDN w:val="0"/>
        <w:adjustRightInd w:val="0"/>
        <w:rPr>
          <w:rFonts w:asciiTheme="minorHAnsi" w:hAnsiTheme="minorHAnsi" w:cstheme="minorHAnsi"/>
          <w:color w:val="000000"/>
        </w:rPr>
      </w:pPr>
    </w:p>
    <w:p w:rsidR="00800B6D" w:rsidRPr="00083C18" w:rsidRDefault="002478D9" w:rsidP="003F0B33">
      <w:pPr>
        <w:autoSpaceDE w:val="0"/>
        <w:autoSpaceDN w:val="0"/>
        <w:adjustRightInd w:val="0"/>
        <w:rPr>
          <w:rFonts w:asciiTheme="minorHAnsi" w:hAnsiTheme="minorHAnsi" w:cstheme="minorHAnsi"/>
        </w:rPr>
      </w:pPr>
      <w:r w:rsidRPr="00083C18">
        <w:rPr>
          <w:rFonts w:asciiTheme="minorHAnsi" w:hAnsiTheme="minorHAnsi" w:cstheme="minorHAnsi"/>
          <w:color w:val="000000"/>
        </w:rPr>
        <w:t>Opdrachtgever</w:t>
      </w:r>
      <w:r w:rsidR="00800B6D" w:rsidRPr="00083C18">
        <w:rPr>
          <w:rFonts w:asciiTheme="minorHAnsi" w:hAnsiTheme="minorHAnsi" w:cstheme="minorHAnsi"/>
          <w:color w:val="000000"/>
        </w:rPr>
        <w:t xml:space="preserve"> kan tot het moment van definitieve gunning besluiten om de Opdracht </w:t>
      </w:r>
      <w:r w:rsidR="00800B6D" w:rsidRPr="00083C18">
        <w:rPr>
          <w:rFonts w:asciiTheme="minorHAnsi" w:hAnsiTheme="minorHAnsi" w:cstheme="minorHAnsi"/>
        </w:rPr>
        <w:t xml:space="preserve">niet te gunnen. De (afgewezen) Inschrijvers komen in dat kader niet in aanmerking voor enige schadevergoeding. </w:t>
      </w:r>
    </w:p>
    <w:p w:rsidR="00625CD8" w:rsidRPr="00083C18" w:rsidRDefault="00625CD8" w:rsidP="003F0B33">
      <w:pPr>
        <w:autoSpaceDE w:val="0"/>
        <w:autoSpaceDN w:val="0"/>
        <w:adjustRightInd w:val="0"/>
        <w:rPr>
          <w:rFonts w:asciiTheme="minorHAnsi" w:hAnsiTheme="minorHAnsi" w:cstheme="minorHAnsi"/>
        </w:rPr>
      </w:pPr>
    </w:p>
    <w:p w:rsidR="005924F8" w:rsidRDefault="00625CD8" w:rsidP="005924F8">
      <w:pPr>
        <w:rPr>
          <w:rFonts w:ascii="Arial" w:hAnsi="Arial" w:cs="Arial"/>
          <w:color w:val="002060"/>
          <w:szCs w:val="20"/>
        </w:rPr>
      </w:pPr>
      <w:r w:rsidRPr="00083C18">
        <w:rPr>
          <w:rFonts w:asciiTheme="minorHAnsi" w:hAnsiTheme="minorHAnsi" w:cstheme="minorHAnsi"/>
        </w:rPr>
        <w:t>De</w:t>
      </w:r>
      <w:r w:rsidR="00C2177C" w:rsidRPr="00083C18">
        <w:rPr>
          <w:rFonts w:asciiTheme="minorHAnsi" w:hAnsiTheme="minorHAnsi" w:cstheme="minorHAnsi"/>
        </w:rPr>
        <w:t xml:space="preserve"> </w:t>
      </w:r>
      <w:r w:rsidRPr="00083C18">
        <w:rPr>
          <w:rFonts w:asciiTheme="minorHAnsi" w:hAnsiTheme="minorHAnsi" w:cstheme="minorHAnsi"/>
        </w:rPr>
        <w:t>concept Inhuur</w:t>
      </w:r>
      <w:r w:rsidR="00C2177C" w:rsidRPr="00083C18">
        <w:rPr>
          <w:rFonts w:asciiTheme="minorHAnsi" w:hAnsiTheme="minorHAnsi" w:cstheme="minorHAnsi"/>
        </w:rPr>
        <w:t>overeenkomst</w:t>
      </w:r>
      <w:r w:rsidR="00A0150D" w:rsidRPr="00083C18">
        <w:rPr>
          <w:rFonts w:asciiTheme="minorHAnsi" w:hAnsiTheme="minorHAnsi" w:cstheme="minorHAnsi"/>
        </w:rPr>
        <w:t xml:space="preserve"> is te raadplegen via </w:t>
      </w:r>
      <w:hyperlink r:id="rId29" w:history="1">
        <w:r w:rsidR="005924F8">
          <w:rPr>
            <w:rStyle w:val="Hyperlink"/>
            <w:rFonts w:ascii="Arial" w:hAnsi="Arial" w:cs="Arial"/>
            <w:szCs w:val="20"/>
          </w:rPr>
          <w:t>www.inhuurdeskprovincie-utrecht.nl</w:t>
        </w:r>
      </w:hyperlink>
      <w:r w:rsidR="005924F8">
        <w:rPr>
          <w:rFonts w:ascii="Arial" w:hAnsi="Arial" w:cs="Arial"/>
          <w:color w:val="002060"/>
          <w:szCs w:val="20"/>
        </w:rPr>
        <w:t>.</w:t>
      </w:r>
    </w:p>
    <w:p w:rsidR="00625CD8" w:rsidRPr="00083C18" w:rsidRDefault="00A0150D" w:rsidP="003F0B33">
      <w:pPr>
        <w:autoSpaceDE w:val="0"/>
        <w:autoSpaceDN w:val="0"/>
        <w:adjustRightInd w:val="0"/>
        <w:rPr>
          <w:rFonts w:asciiTheme="minorHAnsi" w:hAnsiTheme="minorHAnsi" w:cstheme="minorHAnsi"/>
        </w:rPr>
      </w:pPr>
      <w:r w:rsidRPr="00083C18">
        <w:rPr>
          <w:rFonts w:asciiTheme="minorHAnsi" w:hAnsiTheme="minorHAnsi" w:cstheme="minorHAnsi"/>
        </w:rPr>
        <w:t xml:space="preserve"> </w:t>
      </w:r>
      <w:r w:rsidR="00236E16" w:rsidRPr="00083C18">
        <w:rPr>
          <w:rFonts w:asciiTheme="minorHAnsi" w:hAnsiTheme="minorHAnsi" w:cstheme="minorHAnsi"/>
        </w:rPr>
        <w:br/>
      </w:r>
    </w:p>
    <w:p w:rsidR="00236E16" w:rsidRPr="00083C18" w:rsidRDefault="00A0150D" w:rsidP="003F0B33">
      <w:pPr>
        <w:autoSpaceDE w:val="0"/>
        <w:autoSpaceDN w:val="0"/>
        <w:adjustRightInd w:val="0"/>
        <w:rPr>
          <w:rFonts w:asciiTheme="minorHAnsi" w:hAnsiTheme="minorHAnsi" w:cstheme="minorHAnsi"/>
        </w:rPr>
      </w:pPr>
      <w:r w:rsidRPr="00083C18">
        <w:rPr>
          <w:rFonts w:asciiTheme="minorHAnsi" w:hAnsiTheme="minorHAnsi" w:cstheme="minorHAnsi"/>
        </w:rPr>
        <w:t xml:space="preserve">Na </w:t>
      </w:r>
      <w:r w:rsidR="00236E16" w:rsidRPr="00083C18">
        <w:rPr>
          <w:rFonts w:asciiTheme="minorHAnsi" w:hAnsiTheme="minorHAnsi" w:cstheme="minorHAnsi"/>
        </w:rPr>
        <w:t xml:space="preserve">schriftelijke </w:t>
      </w:r>
      <w:r w:rsidRPr="00083C18">
        <w:rPr>
          <w:rFonts w:asciiTheme="minorHAnsi" w:hAnsiTheme="minorHAnsi" w:cstheme="minorHAnsi"/>
        </w:rPr>
        <w:t xml:space="preserve">ontvangst van de Opdracht kan de kandidaat in principe van start. </w:t>
      </w:r>
    </w:p>
    <w:p w:rsidR="00625CD8" w:rsidRPr="00083C18" w:rsidRDefault="00625CD8" w:rsidP="003F0B33">
      <w:pPr>
        <w:autoSpaceDE w:val="0"/>
        <w:autoSpaceDN w:val="0"/>
        <w:adjustRightInd w:val="0"/>
        <w:rPr>
          <w:rFonts w:asciiTheme="minorHAnsi" w:hAnsiTheme="minorHAnsi" w:cstheme="minorHAnsi"/>
        </w:rPr>
      </w:pPr>
    </w:p>
    <w:p w:rsidR="00A0150D" w:rsidRPr="00083C18" w:rsidRDefault="00A0150D" w:rsidP="003F0B33">
      <w:pPr>
        <w:autoSpaceDE w:val="0"/>
        <w:autoSpaceDN w:val="0"/>
        <w:adjustRightInd w:val="0"/>
        <w:rPr>
          <w:rFonts w:asciiTheme="minorHAnsi" w:hAnsiTheme="minorHAnsi" w:cstheme="minorHAnsi"/>
        </w:rPr>
      </w:pPr>
      <w:r w:rsidRPr="00083C18">
        <w:rPr>
          <w:rFonts w:asciiTheme="minorHAnsi" w:hAnsiTheme="minorHAnsi" w:cstheme="minorHAnsi"/>
        </w:rPr>
        <w:t xml:space="preserve">De gegunde Opdrachten zijn zichtbaar op </w:t>
      </w:r>
      <w:r w:rsidR="0056680C" w:rsidRPr="00083C18">
        <w:rPr>
          <w:rFonts w:asciiTheme="minorHAnsi" w:hAnsiTheme="minorHAnsi" w:cstheme="minorHAnsi"/>
        </w:rPr>
        <w:t>link das</w:t>
      </w:r>
      <w:r w:rsidR="002B73B6" w:rsidRPr="00083C18">
        <w:rPr>
          <w:rFonts w:asciiTheme="minorHAnsi" w:hAnsiTheme="minorHAnsi" w:cstheme="minorHAnsi"/>
        </w:rPr>
        <w:t>. Hierbij wordt geen melding gemaakt van het uurtarief</w:t>
      </w:r>
      <w:r w:rsidR="00236E16" w:rsidRPr="00083C18">
        <w:rPr>
          <w:rFonts w:asciiTheme="minorHAnsi" w:hAnsiTheme="minorHAnsi" w:cstheme="minorHAnsi"/>
        </w:rPr>
        <w:t xml:space="preserve"> tenzij anders in de Offerteaanvraag is vermeld.</w:t>
      </w:r>
      <w:r w:rsidR="002478D9" w:rsidRPr="00083C18">
        <w:rPr>
          <w:rFonts w:asciiTheme="minorHAnsi" w:hAnsiTheme="minorHAnsi" w:cstheme="minorHAnsi"/>
        </w:rPr>
        <w:t xml:space="preserve"> In een voorkomend maakt Opdrachtgever </w:t>
      </w:r>
      <w:r w:rsidR="00236E16" w:rsidRPr="00083C18">
        <w:rPr>
          <w:rFonts w:asciiTheme="minorHAnsi" w:hAnsiTheme="minorHAnsi" w:cstheme="minorHAnsi"/>
        </w:rPr>
        <w:t xml:space="preserve">het uurtarief wel kenbaar in een gerechtelijke procedure. Voor de goede orde: </w:t>
      </w:r>
      <w:r w:rsidR="002478D9" w:rsidRPr="00083C18">
        <w:rPr>
          <w:rFonts w:asciiTheme="minorHAnsi" w:hAnsiTheme="minorHAnsi" w:cstheme="minorHAnsi"/>
        </w:rPr>
        <w:t>Opdrachtgever beschouwt</w:t>
      </w:r>
      <w:r w:rsidR="00236E16" w:rsidRPr="00083C18">
        <w:rPr>
          <w:rFonts w:asciiTheme="minorHAnsi" w:hAnsiTheme="minorHAnsi" w:cstheme="minorHAnsi"/>
        </w:rPr>
        <w:t xml:space="preserve"> de uurtarieven niet als privacygevoelige gegevens. </w:t>
      </w:r>
    </w:p>
    <w:p w:rsidR="00A0150D" w:rsidRPr="005924F8" w:rsidRDefault="00A0150D" w:rsidP="003F0B33">
      <w:pPr>
        <w:pStyle w:val="Kop2"/>
        <w:spacing w:line="240" w:lineRule="auto"/>
        <w:rPr>
          <w:rFonts w:asciiTheme="minorHAnsi" w:hAnsiTheme="minorHAnsi" w:cstheme="minorHAnsi"/>
          <w:color w:val="auto"/>
        </w:rPr>
      </w:pPr>
      <w:bookmarkStart w:id="78" w:name="_Toc455568455"/>
      <w:bookmarkStart w:id="79" w:name="_Toc459816150"/>
      <w:bookmarkStart w:id="80" w:name="_Toc474506524"/>
      <w:r w:rsidRPr="005924F8">
        <w:rPr>
          <w:rFonts w:asciiTheme="minorHAnsi" w:hAnsiTheme="minorHAnsi" w:cstheme="minorHAnsi"/>
          <w:color w:val="auto"/>
        </w:rPr>
        <w:t>Communicatie</w:t>
      </w:r>
      <w:bookmarkEnd w:id="78"/>
      <w:bookmarkEnd w:id="79"/>
      <w:bookmarkEnd w:id="80"/>
    </w:p>
    <w:p w:rsidR="000E1AAC" w:rsidRPr="00083C18" w:rsidRDefault="00A0150D" w:rsidP="003F0B33">
      <w:pPr>
        <w:autoSpaceDE w:val="0"/>
        <w:autoSpaceDN w:val="0"/>
        <w:adjustRightInd w:val="0"/>
        <w:rPr>
          <w:rFonts w:asciiTheme="minorHAnsi" w:hAnsiTheme="minorHAnsi" w:cstheme="minorHAnsi"/>
          <w:color w:val="000000"/>
        </w:rPr>
      </w:pPr>
      <w:r w:rsidRPr="00083C18">
        <w:rPr>
          <w:rFonts w:asciiTheme="minorHAnsi" w:hAnsiTheme="minorHAnsi" w:cstheme="minorHAnsi"/>
          <w:color w:val="000000"/>
        </w:rPr>
        <w:t>Op straffe van uitsluiting van de Offerteprocedure is contact met medewerkers van Opdrachtgever over de Offerteprocedu</w:t>
      </w:r>
      <w:r w:rsidR="005D0A78" w:rsidRPr="00083C18">
        <w:rPr>
          <w:rFonts w:asciiTheme="minorHAnsi" w:hAnsiTheme="minorHAnsi" w:cstheme="minorHAnsi"/>
          <w:color w:val="000000"/>
        </w:rPr>
        <w:t>res, anders dan op basis van deze Selectieleidraad en Inhuurv</w:t>
      </w:r>
      <w:r w:rsidRPr="00083C18">
        <w:rPr>
          <w:rFonts w:asciiTheme="minorHAnsi" w:hAnsiTheme="minorHAnsi" w:cstheme="minorHAnsi"/>
          <w:color w:val="000000"/>
        </w:rPr>
        <w:t>oorwaarden is toegestaan, vanaf de datum van publiceren van de Offerteaanvraag niet toegestaan. Contact na definitieve gunning van de Opdracht over evaluatie en voortgang is uiteraard wel mogelijk</w:t>
      </w:r>
      <w:bookmarkEnd w:id="34"/>
      <w:r w:rsidR="0084333C" w:rsidRPr="00083C18">
        <w:rPr>
          <w:rFonts w:asciiTheme="minorHAnsi" w:hAnsiTheme="minorHAnsi" w:cstheme="minorHAnsi"/>
          <w:color w:val="000000"/>
        </w:rPr>
        <w:t>.</w:t>
      </w:r>
    </w:p>
    <w:p w:rsidR="00B5328D" w:rsidRPr="00083C18" w:rsidRDefault="00B5328D" w:rsidP="003F0B33">
      <w:pPr>
        <w:rPr>
          <w:rFonts w:asciiTheme="minorHAnsi" w:hAnsiTheme="minorHAnsi" w:cstheme="minorHAnsi"/>
        </w:rPr>
      </w:pPr>
    </w:p>
    <w:p w:rsidR="00B5328D" w:rsidRPr="00083C18" w:rsidRDefault="00B5328D" w:rsidP="003F0B33">
      <w:pPr>
        <w:rPr>
          <w:rFonts w:asciiTheme="minorHAnsi" w:hAnsiTheme="minorHAnsi" w:cstheme="minorHAnsi"/>
        </w:rPr>
      </w:pPr>
    </w:p>
    <w:p w:rsidR="00C81476" w:rsidRPr="00083C18" w:rsidRDefault="00C81476" w:rsidP="003F0B33">
      <w:pPr>
        <w:rPr>
          <w:rFonts w:asciiTheme="minorHAnsi" w:hAnsiTheme="minorHAnsi" w:cstheme="minorHAnsi"/>
        </w:rPr>
      </w:pPr>
      <w:r w:rsidRPr="00083C18">
        <w:rPr>
          <w:rFonts w:asciiTheme="minorHAnsi" w:hAnsiTheme="minorHAnsi" w:cstheme="minorHAnsi"/>
        </w:rPr>
        <w:br w:type="page"/>
      </w:r>
    </w:p>
    <w:p w:rsidR="009D7EF5" w:rsidRPr="005924F8" w:rsidRDefault="009D7EF5" w:rsidP="003F0B33">
      <w:pPr>
        <w:pStyle w:val="Kop1"/>
        <w:numPr>
          <w:ilvl w:val="0"/>
          <w:numId w:val="0"/>
        </w:numPr>
        <w:spacing w:line="240" w:lineRule="auto"/>
        <w:ind w:left="432" w:hanging="432"/>
        <w:rPr>
          <w:rStyle w:val="Kop1Char2"/>
          <w:rFonts w:asciiTheme="minorHAnsi" w:hAnsiTheme="minorHAnsi" w:cstheme="minorHAnsi"/>
          <w:b/>
          <w:color w:val="auto"/>
        </w:rPr>
      </w:pPr>
      <w:bookmarkStart w:id="81" w:name="_Toc474506525"/>
      <w:r w:rsidRPr="005924F8">
        <w:rPr>
          <w:rStyle w:val="Kop1Char2"/>
          <w:rFonts w:asciiTheme="minorHAnsi" w:hAnsiTheme="minorHAnsi" w:cstheme="minorHAnsi"/>
          <w:b/>
          <w:color w:val="auto"/>
        </w:rPr>
        <w:lastRenderedPageBreak/>
        <w:t>Bijlage 1</w:t>
      </w:r>
      <w:r w:rsidR="00160658" w:rsidRPr="005924F8">
        <w:rPr>
          <w:rStyle w:val="Kop1Char2"/>
          <w:rFonts w:asciiTheme="minorHAnsi" w:hAnsiTheme="minorHAnsi" w:cstheme="minorHAnsi"/>
          <w:b/>
          <w:color w:val="auto"/>
        </w:rPr>
        <w:t>Uniform Europees Aanbestedingsdocument</w:t>
      </w:r>
      <w:bookmarkEnd w:id="81"/>
    </w:p>
    <w:p w:rsidR="009D7EF5" w:rsidRPr="00083C18" w:rsidRDefault="009D7EF5" w:rsidP="003F0B33">
      <w:pPr>
        <w:rPr>
          <w:rFonts w:asciiTheme="minorHAnsi" w:hAnsiTheme="minorHAnsi" w:cstheme="minorHAnsi"/>
        </w:rPr>
      </w:pPr>
    </w:p>
    <w:p w:rsidR="00160658" w:rsidRPr="00083C18" w:rsidRDefault="0091150D" w:rsidP="00160658">
      <w:pPr>
        <w:rPr>
          <w:rFonts w:asciiTheme="minorHAnsi" w:hAnsiTheme="minorHAnsi" w:cstheme="minorHAnsi"/>
          <w:szCs w:val="20"/>
        </w:rPr>
      </w:pPr>
      <w:r w:rsidRPr="00083C18">
        <w:rPr>
          <w:rFonts w:asciiTheme="minorHAnsi" w:hAnsiTheme="minorHAnsi" w:cstheme="minorHAnsi"/>
        </w:rPr>
        <w:t>Dit is een a</w:t>
      </w:r>
      <w:r w:rsidR="003315A1" w:rsidRPr="00083C18">
        <w:rPr>
          <w:rFonts w:asciiTheme="minorHAnsi" w:hAnsiTheme="minorHAnsi" w:cstheme="minorHAnsi"/>
        </w:rPr>
        <w:t>parte bijlage</w:t>
      </w:r>
      <w:r w:rsidR="00FC0524" w:rsidRPr="00083C18">
        <w:rPr>
          <w:rFonts w:asciiTheme="minorHAnsi" w:hAnsiTheme="minorHAnsi" w:cstheme="minorHAnsi"/>
        </w:rPr>
        <w:t xml:space="preserve"> op </w:t>
      </w:r>
      <w:proofErr w:type="spellStart"/>
      <w:r w:rsidR="00FC0524" w:rsidRPr="00083C18">
        <w:rPr>
          <w:rFonts w:asciiTheme="minorHAnsi" w:hAnsiTheme="minorHAnsi" w:cstheme="minorHAnsi"/>
        </w:rPr>
        <w:t>TenderNed</w:t>
      </w:r>
      <w:proofErr w:type="spellEnd"/>
      <w:r w:rsidR="00160658" w:rsidRPr="00083C18">
        <w:rPr>
          <w:rFonts w:asciiTheme="minorHAnsi" w:hAnsiTheme="minorHAnsi" w:cstheme="minorHAnsi"/>
        </w:rPr>
        <w:t xml:space="preserve"> </w:t>
      </w:r>
    </w:p>
    <w:p w:rsidR="003315A1" w:rsidRPr="00083C18" w:rsidRDefault="003315A1" w:rsidP="003F0B33">
      <w:pPr>
        <w:rPr>
          <w:rFonts w:asciiTheme="minorHAnsi" w:hAnsiTheme="minorHAnsi" w:cstheme="minorHAnsi"/>
        </w:rPr>
      </w:pPr>
    </w:p>
    <w:p w:rsidR="00FA71B2" w:rsidRPr="00083C18" w:rsidRDefault="00FA71B2" w:rsidP="003F0B33">
      <w:pPr>
        <w:rPr>
          <w:rFonts w:asciiTheme="minorHAnsi" w:hAnsiTheme="minorHAnsi" w:cstheme="minorHAnsi"/>
        </w:rPr>
      </w:pPr>
    </w:p>
    <w:p w:rsidR="00FA71B2" w:rsidRPr="00083C18" w:rsidRDefault="00FA71B2" w:rsidP="003F0B33">
      <w:pPr>
        <w:rPr>
          <w:rFonts w:asciiTheme="minorHAnsi" w:hAnsiTheme="minorHAnsi" w:cstheme="minorHAnsi"/>
        </w:rPr>
      </w:pPr>
      <w:r w:rsidRPr="00083C18">
        <w:rPr>
          <w:rFonts w:asciiTheme="minorHAnsi" w:hAnsiTheme="minorHAnsi" w:cstheme="minorHAnsi"/>
        </w:rPr>
        <w:t>Opdrachtgever behoudt zich het recht voor naar aanleidin</w:t>
      </w:r>
      <w:r w:rsidR="0091150D" w:rsidRPr="00083C18">
        <w:rPr>
          <w:rFonts w:asciiTheme="minorHAnsi" w:hAnsiTheme="minorHAnsi" w:cstheme="minorHAnsi"/>
        </w:rPr>
        <w:t xml:space="preserve">g van het verklaarde in de UEA </w:t>
      </w:r>
      <w:r w:rsidRPr="00083C18">
        <w:rPr>
          <w:rFonts w:asciiTheme="minorHAnsi" w:hAnsiTheme="minorHAnsi" w:cstheme="minorHAnsi"/>
        </w:rPr>
        <w:t>bewijsstukken op te vragen.</w:t>
      </w:r>
    </w:p>
    <w:p w:rsidR="009D7EF5" w:rsidRPr="00083C18" w:rsidRDefault="009D7EF5" w:rsidP="003F0B33">
      <w:pPr>
        <w:rPr>
          <w:rFonts w:asciiTheme="minorHAnsi" w:hAnsiTheme="minorHAnsi" w:cstheme="minorHAnsi"/>
        </w:rPr>
      </w:pPr>
    </w:p>
    <w:p w:rsidR="009D7EF5" w:rsidRPr="00083C18" w:rsidRDefault="009D7EF5" w:rsidP="003F0B33">
      <w:pPr>
        <w:rPr>
          <w:rFonts w:asciiTheme="minorHAnsi" w:hAnsiTheme="minorHAnsi" w:cstheme="minorHAnsi"/>
        </w:rPr>
      </w:pPr>
    </w:p>
    <w:p w:rsidR="009D7EF5" w:rsidRPr="00083C18" w:rsidRDefault="009D7EF5" w:rsidP="003F0B33">
      <w:pPr>
        <w:rPr>
          <w:rFonts w:asciiTheme="minorHAnsi" w:hAnsiTheme="minorHAnsi" w:cstheme="minorHAnsi"/>
        </w:rPr>
      </w:pPr>
    </w:p>
    <w:p w:rsidR="009D7EF5" w:rsidRPr="00083C18" w:rsidRDefault="009D7EF5" w:rsidP="003F0B33">
      <w:pPr>
        <w:rPr>
          <w:rFonts w:asciiTheme="minorHAnsi" w:hAnsiTheme="minorHAnsi" w:cstheme="minorHAnsi"/>
        </w:rPr>
      </w:pPr>
    </w:p>
    <w:p w:rsidR="009D7EF5" w:rsidRPr="00083C18" w:rsidRDefault="009D7EF5" w:rsidP="003F0B33">
      <w:pPr>
        <w:rPr>
          <w:rFonts w:asciiTheme="minorHAnsi" w:hAnsiTheme="minorHAnsi" w:cstheme="minorHAnsi"/>
        </w:rPr>
      </w:pPr>
    </w:p>
    <w:p w:rsidR="009D7EF5" w:rsidRPr="00083C18" w:rsidRDefault="009D7EF5" w:rsidP="003F0B33">
      <w:pPr>
        <w:rPr>
          <w:rFonts w:asciiTheme="minorHAnsi" w:hAnsiTheme="minorHAnsi" w:cstheme="minorHAnsi"/>
        </w:rPr>
      </w:pPr>
    </w:p>
    <w:p w:rsidR="009D7EF5" w:rsidRPr="00083C18" w:rsidRDefault="009D7EF5" w:rsidP="003F0B33">
      <w:pPr>
        <w:rPr>
          <w:rFonts w:asciiTheme="minorHAnsi" w:hAnsiTheme="minorHAnsi" w:cstheme="minorHAnsi"/>
        </w:rPr>
      </w:pPr>
    </w:p>
    <w:p w:rsidR="009D7EF5" w:rsidRPr="00083C18" w:rsidRDefault="009D7EF5" w:rsidP="003F0B33">
      <w:pPr>
        <w:rPr>
          <w:rFonts w:asciiTheme="minorHAnsi" w:hAnsiTheme="minorHAnsi" w:cstheme="minorHAnsi"/>
        </w:rPr>
      </w:pPr>
    </w:p>
    <w:p w:rsidR="009D7EF5" w:rsidRPr="00083C18" w:rsidRDefault="009D7EF5" w:rsidP="003F0B33">
      <w:pPr>
        <w:rPr>
          <w:rFonts w:asciiTheme="minorHAnsi" w:hAnsiTheme="minorHAnsi" w:cstheme="minorHAnsi"/>
        </w:rPr>
      </w:pPr>
    </w:p>
    <w:p w:rsidR="009D7EF5" w:rsidRPr="00083C18" w:rsidRDefault="009D7EF5" w:rsidP="003F0B33">
      <w:pPr>
        <w:rPr>
          <w:rFonts w:asciiTheme="minorHAnsi" w:hAnsiTheme="minorHAnsi" w:cstheme="minorHAnsi"/>
        </w:rPr>
      </w:pPr>
    </w:p>
    <w:p w:rsidR="009D7EF5" w:rsidRPr="00083C18" w:rsidRDefault="009D7EF5" w:rsidP="003F0B33">
      <w:pPr>
        <w:rPr>
          <w:rFonts w:asciiTheme="minorHAnsi" w:hAnsiTheme="minorHAnsi" w:cstheme="minorHAnsi"/>
        </w:rPr>
      </w:pPr>
    </w:p>
    <w:p w:rsidR="009D7EF5" w:rsidRPr="00083C18" w:rsidRDefault="009D7EF5" w:rsidP="003F0B33">
      <w:pPr>
        <w:rPr>
          <w:rFonts w:asciiTheme="minorHAnsi" w:hAnsiTheme="minorHAnsi" w:cstheme="minorHAnsi"/>
        </w:rPr>
      </w:pPr>
    </w:p>
    <w:p w:rsidR="009D7EF5" w:rsidRPr="00083C18" w:rsidRDefault="009D7EF5" w:rsidP="003F0B33">
      <w:pPr>
        <w:rPr>
          <w:rFonts w:asciiTheme="minorHAnsi" w:hAnsiTheme="minorHAnsi" w:cstheme="minorHAnsi"/>
        </w:rPr>
      </w:pPr>
    </w:p>
    <w:p w:rsidR="009D7EF5" w:rsidRPr="00083C18" w:rsidRDefault="009D7EF5" w:rsidP="003F0B33">
      <w:pPr>
        <w:rPr>
          <w:rFonts w:asciiTheme="minorHAnsi" w:hAnsiTheme="minorHAnsi" w:cstheme="minorHAnsi"/>
        </w:rPr>
      </w:pPr>
    </w:p>
    <w:p w:rsidR="009D7EF5" w:rsidRPr="00083C18" w:rsidRDefault="009D7EF5" w:rsidP="003F0B33">
      <w:pPr>
        <w:rPr>
          <w:rFonts w:asciiTheme="minorHAnsi" w:hAnsiTheme="minorHAnsi" w:cstheme="minorHAnsi"/>
        </w:rPr>
      </w:pPr>
    </w:p>
    <w:p w:rsidR="009D7EF5" w:rsidRPr="00083C18" w:rsidRDefault="009D7EF5" w:rsidP="003F0B33">
      <w:pPr>
        <w:rPr>
          <w:rFonts w:asciiTheme="minorHAnsi" w:hAnsiTheme="minorHAnsi" w:cstheme="minorHAnsi"/>
        </w:rPr>
      </w:pPr>
    </w:p>
    <w:p w:rsidR="009D7EF5" w:rsidRPr="00083C18" w:rsidRDefault="009D7EF5" w:rsidP="003F0B33">
      <w:pPr>
        <w:rPr>
          <w:rFonts w:asciiTheme="minorHAnsi" w:hAnsiTheme="minorHAnsi" w:cstheme="minorHAnsi"/>
        </w:rPr>
      </w:pPr>
    </w:p>
    <w:p w:rsidR="009D7EF5" w:rsidRPr="00083C18" w:rsidRDefault="009D7EF5" w:rsidP="003F0B33">
      <w:pPr>
        <w:rPr>
          <w:rFonts w:asciiTheme="minorHAnsi" w:hAnsiTheme="minorHAnsi" w:cstheme="minorHAnsi"/>
        </w:rPr>
      </w:pPr>
    </w:p>
    <w:p w:rsidR="009D7EF5" w:rsidRPr="00083C18" w:rsidRDefault="009D7EF5" w:rsidP="003F0B33">
      <w:pPr>
        <w:rPr>
          <w:rFonts w:asciiTheme="minorHAnsi" w:hAnsiTheme="minorHAnsi" w:cstheme="minorHAnsi"/>
        </w:rPr>
      </w:pPr>
    </w:p>
    <w:p w:rsidR="009D7EF5" w:rsidRPr="00083C18" w:rsidRDefault="009D7EF5" w:rsidP="003F0B33">
      <w:pPr>
        <w:rPr>
          <w:rFonts w:asciiTheme="minorHAnsi" w:hAnsiTheme="minorHAnsi" w:cstheme="minorHAnsi"/>
        </w:rPr>
      </w:pPr>
    </w:p>
    <w:p w:rsidR="00160658" w:rsidRPr="00083C18" w:rsidRDefault="00160658">
      <w:pPr>
        <w:rPr>
          <w:rFonts w:asciiTheme="minorHAnsi" w:hAnsiTheme="minorHAnsi" w:cstheme="minorHAnsi"/>
        </w:rPr>
      </w:pPr>
      <w:r w:rsidRPr="00083C18">
        <w:rPr>
          <w:rFonts w:asciiTheme="minorHAnsi" w:hAnsiTheme="minorHAnsi" w:cstheme="minorHAnsi"/>
        </w:rPr>
        <w:br w:type="page"/>
      </w:r>
    </w:p>
    <w:p w:rsidR="009D7EF5" w:rsidRPr="005924F8" w:rsidRDefault="009D7EF5" w:rsidP="003F0B33">
      <w:pPr>
        <w:pStyle w:val="Kop1"/>
        <w:numPr>
          <w:ilvl w:val="0"/>
          <w:numId w:val="0"/>
        </w:numPr>
        <w:spacing w:line="240" w:lineRule="auto"/>
        <w:ind w:left="432" w:hanging="432"/>
        <w:rPr>
          <w:rStyle w:val="Kop1Char2"/>
          <w:rFonts w:asciiTheme="minorHAnsi" w:hAnsiTheme="minorHAnsi" w:cstheme="minorHAnsi"/>
          <w:b/>
          <w:color w:val="auto"/>
        </w:rPr>
      </w:pPr>
      <w:bookmarkStart w:id="82" w:name="_Toc474506526"/>
      <w:r w:rsidRPr="005924F8">
        <w:rPr>
          <w:rStyle w:val="Kop1Char2"/>
          <w:rFonts w:asciiTheme="minorHAnsi" w:hAnsiTheme="minorHAnsi" w:cstheme="minorHAnsi"/>
          <w:b/>
          <w:color w:val="auto"/>
        </w:rPr>
        <w:lastRenderedPageBreak/>
        <w:t>Bijlage 2</w:t>
      </w:r>
      <w:r w:rsidR="00160658" w:rsidRPr="005924F8">
        <w:rPr>
          <w:rStyle w:val="Kop1Char2"/>
          <w:rFonts w:asciiTheme="minorHAnsi" w:hAnsiTheme="minorHAnsi" w:cstheme="minorHAnsi"/>
          <w:b/>
          <w:color w:val="auto"/>
        </w:rPr>
        <w:t xml:space="preserve"> Akkoordverklaring Algemene Inhuurvoorwaarden Opdrachtgever</w:t>
      </w:r>
      <w:bookmarkEnd w:id="82"/>
    </w:p>
    <w:p w:rsidR="009D7EF5" w:rsidRPr="00083C18" w:rsidRDefault="009D7EF5" w:rsidP="003F0B33">
      <w:pPr>
        <w:rPr>
          <w:rFonts w:asciiTheme="minorHAnsi" w:hAnsiTheme="minorHAnsi" w:cstheme="minorHAnsi"/>
        </w:rPr>
      </w:pPr>
    </w:p>
    <w:p w:rsidR="009D7EF5" w:rsidRPr="00083C18" w:rsidRDefault="009D7EF5" w:rsidP="003F0B33">
      <w:pPr>
        <w:rPr>
          <w:rFonts w:asciiTheme="minorHAnsi" w:hAnsiTheme="minorHAnsi" w:cstheme="minorHAnsi"/>
        </w:rPr>
      </w:pPr>
    </w:p>
    <w:p w:rsidR="00FC0524" w:rsidRPr="00083C18" w:rsidRDefault="00FC0524" w:rsidP="003F0B33">
      <w:pPr>
        <w:rPr>
          <w:rFonts w:asciiTheme="minorHAnsi" w:hAnsiTheme="minorHAnsi" w:cstheme="minorHAnsi"/>
          <w:szCs w:val="20"/>
        </w:rPr>
      </w:pPr>
      <w:r w:rsidRPr="00083C18">
        <w:rPr>
          <w:rFonts w:asciiTheme="minorHAnsi" w:hAnsiTheme="minorHAnsi" w:cstheme="minorHAnsi"/>
          <w:szCs w:val="20"/>
        </w:rPr>
        <w:t xml:space="preserve">Hierbij verklaart ondergetekende zich akkoord met de Algemene </w:t>
      </w:r>
      <w:r w:rsidR="002478D9" w:rsidRPr="00083C18">
        <w:rPr>
          <w:rFonts w:asciiTheme="minorHAnsi" w:hAnsiTheme="minorHAnsi" w:cstheme="minorHAnsi"/>
          <w:szCs w:val="20"/>
        </w:rPr>
        <w:t>Inhuur</w:t>
      </w:r>
      <w:r w:rsidR="0091150D" w:rsidRPr="00083C18">
        <w:rPr>
          <w:rFonts w:asciiTheme="minorHAnsi" w:hAnsiTheme="minorHAnsi" w:cstheme="minorHAnsi"/>
          <w:szCs w:val="20"/>
        </w:rPr>
        <w:t xml:space="preserve">voorwaarden </w:t>
      </w:r>
      <w:r w:rsidRPr="00083C18">
        <w:rPr>
          <w:rFonts w:asciiTheme="minorHAnsi" w:hAnsiTheme="minorHAnsi" w:cstheme="minorHAnsi"/>
          <w:szCs w:val="20"/>
        </w:rPr>
        <w:t xml:space="preserve">van de </w:t>
      </w:r>
      <w:r w:rsidR="002478D9" w:rsidRPr="00083C18">
        <w:rPr>
          <w:rFonts w:asciiTheme="minorHAnsi" w:hAnsiTheme="minorHAnsi" w:cstheme="minorHAnsi"/>
        </w:rPr>
        <w:t>Opdrachtgever.</w:t>
      </w:r>
      <w:r w:rsidR="00FD4BAC" w:rsidRPr="00083C18">
        <w:rPr>
          <w:rStyle w:val="Voetnootmarkering"/>
          <w:rFonts w:asciiTheme="minorHAnsi" w:hAnsiTheme="minorHAnsi" w:cstheme="minorHAnsi"/>
          <w:szCs w:val="20"/>
        </w:rPr>
        <w:t xml:space="preserve"> </w:t>
      </w:r>
      <w:r w:rsidR="00913311" w:rsidRPr="00083C18">
        <w:rPr>
          <w:rStyle w:val="Voetnootmarkering"/>
          <w:rFonts w:asciiTheme="minorHAnsi" w:hAnsiTheme="minorHAnsi" w:cstheme="minorHAnsi"/>
          <w:szCs w:val="20"/>
        </w:rPr>
        <w:footnoteReference w:id="2"/>
      </w:r>
      <w:r w:rsidRPr="00083C18">
        <w:rPr>
          <w:rFonts w:asciiTheme="minorHAnsi" w:hAnsiTheme="minorHAnsi" w:cstheme="minorHAnsi"/>
          <w:szCs w:val="20"/>
        </w:rPr>
        <w:t xml:space="preserve">. </w:t>
      </w:r>
    </w:p>
    <w:p w:rsidR="005924F8" w:rsidRDefault="00FC0524" w:rsidP="005924F8">
      <w:pPr>
        <w:rPr>
          <w:rFonts w:ascii="Arial" w:hAnsi="Arial" w:cs="Arial"/>
          <w:color w:val="002060"/>
          <w:szCs w:val="20"/>
        </w:rPr>
      </w:pPr>
      <w:r w:rsidRPr="00083C18">
        <w:rPr>
          <w:rFonts w:asciiTheme="minorHAnsi" w:hAnsiTheme="minorHAnsi" w:cstheme="minorHAnsi"/>
          <w:szCs w:val="20"/>
        </w:rPr>
        <w:t xml:space="preserve">De Algemene </w:t>
      </w:r>
      <w:r w:rsidR="0091150D" w:rsidRPr="00083C18">
        <w:rPr>
          <w:rFonts w:asciiTheme="minorHAnsi" w:hAnsiTheme="minorHAnsi" w:cstheme="minorHAnsi"/>
          <w:szCs w:val="20"/>
        </w:rPr>
        <w:t xml:space="preserve">Inkoopvoorwaarden </w:t>
      </w:r>
      <w:r w:rsidRPr="00083C18">
        <w:rPr>
          <w:rFonts w:asciiTheme="minorHAnsi" w:hAnsiTheme="minorHAnsi" w:cstheme="minorHAnsi"/>
          <w:szCs w:val="20"/>
        </w:rPr>
        <w:t xml:space="preserve">kunt u vinden op </w:t>
      </w:r>
      <w:hyperlink r:id="rId30" w:history="1">
        <w:r w:rsidR="005924F8">
          <w:rPr>
            <w:rStyle w:val="Hyperlink"/>
            <w:rFonts w:ascii="Arial" w:hAnsi="Arial" w:cs="Arial"/>
            <w:szCs w:val="20"/>
          </w:rPr>
          <w:t>www.inhuurdeskprovincie-utrecht.nl</w:t>
        </w:r>
      </w:hyperlink>
    </w:p>
    <w:p w:rsidR="00FC0524" w:rsidRPr="00083C18" w:rsidRDefault="00FC0524" w:rsidP="003F0B33">
      <w:pPr>
        <w:rPr>
          <w:rFonts w:asciiTheme="minorHAnsi" w:hAnsiTheme="minorHAnsi" w:cstheme="minorHAnsi"/>
          <w:szCs w:val="20"/>
        </w:rPr>
      </w:pPr>
    </w:p>
    <w:p w:rsidR="00FC0524" w:rsidRPr="00083C18" w:rsidRDefault="00FC0524" w:rsidP="003F0B33">
      <w:pPr>
        <w:tabs>
          <w:tab w:val="left" w:pos="7230"/>
        </w:tabs>
        <w:rPr>
          <w:rFonts w:asciiTheme="minorHAnsi" w:hAnsiTheme="minorHAnsi" w:cstheme="minorHAnsi"/>
          <w:szCs w:val="20"/>
        </w:rPr>
      </w:pPr>
      <w:r w:rsidRPr="00083C18">
        <w:rPr>
          <w:rFonts w:asciiTheme="minorHAnsi" w:hAnsiTheme="minorHAnsi" w:cstheme="minorHAnsi"/>
          <w:szCs w:val="20"/>
        </w:rPr>
        <w:tab/>
      </w:r>
    </w:p>
    <w:tbl>
      <w:tblPr>
        <w:tblW w:w="0" w:type="auto"/>
        <w:tblCellSpacing w:w="2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ook w:val="01E0" w:firstRow="1" w:lastRow="1" w:firstColumn="1" w:lastColumn="1" w:noHBand="0" w:noVBand="0"/>
      </w:tblPr>
      <w:tblGrid>
        <w:gridCol w:w="2220"/>
        <w:gridCol w:w="6108"/>
      </w:tblGrid>
      <w:tr w:rsidR="00FC0524" w:rsidRPr="00083C18" w:rsidTr="00AC4C73">
        <w:trPr>
          <w:tblCellSpacing w:w="20" w:type="dxa"/>
        </w:trPr>
        <w:tc>
          <w:tcPr>
            <w:tcW w:w="2160" w:type="dxa"/>
            <w:shd w:val="clear" w:color="auto" w:fill="E0E0E0"/>
          </w:tcPr>
          <w:p w:rsidR="00FC0524" w:rsidRPr="00083C18" w:rsidRDefault="00FC0524" w:rsidP="003F0B33">
            <w:pPr>
              <w:rPr>
                <w:rFonts w:asciiTheme="minorHAnsi" w:hAnsiTheme="minorHAnsi" w:cstheme="minorHAnsi"/>
                <w:b/>
                <w:szCs w:val="20"/>
              </w:rPr>
            </w:pPr>
            <w:r w:rsidRPr="00083C18">
              <w:rPr>
                <w:rFonts w:asciiTheme="minorHAnsi" w:hAnsiTheme="minorHAnsi" w:cstheme="minorHAnsi"/>
                <w:szCs w:val="20"/>
              </w:rPr>
              <w:t>Naam inschrijver:</w:t>
            </w:r>
          </w:p>
        </w:tc>
        <w:tc>
          <w:tcPr>
            <w:tcW w:w="6048" w:type="dxa"/>
          </w:tcPr>
          <w:p w:rsidR="00FC0524" w:rsidRPr="00083C18" w:rsidRDefault="00FC0524" w:rsidP="003F0B33">
            <w:pPr>
              <w:ind w:firstLine="708"/>
              <w:rPr>
                <w:rFonts w:asciiTheme="minorHAnsi" w:hAnsiTheme="minorHAnsi" w:cstheme="minorHAnsi"/>
                <w:b/>
                <w:szCs w:val="20"/>
              </w:rPr>
            </w:pPr>
          </w:p>
        </w:tc>
      </w:tr>
      <w:tr w:rsidR="00FC0524" w:rsidRPr="00083C18" w:rsidTr="00AC4C73">
        <w:trPr>
          <w:tblCellSpacing w:w="20" w:type="dxa"/>
        </w:trPr>
        <w:tc>
          <w:tcPr>
            <w:tcW w:w="2160" w:type="dxa"/>
            <w:shd w:val="clear" w:color="auto" w:fill="E0E0E0"/>
          </w:tcPr>
          <w:p w:rsidR="00FC0524" w:rsidRPr="00083C18" w:rsidRDefault="00FC0524" w:rsidP="003F0B33">
            <w:pPr>
              <w:rPr>
                <w:rFonts w:asciiTheme="minorHAnsi" w:hAnsiTheme="minorHAnsi" w:cstheme="minorHAnsi"/>
                <w:b/>
                <w:szCs w:val="20"/>
              </w:rPr>
            </w:pPr>
            <w:r w:rsidRPr="00083C18">
              <w:rPr>
                <w:rFonts w:asciiTheme="minorHAnsi" w:hAnsiTheme="minorHAnsi" w:cstheme="minorHAnsi"/>
                <w:szCs w:val="20"/>
              </w:rPr>
              <w:t>Naam ondertekenaar:</w:t>
            </w:r>
          </w:p>
        </w:tc>
        <w:tc>
          <w:tcPr>
            <w:tcW w:w="6048" w:type="dxa"/>
          </w:tcPr>
          <w:p w:rsidR="00FC0524" w:rsidRPr="00083C18" w:rsidRDefault="00FC0524" w:rsidP="003F0B33">
            <w:pPr>
              <w:rPr>
                <w:rFonts w:asciiTheme="minorHAnsi" w:hAnsiTheme="minorHAnsi" w:cstheme="minorHAnsi"/>
                <w:b/>
                <w:szCs w:val="20"/>
              </w:rPr>
            </w:pPr>
          </w:p>
        </w:tc>
      </w:tr>
      <w:tr w:rsidR="00FC0524" w:rsidRPr="00083C18" w:rsidTr="00AC4C73">
        <w:trPr>
          <w:tblCellSpacing w:w="20" w:type="dxa"/>
        </w:trPr>
        <w:tc>
          <w:tcPr>
            <w:tcW w:w="2160" w:type="dxa"/>
            <w:shd w:val="clear" w:color="auto" w:fill="E0E0E0"/>
          </w:tcPr>
          <w:p w:rsidR="00FC0524" w:rsidRPr="00083C18" w:rsidRDefault="00FC0524" w:rsidP="003F0B33">
            <w:pPr>
              <w:rPr>
                <w:rFonts w:asciiTheme="minorHAnsi" w:hAnsiTheme="minorHAnsi" w:cstheme="minorHAnsi"/>
                <w:szCs w:val="20"/>
              </w:rPr>
            </w:pPr>
            <w:r w:rsidRPr="00083C18">
              <w:rPr>
                <w:rFonts w:asciiTheme="minorHAnsi" w:hAnsiTheme="minorHAnsi" w:cstheme="minorHAnsi"/>
                <w:szCs w:val="20"/>
              </w:rPr>
              <w:t>Functie:</w:t>
            </w:r>
          </w:p>
        </w:tc>
        <w:tc>
          <w:tcPr>
            <w:tcW w:w="6048" w:type="dxa"/>
          </w:tcPr>
          <w:p w:rsidR="00FC0524" w:rsidRPr="00083C18" w:rsidRDefault="00FC0524" w:rsidP="003F0B33">
            <w:pPr>
              <w:rPr>
                <w:rFonts w:asciiTheme="minorHAnsi" w:hAnsiTheme="minorHAnsi" w:cstheme="minorHAnsi"/>
                <w:b/>
                <w:szCs w:val="20"/>
              </w:rPr>
            </w:pPr>
          </w:p>
        </w:tc>
      </w:tr>
      <w:tr w:rsidR="00FC0524" w:rsidRPr="00083C18" w:rsidTr="00AC4C73">
        <w:trPr>
          <w:tblCellSpacing w:w="20" w:type="dxa"/>
        </w:trPr>
        <w:tc>
          <w:tcPr>
            <w:tcW w:w="2160" w:type="dxa"/>
            <w:shd w:val="clear" w:color="auto" w:fill="E0E0E0"/>
          </w:tcPr>
          <w:p w:rsidR="00FC0524" w:rsidRPr="00083C18" w:rsidRDefault="00FC0524" w:rsidP="003F0B33">
            <w:pPr>
              <w:rPr>
                <w:rFonts w:asciiTheme="minorHAnsi" w:hAnsiTheme="minorHAnsi" w:cstheme="minorHAnsi"/>
                <w:szCs w:val="20"/>
              </w:rPr>
            </w:pPr>
            <w:r w:rsidRPr="00083C18">
              <w:rPr>
                <w:rFonts w:asciiTheme="minorHAnsi" w:hAnsiTheme="minorHAnsi" w:cstheme="minorHAnsi"/>
                <w:szCs w:val="20"/>
              </w:rPr>
              <w:t>Handtekening:</w:t>
            </w:r>
          </w:p>
          <w:p w:rsidR="00FC0524" w:rsidRPr="00083C18" w:rsidRDefault="00FC0524" w:rsidP="003F0B33">
            <w:pPr>
              <w:rPr>
                <w:rFonts w:asciiTheme="minorHAnsi" w:hAnsiTheme="minorHAnsi" w:cstheme="minorHAnsi"/>
                <w:b/>
                <w:szCs w:val="20"/>
              </w:rPr>
            </w:pPr>
          </w:p>
        </w:tc>
        <w:tc>
          <w:tcPr>
            <w:tcW w:w="6048" w:type="dxa"/>
          </w:tcPr>
          <w:p w:rsidR="00FC0524" w:rsidRPr="00083C18" w:rsidRDefault="00FC0524" w:rsidP="003F0B33">
            <w:pPr>
              <w:rPr>
                <w:rFonts w:asciiTheme="minorHAnsi" w:hAnsiTheme="minorHAnsi" w:cstheme="minorHAnsi"/>
                <w:b/>
                <w:szCs w:val="20"/>
              </w:rPr>
            </w:pPr>
          </w:p>
        </w:tc>
      </w:tr>
      <w:tr w:rsidR="00FC0524" w:rsidRPr="00083C18" w:rsidTr="00AC4C73">
        <w:trPr>
          <w:tblCellSpacing w:w="20" w:type="dxa"/>
        </w:trPr>
        <w:tc>
          <w:tcPr>
            <w:tcW w:w="2160" w:type="dxa"/>
            <w:shd w:val="clear" w:color="auto" w:fill="E0E0E0"/>
          </w:tcPr>
          <w:p w:rsidR="00FC0524" w:rsidRPr="00083C18" w:rsidRDefault="00FC0524" w:rsidP="003F0B33">
            <w:pPr>
              <w:rPr>
                <w:rFonts w:asciiTheme="minorHAnsi" w:hAnsiTheme="minorHAnsi" w:cstheme="minorHAnsi"/>
                <w:szCs w:val="20"/>
              </w:rPr>
            </w:pPr>
            <w:r w:rsidRPr="00083C18">
              <w:rPr>
                <w:rFonts w:asciiTheme="minorHAnsi" w:hAnsiTheme="minorHAnsi" w:cstheme="minorHAnsi"/>
                <w:szCs w:val="20"/>
              </w:rPr>
              <w:t>Datum:</w:t>
            </w:r>
          </w:p>
        </w:tc>
        <w:tc>
          <w:tcPr>
            <w:tcW w:w="6048" w:type="dxa"/>
          </w:tcPr>
          <w:p w:rsidR="00FC0524" w:rsidRPr="00083C18" w:rsidRDefault="00FC0524" w:rsidP="003F0B33">
            <w:pPr>
              <w:rPr>
                <w:rFonts w:asciiTheme="minorHAnsi" w:hAnsiTheme="minorHAnsi" w:cstheme="minorHAnsi"/>
                <w:b/>
                <w:szCs w:val="20"/>
              </w:rPr>
            </w:pPr>
          </w:p>
        </w:tc>
      </w:tr>
    </w:tbl>
    <w:p w:rsidR="00FC0524" w:rsidRPr="00083C18" w:rsidRDefault="00FC0524" w:rsidP="003F0B33">
      <w:pPr>
        <w:keepNext/>
        <w:spacing w:before="240" w:after="60"/>
        <w:outlineLvl w:val="0"/>
        <w:rPr>
          <w:rFonts w:asciiTheme="minorHAnsi" w:hAnsiTheme="minorHAnsi" w:cstheme="minorHAnsi"/>
          <w:b/>
          <w:kern w:val="32"/>
        </w:rPr>
      </w:pPr>
    </w:p>
    <w:p w:rsidR="009D7EF5" w:rsidRPr="00083C18" w:rsidRDefault="009D7EF5" w:rsidP="003F0B33">
      <w:pPr>
        <w:rPr>
          <w:rFonts w:asciiTheme="minorHAnsi" w:hAnsiTheme="minorHAnsi" w:cstheme="minorHAnsi"/>
        </w:rPr>
      </w:pPr>
    </w:p>
    <w:p w:rsidR="00E6443F" w:rsidRPr="00083C18" w:rsidRDefault="00E6443F" w:rsidP="003F0B33">
      <w:pPr>
        <w:rPr>
          <w:rFonts w:asciiTheme="minorHAnsi" w:hAnsiTheme="minorHAnsi" w:cstheme="minorHAnsi"/>
        </w:rPr>
      </w:pPr>
      <w:r w:rsidRPr="00083C18">
        <w:rPr>
          <w:rFonts w:asciiTheme="minorHAnsi" w:hAnsiTheme="minorHAnsi" w:cstheme="minorHAnsi"/>
        </w:rPr>
        <w:br w:type="page"/>
      </w:r>
    </w:p>
    <w:p w:rsidR="00E6443F" w:rsidRPr="005924F8" w:rsidRDefault="00E6443F" w:rsidP="003F0B33">
      <w:pPr>
        <w:pStyle w:val="Kop1"/>
        <w:numPr>
          <w:ilvl w:val="0"/>
          <w:numId w:val="0"/>
        </w:numPr>
        <w:spacing w:line="240" w:lineRule="auto"/>
        <w:ind w:left="432" w:hanging="432"/>
        <w:rPr>
          <w:rStyle w:val="Kop1Char2"/>
          <w:rFonts w:asciiTheme="minorHAnsi" w:hAnsiTheme="minorHAnsi" w:cstheme="minorHAnsi"/>
          <w:b/>
          <w:color w:val="auto"/>
        </w:rPr>
      </w:pPr>
      <w:bookmarkStart w:id="83" w:name="_Toc474506527"/>
      <w:r w:rsidRPr="005924F8">
        <w:rPr>
          <w:rStyle w:val="Kop1Char2"/>
          <w:rFonts w:asciiTheme="minorHAnsi" w:hAnsiTheme="minorHAnsi" w:cstheme="minorHAnsi"/>
          <w:b/>
          <w:color w:val="auto"/>
        </w:rPr>
        <w:lastRenderedPageBreak/>
        <w:t>Bijlage 3</w:t>
      </w:r>
      <w:r w:rsidR="00160658" w:rsidRPr="005924F8">
        <w:rPr>
          <w:rStyle w:val="Kop1Char2"/>
          <w:rFonts w:asciiTheme="minorHAnsi" w:hAnsiTheme="minorHAnsi" w:cstheme="minorHAnsi"/>
          <w:b/>
          <w:color w:val="auto"/>
        </w:rPr>
        <w:t xml:space="preserve"> Akkoordverklaring Algemene Inkoopvoorwaarden P12 2015</w:t>
      </w:r>
      <w:bookmarkEnd w:id="83"/>
    </w:p>
    <w:p w:rsidR="00E6443F" w:rsidRPr="00083C18" w:rsidRDefault="00E6443F" w:rsidP="003F0B33">
      <w:pPr>
        <w:rPr>
          <w:rFonts w:asciiTheme="minorHAnsi" w:hAnsiTheme="minorHAnsi" w:cstheme="minorHAnsi"/>
        </w:rPr>
      </w:pPr>
    </w:p>
    <w:p w:rsidR="00E6443F" w:rsidRPr="00083C18" w:rsidRDefault="00E6443F" w:rsidP="003F0B33">
      <w:pPr>
        <w:rPr>
          <w:rFonts w:asciiTheme="minorHAnsi" w:hAnsiTheme="minorHAnsi" w:cstheme="minorHAnsi"/>
        </w:rPr>
      </w:pPr>
    </w:p>
    <w:p w:rsidR="00160658" w:rsidRPr="00083C18" w:rsidRDefault="00E6443F" w:rsidP="003F0B33">
      <w:pPr>
        <w:rPr>
          <w:rStyle w:val="Voetnootmarkering"/>
          <w:rFonts w:asciiTheme="minorHAnsi" w:hAnsiTheme="minorHAnsi" w:cstheme="minorHAnsi"/>
          <w:szCs w:val="20"/>
        </w:rPr>
      </w:pPr>
      <w:r w:rsidRPr="00083C18">
        <w:rPr>
          <w:rFonts w:asciiTheme="minorHAnsi" w:hAnsiTheme="minorHAnsi" w:cstheme="minorHAnsi"/>
          <w:szCs w:val="20"/>
        </w:rPr>
        <w:t xml:space="preserve">Hierbij verklaart ondergetekende zich akkoord met de Algemene Inkoopvoorwaarden </w:t>
      </w:r>
      <w:r w:rsidR="00160658" w:rsidRPr="00083C18">
        <w:rPr>
          <w:rFonts w:asciiTheme="minorHAnsi" w:hAnsiTheme="minorHAnsi" w:cstheme="minorHAnsi"/>
          <w:szCs w:val="20"/>
        </w:rPr>
        <w:t>P12 2015</w:t>
      </w:r>
      <w:r w:rsidRPr="00083C18">
        <w:rPr>
          <w:rStyle w:val="Voetnootmarkering"/>
          <w:rFonts w:asciiTheme="minorHAnsi" w:hAnsiTheme="minorHAnsi" w:cstheme="minorHAnsi"/>
          <w:szCs w:val="20"/>
        </w:rPr>
        <w:t xml:space="preserve"> </w:t>
      </w:r>
    </w:p>
    <w:p w:rsidR="00E6443F" w:rsidRPr="00083C18" w:rsidRDefault="00E6443F" w:rsidP="003F0B33">
      <w:pPr>
        <w:rPr>
          <w:rFonts w:asciiTheme="minorHAnsi" w:hAnsiTheme="minorHAnsi" w:cstheme="minorHAnsi"/>
          <w:szCs w:val="20"/>
        </w:rPr>
      </w:pPr>
      <w:r w:rsidRPr="00083C18">
        <w:rPr>
          <w:rStyle w:val="Voetnootmarkering"/>
          <w:rFonts w:asciiTheme="minorHAnsi" w:hAnsiTheme="minorHAnsi" w:cstheme="minorHAnsi"/>
          <w:szCs w:val="20"/>
        </w:rPr>
        <w:footnoteReference w:id="3"/>
      </w:r>
      <w:r w:rsidRPr="00083C18">
        <w:rPr>
          <w:rFonts w:asciiTheme="minorHAnsi" w:hAnsiTheme="minorHAnsi" w:cstheme="minorHAnsi"/>
          <w:szCs w:val="20"/>
        </w:rPr>
        <w:t xml:space="preserve">. </w:t>
      </w:r>
    </w:p>
    <w:p w:rsidR="005924F8" w:rsidRDefault="00E6443F" w:rsidP="005924F8">
      <w:pPr>
        <w:rPr>
          <w:rFonts w:ascii="Arial" w:hAnsi="Arial" w:cs="Arial"/>
          <w:color w:val="002060"/>
          <w:szCs w:val="20"/>
        </w:rPr>
      </w:pPr>
      <w:r w:rsidRPr="00083C18">
        <w:rPr>
          <w:rFonts w:asciiTheme="minorHAnsi" w:hAnsiTheme="minorHAnsi" w:cstheme="minorHAnsi"/>
          <w:szCs w:val="20"/>
        </w:rPr>
        <w:t xml:space="preserve">De Algemene Inkoopvoorwaarden kunt u vinden op </w:t>
      </w:r>
      <w:hyperlink r:id="rId31" w:history="1">
        <w:r w:rsidR="005924F8">
          <w:rPr>
            <w:rStyle w:val="Hyperlink"/>
            <w:rFonts w:ascii="Arial" w:hAnsi="Arial" w:cs="Arial"/>
            <w:szCs w:val="20"/>
          </w:rPr>
          <w:t>www.inhuurdeskprovincie-utrecht.nl</w:t>
        </w:r>
      </w:hyperlink>
    </w:p>
    <w:p w:rsidR="00E6443F" w:rsidRPr="00083C18" w:rsidRDefault="00E6443F" w:rsidP="003F0B33">
      <w:pPr>
        <w:rPr>
          <w:rFonts w:asciiTheme="minorHAnsi" w:hAnsiTheme="minorHAnsi" w:cstheme="minorHAnsi"/>
          <w:szCs w:val="20"/>
        </w:rPr>
      </w:pPr>
    </w:p>
    <w:p w:rsidR="00E6443F" w:rsidRPr="00083C18" w:rsidRDefault="00E6443F" w:rsidP="003F0B33">
      <w:pPr>
        <w:tabs>
          <w:tab w:val="left" w:pos="7230"/>
        </w:tabs>
        <w:rPr>
          <w:rFonts w:asciiTheme="minorHAnsi" w:hAnsiTheme="minorHAnsi" w:cstheme="minorHAnsi"/>
          <w:szCs w:val="20"/>
        </w:rPr>
      </w:pPr>
      <w:r w:rsidRPr="00083C18">
        <w:rPr>
          <w:rFonts w:asciiTheme="minorHAnsi" w:hAnsiTheme="minorHAnsi" w:cstheme="minorHAnsi"/>
          <w:szCs w:val="20"/>
        </w:rPr>
        <w:tab/>
      </w:r>
    </w:p>
    <w:tbl>
      <w:tblPr>
        <w:tblW w:w="0" w:type="auto"/>
        <w:tblCellSpacing w:w="2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ook w:val="01E0" w:firstRow="1" w:lastRow="1" w:firstColumn="1" w:lastColumn="1" w:noHBand="0" w:noVBand="0"/>
      </w:tblPr>
      <w:tblGrid>
        <w:gridCol w:w="2220"/>
        <w:gridCol w:w="6108"/>
      </w:tblGrid>
      <w:tr w:rsidR="00E6443F" w:rsidRPr="00083C18" w:rsidTr="00350140">
        <w:trPr>
          <w:tblCellSpacing w:w="20" w:type="dxa"/>
        </w:trPr>
        <w:tc>
          <w:tcPr>
            <w:tcW w:w="2160" w:type="dxa"/>
            <w:shd w:val="clear" w:color="auto" w:fill="E0E0E0"/>
          </w:tcPr>
          <w:p w:rsidR="00E6443F" w:rsidRPr="00083C18" w:rsidRDefault="00E6443F" w:rsidP="003F0B33">
            <w:pPr>
              <w:rPr>
                <w:rFonts w:asciiTheme="minorHAnsi" w:hAnsiTheme="minorHAnsi" w:cstheme="minorHAnsi"/>
                <w:b/>
                <w:szCs w:val="20"/>
              </w:rPr>
            </w:pPr>
            <w:r w:rsidRPr="00083C18">
              <w:rPr>
                <w:rFonts w:asciiTheme="minorHAnsi" w:hAnsiTheme="minorHAnsi" w:cstheme="minorHAnsi"/>
                <w:szCs w:val="20"/>
              </w:rPr>
              <w:t>Naam inschrijver:</w:t>
            </w:r>
          </w:p>
        </w:tc>
        <w:tc>
          <w:tcPr>
            <w:tcW w:w="6048" w:type="dxa"/>
          </w:tcPr>
          <w:p w:rsidR="00E6443F" w:rsidRPr="00083C18" w:rsidRDefault="00E6443F" w:rsidP="003F0B33">
            <w:pPr>
              <w:ind w:firstLine="708"/>
              <w:rPr>
                <w:rFonts w:asciiTheme="minorHAnsi" w:hAnsiTheme="minorHAnsi" w:cstheme="minorHAnsi"/>
                <w:b/>
                <w:szCs w:val="20"/>
              </w:rPr>
            </w:pPr>
          </w:p>
        </w:tc>
      </w:tr>
      <w:tr w:rsidR="00E6443F" w:rsidRPr="00083C18" w:rsidTr="00350140">
        <w:trPr>
          <w:tblCellSpacing w:w="20" w:type="dxa"/>
        </w:trPr>
        <w:tc>
          <w:tcPr>
            <w:tcW w:w="2160" w:type="dxa"/>
            <w:shd w:val="clear" w:color="auto" w:fill="E0E0E0"/>
          </w:tcPr>
          <w:p w:rsidR="00E6443F" w:rsidRPr="00083C18" w:rsidRDefault="00E6443F" w:rsidP="003F0B33">
            <w:pPr>
              <w:rPr>
                <w:rFonts w:asciiTheme="minorHAnsi" w:hAnsiTheme="minorHAnsi" w:cstheme="minorHAnsi"/>
                <w:b/>
                <w:szCs w:val="20"/>
              </w:rPr>
            </w:pPr>
            <w:r w:rsidRPr="00083C18">
              <w:rPr>
                <w:rFonts w:asciiTheme="minorHAnsi" w:hAnsiTheme="minorHAnsi" w:cstheme="minorHAnsi"/>
                <w:szCs w:val="20"/>
              </w:rPr>
              <w:t>Naam ondertekenaar:</w:t>
            </w:r>
          </w:p>
        </w:tc>
        <w:tc>
          <w:tcPr>
            <w:tcW w:w="6048" w:type="dxa"/>
          </w:tcPr>
          <w:p w:rsidR="00E6443F" w:rsidRPr="00083C18" w:rsidRDefault="00E6443F" w:rsidP="003F0B33">
            <w:pPr>
              <w:rPr>
                <w:rFonts w:asciiTheme="minorHAnsi" w:hAnsiTheme="minorHAnsi" w:cstheme="minorHAnsi"/>
                <w:b/>
                <w:szCs w:val="20"/>
              </w:rPr>
            </w:pPr>
          </w:p>
        </w:tc>
      </w:tr>
      <w:tr w:rsidR="00E6443F" w:rsidRPr="00083C18" w:rsidTr="00350140">
        <w:trPr>
          <w:tblCellSpacing w:w="20" w:type="dxa"/>
        </w:trPr>
        <w:tc>
          <w:tcPr>
            <w:tcW w:w="2160" w:type="dxa"/>
            <w:shd w:val="clear" w:color="auto" w:fill="E0E0E0"/>
          </w:tcPr>
          <w:p w:rsidR="00E6443F" w:rsidRPr="00083C18" w:rsidRDefault="00E6443F" w:rsidP="003F0B33">
            <w:pPr>
              <w:rPr>
                <w:rFonts w:asciiTheme="minorHAnsi" w:hAnsiTheme="minorHAnsi" w:cstheme="minorHAnsi"/>
                <w:szCs w:val="20"/>
              </w:rPr>
            </w:pPr>
            <w:r w:rsidRPr="00083C18">
              <w:rPr>
                <w:rFonts w:asciiTheme="minorHAnsi" w:hAnsiTheme="minorHAnsi" w:cstheme="minorHAnsi"/>
                <w:szCs w:val="20"/>
              </w:rPr>
              <w:t>Functie:</w:t>
            </w:r>
          </w:p>
        </w:tc>
        <w:tc>
          <w:tcPr>
            <w:tcW w:w="6048" w:type="dxa"/>
          </w:tcPr>
          <w:p w:rsidR="00E6443F" w:rsidRPr="00083C18" w:rsidRDefault="00E6443F" w:rsidP="003F0B33">
            <w:pPr>
              <w:rPr>
                <w:rFonts w:asciiTheme="minorHAnsi" w:hAnsiTheme="minorHAnsi" w:cstheme="minorHAnsi"/>
                <w:b/>
                <w:szCs w:val="20"/>
              </w:rPr>
            </w:pPr>
          </w:p>
        </w:tc>
      </w:tr>
      <w:tr w:rsidR="00E6443F" w:rsidRPr="00083C18" w:rsidTr="00350140">
        <w:trPr>
          <w:tblCellSpacing w:w="20" w:type="dxa"/>
        </w:trPr>
        <w:tc>
          <w:tcPr>
            <w:tcW w:w="2160" w:type="dxa"/>
            <w:shd w:val="clear" w:color="auto" w:fill="E0E0E0"/>
          </w:tcPr>
          <w:p w:rsidR="00E6443F" w:rsidRPr="00083C18" w:rsidRDefault="00E6443F" w:rsidP="003F0B33">
            <w:pPr>
              <w:rPr>
                <w:rFonts w:asciiTheme="minorHAnsi" w:hAnsiTheme="minorHAnsi" w:cstheme="minorHAnsi"/>
                <w:szCs w:val="20"/>
              </w:rPr>
            </w:pPr>
            <w:r w:rsidRPr="00083C18">
              <w:rPr>
                <w:rFonts w:asciiTheme="minorHAnsi" w:hAnsiTheme="minorHAnsi" w:cstheme="minorHAnsi"/>
                <w:szCs w:val="20"/>
              </w:rPr>
              <w:t>Handtekening:</w:t>
            </w:r>
          </w:p>
          <w:p w:rsidR="00E6443F" w:rsidRPr="00083C18" w:rsidRDefault="00E6443F" w:rsidP="003F0B33">
            <w:pPr>
              <w:rPr>
                <w:rFonts w:asciiTheme="minorHAnsi" w:hAnsiTheme="minorHAnsi" w:cstheme="minorHAnsi"/>
                <w:b/>
                <w:szCs w:val="20"/>
              </w:rPr>
            </w:pPr>
          </w:p>
        </w:tc>
        <w:tc>
          <w:tcPr>
            <w:tcW w:w="6048" w:type="dxa"/>
          </w:tcPr>
          <w:p w:rsidR="00E6443F" w:rsidRPr="00083C18" w:rsidRDefault="00E6443F" w:rsidP="003F0B33">
            <w:pPr>
              <w:rPr>
                <w:rFonts w:asciiTheme="minorHAnsi" w:hAnsiTheme="minorHAnsi" w:cstheme="minorHAnsi"/>
                <w:b/>
                <w:szCs w:val="20"/>
              </w:rPr>
            </w:pPr>
          </w:p>
        </w:tc>
      </w:tr>
      <w:tr w:rsidR="00E6443F" w:rsidRPr="00083C18" w:rsidTr="00350140">
        <w:trPr>
          <w:tblCellSpacing w:w="20" w:type="dxa"/>
        </w:trPr>
        <w:tc>
          <w:tcPr>
            <w:tcW w:w="2160" w:type="dxa"/>
            <w:shd w:val="clear" w:color="auto" w:fill="E0E0E0"/>
          </w:tcPr>
          <w:p w:rsidR="00E6443F" w:rsidRPr="00083C18" w:rsidRDefault="00E6443F" w:rsidP="003F0B33">
            <w:pPr>
              <w:rPr>
                <w:rFonts w:asciiTheme="minorHAnsi" w:hAnsiTheme="minorHAnsi" w:cstheme="minorHAnsi"/>
                <w:szCs w:val="20"/>
              </w:rPr>
            </w:pPr>
            <w:r w:rsidRPr="00083C18">
              <w:rPr>
                <w:rFonts w:asciiTheme="minorHAnsi" w:hAnsiTheme="minorHAnsi" w:cstheme="minorHAnsi"/>
                <w:szCs w:val="20"/>
              </w:rPr>
              <w:t>Datum:</w:t>
            </w:r>
          </w:p>
        </w:tc>
        <w:tc>
          <w:tcPr>
            <w:tcW w:w="6048" w:type="dxa"/>
          </w:tcPr>
          <w:p w:rsidR="00E6443F" w:rsidRPr="00083C18" w:rsidRDefault="00E6443F" w:rsidP="003F0B33">
            <w:pPr>
              <w:rPr>
                <w:rFonts w:asciiTheme="minorHAnsi" w:hAnsiTheme="minorHAnsi" w:cstheme="minorHAnsi"/>
                <w:b/>
                <w:szCs w:val="20"/>
              </w:rPr>
            </w:pPr>
          </w:p>
        </w:tc>
      </w:tr>
    </w:tbl>
    <w:p w:rsidR="00093C3A" w:rsidRPr="00083C18" w:rsidRDefault="00093C3A" w:rsidP="003F0B33">
      <w:pPr>
        <w:keepNext/>
        <w:spacing w:before="240" w:after="60"/>
        <w:outlineLvl w:val="0"/>
        <w:rPr>
          <w:rFonts w:asciiTheme="minorHAnsi" w:hAnsiTheme="minorHAnsi" w:cstheme="minorHAnsi"/>
          <w:b/>
          <w:kern w:val="32"/>
        </w:rPr>
      </w:pPr>
    </w:p>
    <w:p w:rsidR="00093C3A" w:rsidRPr="00083C18" w:rsidRDefault="00093C3A" w:rsidP="003F0B33">
      <w:pPr>
        <w:rPr>
          <w:rFonts w:asciiTheme="minorHAnsi" w:hAnsiTheme="minorHAnsi" w:cstheme="minorHAnsi"/>
          <w:b/>
          <w:kern w:val="32"/>
        </w:rPr>
      </w:pPr>
      <w:r w:rsidRPr="00083C18">
        <w:rPr>
          <w:rFonts w:asciiTheme="minorHAnsi" w:hAnsiTheme="minorHAnsi" w:cstheme="minorHAnsi"/>
          <w:b/>
          <w:kern w:val="32"/>
        </w:rPr>
        <w:br w:type="page"/>
      </w:r>
    </w:p>
    <w:p w:rsidR="00093C3A" w:rsidRPr="005924F8" w:rsidRDefault="00093C3A" w:rsidP="003F0B33">
      <w:pPr>
        <w:pStyle w:val="Kop1"/>
        <w:numPr>
          <w:ilvl w:val="0"/>
          <w:numId w:val="0"/>
        </w:numPr>
        <w:spacing w:line="240" w:lineRule="auto"/>
        <w:ind w:left="432" w:hanging="432"/>
        <w:rPr>
          <w:rStyle w:val="Kop1Char2"/>
          <w:rFonts w:asciiTheme="minorHAnsi" w:hAnsiTheme="minorHAnsi" w:cstheme="minorHAnsi"/>
          <w:b/>
          <w:color w:val="auto"/>
        </w:rPr>
      </w:pPr>
      <w:bookmarkStart w:id="84" w:name="_Toc474506528"/>
      <w:bookmarkStart w:id="85" w:name="_GoBack"/>
      <w:r w:rsidRPr="005924F8">
        <w:rPr>
          <w:rStyle w:val="Kop1Char2"/>
          <w:rFonts w:asciiTheme="minorHAnsi" w:hAnsiTheme="minorHAnsi" w:cstheme="minorHAnsi"/>
          <w:b/>
          <w:color w:val="auto"/>
        </w:rPr>
        <w:lastRenderedPageBreak/>
        <w:t>Bijlage 4 Concept Inhuurovereenkomst</w:t>
      </w:r>
      <w:bookmarkEnd w:id="84"/>
    </w:p>
    <w:bookmarkEnd w:id="85"/>
    <w:p w:rsidR="00E6443F" w:rsidRPr="00083C18" w:rsidRDefault="00E6443F" w:rsidP="003F0B33">
      <w:pPr>
        <w:keepNext/>
        <w:spacing w:before="240" w:after="60"/>
        <w:outlineLvl w:val="0"/>
        <w:rPr>
          <w:rFonts w:asciiTheme="minorHAnsi" w:hAnsiTheme="minorHAnsi" w:cstheme="minorHAnsi"/>
          <w:b/>
          <w:kern w:val="32"/>
        </w:rPr>
      </w:pPr>
    </w:p>
    <w:p w:rsidR="00E6443F" w:rsidRPr="00083C18" w:rsidRDefault="00E6443F" w:rsidP="003F0B33">
      <w:pPr>
        <w:rPr>
          <w:rFonts w:asciiTheme="minorHAnsi" w:hAnsiTheme="minorHAnsi" w:cstheme="minorHAnsi"/>
        </w:rPr>
      </w:pPr>
    </w:p>
    <w:p w:rsidR="009D7EF5" w:rsidRPr="00083C18" w:rsidRDefault="009D7EF5" w:rsidP="003F0B33">
      <w:pPr>
        <w:rPr>
          <w:rFonts w:asciiTheme="minorHAnsi" w:hAnsiTheme="minorHAnsi" w:cstheme="minorHAnsi"/>
          <w:b/>
        </w:rPr>
      </w:pPr>
    </w:p>
    <w:p w:rsidR="009D7EF5" w:rsidRPr="00083C18" w:rsidRDefault="009D7EF5" w:rsidP="003F0B33">
      <w:pPr>
        <w:rPr>
          <w:rFonts w:asciiTheme="minorHAnsi" w:hAnsiTheme="minorHAnsi" w:cstheme="minorHAnsi"/>
        </w:rPr>
      </w:pPr>
    </w:p>
    <w:p w:rsidR="009D7EF5" w:rsidRPr="00083C18" w:rsidRDefault="009D7EF5" w:rsidP="003F0B33">
      <w:pPr>
        <w:rPr>
          <w:rFonts w:asciiTheme="minorHAnsi" w:hAnsiTheme="minorHAnsi" w:cstheme="minorHAnsi"/>
        </w:rPr>
      </w:pPr>
    </w:p>
    <w:p w:rsidR="00C82E87" w:rsidRPr="00083C18" w:rsidRDefault="00C82E87" w:rsidP="003F0B33">
      <w:pPr>
        <w:rPr>
          <w:rFonts w:asciiTheme="minorHAnsi" w:hAnsiTheme="minorHAnsi" w:cstheme="minorHAnsi"/>
        </w:rPr>
      </w:pPr>
    </w:p>
    <w:sectPr w:rsidR="00C82E87" w:rsidRPr="00083C18" w:rsidSect="00C413DB">
      <w:headerReference w:type="default" r:id="rId32"/>
      <w:footerReference w:type="default" r:id="rId33"/>
      <w:pgSz w:w="11900" w:h="16840" w:code="9"/>
      <w:pgMar w:top="1440" w:right="1418" w:bottom="144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A6E" w:rsidRDefault="00B13A6E">
      <w:r>
        <w:separator/>
      </w:r>
    </w:p>
    <w:p w:rsidR="00B13A6E" w:rsidRDefault="00B13A6E"/>
  </w:endnote>
  <w:endnote w:type="continuationSeparator" w:id="0">
    <w:p w:rsidR="00B13A6E" w:rsidRDefault="00B13A6E">
      <w:r>
        <w:continuationSeparator/>
      </w:r>
    </w:p>
    <w:p w:rsidR="00B13A6E" w:rsidRDefault="00B13A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lantin">
    <w:altName w:val="Times New Roman"/>
    <w:charset w:val="00"/>
    <w:family w:val="auto"/>
    <w:pitch w:val="variable"/>
    <w:sig w:usb0="00000001" w:usb1="4000000A" w:usb2="00000000" w:usb3="00000000" w:csb0="00000093"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Omega">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panose1 w:val="00000000000000000000"/>
    <w:charset w:val="00"/>
    <w:family w:val="swiss"/>
    <w:notTrueType/>
    <w:pitch w:val="variable"/>
    <w:sig w:usb0="00000003" w:usb1="00000000" w:usb2="00000000" w:usb3="00000000" w:csb0="00000001" w:csb1="00000000"/>
  </w:font>
  <w:font w:name="MS Gothi">
    <w:altName w:val="Arial Unicode MS"/>
    <w:panose1 w:val="00000000000000000000"/>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ngs">
    <w:altName w:val="Arial Unicode MS"/>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B33" w:rsidRDefault="003F0B33">
    <w:pPr>
      <w:framePr w:wrap="around" w:vAnchor="text" w:hAnchor="margin" w:xAlign="right" w:y="1"/>
    </w:pPr>
    <w:r>
      <w:fldChar w:fldCharType="begin"/>
    </w:r>
    <w:r>
      <w:instrText xml:space="preserve">PAGE  </w:instrText>
    </w:r>
    <w:r>
      <w:fldChar w:fldCharType="separate"/>
    </w:r>
    <w:r>
      <w:rPr>
        <w:noProof/>
      </w:rPr>
      <w:t>1</w:t>
    </w:r>
    <w:r>
      <w:rPr>
        <w:noProof/>
      </w:rPr>
      <w:fldChar w:fldCharType="end"/>
    </w:r>
  </w:p>
  <w:p w:rsidR="003F0B33" w:rsidRDefault="003F0B33">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5641253"/>
      <w:docPartObj>
        <w:docPartGallery w:val="Page Numbers (Bottom of Page)"/>
        <w:docPartUnique/>
      </w:docPartObj>
    </w:sdtPr>
    <w:sdtEndPr/>
    <w:sdtContent>
      <w:p w:rsidR="003F0B33" w:rsidRDefault="003F0B33">
        <w:pPr>
          <w:pStyle w:val="Voettekst"/>
          <w:jc w:val="center"/>
        </w:pPr>
        <w:r>
          <w:fldChar w:fldCharType="begin"/>
        </w:r>
        <w:r>
          <w:instrText>PAGE   \* MERGEFORMAT</w:instrText>
        </w:r>
        <w:r>
          <w:fldChar w:fldCharType="separate"/>
        </w:r>
        <w:r w:rsidR="005924F8">
          <w:rPr>
            <w:noProof/>
          </w:rPr>
          <w:t>1</w:t>
        </w:r>
        <w:r>
          <w:fldChar w:fldCharType="end"/>
        </w:r>
      </w:p>
    </w:sdtContent>
  </w:sdt>
  <w:p w:rsidR="003F0B33" w:rsidRPr="003F1866" w:rsidRDefault="003F0B33" w:rsidP="00C94A9A">
    <w:pPr>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B33" w:rsidRDefault="003F0B33" w:rsidP="0023115E">
    <w:pPr>
      <w:pStyle w:val="Voettekst"/>
      <w:rPr>
        <w:rFonts w:ascii="Lucida Sans Unicode" w:hAnsi="Lucida Sans Unicode" w:cs="Lucida Sans Unicode"/>
        <w:sz w:val="18"/>
        <w:szCs w:val="18"/>
      </w:rPr>
    </w:pPr>
  </w:p>
  <w:p w:rsidR="003F0B33" w:rsidRDefault="003F0B33" w:rsidP="00B5328D">
    <w:pPr>
      <w:pStyle w:val="Voettekst"/>
      <w:rPr>
        <w:rFonts w:ascii="Lucida Sans Unicode" w:hAnsi="Lucida Sans Unicode" w:cs="Lucida Sans Unicode"/>
        <w:sz w:val="18"/>
        <w:szCs w:val="18"/>
      </w:rPr>
    </w:pPr>
  </w:p>
  <w:p w:rsidR="003F0B33" w:rsidRPr="00466E37" w:rsidRDefault="003F0B33" w:rsidP="00F75AE0">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A6E" w:rsidRDefault="00B13A6E">
      <w:r>
        <w:separator/>
      </w:r>
    </w:p>
    <w:p w:rsidR="00B13A6E" w:rsidRDefault="00B13A6E"/>
  </w:footnote>
  <w:footnote w:type="continuationSeparator" w:id="0">
    <w:p w:rsidR="00B13A6E" w:rsidRDefault="00B13A6E">
      <w:r>
        <w:continuationSeparator/>
      </w:r>
    </w:p>
    <w:p w:rsidR="00B13A6E" w:rsidRDefault="00B13A6E"/>
  </w:footnote>
  <w:footnote w:id="1">
    <w:p w:rsidR="003F0B33" w:rsidRDefault="003F0B33">
      <w:pPr>
        <w:pStyle w:val="Voetnoottekst"/>
      </w:pPr>
      <w:r>
        <w:rPr>
          <w:rStyle w:val="Voetnootmarkering"/>
        </w:rPr>
        <w:footnoteRef/>
      </w:r>
      <w:r>
        <w:t xml:space="preserve"> </w:t>
      </w:r>
      <w:r w:rsidRPr="00D53196">
        <w:rPr>
          <w:rFonts w:eastAsia="Calibri" w:cs="Lucida Sans Unicode"/>
          <w:sz w:val="18"/>
          <w:szCs w:val="18"/>
          <w:lang w:eastAsia="en-US"/>
        </w:rPr>
        <w:t>Opdrachtgever behoudt zich het recht voor om op een later moment Algemene In</w:t>
      </w:r>
      <w:r>
        <w:rPr>
          <w:rFonts w:eastAsia="Calibri" w:cs="Lucida Sans Unicode"/>
          <w:sz w:val="18"/>
          <w:szCs w:val="18"/>
          <w:lang w:eastAsia="en-US"/>
        </w:rPr>
        <w:t>koop</w:t>
      </w:r>
      <w:r w:rsidRPr="00D53196">
        <w:rPr>
          <w:rFonts w:eastAsia="Calibri" w:cs="Lucida Sans Unicode"/>
          <w:sz w:val="18"/>
          <w:szCs w:val="18"/>
          <w:lang w:eastAsia="en-US"/>
        </w:rPr>
        <w:t>voorwaarden toe te voegen of te wijzigen.</w:t>
      </w:r>
    </w:p>
  </w:footnote>
  <w:footnote w:id="2">
    <w:p w:rsidR="003F0B33" w:rsidRDefault="003F0B33">
      <w:pPr>
        <w:pStyle w:val="Voetnoottekst"/>
      </w:pPr>
      <w:r>
        <w:rPr>
          <w:rStyle w:val="Voetnootmarkering"/>
        </w:rPr>
        <w:footnoteRef/>
      </w:r>
      <w:r>
        <w:t xml:space="preserve"> </w:t>
      </w:r>
      <w:r w:rsidRPr="00D53196">
        <w:rPr>
          <w:rFonts w:eastAsia="Calibri" w:cs="Lucida Sans Unicode"/>
          <w:sz w:val="18"/>
          <w:szCs w:val="18"/>
          <w:lang w:eastAsia="en-US"/>
        </w:rPr>
        <w:t>Opdrachtgever behoudt zich het recht voor om op een later moment Algemene In</w:t>
      </w:r>
      <w:r>
        <w:rPr>
          <w:rFonts w:eastAsia="Calibri" w:cs="Lucida Sans Unicode"/>
          <w:sz w:val="18"/>
          <w:szCs w:val="18"/>
          <w:lang w:eastAsia="en-US"/>
        </w:rPr>
        <w:t>huur</w:t>
      </w:r>
      <w:r w:rsidRPr="00D53196">
        <w:rPr>
          <w:rFonts w:eastAsia="Calibri" w:cs="Lucida Sans Unicode"/>
          <w:sz w:val="18"/>
          <w:szCs w:val="18"/>
          <w:lang w:eastAsia="en-US"/>
        </w:rPr>
        <w:t>voorwaarden toe te voegen of te wijzigen.</w:t>
      </w:r>
    </w:p>
  </w:footnote>
  <w:footnote w:id="3">
    <w:p w:rsidR="003F0B33" w:rsidRDefault="003F0B33" w:rsidP="00E6443F">
      <w:pPr>
        <w:pStyle w:val="Voetnoottekst"/>
      </w:pPr>
      <w:r>
        <w:rPr>
          <w:rStyle w:val="Voetnootmarkering"/>
        </w:rPr>
        <w:footnoteRef/>
      </w:r>
      <w:r>
        <w:t xml:space="preserve"> </w:t>
      </w:r>
      <w:r w:rsidRPr="00D53196">
        <w:rPr>
          <w:rFonts w:eastAsia="Calibri" w:cs="Lucida Sans Unicode"/>
          <w:sz w:val="18"/>
          <w:szCs w:val="18"/>
          <w:lang w:eastAsia="en-US"/>
        </w:rPr>
        <w:t>Opdrachtgever behoudt zich het recht voor om op een later moment Algemene In</w:t>
      </w:r>
      <w:r>
        <w:rPr>
          <w:rFonts w:eastAsia="Calibri" w:cs="Lucida Sans Unicode"/>
          <w:sz w:val="18"/>
          <w:szCs w:val="18"/>
          <w:lang w:eastAsia="en-US"/>
        </w:rPr>
        <w:t>koop</w:t>
      </w:r>
      <w:r w:rsidRPr="00D53196">
        <w:rPr>
          <w:rFonts w:eastAsia="Calibri" w:cs="Lucida Sans Unicode"/>
          <w:sz w:val="18"/>
          <w:szCs w:val="18"/>
          <w:lang w:eastAsia="en-US"/>
        </w:rPr>
        <w:t>voorwaarden toe te voegen of te wijzigen.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B33" w:rsidRDefault="003F0B33">
    <w:pPr>
      <w:framePr w:wrap="around" w:vAnchor="text" w:hAnchor="margin" w:xAlign="right" w:y="1"/>
    </w:pPr>
    <w:r>
      <w:fldChar w:fldCharType="begin"/>
    </w:r>
    <w:r>
      <w:instrText xml:space="preserve">PAGE  </w:instrText>
    </w:r>
    <w:r>
      <w:fldChar w:fldCharType="separate"/>
    </w:r>
    <w:r>
      <w:rPr>
        <w:noProof/>
      </w:rPr>
      <w:t>1</w:t>
    </w:r>
    <w:r>
      <w:fldChar w:fldCharType="end"/>
    </w:r>
  </w:p>
  <w:p w:rsidR="003F0B33" w:rsidRDefault="003F0B33">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B33" w:rsidRDefault="003F0B33">
    <w:pPr>
      <w:framePr w:wrap="around" w:vAnchor="text" w:hAnchor="margin" w:xAlign="right" w:y="1"/>
    </w:pPr>
  </w:p>
  <w:p w:rsidR="003F0B33" w:rsidRDefault="003F0B33" w:rsidP="00AE5622">
    <w:pPr>
      <w:ind w:right="360"/>
    </w:pPr>
    <w:r w:rsidRPr="00DF40E9">
      <w:rPr>
        <w:noProof/>
      </w:rPr>
      <w:drawing>
        <wp:inline distT="0" distB="0" distL="0" distR="0" wp14:anchorId="49E0EA3A" wp14:editId="5486868A">
          <wp:extent cx="1046976" cy="243840"/>
          <wp:effectExtent l="0" t="0" r="1270" b="381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48717" cy="24424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B33" w:rsidRPr="00980FC3" w:rsidRDefault="003F0B33" w:rsidP="0084333C">
    <w:pPr>
      <w:pStyle w:val="Voettekst"/>
    </w:pPr>
    <w:r w:rsidRPr="00DF40E9">
      <w:rPr>
        <w:noProof/>
      </w:rPr>
      <w:drawing>
        <wp:inline distT="0" distB="0" distL="0" distR="0" wp14:anchorId="05DF6528" wp14:editId="66385285">
          <wp:extent cx="1046976" cy="243840"/>
          <wp:effectExtent l="0" t="0" r="1270" b="3810"/>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48717" cy="244245"/>
                  </a:xfrm>
                  <a:prstGeom prst="rect">
                    <a:avLst/>
                  </a:prstGeom>
                </pic:spPr>
              </pic:pic>
            </a:graphicData>
          </a:graphic>
        </wp:inline>
      </w:drawing>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E2CC6E10"/>
    <w:lvl w:ilvl="0">
      <w:start w:val="1"/>
      <w:numFmt w:val="bullet"/>
      <w:pStyle w:val="Lijstopsomteken5"/>
      <w:lvlText w:val=""/>
      <w:lvlJc w:val="left"/>
      <w:pPr>
        <w:tabs>
          <w:tab w:val="num" w:pos="1492"/>
        </w:tabs>
        <w:ind w:left="1492" w:hanging="360"/>
      </w:pPr>
      <w:rPr>
        <w:rFonts w:ascii="Symbol" w:hAnsi="Symbol" w:hint="default"/>
      </w:rPr>
    </w:lvl>
  </w:abstractNum>
  <w:abstractNum w:abstractNumId="1">
    <w:nsid w:val="FFFFFF83"/>
    <w:multiLevelType w:val="singleLevel"/>
    <w:tmpl w:val="3F424C12"/>
    <w:lvl w:ilvl="0">
      <w:start w:val="1"/>
      <w:numFmt w:val="bullet"/>
      <w:pStyle w:val="Lijstopsomteken2"/>
      <w:lvlText w:val=""/>
      <w:lvlJc w:val="left"/>
      <w:pPr>
        <w:tabs>
          <w:tab w:val="num" w:pos="720"/>
        </w:tabs>
        <w:ind w:left="720" w:hanging="360"/>
      </w:pPr>
      <w:rPr>
        <w:rFonts w:ascii="Symbol" w:hAnsi="Symbol" w:hint="default"/>
      </w:rPr>
    </w:lvl>
  </w:abstractNum>
  <w:abstractNum w:abstractNumId="2">
    <w:nsid w:val="FFFFFF88"/>
    <w:multiLevelType w:val="multilevel"/>
    <w:tmpl w:val="1670283E"/>
    <w:lvl w:ilvl="0">
      <w:start w:val="1"/>
      <w:numFmt w:val="decimal"/>
      <w:pStyle w:val="Lijstnummering"/>
      <w:lvlText w:val="%1."/>
      <w:lvlJc w:val="left"/>
      <w:pPr>
        <w:tabs>
          <w:tab w:val="num" w:pos="360"/>
        </w:tabs>
        <w:ind w:left="360" w:hanging="360"/>
      </w:pPr>
    </w:lvl>
    <w:lvl w:ilvl="1">
      <w:start w:val="2"/>
      <w:numFmt w:val="decimal"/>
      <w:isLgl/>
      <w:lvlText w:val="%1.%2"/>
      <w:lvlJc w:val="left"/>
      <w:pPr>
        <w:tabs>
          <w:tab w:val="num" w:pos="705"/>
        </w:tabs>
        <w:ind w:left="705" w:hanging="7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nsid w:val="036434A8"/>
    <w:multiLevelType w:val="hybridMultilevel"/>
    <w:tmpl w:val="5F40858C"/>
    <w:lvl w:ilvl="0" w:tplc="AB625B4E">
      <w:start w:val="1"/>
      <w:numFmt w:val="decimal"/>
      <w:lvlText w:val="%1."/>
      <w:lvlJc w:val="right"/>
      <w:pPr>
        <w:tabs>
          <w:tab w:val="num" w:pos="720"/>
        </w:tabs>
        <w:ind w:left="720" w:hanging="360"/>
      </w:pPr>
      <w:rPr>
        <w:rFonts w:ascii="Lucida Sans Unicode" w:eastAsia="Times New Roman" w:hAnsi="Lucida Sans Unicode" w:cs="Lucida Sans Unicod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9C43AEC"/>
    <w:multiLevelType w:val="hybridMultilevel"/>
    <w:tmpl w:val="7AD4A7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2F440335"/>
    <w:multiLevelType w:val="multilevel"/>
    <w:tmpl w:val="89420A1A"/>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rPr>
        <w:rFonts w:ascii="Lucida Sans Unicode" w:hAnsi="Lucida Sans Unicode" w:cs="Lucida Sans Unicode" w:hint="default"/>
        <w:b/>
      </w:r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6">
    <w:nsid w:val="38C64D3F"/>
    <w:multiLevelType w:val="hybridMultilevel"/>
    <w:tmpl w:val="0408FD9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4C0D4D9B"/>
    <w:multiLevelType w:val="hybridMultilevel"/>
    <w:tmpl w:val="FDC88A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509517A9"/>
    <w:multiLevelType w:val="multilevel"/>
    <w:tmpl w:val="C198A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3621951"/>
    <w:multiLevelType w:val="singleLevel"/>
    <w:tmpl w:val="5094D7BA"/>
    <w:lvl w:ilvl="0">
      <w:start w:val="1"/>
      <w:numFmt w:val="decimal"/>
      <w:lvlText w:val="%1."/>
      <w:lvlJc w:val="left"/>
      <w:pPr>
        <w:tabs>
          <w:tab w:val="num" w:pos="425"/>
        </w:tabs>
        <w:ind w:left="425" w:hanging="425"/>
      </w:pPr>
      <w:rPr>
        <w:rFonts w:ascii="Arial" w:hAnsi="Arial" w:hint="default"/>
      </w:rPr>
    </w:lvl>
  </w:abstractNum>
  <w:abstractNum w:abstractNumId="10">
    <w:nsid w:val="549B01C5"/>
    <w:multiLevelType w:val="hybridMultilevel"/>
    <w:tmpl w:val="219010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57952632"/>
    <w:multiLevelType w:val="hybridMultilevel"/>
    <w:tmpl w:val="1A101D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5EA23551"/>
    <w:multiLevelType w:val="hybridMultilevel"/>
    <w:tmpl w:val="31BED6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64DB7F83"/>
    <w:multiLevelType w:val="hybridMultilevel"/>
    <w:tmpl w:val="2A289D74"/>
    <w:lvl w:ilvl="0" w:tplc="04090015">
      <w:start w:val="1"/>
      <w:numFmt w:val="upp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4">
    <w:nsid w:val="67B72507"/>
    <w:multiLevelType w:val="hybridMultilevel"/>
    <w:tmpl w:val="085C1A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6F3E660B"/>
    <w:multiLevelType w:val="hybridMultilevel"/>
    <w:tmpl w:val="4AD8B982"/>
    <w:lvl w:ilvl="0" w:tplc="E6E2181A">
      <w:start w:val="5"/>
      <w:numFmt w:val="bullet"/>
      <w:lvlText w:val="-"/>
      <w:lvlJc w:val="left"/>
      <w:pPr>
        <w:ind w:left="720" w:hanging="360"/>
      </w:pPr>
      <w:rPr>
        <w:rFonts w:ascii="Lucida Sans Unicode" w:eastAsia="Calibri" w:hAnsi="Lucida Sans Unicode" w:cs="Lucida Sans Unicod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78051F48"/>
    <w:multiLevelType w:val="hybridMultilevel"/>
    <w:tmpl w:val="6486D5F4"/>
    <w:lvl w:ilvl="0" w:tplc="A9AA4CDE">
      <w:start w:val="1"/>
      <w:numFmt w:val="bullet"/>
      <w:lvlText w:val=""/>
      <w:lvlJc w:val="left"/>
      <w:pPr>
        <w:tabs>
          <w:tab w:val="num" w:pos="360"/>
        </w:tabs>
        <w:ind w:left="360" w:hanging="360"/>
      </w:pPr>
      <w:rPr>
        <w:rFonts w:ascii="Symbol" w:hAnsi="Symbol" w:hint="default"/>
      </w:rPr>
    </w:lvl>
    <w:lvl w:ilvl="1" w:tplc="6FA68C20" w:tentative="1">
      <w:start w:val="1"/>
      <w:numFmt w:val="bullet"/>
      <w:lvlText w:val="o"/>
      <w:lvlJc w:val="left"/>
      <w:pPr>
        <w:tabs>
          <w:tab w:val="num" w:pos="1080"/>
        </w:tabs>
        <w:ind w:left="1080" w:hanging="360"/>
      </w:pPr>
      <w:rPr>
        <w:rFonts w:ascii="Courier New" w:hAnsi="Courier New" w:hint="default"/>
      </w:rPr>
    </w:lvl>
    <w:lvl w:ilvl="2" w:tplc="1F6613A6" w:tentative="1">
      <w:start w:val="1"/>
      <w:numFmt w:val="bullet"/>
      <w:lvlText w:val=""/>
      <w:lvlJc w:val="left"/>
      <w:pPr>
        <w:tabs>
          <w:tab w:val="num" w:pos="1800"/>
        </w:tabs>
        <w:ind w:left="1800" w:hanging="360"/>
      </w:pPr>
      <w:rPr>
        <w:rFonts w:ascii="Wingdings" w:hAnsi="Wingdings" w:hint="default"/>
      </w:rPr>
    </w:lvl>
    <w:lvl w:ilvl="3" w:tplc="455C67C0" w:tentative="1">
      <w:start w:val="1"/>
      <w:numFmt w:val="bullet"/>
      <w:lvlText w:val=""/>
      <w:lvlJc w:val="left"/>
      <w:pPr>
        <w:tabs>
          <w:tab w:val="num" w:pos="2520"/>
        </w:tabs>
        <w:ind w:left="2520" w:hanging="360"/>
      </w:pPr>
      <w:rPr>
        <w:rFonts w:ascii="Symbol" w:hAnsi="Symbol" w:hint="default"/>
      </w:rPr>
    </w:lvl>
    <w:lvl w:ilvl="4" w:tplc="A8BA755E" w:tentative="1">
      <w:start w:val="1"/>
      <w:numFmt w:val="bullet"/>
      <w:lvlText w:val="o"/>
      <w:lvlJc w:val="left"/>
      <w:pPr>
        <w:tabs>
          <w:tab w:val="num" w:pos="3240"/>
        </w:tabs>
        <w:ind w:left="3240" w:hanging="360"/>
      </w:pPr>
      <w:rPr>
        <w:rFonts w:ascii="Courier New" w:hAnsi="Courier New" w:hint="default"/>
      </w:rPr>
    </w:lvl>
    <w:lvl w:ilvl="5" w:tplc="3A62135A" w:tentative="1">
      <w:start w:val="1"/>
      <w:numFmt w:val="bullet"/>
      <w:lvlText w:val=""/>
      <w:lvlJc w:val="left"/>
      <w:pPr>
        <w:tabs>
          <w:tab w:val="num" w:pos="3960"/>
        </w:tabs>
        <w:ind w:left="3960" w:hanging="360"/>
      </w:pPr>
      <w:rPr>
        <w:rFonts w:ascii="Wingdings" w:hAnsi="Wingdings" w:hint="default"/>
      </w:rPr>
    </w:lvl>
    <w:lvl w:ilvl="6" w:tplc="CE843DE0" w:tentative="1">
      <w:start w:val="1"/>
      <w:numFmt w:val="bullet"/>
      <w:lvlText w:val=""/>
      <w:lvlJc w:val="left"/>
      <w:pPr>
        <w:tabs>
          <w:tab w:val="num" w:pos="4680"/>
        </w:tabs>
        <w:ind w:left="4680" w:hanging="360"/>
      </w:pPr>
      <w:rPr>
        <w:rFonts w:ascii="Symbol" w:hAnsi="Symbol" w:hint="default"/>
      </w:rPr>
    </w:lvl>
    <w:lvl w:ilvl="7" w:tplc="442A8B8E" w:tentative="1">
      <w:start w:val="1"/>
      <w:numFmt w:val="bullet"/>
      <w:lvlText w:val="o"/>
      <w:lvlJc w:val="left"/>
      <w:pPr>
        <w:tabs>
          <w:tab w:val="num" w:pos="5400"/>
        </w:tabs>
        <w:ind w:left="5400" w:hanging="360"/>
      </w:pPr>
      <w:rPr>
        <w:rFonts w:ascii="Courier New" w:hAnsi="Courier New" w:hint="default"/>
      </w:rPr>
    </w:lvl>
    <w:lvl w:ilvl="8" w:tplc="6AEC60C4"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0"/>
  </w:num>
  <w:num w:numId="3">
    <w:abstractNumId w:val="1"/>
  </w:num>
  <w:num w:numId="4">
    <w:abstractNumId w:val="13"/>
  </w:num>
  <w:num w:numId="5">
    <w:abstractNumId w:val="6"/>
  </w:num>
  <w:num w:numId="6">
    <w:abstractNumId w:val="3"/>
  </w:num>
  <w:num w:numId="7">
    <w:abstractNumId w:val="5"/>
  </w:num>
  <w:num w:numId="8">
    <w:abstractNumId w:val="15"/>
  </w:num>
  <w:num w:numId="9">
    <w:abstractNumId w:val="14"/>
  </w:num>
  <w:num w:numId="10">
    <w:abstractNumId w:val="8"/>
  </w:num>
  <w:num w:numId="11">
    <w:abstractNumId w:val="5"/>
  </w:num>
  <w:num w:numId="12">
    <w:abstractNumId w:val="5"/>
  </w:num>
  <w:num w:numId="13">
    <w:abstractNumId w:val="5"/>
  </w:num>
  <w:num w:numId="14">
    <w:abstractNumId w:val="10"/>
  </w:num>
  <w:num w:numId="15">
    <w:abstractNumId w:val="7"/>
  </w:num>
  <w:num w:numId="16">
    <w:abstractNumId w:val="11"/>
  </w:num>
  <w:num w:numId="17">
    <w:abstractNumId w:val="4"/>
  </w:num>
  <w:num w:numId="18">
    <w:abstractNumId w:val="12"/>
  </w:num>
  <w:num w:numId="19">
    <w:abstractNumId w:val="9"/>
  </w:num>
  <w:num w:numId="20">
    <w:abstractNumId w:val="16"/>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uik, S. (Stefan)">
    <w15:presenceInfo w15:providerId="AD" w15:userId="S-1-5-21-385118071-3769969471-4001580403-3125"/>
  </w15:person>
  <w15:person w15:author="Marily Bronkhorst">
    <w15:presenceInfo w15:providerId="AD" w15:userId="S-1-5-21-3533140323-1213792632-2459484090-264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ShadeFormData/>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03A"/>
    <w:rsid w:val="000002D7"/>
    <w:rsid w:val="000007CB"/>
    <w:rsid w:val="00000968"/>
    <w:rsid w:val="00001D52"/>
    <w:rsid w:val="00005447"/>
    <w:rsid w:val="00005737"/>
    <w:rsid w:val="000057CE"/>
    <w:rsid w:val="00005E4A"/>
    <w:rsid w:val="000062F3"/>
    <w:rsid w:val="00006E51"/>
    <w:rsid w:val="00010496"/>
    <w:rsid w:val="000109F2"/>
    <w:rsid w:val="00011650"/>
    <w:rsid w:val="000119F5"/>
    <w:rsid w:val="00011AF6"/>
    <w:rsid w:val="00012B02"/>
    <w:rsid w:val="000137AE"/>
    <w:rsid w:val="00013B38"/>
    <w:rsid w:val="00013EE8"/>
    <w:rsid w:val="000144C7"/>
    <w:rsid w:val="0001527D"/>
    <w:rsid w:val="0001664A"/>
    <w:rsid w:val="0001700C"/>
    <w:rsid w:val="00017852"/>
    <w:rsid w:val="00023311"/>
    <w:rsid w:val="000237D7"/>
    <w:rsid w:val="000254A0"/>
    <w:rsid w:val="0002634E"/>
    <w:rsid w:val="00026D45"/>
    <w:rsid w:val="00027436"/>
    <w:rsid w:val="00027A91"/>
    <w:rsid w:val="0003026D"/>
    <w:rsid w:val="00030DBD"/>
    <w:rsid w:val="00031BBC"/>
    <w:rsid w:val="00033BF4"/>
    <w:rsid w:val="00034533"/>
    <w:rsid w:val="00037793"/>
    <w:rsid w:val="00041A55"/>
    <w:rsid w:val="00042F2A"/>
    <w:rsid w:val="00043050"/>
    <w:rsid w:val="00043708"/>
    <w:rsid w:val="00044EC8"/>
    <w:rsid w:val="00045566"/>
    <w:rsid w:val="000459CE"/>
    <w:rsid w:val="00045BCE"/>
    <w:rsid w:val="000471D7"/>
    <w:rsid w:val="000517FF"/>
    <w:rsid w:val="00051BFA"/>
    <w:rsid w:val="00052396"/>
    <w:rsid w:val="00052EA8"/>
    <w:rsid w:val="000530ED"/>
    <w:rsid w:val="00057530"/>
    <w:rsid w:val="00057A56"/>
    <w:rsid w:val="0006145E"/>
    <w:rsid w:val="0006152F"/>
    <w:rsid w:val="000627E4"/>
    <w:rsid w:val="00062881"/>
    <w:rsid w:val="0006333F"/>
    <w:rsid w:val="00063520"/>
    <w:rsid w:val="00063713"/>
    <w:rsid w:val="0006414E"/>
    <w:rsid w:val="00064561"/>
    <w:rsid w:val="000646E9"/>
    <w:rsid w:val="00064F0C"/>
    <w:rsid w:val="00065185"/>
    <w:rsid w:val="00065259"/>
    <w:rsid w:val="000657E7"/>
    <w:rsid w:val="00065E35"/>
    <w:rsid w:val="00065EDC"/>
    <w:rsid w:val="00065F1A"/>
    <w:rsid w:val="00066A59"/>
    <w:rsid w:val="00071003"/>
    <w:rsid w:val="00072EAB"/>
    <w:rsid w:val="000758B2"/>
    <w:rsid w:val="00075EAE"/>
    <w:rsid w:val="000768D1"/>
    <w:rsid w:val="00076CE9"/>
    <w:rsid w:val="00076E6B"/>
    <w:rsid w:val="0008038C"/>
    <w:rsid w:val="00080668"/>
    <w:rsid w:val="000809CD"/>
    <w:rsid w:val="00081B10"/>
    <w:rsid w:val="0008228C"/>
    <w:rsid w:val="000822B3"/>
    <w:rsid w:val="000823A6"/>
    <w:rsid w:val="00082FA7"/>
    <w:rsid w:val="0008362A"/>
    <w:rsid w:val="00083C18"/>
    <w:rsid w:val="000841F5"/>
    <w:rsid w:val="0009015D"/>
    <w:rsid w:val="00090CD7"/>
    <w:rsid w:val="00092289"/>
    <w:rsid w:val="00093BEF"/>
    <w:rsid w:val="00093C3A"/>
    <w:rsid w:val="000A031A"/>
    <w:rsid w:val="000A0CAF"/>
    <w:rsid w:val="000A1DEA"/>
    <w:rsid w:val="000A4448"/>
    <w:rsid w:val="000A444C"/>
    <w:rsid w:val="000A4542"/>
    <w:rsid w:val="000A486D"/>
    <w:rsid w:val="000A527A"/>
    <w:rsid w:val="000A68FF"/>
    <w:rsid w:val="000A6B69"/>
    <w:rsid w:val="000A7A79"/>
    <w:rsid w:val="000B0077"/>
    <w:rsid w:val="000B17BD"/>
    <w:rsid w:val="000B3FD8"/>
    <w:rsid w:val="000B4B2F"/>
    <w:rsid w:val="000B5948"/>
    <w:rsid w:val="000B6303"/>
    <w:rsid w:val="000B6363"/>
    <w:rsid w:val="000B66A7"/>
    <w:rsid w:val="000B7152"/>
    <w:rsid w:val="000B71F5"/>
    <w:rsid w:val="000C088B"/>
    <w:rsid w:val="000C0A52"/>
    <w:rsid w:val="000C0C97"/>
    <w:rsid w:val="000C12CE"/>
    <w:rsid w:val="000C36A0"/>
    <w:rsid w:val="000C4404"/>
    <w:rsid w:val="000C4D81"/>
    <w:rsid w:val="000C5285"/>
    <w:rsid w:val="000C5CAE"/>
    <w:rsid w:val="000C5F8D"/>
    <w:rsid w:val="000C61F2"/>
    <w:rsid w:val="000C774D"/>
    <w:rsid w:val="000D00C3"/>
    <w:rsid w:val="000D14FA"/>
    <w:rsid w:val="000D164B"/>
    <w:rsid w:val="000D1A66"/>
    <w:rsid w:val="000D3562"/>
    <w:rsid w:val="000D3645"/>
    <w:rsid w:val="000D3D11"/>
    <w:rsid w:val="000D454B"/>
    <w:rsid w:val="000D684C"/>
    <w:rsid w:val="000D786F"/>
    <w:rsid w:val="000E00FD"/>
    <w:rsid w:val="000E1793"/>
    <w:rsid w:val="000E1AAC"/>
    <w:rsid w:val="000E31B2"/>
    <w:rsid w:val="000E41C9"/>
    <w:rsid w:val="000E6B39"/>
    <w:rsid w:val="000E74A8"/>
    <w:rsid w:val="000F121D"/>
    <w:rsid w:val="000F127D"/>
    <w:rsid w:val="000F1BB3"/>
    <w:rsid w:val="000F3890"/>
    <w:rsid w:val="000F56B0"/>
    <w:rsid w:val="000F626A"/>
    <w:rsid w:val="000F7ADE"/>
    <w:rsid w:val="000F7B62"/>
    <w:rsid w:val="000F7EB2"/>
    <w:rsid w:val="001004FE"/>
    <w:rsid w:val="001034BF"/>
    <w:rsid w:val="00103893"/>
    <w:rsid w:val="001059C8"/>
    <w:rsid w:val="00105FFC"/>
    <w:rsid w:val="0010625D"/>
    <w:rsid w:val="00106E0C"/>
    <w:rsid w:val="00107AB7"/>
    <w:rsid w:val="00111069"/>
    <w:rsid w:val="0011284B"/>
    <w:rsid w:val="00112C63"/>
    <w:rsid w:val="0011370D"/>
    <w:rsid w:val="0011376F"/>
    <w:rsid w:val="00113EA2"/>
    <w:rsid w:val="00115610"/>
    <w:rsid w:val="00117CA1"/>
    <w:rsid w:val="00120888"/>
    <w:rsid w:val="00120E6A"/>
    <w:rsid w:val="00124666"/>
    <w:rsid w:val="00124DDB"/>
    <w:rsid w:val="00125F0A"/>
    <w:rsid w:val="00125FC3"/>
    <w:rsid w:val="0012742B"/>
    <w:rsid w:val="00127E22"/>
    <w:rsid w:val="00130B59"/>
    <w:rsid w:val="0013152D"/>
    <w:rsid w:val="00131FBF"/>
    <w:rsid w:val="001329D4"/>
    <w:rsid w:val="00132DB2"/>
    <w:rsid w:val="00133EBB"/>
    <w:rsid w:val="00134F12"/>
    <w:rsid w:val="00134F9C"/>
    <w:rsid w:val="001351EC"/>
    <w:rsid w:val="00135DAC"/>
    <w:rsid w:val="0013667D"/>
    <w:rsid w:val="001373BF"/>
    <w:rsid w:val="00137647"/>
    <w:rsid w:val="00137C24"/>
    <w:rsid w:val="00141F8A"/>
    <w:rsid w:val="00142381"/>
    <w:rsid w:val="0014309F"/>
    <w:rsid w:val="00143F29"/>
    <w:rsid w:val="001440A0"/>
    <w:rsid w:val="0014421D"/>
    <w:rsid w:val="001468EB"/>
    <w:rsid w:val="00146AC2"/>
    <w:rsid w:val="00151896"/>
    <w:rsid w:val="001518C7"/>
    <w:rsid w:val="00152D85"/>
    <w:rsid w:val="0015346C"/>
    <w:rsid w:val="00155077"/>
    <w:rsid w:val="0015526E"/>
    <w:rsid w:val="001552ED"/>
    <w:rsid w:val="00156CA1"/>
    <w:rsid w:val="00156D7E"/>
    <w:rsid w:val="00157DC1"/>
    <w:rsid w:val="0016003E"/>
    <w:rsid w:val="00160658"/>
    <w:rsid w:val="0016089F"/>
    <w:rsid w:val="00161A19"/>
    <w:rsid w:val="00161BA7"/>
    <w:rsid w:val="00161BF4"/>
    <w:rsid w:val="001624E1"/>
    <w:rsid w:val="001636EF"/>
    <w:rsid w:val="0016393D"/>
    <w:rsid w:val="00164072"/>
    <w:rsid w:val="0016414E"/>
    <w:rsid w:val="00167ED6"/>
    <w:rsid w:val="0017010B"/>
    <w:rsid w:val="001708DE"/>
    <w:rsid w:val="001709CE"/>
    <w:rsid w:val="00170D07"/>
    <w:rsid w:val="00171E02"/>
    <w:rsid w:val="00174CDF"/>
    <w:rsid w:val="0017522C"/>
    <w:rsid w:val="001758EC"/>
    <w:rsid w:val="00176343"/>
    <w:rsid w:val="00177C84"/>
    <w:rsid w:val="00177D19"/>
    <w:rsid w:val="001802C8"/>
    <w:rsid w:val="001815A1"/>
    <w:rsid w:val="001850B6"/>
    <w:rsid w:val="00185A80"/>
    <w:rsid w:val="00185B6F"/>
    <w:rsid w:val="00185EB6"/>
    <w:rsid w:val="0018613D"/>
    <w:rsid w:val="0018704C"/>
    <w:rsid w:val="00187F2D"/>
    <w:rsid w:val="00191CA2"/>
    <w:rsid w:val="00191D0D"/>
    <w:rsid w:val="00191E7E"/>
    <w:rsid w:val="00192EBE"/>
    <w:rsid w:val="001934CA"/>
    <w:rsid w:val="00193659"/>
    <w:rsid w:val="00193D6B"/>
    <w:rsid w:val="001940C5"/>
    <w:rsid w:val="0019429F"/>
    <w:rsid w:val="0019508E"/>
    <w:rsid w:val="0019561D"/>
    <w:rsid w:val="0019585A"/>
    <w:rsid w:val="00195F52"/>
    <w:rsid w:val="00196229"/>
    <w:rsid w:val="001966FF"/>
    <w:rsid w:val="00196DEE"/>
    <w:rsid w:val="001970EB"/>
    <w:rsid w:val="001A055B"/>
    <w:rsid w:val="001A197D"/>
    <w:rsid w:val="001A3F57"/>
    <w:rsid w:val="001A4837"/>
    <w:rsid w:val="001A550A"/>
    <w:rsid w:val="001A59CA"/>
    <w:rsid w:val="001A5A59"/>
    <w:rsid w:val="001A5DB7"/>
    <w:rsid w:val="001A6CC3"/>
    <w:rsid w:val="001B2D3A"/>
    <w:rsid w:val="001B305E"/>
    <w:rsid w:val="001B3096"/>
    <w:rsid w:val="001B603D"/>
    <w:rsid w:val="001B72FB"/>
    <w:rsid w:val="001C1461"/>
    <w:rsid w:val="001C1512"/>
    <w:rsid w:val="001C1B60"/>
    <w:rsid w:val="001C2CDD"/>
    <w:rsid w:val="001C3172"/>
    <w:rsid w:val="001C3A45"/>
    <w:rsid w:val="001C400D"/>
    <w:rsid w:val="001C4AFD"/>
    <w:rsid w:val="001C6410"/>
    <w:rsid w:val="001C7512"/>
    <w:rsid w:val="001D1324"/>
    <w:rsid w:val="001D513C"/>
    <w:rsid w:val="001D53DB"/>
    <w:rsid w:val="001D567B"/>
    <w:rsid w:val="001D6C10"/>
    <w:rsid w:val="001D7513"/>
    <w:rsid w:val="001E0C37"/>
    <w:rsid w:val="001E0DA8"/>
    <w:rsid w:val="001E1E58"/>
    <w:rsid w:val="001E248E"/>
    <w:rsid w:val="001E2B8E"/>
    <w:rsid w:val="001E2E88"/>
    <w:rsid w:val="001E3171"/>
    <w:rsid w:val="001E340A"/>
    <w:rsid w:val="001F248C"/>
    <w:rsid w:val="001F2727"/>
    <w:rsid w:val="001F332B"/>
    <w:rsid w:val="001F46B1"/>
    <w:rsid w:val="001F4C62"/>
    <w:rsid w:val="001F5B5D"/>
    <w:rsid w:val="001F7766"/>
    <w:rsid w:val="001F7B85"/>
    <w:rsid w:val="0020004B"/>
    <w:rsid w:val="00200096"/>
    <w:rsid w:val="002004BB"/>
    <w:rsid w:val="00200A84"/>
    <w:rsid w:val="00202ACF"/>
    <w:rsid w:val="00203528"/>
    <w:rsid w:val="00204513"/>
    <w:rsid w:val="00204793"/>
    <w:rsid w:val="00204F0C"/>
    <w:rsid w:val="0020507A"/>
    <w:rsid w:val="0020753B"/>
    <w:rsid w:val="002075DB"/>
    <w:rsid w:val="00207AC8"/>
    <w:rsid w:val="0021094F"/>
    <w:rsid w:val="00210FCC"/>
    <w:rsid w:val="002111C3"/>
    <w:rsid w:val="00211C36"/>
    <w:rsid w:val="002123A4"/>
    <w:rsid w:val="00212C36"/>
    <w:rsid w:val="00212F2D"/>
    <w:rsid w:val="00213285"/>
    <w:rsid w:val="00214AF8"/>
    <w:rsid w:val="00214B67"/>
    <w:rsid w:val="00217123"/>
    <w:rsid w:val="00217BD9"/>
    <w:rsid w:val="00220305"/>
    <w:rsid w:val="00220330"/>
    <w:rsid w:val="00220F89"/>
    <w:rsid w:val="00221171"/>
    <w:rsid w:val="00221758"/>
    <w:rsid w:val="00226D89"/>
    <w:rsid w:val="002277AB"/>
    <w:rsid w:val="00230A0A"/>
    <w:rsid w:val="0023115E"/>
    <w:rsid w:val="00231670"/>
    <w:rsid w:val="0023482B"/>
    <w:rsid w:val="00236E16"/>
    <w:rsid w:val="00237662"/>
    <w:rsid w:val="0023784E"/>
    <w:rsid w:val="0024076A"/>
    <w:rsid w:val="002414EE"/>
    <w:rsid w:val="00241E78"/>
    <w:rsid w:val="00242ABA"/>
    <w:rsid w:val="00242BA3"/>
    <w:rsid w:val="00242D87"/>
    <w:rsid w:val="00243D84"/>
    <w:rsid w:val="002464F5"/>
    <w:rsid w:val="0024715C"/>
    <w:rsid w:val="0024725A"/>
    <w:rsid w:val="002478D9"/>
    <w:rsid w:val="00250B72"/>
    <w:rsid w:val="00252264"/>
    <w:rsid w:val="002527E4"/>
    <w:rsid w:val="00253D6E"/>
    <w:rsid w:val="00253F5F"/>
    <w:rsid w:val="00257CC5"/>
    <w:rsid w:val="00257E95"/>
    <w:rsid w:val="00260844"/>
    <w:rsid w:val="00260F64"/>
    <w:rsid w:val="00261CD5"/>
    <w:rsid w:val="00262B73"/>
    <w:rsid w:val="002639FB"/>
    <w:rsid w:val="002646BA"/>
    <w:rsid w:val="00265321"/>
    <w:rsid w:val="00266DDD"/>
    <w:rsid w:val="00271504"/>
    <w:rsid w:val="00272F3D"/>
    <w:rsid w:val="002730F3"/>
    <w:rsid w:val="00273152"/>
    <w:rsid w:val="0027559C"/>
    <w:rsid w:val="002772AF"/>
    <w:rsid w:val="0027768E"/>
    <w:rsid w:val="002779D9"/>
    <w:rsid w:val="002848C5"/>
    <w:rsid w:val="0028493C"/>
    <w:rsid w:val="0028537A"/>
    <w:rsid w:val="00285469"/>
    <w:rsid w:val="00285D58"/>
    <w:rsid w:val="0028646D"/>
    <w:rsid w:val="002866D5"/>
    <w:rsid w:val="0028671D"/>
    <w:rsid w:val="00286FD7"/>
    <w:rsid w:val="002906F0"/>
    <w:rsid w:val="00290AF5"/>
    <w:rsid w:val="00291ABB"/>
    <w:rsid w:val="0029380F"/>
    <w:rsid w:val="002945F3"/>
    <w:rsid w:val="00294B0E"/>
    <w:rsid w:val="002957A7"/>
    <w:rsid w:val="00295DFE"/>
    <w:rsid w:val="00297696"/>
    <w:rsid w:val="0029789E"/>
    <w:rsid w:val="002A13DC"/>
    <w:rsid w:val="002A15BB"/>
    <w:rsid w:val="002A3628"/>
    <w:rsid w:val="002A3D4C"/>
    <w:rsid w:val="002A4657"/>
    <w:rsid w:val="002A5B65"/>
    <w:rsid w:val="002A6A7B"/>
    <w:rsid w:val="002A7366"/>
    <w:rsid w:val="002A7CB1"/>
    <w:rsid w:val="002B0A0D"/>
    <w:rsid w:val="002B0AF3"/>
    <w:rsid w:val="002B2D01"/>
    <w:rsid w:val="002B3681"/>
    <w:rsid w:val="002B408C"/>
    <w:rsid w:val="002B63E1"/>
    <w:rsid w:val="002B73B6"/>
    <w:rsid w:val="002B7468"/>
    <w:rsid w:val="002B7AE5"/>
    <w:rsid w:val="002B7D27"/>
    <w:rsid w:val="002C034F"/>
    <w:rsid w:val="002C15F4"/>
    <w:rsid w:val="002C23D7"/>
    <w:rsid w:val="002C2977"/>
    <w:rsid w:val="002C4370"/>
    <w:rsid w:val="002C486E"/>
    <w:rsid w:val="002C4AC4"/>
    <w:rsid w:val="002C5010"/>
    <w:rsid w:val="002C51AE"/>
    <w:rsid w:val="002C6306"/>
    <w:rsid w:val="002C6531"/>
    <w:rsid w:val="002C7113"/>
    <w:rsid w:val="002C7398"/>
    <w:rsid w:val="002D08BF"/>
    <w:rsid w:val="002D0C73"/>
    <w:rsid w:val="002D29E3"/>
    <w:rsid w:val="002D574B"/>
    <w:rsid w:val="002D6CC9"/>
    <w:rsid w:val="002D7435"/>
    <w:rsid w:val="002D7669"/>
    <w:rsid w:val="002D7FEA"/>
    <w:rsid w:val="002E08C4"/>
    <w:rsid w:val="002E1153"/>
    <w:rsid w:val="002E206D"/>
    <w:rsid w:val="002E2ABA"/>
    <w:rsid w:val="002E2CF9"/>
    <w:rsid w:val="002E3253"/>
    <w:rsid w:val="002E71C7"/>
    <w:rsid w:val="002E75FE"/>
    <w:rsid w:val="002F1505"/>
    <w:rsid w:val="002F1CCC"/>
    <w:rsid w:val="002F1E7C"/>
    <w:rsid w:val="002F2D54"/>
    <w:rsid w:val="002F34DF"/>
    <w:rsid w:val="002F413C"/>
    <w:rsid w:val="002F515D"/>
    <w:rsid w:val="002F58F3"/>
    <w:rsid w:val="002F5F7E"/>
    <w:rsid w:val="002F6AAE"/>
    <w:rsid w:val="002F6DC4"/>
    <w:rsid w:val="002F70DD"/>
    <w:rsid w:val="002F7BA5"/>
    <w:rsid w:val="00300188"/>
    <w:rsid w:val="00301151"/>
    <w:rsid w:val="00301AB6"/>
    <w:rsid w:val="00301F9F"/>
    <w:rsid w:val="00303C30"/>
    <w:rsid w:val="00303DEA"/>
    <w:rsid w:val="00304D1A"/>
    <w:rsid w:val="00310CB6"/>
    <w:rsid w:val="00312458"/>
    <w:rsid w:val="0031315A"/>
    <w:rsid w:val="00314E9D"/>
    <w:rsid w:val="00315D57"/>
    <w:rsid w:val="003169A3"/>
    <w:rsid w:val="00317188"/>
    <w:rsid w:val="0031737E"/>
    <w:rsid w:val="00317387"/>
    <w:rsid w:val="00320820"/>
    <w:rsid w:val="00321262"/>
    <w:rsid w:val="00321C91"/>
    <w:rsid w:val="003251A8"/>
    <w:rsid w:val="003251F4"/>
    <w:rsid w:val="00327206"/>
    <w:rsid w:val="003304C8"/>
    <w:rsid w:val="00330ACB"/>
    <w:rsid w:val="003315A1"/>
    <w:rsid w:val="00331ACF"/>
    <w:rsid w:val="003327B4"/>
    <w:rsid w:val="0033283E"/>
    <w:rsid w:val="00333FAD"/>
    <w:rsid w:val="00334B9E"/>
    <w:rsid w:val="00336833"/>
    <w:rsid w:val="00336A02"/>
    <w:rsid w:val="00337211"/>
    <w:rsid w:val="0033737C"/>
    <w:rsid w:val="00340428"/>
    <w:rsid w:val="00340A15"/>
    <w:rsid w:val="00341A19"/>
    <w:rsid w:val="003423B5"/>
    <w:rsid w:val="00342512"/>
    <w:rsid w:val="00342B1F"/>
    <w:rsid w:val="003438DE"/>
    <w:rsid w:val="0034464F"/>
    <w:rsid w:val="00344D8A"/>
    <w:rsid w:val="00346CAA"/>
    <w:rsid w:val="00350140"/>
    <w:rsid w:val="00351121"/>
    <w:rsid w:val="003512D4"/>
    <w:rsid w:val="003512FC"/>
    <w:rsid w:val="003513EA"/>
    <w:rsid w:val="0035178F"/>
    <w:rsid w:val="00351841"/>
    <w:rsid w:val="00351BED"/>
    <w:rsid w:val="00351F9D"/>
    <w:rsid w:val="00351FF1"/>
    <w:rsid w:val="003529A0"/>
    <w:rsid w:val="0035313B"/>
    <w:rsid w:val="00354A24"/>
    <w:rsid w:val="00354FD4"/>
    <w:rsid w:val="00355B5E"/>
    <w:rsid w:val="00355D98"/>
    <w:rsid w:val="003571EA"/>
    <w:rsid w:val="00360EF9"/>
    <w:rsid w:val="00361511"/>
    <w:rsid w:val="0036199F"/>
    <w:rsid w:val="00362BEE"/>
    <w:rsid w:val="00365461"/>
    <w:rsid w:val="00365A0A"/>
    <w:rsid w:val="0036642D"/>
    <w:rsid w:val="00366771"/>
    <w:rsid w:val="0036798A"/>
    <w:rsid w:val="003704D2"/>
    <w:rsid w:val="00370579"/>
    <w:rsid w:val="0037269B"/>
    <w:rsid w:val="00375B3F"/>
    <w:rsid w:val="00376737"/>
    <w:rsid w:val="00376A77"/>
    <w:rsid w:val="00376B07"/>
    <w:rsid w:val="003770E9"/>
    <w:rsid w:val="003804EA"/>
    <w:rsid w:val="003808D2"/>
    <w:rsid w:val="00383454"/>
    <w:rsid w:val="00383749"/>
    <w:rsid w:val="00383B4C"/>
    <w:rsid w:val="00386154"/>
    <w:rsid w:val="00386475"/>
    <w:rsid w:val="00386906"/>
    <w:rsid w:val="00391148"/>
    <w:rsid w:val="00391D98"/>
    <w:rsid w:val="00392C91"/>
    <w:rsid w:val="00394BB8"/>
    <w:rsid w:val="00395241"/>
    <w:rsid w:val="003959A5"/>
    <w:rsid w:val="00395F03"/>
    <w:rsid w:val="00395F87"/>
    <w:rsid w:val="00396B04"/>
    <w:rsid w:val="00397534"/>
    <w:rsid w:val="003978F6"/>
    <w:rsid w:val="00397A4D"/>
    <w:rsid w:val="003A09E4"/>
    <w:rsid w:val="003A0A26"/>
    <w:rsid w:val="003A1FC8"/>
    <w:rsid w:val="003A3745"/>
    <w:rsid w:val="003A37E1"/>
    <w:rsid w:val="003A4026"/>
    <w:rsid w:val="003A4221"/>
    <w:rsid w:val="003A5395"/>
    <w:rsid w:val="003A5D84"/>
    <w:rsid w:val="003A6238"/>
    <w:rsid w:val="003B1448"/>
    <w:rsid w:val="003B2DFF"/>
    <w:rsid w:val="003B63AE"/>
    <w:rsid w:val="003B7003"/>
    <w:rsid w:val="003C02DF"/>
    <w:rsid w:val="003C13A9"/>
    <w:rsid w:val="003C1B2D"/>
    <w:rsid w:val="003C2783"/>
    <w:rsid w:val="003C34FA"/>
    <w:rsid w:val="003C436C"/>
    <w:rsid w:val="003C5CB8"/>
    <w:rsid w:val="003C6593"/>
    <w:rsid w:val="003C740C"/>
    <w:rsid w:val="003D2202"/>
    <w:rsid w:val="003D287D"/>
    <w:rsid w:val="003D32FF"/>
    <w:rsid w:val="003D461A"/>
    <w:rsid w:val="003D470D"/>
    <w:rsid w:val="003D4966"/>
    <w:rsid w:val="003D4D62"/>
    <w:rsid w:val="003D5099"/>
    <w:rsid w:val="003D6CF8"/>
    <w:rsid w:val="003D7C08"/>
    <w:rsid w:val="003E142F"/>
    <w:rsid w:val="003E147F"/>
    <w:rsid w:val="003E2FFA"/>
    <w:rsid w:val="003E78CE"/>
    <w:rsid w:val="003F0B33"/>
    <w:rsid w:val="003F1866"/>
    <w:rsid w:val="003F1BC1"/>
    <w:rsid w:val="003F21DC"/>
    <w:rsid w:val="003F3518"/>
    <w:rsid w:val="003F3E49"/>
    <w:rsid w:val="003F50E2"/>
    <w:rsid w:val="003F600A"/>
    <w:rsid w:val="003F7DA8"/>
    <w:rsid w:val="00403193"/>
    <w:rsid w:val="00404B6A"/>
    <w:rsid w:val="00404E47"/>
    <w:rsid w:val="00406D1A"/>
    <w:rsid w:val="0040718F"/>
    <w:rsid w:val="00411311"/>
    <w:rsid w:val="00412515"/>
    <w:rsid w:val="004127EC"/>
    <w:rsid w:val="00412D84"/>
    <w:rsid w:val="004135DD"/>
    <w:rsid w:val="004156AF"/>
    <w:rsid w:val="00416044"/>
    <w:rsid w:val="004167E6"/>
    <w:rsid w:val="004169A2"/>
    <w:rsid w:val="00416E34"/>
    <w:rsid w:val="004171B8"/>
    <w:rsid w:val="0041762B"/>
    <w:rsid w:val="00421CD0"/>
    <w:rsid w:val="004226A6"/>
    <w:rsid w:val="00423AB2"/>
    <w:rsid w:val="00424BDA"/>
    <w:rsid w:val="004268A9"/>
    <w:rsid w:val="00426F66"/>
    <w:rsid w:val="004279B1"/>
    <w:rsid w:val="00430BDE"/>
    <w:rsid w:val="0043320C"/>
    <w:rsid w:val="0043456D"/>
    <w:rsid w:val="0043587C"/>
    <w:rsid w:val="00435A9D"/>
    <w:rsid w:val="00437D5A"/>
    <w:rsid w:val="00440150"/>
    <w:rsid w:val="00440CED"/>
    <w:rsid w:val="00442EA4"/>
    <w:rsid w:val="00443450"/>
    <w:rsid w:val="004444C4"/>
    <w:rsid w:val="004447F4"/>
    <w:rsid w:val="004460CB"/>
    <w:rsid w:val="00446A62"/>
    <w:rsid w:val="00447859"/>
    <w:rsid w:val="00447946"/>
    <w:rsid w:val="0045033F"/>
    <w:rsid w:val="00450596"/>
    <w:rsid w:val="00450CE5"/>
    <w:rsid w:val="0045165C"/>
    <w:rsid w:val="00452F1D"/>
    <w:rsid w:val="0045327C"/>
    <w:rsid w:val="00455867"/>
    <w:rsid w:val="004603FD"/>
    <w:rsid w:val="0046108E"/>
    <w:rsid w:val="00461401"/>
    <w:rsid w:val="00461BC9"/>
    <w:rsid w:val="00463022"/>
    <w:rsid w:val="00463581"/>
    <w:rsid w:val="00463699"/>
    <w:rsid w:val="004637CD"/>
    <w:rsid w:val="00463DCF"/>
    <w:rsid w:val="00463E5B"/>
    <w:rsid w:val="00464237"/>
    <w:rsid w:val="00464A01"/>
    <w:rsid w:val="00465944"/>
    <w:rsid w:val="004669E8"/>
    <w:rsid w:val="00466E37"/>
    <w:rsid w:val="00470A5D"/>
    <w:rsid w:val="004713C9"/>
    <w:rsid w:val="00472E73"/>
    <w:rsid w:val="0047339E"/>
    <w:rsid w:val="00474AEA"/>
    <w:rsid w:val="00476636"/>
    <w:rsid w:val="00477B64"/>
    <w:rsid w:val="0048088E"/>
    <w:rsid w:val="00480B31"/>
    <w:rsid w:val="004836CF"/>
    <w:rsid w:val="00485BDF"/>
    <w:rsid w:val="00486225"/>
    <w:rsid w:val="00487FA2"/>
    <w:rsid w:val="004900C8"/>
    <w:rsid w:val="004908C4"/>
    <w:rsid w:val="0049205A"/>
    <w:rsid w:val="00492EDE"/>
    <w:rsid w:val="0049385D"/>
    <w:rsid w:val="00494792"/>
    <w:rsid w:val="004963FE"/>
    <w:rsid w:val="00496DE0"/>
    <w:rsid w:val="004973EF"/>
    <w:rsid w:val="00497A7B"/>
    <w:rsid w:val="00497D54"/>
    <w:rsid w:val="004A00FE"/>
    <w:rsid w:val="004A0826"/>
    <w:rsid w:val="004A0C06"/>
    <w:rsid w:val="004A1A95"/>
    <w:rsid w:val="004A2640"/>
    <w:rsid w:val="004A27B6"/>
    <w:rsid w:val="004A72D5"/>
    <w:rsid w:val="004A7D4C"/>
    <w:rsid w:val="004B002C"/>
    <w:rsid w:val="004B02B4"/>
    <w:rsid w:val="004B0D02"/>
    <w:rsid w:val="004B228B"/>
    <w:rsid w:val="004B30A2"/>
    <w:rsid w:val="004B3935"/>
    <w:rsid w:val="004B407E"/>
    <w:rsid w:val="004B5A68"/>
    <w:rsid w:val="004B67EB"/>
    <w:rsid w:val="004B6840"/>
    <w:rsid w:val="004C075A"/>
    <w:rsid w:val="004C1DD3"/>
    <w:rsid w:val="004C4BE6"/>
    <w:rsid w:val="004C4D8F"/>
    <w:rsid w:val="004C5948"/>
    <w:rsid w:val="004C6028"/>
    <w:rsid w:val="004D0374"/>
    <w:rsid w:val="004D06E0"/>
    <w:rsid w:val="004D18F6"/>
    <w:rsid w:val="004D2014"/>
    <w:rsid w:val="004D36FC"/>
    <w:rsid w:val="004D377C"/>
    <w:rsid w:val="004D3A57"/>
    <w:rsid w:val="004D4DA2"/>
    <w:rsid w:val="004D6C25"/>
    <w:rsid w:val="004D6E71"/>
    <w:rsid w:val="004D7073"/>
    <w:rsid w:val="004D741A"/>
    <w:rsid w:val="004E0CA6"/>
    <w:rsid w:val="004E1192"/>
    <w:rsid w:val="004E2BB8"/>
    <w:rsid w:val="004E3250"/>
    <w:rsid w:val="004E3E19"/>
    <w:rsid w:val="004E46AE"/>
    <w:rsid w:val="004E4BFB"/>
    <w:rsid w:val="004E6553"/>
    <w:rsid w:val="004F0080"/>
    <w:rsid w:val="004F090C"/>
    <w:rsid w:val="004F10A8"/>
    <w:rsid w:val="004F1316"/>
    <w:rsid w:val="004F1F96"/>
    <w:rsid w:val="004F2073"/>
    <w:rsid w:val="004F2E2A"/>
    <w:rsid w:val="004F52ED"/>
    <w:rsid w:val="004F5B73"/>
    <w:rsid w:val="004F6F43"/>
    <w:rsid w:val="00500358"/>
    <w:rsid w:val="00500426"/>
    <w:rsid w:val="00501309"/>
    <w:rsid w:val="00502532"/>
    <w:rsid w:val="00502936"/>
    <w:rsid w:val="00503126"/>
    <w:rsid w:val="00503721"/>
    <w:rsid w:val="00507988"/>
    <w:rsid w:val="0051093B"/>
    <w:rsid w:val="00517B78"/>
    <w:rsid w:val="00517CB1"/>
    <w:rsid w:val="00517E32"/>
    <w:rsid w:val="00523622"/>
    <w:rsid w:val="00525823"/>
    <w:rsid w:val="0052795B"/>
    <w:rsid w:val="00530E13"/>
    <w:rsid w:val="0053108B"/>
    <w:rsid w:val="00531EA9"/>
    <w:rsid w:val="00532139"/>
    <w:rsid w:val="00532C51"/>
    <w:rsid w:val="0053410E"/>
    <w:rsid w:val="005347D6"/>
    <w:rsid w:val="005350F7"/>
    <w:rsid w:val="0053523F"/>
    <w:rsid w:val="00535371"/>
    <w:rsid w:val="005359C0"/>
    <w:rsid w:val="005376C4"/>
    <w:rsid w:val="005407BB"/>
    <w:rsid w:val="00540C4B"/>
    <w:rsid w:val="005417A7"/>
    <w:rsid w:val="00544897"/>
    <w:rsid w:val="00545878"/>
    <w:rsid w:val="005473B7"/>
    <w:rsid w:val="005513A1"/>
    <w:rsid w:val="00551720"/>
    <w:rsid w:val="00552251"/>
    <w:rsid w:val="00552911"/>
    <w:rsid w:val="00552E20"/>
    <w:rsid w:val="005533B4"/>
    <w:rsid w:val="0055342E"/>
    <w:rsid w:val="005534BB"/>
    <w:rsid w:val="005542AE"/>
    <w:rsid w:val="00554DB3"/>
    <w:rsid w:val="00554E5E"/>
    <w:rsid w:val="0055552F"/>
    <w:rsid w:val="00555671"/>
    <w:rsid w:val="0055745B"/>
    <w:rsid w:val="00560061"/>
    <w:rsid w:val="00560DFF"/>
    <w:rsid w:val="00561EE5"/>
    <w:rsid w:val="0056265B"/>
    <w:rsid w:val="0056360D"/>
    <w:rsid w:val="00563B4D"/>
    <w:rsid w:val="00563CE4"/>
    <w:rsid w:val="005650AF"/>
    <w:rsid w:val="0056680C"/>
    <w:rsid w:val="00566B9A"/>
    <w:rsid w:val="0056730C"/>
    <w:rsid w:val="0056776E"/>
    <w:rsid w:val="00567F9F"/>
    <w:rsid w:val="00570EF1"/>
    <w:rsid w:val="005722CD"/>
    <w:rsid w:val="00572A75"/>
    <w:rsid w:val="00573610"/>
    <w:rsid w:val="00574591"/>
    <w:rsid w:val="00574FC6"/>
    <w:rsid w:val="00577DFB"/>
    <w:rsid w:val="00582074"/>
    <w:rsid w:val="0058237F"/>
    <w:rsid w:val="00582555"/>
    <w:rsid w:val="00583381"/>
    <w:rsid w:val="00584889"/>
    <w:rsid w:val="00585F0F"/>
    <w:rsid w:val="00585F7A"/>
    <w:rsid w:val="005904DC"/>
    <w:rsid w:val="005918C4"/>
    <w:rsid w:val="005924F8"/>
    <w:rsid w:val="00592515"/>
    <w:rsid w:val="00592A23"/>
    <w:rsid w:val="0059353E"/>
    <w:rsid w:val="00593E4A"/>
    <w:rsid w:val="00595224"/>
    <w:rsid w:val="005976FD"/>
    <w:rsid w:val="00597757"/>
    <w:rsid w:val="005A0C78"/>
    <w:rsid w:val="005A2F28"/>
    <w:rsid w:val="005A3503"/>
    <w:rsid w:val="005A3AED"/>
    <w:rsid w:val="005A41BF"/>
    <w:rsid w:val="005A47C6"/>
    <w:rsid w:val="005A4BB3"/>
    <w:rsid w:val="005A57CE"/>
    <w:rsid w:val="005A58A3"/>
    <w:rsid w:val="005A6896"/>
    <w:rsid w:val="005A7CB5"/>
    <w:rsid w:val="005A7E87"/>
    <w:rsid w:val="005A7FDB"/>
    <w:rsid w:val="005B0031"/>
    <w:rsid w:val="005B064D"/>
    <w:rsid w:val="005B103C"/>
    <w:rsid w:val="005B164F"/>
    <w:rsid w:val="005B238D"/>
    <w:rsid w:val="005B4196"/>
    <w:rsid w:val="005B4395"/>
    <w:rsid w:val="005B788E"/>
    <w:rsid w:val="005C018A"/>
    <w:rsid w:val="005C1471"/>
    <w:rsid w:val="005C160B"/>
    <w:rsid w:val="005C1E1B"/>
    <w:rsid w:val="005C20E0"/>
    <w:rsid w:val="005C3990"/>
    <w:rsid w:val="005C4684"/>
    <w:rsid w:val="005C4832"/>
    <w:rsid w:val="005C5C64"/>
    <w:rsid w:val="005C6202"/>
    <w:rsid w:val="005C7FC3"/>
    <w:rsid w:val="005D0838"/>
    <w:rsid w:val="005D0A78"/>
    <w:rsid w:val="005D0B4A"/>
    <w:rsid w:val="005D11AC"/>
    <w:rsid w:val="005D13B5"/>
    <w:rsid w:val="005D2173"/>
    <w:rsid w:val="005D2AAA"/>
    <w:rsid w:val="005D65D2"/>
    <w:rsid w:val="005D7C55"/>
    <w:rsid w:val="005E0783"/>
    <w:rsid w:val="005E126A"/>
    <w:rsid w:val="005E14F7"/>
    <w:rsid w:val="005E1E8B"/>
    <w:rsid w:val="005E2FCA"/>
    <w:rsid w:val="005E4663"/>
    <w:rsid w:val="005E4936"/>
    <w:rsid w:val="005E4DAF"/>
    <w:rsid w:val="005E6073"/>
    <w:rsid w:val="005E6592"/>
    <w:rsid w:val="005F1344"/>
    <w:rsid w:val="005F4CE9"/>
    <w:rsid w:val="005F509B"/>
    <w:rsid w:val="005F53E3"/>
    <w:rsid w:val="005F72AB"/>
    <w:rsid w:val="00602A18"/>
    <w:rsid w:val="00602F98"/>
    <w:rsid w:val="006039AA"/>
    <w:rsid w:val="0060444E"/>
    <w:rsid w:val="006045B8"/>
    <w:rsid w:val="006047F3"/>
    <w:rsid w:val="0060483D"/>
    <w:rsid w:val="0061116D"/>
    <w:rsid w:val="00611361"/>
    <w:rsid w:val="00612AF8"/>
    <w:rsid w:val="00612E9C"/>
    <w:rsid w:val="006138BE"/>
    <w:rsid w:val="00615706"/>
    <w:rsid w:val="00615A45"/>
    <w:rsid w:val="00616485"/>
    <w:rsid w:val="00617C37"/>
    <w:rsid w:val="00620DAA"/>
    <w:rsid w:val="00621E7B"/>
    <w:rsid w:val="00622374"/>
    <w:rsid w:val="00622C75"/>
    <w:rsid w:val="00623208"/>
    <w:rsid w:val="006234C4"/>
    <w:rsid w:val="00623552"/>
    <w:rsid w:val="006246EE"/>
    <w:rsid w:val="00624CB6"/>
    <w:rsid w:val="00625549"/>
    <w:rsid w:val="00625A6D"/>
    <w:rsid w:val="00625CD8"/>
    <w:rsid w:val="00630366"/>
    <w:rsid w:val="00630666"/>
    <w:rsid w:val="0063190A"/>
    <w:rsid w:val="00632E46"/>
    <w:rsid w:val="006342C6"/>
    <w:rsid w:val="00636BC2"/>
    <w:rsid w:val="00640ABA"/>
    <w:rsid w:val="00641578"/>
    <w:rsid w:val="006418E8"/>
    <w:rsid w:val="00643230"/>
    <w:rsid w:val="00643765"/>
    <w:rsid w:val="00643AA0"/>
    <w:rsid w:val="00643D38"/>
    <w:rsid w:val="0064415E"/>
    <w:rsid w:val="00644DA4"/>
    <w:rsid w:val="0064527C"/>
    <w:rsid w:val="00646386"/>
    <w:rsid w:val="00650F80"/>
    <w:rsid w:val="00651C39"/>
    <w:rsid w:val="0065278D"/>
    <w:rsid w:val="006528FD"/>
    <w:rsid w:val="00652ED0"/>
    <w:rsid w:val="00653E69"/>
    <w:rsid w:val="006543AE"/>
    <w:rsid w:val="00654FA7"/>
    <w:rsid w:val="0065732F"/>
    <w:rsid w:val="006600AF"/>
    <w:rsid w:val="00660B73"/>
    <w:rsid w:val="00660CDB"/>
    <w:rsid w:val="0066154A"/>
    <w:rsid w:val="006615AF"/>
    <w:rsid w:val="0066265C"/>
    <w:rsid w:val="0066314D"/>
    <w:rsid w:val="00663457"/>
    <w:rsid w:val="0066347D"/>
    <w:rsid w:val="006648DF"/>
    <w:rsid w:val="0066519A"/>
    <w:rsid w:val="006651B7"/>
    <w:rsid w:val="00667A3B"/>
    <w:rsid w:val="00667F38"/>
    <w:rsid w:val="00671CB6"/>
    <w:rsid w:val="00672558"/>
    <w:rsid w:val="00672ABD"/>
    <w:rsid w:val="00673B89"/>
    <w:rsid w:val="006749E9"/>
    <w:rsid w:val="0067537A"/>
    <w:rsid w:val="006776B8"/>
    <w:rsid w:val="006801FA"/>
    <w:rsid w:val="00680CAF"/>
    <w:rsid w:val="00680D29"/>
    <w:rsid w:val="006822E4"/>
    <w:rsid w:val="00682DA7"/>
    <w:rsid w:val="006844FB"/>
    <w:rsid w:val="00684662"/>
    <w:rsid w:val="0068498B"/>
    <w:rsid w:val="006855C7"/>
    <w:rsid w:val="0068668A"/>
    <w:rsid w:val="006869CD"/>
    <w:rsid w:val="00686EE2"/>
    <w:rsid w:val="00687808"/>
    <w:rsid w:val="00687CE4"/>
    <w:rsid w:val="00691982"/>
    <w:rsid w:val="0069201B"/>
    <w:rsid w:val="0069385C"/>
    <w:rsid w:val="006942ED"/>
    <w:rsid w:val="00694513"/>
    <w:rsid w:val="0069484C"/>
    <w:rsid w:val="0069514D"/>
    <w:rsid w:val="006954EB"/>
    <w:rsid w:val="006957FD"/>
    <w:rsid w:val="006965DF"/>
    <w:rsid w:val="006A113E"/>
    <w:rsid w:val="006A2343"/>
    <w:rsid w:val="006A2963"/>
    <w:rsid w:val="006A7425"/>
    <w:rsid w:val="006A7999"/>
    <w:rsid w:val="006A799C"/>
    <w:rsid w:val="006B0220"/>
    <w:rsid w:val="006B2071"/>
    <w:rsid w:val="006B275E"/>
    <w:rsid w:val="006B2EBD"/>
    <w:rsid w:val="006B48E2"/>
    <w:rsid w:val="006B4973"/>
    <w:rsid w:val="006B6BF0"/>
    <w:rsid w:val="006B6FEE"/>
    <w:rsid w:val="006B75F0"/>
    <w:rsid w:val="006B773F"/>
    <w:rsid w:val="006C03BE"/>
    <w:rsid w:val="006C0A81"/>
    <w:rsid w:val="006C17E2"/>
    <w:rsid w:val="006C1868"/>
    <w:rsid w:val="006C2250"/>
    <w:rsid w:val="006C27AA"/>
    <w:rsid w:val="006C42A9"/>
    <w:rsid w:val="006C4FAD"/>
    <w:rsid w:val="006C61D7"/>
    <w:rsid w:val="006C6C4C"/>
    <w:rsid w:val="006C7B51"/>
    <w:rsid w:val="006C7C1D"/>
    <w:rsid w:val="006D074F"/>
    <w:rsid w:val="006D0997"/>
    <w:rsid w:val="006D2AED"/>
    <w:rsid w:val="006D2BA4"/>
    <w:rsid w:val="006D3482"/>
    <w:rsid w:val="006D39E4"/>
    <w:rsid w:val="006D5712"/>
    <w:rsid w:val="006D58A9"/>
    <w:rsid w:val="006D62FF"/>
    <w:rsid w:val="006D6C7C"/>
    <w:rsid w:val="006D6F4B"/>
    <w:rsid w:val="006E1C03"/>
    <w:rsid w:val="006E2963"/>
    <w:rsid w:val="006E3C11"/>
    <w:rsid w:val="006E437F"/>
    <w:rsid w:val="006E4F8A"/>
    <w:rsid w:val="006E510B"/>
    <w:rsid w:val="006E584C"/>
    <w:rsid w:val="006E58E8"/>
    <w:rsid w:val="006E5F16"/>
    <w:rsid w:val="006E672E"/>
    <w:rsid w:val="006E6DC4"/>
    <w:rsid w:val="006F124D"/>
    <w:rsid w:val="006F16F9"/>
    <w:rsid w:val="006F1B4A"/>
    <w:rsid w:val="006F2EDF"/>
    <w:rsid w:val="006F3026"/>
    <w:rsid w:val="006F4237"/>
    <w:rsid w:val="006F4293"/>
    <w:rsid w:val="006F5A35"/>
    <w:rsid w:val="006F5EF4"/>
    <w:rsid w:val="006F6297"/>
    <w:rsid w:val="006F71D0"/>
    <w:rsid w:val="006F737A"/>
    <w:rsid w:val="006F7599"/>
    <w:rsid w:val="00700210"/>
    <w:rsid w:val="007013D4"/>
    <w:rsid w:val="00704D19"/>
    <w:rsid w:val="00705350"/>
    <w:rsid w:val="00706A64"/>
    <w:rsid w:val="007118EE"/>
    <w:rsid w:val="0071266A"/>
    <w:rsid w:val="00712847"/>
    <w:rsid w:val="00716CA3"/>
    <w:rsid w:val="0072375D"/>
    <w:rsid w:val="00725015"/>
    <w:rsid w:val="007256FB"/>
    <w:rsid w:val="00726696"/>
    <w:rsid w:val="007273B4"/>
    <w:rsid w:val="00727688"/>
    <w:rsid w:val="0073161E"/>
    <w:rsid w:val="00731796"/>
    <w:rsid w:val="007317ED"/>
    <w:rsid w:val="007322C2"/>
    <w:rsid w:val="007324F7"/>
    <w:rsid w:val="007336BB"/>
    <w:rsid w:val="00733FEA"/>
    <w:rsid w:val="00735F97"/>
    <w:rsid w:val="00740192"/>
    <w:rsid w:val="007413A5"/>
    <w:rsid w:val="007445B8"/>
    <w:rsid w:val="00745F14"/>
    <w:rsid w:val="00745FE8"/>
    <w:rsid w:val="00746A98"/>
    <w:rsid w:val="00751C22"/>
    <w:rsid w:val="00751F87"/>
    <w:rsid w:val="007532CD"/>
    <w:rsid w:val="0075385A"/>
    <w:rsid w:val="00753DD3"/>
    <w:rsid w:val="0075617D"/>
    <w:rsid w:val="00756391"/>
    <w:rsid w:val="00757977"/>
    <w:rsid w:val="00760262"/>
    <w:rsid w:val="007611AE"/>
    <w:rsid w:val="00763A41"/>
    <w:rsid w:val="00763F3B"/>
    <w:rsid w:val="00764120"/>
    <w:rsid w:val="00764B64"/>
    <w:rsid w:val="00766D7C"/>
    <w:rsid w:val="00767E30"/>
    <w:rsid w:val="007708AE"/>
    <w:rsid w:val="00770E13"/>
    <w:rsid w:val="00771400"/>
    <w:rsid w:val="007716E1"/>
    <w:rsid w:val="0077242D"/>
    <w:rsid w:val="00772902"/>
    <w:rsid w:val="00772B66"/>
    <w:rsid w:val="0077313B"/>
    <w:rsid w:val="0077322D"/>
    <w:rsid w:val="00775096"/>
    <w:rsid w:val="00775652"/>
    <w:rsid w:val="00775781"/>
    <w:rsid w:val="007766A6"/>
    <w:rsid w:val="007769A6"/>
    <w:rsid w:val="00776D3D"/>
    <w:rsid w:val="00777B07"/>
    <w:rsid w:val="00780E18"/>
    <w:rsid w:val="00781790"/>
    <w:rsid w:val="00781BF8"/>
    <w:rsid w:val="00782F93"/>
    <w:rsid w:val="00783642"/>
    <w:rsid w:val="00783CB5"/>
    <w:rsid w:val="00784F26"/>
    <w:rsid w:val="007858BA"/>
    <w:rsid w:val="00786367"/>
    <w:rsid w:val="00786AD6"/>
    <w:rsid w:val="00786C30"/>
    <w:rsid w:val="00787AEB"/>
    <w:rsid w:val="00790415"/>
    <w:rsid w:val="0079316E"/>
    <w:rsid w:val="007932C7"/>
    <w:rsid w:val="007934DF"/>
    <w:rsid w:val="007965F0"/>
    <w:rsid w:val="00797294"/>
    <w:rsid w:val="007A1DE5"/>
    <w:rsid w:val="007A2D9D"/>
    <w:rsid w:val="007A2EF7"/>
    <w:rsid w:val="007A348F"/>
    <w:rsid w:val="007A3809"/>
    <w:rsid w:val="007A6ECD"/>
    <w:rsid w:val="007B0044"/>
    <w:rsid w:val="007B009F"/>
    <w:rsid w:val="007B04D1"/>
    <w:rsid w:val="007B1659"/>
    <w:rsid w:val="007B216A"/>
    <w:rsid w:val="007B3337"/>
    <w:rsid w:val="007B35EE"/>
    <w:rsid w:val="007B40D4"/>
    <w:rsid w:val="007B4322"/>
    <w:rsid w:val="007B4AFF"/>
    <w:rsid w:val="007B55AF"/>
    <w:rsid w:val="007B687F"/>
    <w:rsid w:val="007C0E95"/>
    <w:rsid w:val="007C27BB"/>
    <w:rsid w:val="007C33EB"/>
    <w:rsid w:val="007C352E"/>
    <w:rsid w:val="007C38F1"/>
    <w:rsid w:val="007C408B"/>
    <w:rsid w:val="007C5099"/>
    <w:rsid w:val="007C586B"/>
    <w:rsid w:val="007C5E98"/>
    <w:rsid w:val="007C6DEE"/>
    <w:rsid w:val="007C7D6A"/>
    <w:rsid w:val="007D0157"/>
    <w:rsid w:val="007D0485"/>
    <w:rsid w:val="007D1634"/>
    <w:rsid w:val="007D2459"/>
    <w:rsid w:val="007D2E4B"/>
    <w:rsid w:val="007D35A0"/>
    <w:rsid w:val="007D3787"/>
    <w:rsid w:val="007D3BB8"/>
    <w:rsid w:val="007D53AD"/>
    <w:rsid w:val="007D559E"/>
    <w:rsid w:val="007D6012"/>
    <w:rsid w:val="007D6437"/>
    <w:rsid w:val="007D6FCD"/>
    <w:rsid w:val="007D7ED3"/>
    <w:rsid w:val="007E0B5F"/>
    <w:rsid w:val="007E19BF"/>
    <w:rsid w:val="007E2FA5"/>
    <w:rsid w:val="007E5DDE"/>
    <w:rsid w:val="007E71EC"/>
    <w:rsid w:val="007E729A"/>
    <w:rsid w:val="007E7D5A"/>
    <w:rsid w:val="007E7E20"/>
    <w:rsid w:val="007F04B3"/>
    <w:rsid w:val="007F0610"/>
    <w:rsid w:val="007F121C"/>
    <w:rsid w:val="007F5226"/>
    <w:rsid w:val="007F5B0E"/>
    <w:rsid w:val="00800674"/>
    <w:rsid w:val="00800B6D"/>
    <w:rsid w:val="00801BF5"/>
    <w:rsid w:val="008028BE"/>
    <w:rsid w:val="00802CD2"/>
    <w:rsid w:val="00802E57"/>
    <w:rsid w:val="00802FF6"/>
    <w:rsid w:val="0080468F"/>
    <w:rsid w:val="008050F4"/>
    <w:rsid w:val="00805119"/>
    <w:rsid w:val="00805DC4"/>
    <w:rsid w:val="008065D0"/>
    <w:rsid w:val="0080700E"/>
    <w:rsid w:val="00810805"/>
    <w:rsid w:val="0081167C"/>
    <w:rsid w:val="00812C83"/>
    <w:rsid w:val="00812E4E"/>
    <w:rsid w:val="00813AAB"/>
    <w:rsid w:val="00813D47"/>
    <w:rsid w:val="00814F06"/>
    <w:rsid w:val="00815102"/>
    <w:rsid w:val="0081564C"/>
    <w:rsid w:val="00815911"/>
    <w:rsid w:val="00816BFC"/>
    <w:rsid w:val="00816EFB"/>
    <w:rsid w:val="008174E4"/>
    <w:rsid w:val="008179A5"/>
    <w:rsid w:val="00820608"/>
    <w:rsid w:val="00820CE0"/>
    <w:rsid w:val="00820D1E"/>
    <w:rsid w:val="008210BF"/>
    <w:rsid w:val="00821AC4"/>
    <w:rsid w:val="0082243A"/>
    <w:rsid w:val="0082502A"/>
    <w:rsid w:val="0082514D"/>
    <w:rsid w:val="008251C0"/>
    <w:rsid w:val="00825609"/>
    <w:rsid w:val="00825753"/>
    <w:rsid w:val="00825D4B"/>
    <w:rsid w:val="00826B09"/>
    <w:rsid w:val="00826FA9"/>
    <w:rsid w:val="00827504"/>
    <w:rsid w:val="00827E54"/>
    <w:rsid w:val="00832CAE"/>
    <w:rsid w:val="0083369F"/>
    <w:rsid w:val="00833917"/>
    <w:rsid w:val="0083410E"/>
    <w:rsid w:val="008353B4"/>
    <w:rsid w:val="008361A1"/>
    <w:rsid w:val="00836EAD"/>
    <w:rsid w:val="00840BF8"/>
    <w:rsid w:val="00840D96"/>
    <w:rsid w:val="00842675"/>
    <w:rsid w:val="0084278A"/>
    <w:rsid w:val="0084333C"/>
    <w:rsid w:val="00843B86"/>
    <w:rsid w:val="00845871"/>
    <w:rsid w:val="00846726"/>
    <w:rsid w:val="00847067"/>
    <w:rsid w:val="00847A53"/>
    <w:rsid w:val="00847E92"/>
    <w:rsid w:val="00851D70"/>
    <w:rsid w:val="00852626"/>
    <w:rsid w:val="00853C8F"/>
    <w:rsid w:val="008547A6"/>
    <w:rsid w:val="00855565"/>
    <w:rsid w:val="00856829"/>
    <w:rsid w:val="00856A0C"/>
    <w:rsid w:val="008570DE"/>
    <w:rsid w:val="00857C5D"/>
    <w:rsid w:val="00860B0B"/>
    <w:rsid w:val="008615F9"/>
    <w:rsid w:val="00861A96"/>
    <w:rsid w:val="008653D7"/>
    <w:rsid w:val="00867E3F"/>
    <w:rsid w:val="008704A5"/>
    <w:rsid w:val="008709A3"/>
    <w:rsid w:val="008726CF"/>
    <w:rsid w:val="00872B01"/>
    <w:rsid w:val="008733FF"/>
    <w:rsid w:val="008734F4"/>
    <w:rsid w:val="008747BE"/>
    <w:rsid w:val="00876FF7"/>
    <w:rsid w:val="00877405"/>
    <w:rsid w:val="00877DB9"/>
    <w:rsid w:val="00882BD8"/>
    <w:rsid w:val="00884E3A"/>
    <w:rsid w:val="00885111"/>
    <w:rsid w:val="00885C88"/>
    <w:rsid w:val="00886390"/>
    <w:rsid w:val="00886B4C"/>
    <w:rsid w:val="00886F7C"/>
    <w:rsid w:val="00887659"/>
    <w:rsid w:val="0089179B"/>
    <w:rsid w:val="00891BB1"/>
    <w:rsid w:val="008928EE"/>
    <w:rsid w:val="00892E9B"/>
    <w:rsid w:val="008949E9"/>
    <w:rsid w:val="00894E44"/>
    <w:rsid w:val="00896F0D"/>
    <w:rsid w:val="008977C2"/>
    <w:rsid w:val="00897CF6"/>
    <w:rsid w:val="008A0FD1"/>
    <w:rsid w:val="008A117A"/>
    <w:rsid w:val="008A4B9F"/>
    <w:rsid w:val="008A57A5"/>
    <w:rsid w:val="008A5C5E"/>
    <w:rsid w:val="008A5FE0"/>
    <w:rsid w:val="008A6180"/>
    <w:rsid w:val="008A79BA"/>
    <w:rsid w:val="008B0345"/>
    <w:rsid w:val="008B13C7"/>
    <w:rsid w:val="008B2076"/>
    <w:rsid w:val="008B4ACA"/>
    <w:rsid w:val="008B4C3A"/>
    <w:rsid w:val="008B5BC5"/>
    <w:rsid w:val="008B5C5A"/>
    <w:rsid w:val="008B5EF0"/>
    <w:rsid w:val="008B6B26"/>
    <w:rsid w:val="008B750A"/>
    <w:rsid w:val="008C3C9F"/>
    <w:rsid w:val="008C4B41"/>
    <w:rsid w:val="008C4FDD"/>
    <w:rsid w:val="008C51EF"/>
    <w:rsid w:val="008C6772"/>
    <w:rsid w:val="008C6E80"/>
    <w:rsid w:val="008C7421"/>
    <w:rsid w:val="008D0221"/>
    <w:rsid w:val="008D0410"/>
    <w:rsid w:val="008D0B9E"/>
    <w:rsid w:val="008D1291"/>
    <w:rsid w:val="008D1F94"/>
    <w:rsid w:val="008D58E3"/>
    <w:rsid w:val="008D625A"/>
    <w:rsid w:val="008D67A3"/>
    <w:rsid w:val="008D7BC2"/>
    <w:rsid w:val="008D7F22"/>
    <w:rsid w:val="008D7FDD"/>
    <w:rsid w:val="008E1414"/>
    <w:rsid w:val="008E30AC"/>
    <w:rsid w:val="008E3CB7"/>
    <w:rsid w:val="008E3F62"/>
    <w:rsid w:val="008E42CD"/>
    <w:rsid w:val="008E4D28"/>
    <w:rsid w:val="008E5388"/>
    <w:rsid w:val="008F2364"/>
    <w:rsid w:val="008F2B2C"/>
    <w:rsid w:val="008F2D6C"/>
    <w:rsid w:val="008F330F"/>
    <w:rsid w:val="008F417B"/>
    <w:rsid w:val="008F58DC"/>
    <w:rsid w:val="008F5959"/>
    <w:rsid w:val="008F5D77"/>
    <w:rsid w:val="008F682E"/>
    <w:rsid w:val="008F7B67"/>
    <w:rsid w:val="009005DF"/>
    <w:rsid w:val="00900C06"/>
    <w:rsid w:val="00900EB4"/>
    <w:rsid w:val="00900ED4"/>
    <w:rsid w:val="00901195"/>
    <w:rsid w:val="00903646"/>
    <w:rsid w:val="00903F0F"/>
    <w:rsid w:val="00903FE3"/>
    <w:rsid w:val="009059CF"/>
    <w:rsid w:val="0090630D"/>
    <w:rsid w:val="0091058B"/>
    <w:rsid w:val="00910DAE"/>
    <w:rsid w:val="0091150D"/>
    <w:rsid w:val="0091288E"/>
    <w:rsid w:val="00913116"/>
    <w:rsid w:val="00913311"/>
    <w:rsid w:val="00914A49"/>
    <w:rsid w:val="00916D3F"/>
    <w:rsid w:val="00920258"/>
    <w:rsid w:val="0092077C"/>
    <w:rsid w:val="00923A46"/>
    <w:rsid w:val="00924746"/>
    <w:rsid w:val="00925064"/>
    <w:rsid w:val="00925625"/>
    <w:rsid w:val="009275BA"/>
    <w:rsid w:val="00927637"/>
    <w:rsid w:val="00927EFB"/>
    <w:rsid w:val="0093071E"/>
    <w:rsid w:val="00931400"/>
    <w:rsid w:val="0093204C"/>
    <w:rsid w:val="0093215E"/>
    <w:rsid w:val="00932D13"/>
    <w:rsid w:val="009330C1"/>
    <w:rsid w:val="009334F3"/>
    <w:rsid w:val="00933695"/>
    <w:rsid w:val="00933FB9"/>
    <w:rsid w:val="009346A5"/>
    <w:rsid w:val="00935246"/>
    <w:rsid w:val="009352B2"/>
    <w:rsid w:val="0093556E"/>
    <w:rsid w:val="009369F9"/>
    <w:rsid w:val="0093714E"/>
    <w:rsid w:val="00940DBC"/>
    <w:rsid w:val="0094156F"/>
    <w:rsid w:val="009418E5"/>
    <w:rsid w:val="00941C00"/>
    <w:rsid w:val="00942973"/>
    <w:rsid w:val="00943CE9"/>
    <w:rsid w:val="00943DC0"/>
    <w:rsid w:val="00944BE2"/>
    <w:rsid w:val="00945035"/>
    <w:rsid w:val="0095111C"/>
    <w:rsid w:val="00951993"/>
    <w:rsid w:val="00952B80"/>
    <w:rsid w:val="009543D3"/>
    <w:rsid w:val="0095495A"/>
    <w:rsid w:val="00955775"/>
    <w:rsid w:val="00955B56"/>
    <w:rsid w:val="0095708B"/>
    <w:rsid w:val="00957225"/>
    <w:rsid w:val="00957972"/>
    <w:rsid w:val="009579DA"/>
    <w:rsid w:val="009601B2"/>
    <w:rsid w:val="0096051D"/>
    <w:rsid w:val="0096121E"/>
    <w:rsid w:val="00961EE5"/>
    <w:rsid w:val="009621F7"/>
    <w:rsid w:val="00963505"/>
    <w:rsid w:val="00963B27"/>
    <w:rsid w:val="00964252"/>
    <w:rsid w:val="009647CB"/>
    <w:rsid w:val="00964D68"/>
    <w:rsid w:val="009651DD"/>
    <w:rsid w:val="00966179"/>
    <w:rsid w:val="00966C90"/>
    <w:rsid w:val="00970FDE"/>
    <w:rsid w:val="00971659"/>
    <w:rsid w:val="00971724"/>
    <w:rsid w:val="009724C1"/>
    <w:rsid w:val="00973629"/>
    <w:rsid w:val="0097584F"/>
    <w:rsid w:val="00976907"/>
    <w:rsid w:val="009774AA"/>
    <w:rsid w:val="00977AD7"/>
    <w:rsid w:val="0098007A"/>
    <w:rsid w:val="0098090F"/>
    <w:rsid w:val="00980FC3"/>
    <w:rsid w:val="0098200C"/>
    <w:rsid w:val="00982192"/>
    <w:rsid w:val="009821BD"/>
    <w:rsid w:val="009833DC"/>
    <w:rsid w:val="00984531"/>
    <w:rsid w:val="00986F5D"/>
    <w:rsid w:val="0098766D"/>
    <w:rsid w:val="00990DE5"/>
    <w:rsid w:val="00990F52"/>
    <w:rsid w:val="00991169"/>
    <w:rsid w:val="00991F85"/>
    <w:rsid w:val="009940A8"/>
    <w:rsid w:val="009A0A3C"/>
    <w:rsid w:val="009A0A67"/>
    <w:rsid w:val="009A16E4"/>
    <w:rsid w:val="009A1CFB"/>
    <w:rsid w:val="009A2AF3"/>
    <w:rsid w:val="009A447C"/>
    <w:rsid w:val="009A51F6"/>
    <w:rsid w:val="009A601F"/>
    <w:rsid w:val="009A698B"/>
    <w:rsid w:val="009A6E2B"/>
    <w:rsid w:val="009A7DC7"/>
    <w:rsid w:val="009A7EB4"/>
    <w:rsid w:val="009B0CDB"/>
    <w:rsid w:val="009B15C2"/>
    <w:rsid w:val="009B2AE3"/>
    <w:rsid w:val="009B30F4"/>
    <w:rsid w:val="009B43D4"/>
    <w:rsid w:val="009B473F"/>
    <w:rsid w:val="009B4B70"/>
    <w:rsid w:val="009C0EFB"/>
    <w:rsid w:val="009C140E"/>
    <w:rsid w:val="009C1489"/>
    <w:rsid w:val="009C241B"/>
    <w:rsid w:val="009C327A"/>
    <w:rsid w:val="009C4564"/>
    <w:rsid w:val="009C52FB"/>
    <w:rsid w:val="009C5AB5"/>
    <w:rsid w:val="009C5C5B"/>
    <w:rsid w:val="009C5C94"/>
    <w:rsid w:val="009C5E47"/>
    <w:rsid w:val="009C63FE"/>
    <w:rsid w:val="009D04BF"/>
    <w:rsid w:val="009D1635"/>
    <w:rsid w:val="009D18CA"/>
    <w:rsid w:val="009D19ED"/>
    <w:rsid w:val="009D3BE5"/>
    <w:rsid w:val="009D4608"/>
    <w:rsid w:val="009D50BF"/>
    <w:rsid w:val="009D6740"/>
    <w:rsid w:val="009D7EF5"/>
    <w:rsid w:val="009E00F3"/>
    <w:rsid w:val="009E0476"/>
    <w:rsid w:val="009E1366"/>
    <w:rsid w:val="009E172D"/>
    <w:rsid w:val="009E2079"/>
    <w:rsid w:val="009E2A50"/>
    <w:rsid w:val="009E421D"/>
    <w:rsid w:val="009E565F"/>
    <w:rsid w:val="009E6033"/>
    <w:rsid w:val="009E636D"/>
    <w:rsid w:val="009E7F15"/>
    <w:rsid w:val="009F06C1"/>
    <w:rsid w:val="009F1518"/>
    <w:rsid w:val="009F2D51"/>
    <w:rsid w:val="009F31E6"/>
    <w:rsid w:val="009F42CD"/>
    <w:rsid w:val="009F56F0"/>
    <w:rsid w:val="009F65B9"/>
    <w:rsid w:val="009F7760"/>
    <w:rsid w:val="009F7786"/>
    <w:rsid w:val="009F7B1E"/>
    <w:rsid w:val="00A0056D"/>
    <w:rsid w:val="00A0150D"/>
    <w:rsid w:val="00A01669"/>
    <w:rsid w:val="00A024A3"/>
    <w:rsid w:val="00A0370A"/>
    <w:rsid w:val="00A037B4"/>
    <w:rsid w:val="00A055E2"/>
    <w:rsid w:val="00A06549"/>
    <w:rsid w:val="00A10582"/>
    <w:rsid w:val="00A1081C"/>
    <w:rsid w:val="00A119F3"/>
    <w:rsid w:val="00A1299B"/>
    <w:rsid w:val="00A1421C"/>
    <w:rsid w:val="00A14B45"/>
    <w:rsid w:val="00A152A5"/>
    <w:rsid w:val="00A16086"/>
    <w:rsid w:val="00A17D6B"/>
    <w:rsid w:val="00A2043A"/>
    <w:rsid w:val="00A21629"/>
    <w:rsid w:val="00A21B42"/>
    <w:rsid w:val="00A24387"/>
    <w:rsid w:val="00A24D97"/>
    <w:rsid w:val="00A253CE"/>
    <w:rsid w:val="00A25575"/>
    <w:rsid w:val="00A264A3"/>
    <w:rsid w:val="00A266A5"/>
    <w:rsid w:val="00A26933"/>
    <w:rsid w:val="00A26C93"/>
    <w:rsid w:val="00A3069D"/>
    <w:rsid w:val="00A33C01"/>
    <w:rsid w:val="00A34144"/>
    <w:rsid w:val="00A34673"/>
    <w:rsid w:val="00A34866"/>
    <w:rsid w:val="00A41F6E"/>
    <w:rsid w:val="00A42661"/>
    <w:rsid w:val="00A4454D"/>
    <w:rsid w:val="00A44EC4"/>
    <w:rsid w:val="00A45D33"/>
    <w:rsid w:val="00A468EC"/>
    <w:rsid w:val="00A46A55"/>
    <w:rsid w:val="00A47874"/>
    <w:rsid w:val="00A51D70"/>
    <w:rsid w:val="00A51F87"/>
    <w:rsid w:val="00A52A13"/>
    <w:rsid w:val="00A52ED9"/>
    <w:rsid w:val="00A535EF"/>
    <w:rsid w:val="00A53C2B"/>
    <w:rsid w:val="00A54DC2"/>
    <w:rsid w:val="00A55197"/>
    <w:rsid w:val="00A55A3A"/>
    <w:rsid w:val="00A56C08"/>
    <w:rsid w:val="00A57C71"/>
    <w:rsid w:val="00A60B7C"/>
    <w:rsid w:val="00A61555"/>
    <w:rsid w:val="00A61C3B"/>
    <w:rsid w:val="00A61F94"/>
    <w:rsid w:val="00A63838"/>
    <w:rsid w:val="00A63EEC"/>
    <w:rsid w:val="00A646CA"/>
    <w:rsid w:val="00A64A4A"/>
    <w:rsid w:val="00A64A8B"/>
    <w:rsid w:val="00A65200"/>
    <w:rsid w:val="00A658DE"/>
    <w:rsid w:val="00A66849"/>
    <w:rsid w:val="00A67EEF"/>
    <w:rsid w:val="00A71748"/>
    <w:rsid w:val="00A71AD6"/>
    <w:rsid w:val="00A7373F"/>
    <w:rsid w:val="00A73A16"/>
    <w:rsid w:val="00A77FAB"/>
    <w:rsid w:val="00A8206E"/>
    <w:rsid w:val="00A83AB5"/>
    <w:rsid w:val="00A83BC8"/>
    <w:rsid w:val="00A83C1D"/>
    <w:rsid w:val="00A84466"/>
    <w:rsid w:val="00A85F14"/>
    <w:rsid w:val="00A91F62"/>
    <w:rsid w:val="00A92D7A"/>
    <w:rsid w:val="00A944E7"/>
    <w:rsid w:val="00A9617A"/>
    <w:rsid w:val="00A97349"/>
    <w:rsid w:val="00A978D1"/>
    <w:rsid w:val="00AA136C"/>
    <w:rsid w:val="00AA1510"/>
    <w:rsid w:val="00AA25F1"/>
    <w:rsid w:val="00AA399E"/>
    <w:rsid w:val="00AA478E"/>
    <w:rsid w:val="00AA4E40"/>
    <w:rsid w:val="00AA4F69"/>
    <w:rsid w:val="00AA584D"/>
    <w:rsid w:val="00AA5FAF"/>
    <w:rsid w:val="00AA739E"/>
    <w:rsid w:val="00AA7C9B"/>
    <w:rsid w:val="00AA7D06"/>
    <w:rsid w:val="00AA7EF0"/>
    <w:rsid w:val="00AB026A"/>
    <w:rsid w:val="00AB0624"/>
    <w:rsid w:val="00AB07B8"/>
    <w:rsid w:val="00AB1252"/>
    <w:rsid w:val="00AB18D6"/>
    <w:rsid w:val="00AB1BFD"/>
    <w:rsid w:val="00AB1D09"/>
    <w:rsid w:val="00AB24F1"/>
    <w:rsid w:val="00AB47BC"/>
    <w:rsid w:val="00AB59DA"/>
    <w:rsid w:val="00AB7C04"/>
    <w:rsid w:val="00AC10BA"/>
    <w:rsid w:val="00AC14BC"/>
    <w:rsid w:val="00AC19E2"/>
    <w:rsid w:val="00AC27BD"/>
    <w:rsid w:val="00AC2FCE"/>
    <w:rsid w:val="00AC349B"/>
    <w:rsid w:val="00AC3CC8"/>
    <w:rsid w:val="00AC4C73"/>
    <w:rsid w:val="00AC4C8A"/>
    <w:rsid w:val="00AC67EE"/>
    <w:rsid w:val="00AC6F44"/>
    <w:rsid w:val="00AD04FA"/>
    <w:rsid w:val="00AD0ED4"/>
    <w:rsid w:val="00AD389F"/>
    <w:rsid w:val="00AD603A"/>
    <w:rsid w:val="00AD642C"/>
    <w:rsid w:val="00AD653A"/>
    <w:rsid w:val="00AD65CF"/>
    <w:rsid w:val="00AD7D77"/>
    <w:rsid w:val="00AD7EB4"/>
    <w:rsid w:val="00AE0786"/>
    <w:rsid w:val="00AE1412"/>
    <w:rsid w:val="00AE1CCE"/>
    <w:rsid w:val="00AE2815"/>
    <w:rsid w:val="00AE381B"/>
    <w:rsid w:val="00AE5622"/>
    <w:rsid w:val="00AE5B2C"/>
    <w:rsid w:val="00AE78A0"/>
    <w:rsid w:val="00AE7E0F"/>
    <w:rsid w:val="00AF022E"/>
    <w:rsid w:val="00AF165E"/>
    <w:rsid w:val="00AF178C"/>
    <w:rsid w:val="00AF29A1"/>
    <w:rsid w:val="00AF3054"/>
    <w:rsid w:val="00AF3262"/>
    <w:rsid w:val="00AF4934"/>
    <w:rsid w:val="00AF4B2B"/>
    <w:rsid w:val="00AF614E"/>
    <w:rsid w:val="00AF7021"/>
    <w:rsid w:val="00B000A5"/>
    <w:rsid w:val="00B00201"/>
    <w:rsid w:val="00B01730"/>
    <w:rsid w:val="00B01D81"/>
    <w:rsid w:val="00B02083"/>
    <w:rsid w:val="00B025DF"/>
    <w:rsid w:val="00B02635"/>
    <w:rsid w:val="00B04C1D"/>
    <w:rsid w:val="00B0642F"/>
    <w:rsid w:val="00B11E0E"/>
    <w:rsid w:val="00B13A6E"/>
    <w:rsid w:val="00B13C66"/>
    <w:rsid w:val="00B13D98"/>
    <w:rsid w:val="00B14676"/>
    <w:rsid w:val="00B14C0A"/>
    <w:rsid w:val="00B1540B"/>
    <w:rsid w:val="00B15487"/>
    <w:rsid w:val="00B16F50"/>
    <w:rsid w:val="00B208E3"/>
    <w:rsid w:val="00B20D40"/>
    <w:rsid w:val="00B20FC7"/>
    <w:rsid w:val="00B21158"/>
    <w:rsid w:val="00B2196A"/>
    <w:rsid w:val="00B21AFE"/>
    <w:rsid w:val="00B21B44"/>
    <w:rsid w:val="00B221F9"/>
    <w:rsid w:val="00B231CA"/>
    <w:rsid w:val="00B23795"/>
    <w:rsid w:val="00B2575F"/>
    <w:rsid w:val="00B26CD5"/>
    <w:rsid w:val="00B27475"/>
    <w:rsid w:val="00B301BE"/>
    <w:rsid w:val="00B30A36"/>
    <w:rsid w:val="00B30D19"/>
    <w:rsid w:val="00B31FD8"/>
    <w:rsid w:val="00B3209C"/>
    <w:rsid w:val="00B328DB"/>
    <w:rsid w:val="00B32CC4"/>
    <w:rsid w:val="00B32E15"/>
    <w:rsid w:val="00B332F3"/>
    <w:rsid w:val="00B33FD3"/>
    <w:rsid w:val="00B3429F"/>
    <w:rsid w:val="00B3666A"/>
    <w:rsid w:val="00B40EFB"/>
    <w:rsid w:val="00B41D84"/>
    <w:rsid w:val="00B4258B"/>
    <w:rsid w:val="00B425C4"/>
    <w:rsid w:val="00B4271C"/>
    <w:rsid w:val="00B429B6"/>
    <w:rsid w:val="00B431E2"/>
    <w:rsid w:val="00B43F26"/>
    <w:rsid w:val="00B450BE"/>
    <w:rsid w:val="00B458A0"/>
    <w:rsid w:val="00B51D1A"/>
    <w:rsid w:val="00B5328D"/>
    <w:rsid w:val="00B5435A"/>
    <w:rsid w:val="00B54528"/>
    <w:rsid w:val="00B54CFE"/>
    <w:rsid w:val="00B55C5F"/>
    <w:rsid w:val="00B57722"/>
    <w:rsid w:val="00B579BA"/>
    <w:rsid w:val="00B60972"/>
    <w:rsid w:val="00B62360"/>
    <w:rsid w:val="00B62BB3"/>
    <w:rsid w:val="00B659BA"/>
    <w:rsid w:val="00B66E82"/>
    <w:rsid w:val="00B71193"/>
    <w:rsid w:val="00B7331E"/>
    <w:rsid w:val="00B7411D"/>
    <w:rsid w:val="00B7528A"/>
    <w:rsid w:val="00B76954"/>
    <w:rsid w:val="00B76FCD"/>
    <w:rsid w:val="00B773EF"/>
    <w:rsid w:val="00B77E78"/>
    <w:rsid w:val="00B81D6B"/>
    <w:rsid w:val="00B82061"/>
    <w:rsid w:val="00B8230B"/>
    <w:rsid w:val="00B83D88"/>
    <w:rsid w:val="00B84109"/>
    <w:rsid w:val="00B85DFC"/>
    <w:rsid w:val="00B874CE"/>
    <w:rsid w:val="00B8793A"/>
    <w:rsid w:val="00B90D06"/>
    <w:rsid w:val="00B90DA3"/>
    <w:rsid w:val="00B915E8"/>
    <w:rsid w:val="00B9257A"/>
    <w:rsid w:val="00B929D4"/>
    <w:rsid w:val="00B92E54"/>
    <w:rsid w:val="00B93DFE"/>
    <w:rsid w:val="00B94183"/>
    <w:rsid w:val="00B9459B"/>
    <w:rsid w:val="00B95776"/>
    <w:rsid w:val="00B95FE3"/>
    <w:rsid w:val="00B964DC"/>
    <w:rsid w:val="00B9667F"/>
    <w:rsid w:val="00B96B93"/>
    <w:rsid w:val="00B9744D"/>
    <w:rsid w:val="00BA04D0"/>
    <w:rsid w:val="00BA0A42"/>
    <w:rsid w:val="00BA0D00"/>
    <w:rsid w:val="00BA313C"/>
    <w:rsid w:val="00BA4380"/>
    <w:rsid w:val="00BA46B9"/>
    <w:rsid w:val="00BA5CB7"/>
    <w:rsid w:val="00BA65FB"/>
    <w:rsid w:val="00BB0F90"/>
    <w:rsid w:val="00BB1361"/>
    <w:rsid w:val="00BB13F3"/>
    <w:rsid w:val="00BB15C6"/>
    <w:rsid w:val="00BB1D63"/>
    <w:rsid w:val="00BB2C5B"/>
    <w:rsid w:val="00BB3E40"/>
    <w:rsid w:val="00BB44BB"/>
    <w:rsid w:val="00BB47BD"/>
    <w:rsid w:val="00BB49BC"/>
    <w:rsid w:val="00BB6B62"/>
    <w:rsid w:val="00BC07B5"/>
    <w:rsid w:val="00BC2184"/>
    <w:rsid w:val="00BC2306"/>
    <w:rsid w:val="00BC3828"/>
    <w:rsid w:val="00BC3B6A"/>
    <w:rsid w:val="00BC3C4E"/>
    <w:rsid w:val="00BC5C55"/>
    <w:rsid w:val="00BC7E23"/>
    <w:rsid w:val="00BD2753"/>
    <w:rsid w:val="00BD35CE"/>
    <w:rsid w:val="00BD415F"/>
    <w:rsid w:val="00BD4480"/>
    <w:rsid w:val="00BD4E14"/>
    <w:rsid w:val="00BD5CE7"/>
    <w:rsid w:val="00BD5E6E"/>
    <w:rsid w:val="00BD7579"/>
    <w:rsid w:val="00BD7C24"/>
    <w:rsid w:val="00BE0B5A"/>
    <w:rsid w:val="00BE23F4"/>
    <w:rsid w:val="00BE2591"/>
    <w:rsid w:val="00BE361A"/>
    <w:rsid w:val="00BE3F64"/>
    <w:rsid w:val="00BE40A2"/>
    <w:rsid w:val="00BE4668"/>
    <w:rsid w:val="00BE5112"/>
    <w:rsid w:val="00BE55CE"/>
    <w:rsid w:val="00BE6375"/>
    <w:rsid w:val="00BE64A4"/>
    <w:rsid w:val="00BE6B5D"/>
    <w:rsid w:val="00BE7305"/>
    <w:rsid w:val="00BF01B6"/>
    <w:rsid w:val="00BF0D1C"/>
    <w:rsid w:val="00BF1F25"/>
    <w:rsid w:val="00BF49E6"/>
    <w:rsid w:val="00BF5B60"/>
    <w:rsid w:val="00BF6024"/>
    <w:rsid w:val="00C00D03"/>
    <w:rsid w:val="00C01B46"/>
    <w:rsid w:val="00C01E94"/>
    <w:rsid w:val="00C01F01"/>
    <w:rsid w:val="00C0267F"/>
    <w:rsid w:val="00C04416"/>
    <w:rsid w:val="00C04B3E"/>
    <w:rsid w:val="00C05B79"/>
    <w:rsid w:val="00C10297"/>
    <w:rsid w:val="00C10FC1"/>
    <w:rsid w:val="00C11F4E"/>
    <w:rsid w:val="00C1320F"/>
    <w:rsid w:val="00C1402B"/>
    <w:rsid w:val="00C143C6"/>
    <w:rsid w:val="00C2177C"/>
    <w:rsid w:val="00C21E0A"/>
    <w:rsid w:val="00C22382"/>
    <w:rsid w:val="00C225DB"/>
    <w:rsid w:val="00C231DF"/>
    <w:rsid w:val="00C25AFB"/>
    <w:rsid w:val="00C25F5F"/>
    <w:rsid w:val="00C26E54"/>
    <w:rsid w:val="00C276D7"/>
    <w:rsid w:val="00C30A2D"/>
    <w:rsid w:val="00C30D2D"/>
    <w:rsid w:val="00C30EF5"/>
    <w:rsid w:val="00C338F9"/>
    <w:rsid w:val="00C34820"/>
    <w:rsid w:val="00C34A5B"/>
    <w:rsid w:val="00C357C0"/>
    <w:rsid w:val="00C36A06"/>
    <w:rsid w:val="00C36E3F"/>
    <w:rsid w:val="00C3704D"/>
    <w:rsid w:val="00C406CB"/>
    <w:rsid w:val="00C413DB"/>
    <w:rsid w:val="00C422FA"/>
    <w:rsid w:val="00C437DA"/>
    <w:rsid w:val="00C43D64"/>
    <w:rsid w:val="00C46369"/>
    <w:rsid w:val="00C50F36"/>
    <w:rsid w:val="00C515A7"/>
    <w:rsid w:val="00C51BC0"/>
    <w:rsid w:val="00C51DE9"/>
    <w:rsid w:val="00C522B4"/>
    <w:rsid w:val="00C522CC"/>
    <w:rsid w:val="00C53487"/>
    <w:rsid w:val="00C550B5"/>
    <w:rsid w:val="00C5634F"/>
    <w:rsid w:val="00C6058F"/>
    <w:rsid w:val="00C608CB"/>
    <w:rsid w:val="00C60B9C"/>
    <w:rsid w:val="00C61AE0"/>
    <w:rsid w:val="00C6227E"/>
    <w:rsid w:val="00C63A45"/>
    <w:rsid w:val="00C63B34"/>
    <w:rsid w:val="00C64B3C"/>
    <w:rsid w:val="00C658B9"/>
    <w:rsid w:val="00C65F03"/>
    <w:rsid w:val="00C67864"/>
    <w:rsid w:val="00C71A96"/>
    <w:rsid w:val="00C7209D"/>
    <w:rsid w:val="00C7329B"/>
    <w:rsid w:val="00C7393D"/>
    <w:rsid w:val="00C74857"/>
    <w:rsid w:val="00C74EB3"/>
    <w:rsid w:val="00C7501B"/>
    <w:rsid w:val="00C754B8"/>
    <w:rsid w:val="00C75593"/>
    <w:rsid w:val="00C75D94"/>
    <w:rsid w:val="00C76C6E"/>
    <w:rsid w:val="00C76DBF"/>
    <w:rsid w:val="00C81476"/>
    <w:rsid w:val="00C82E87"/>
    <w:rsid w:val="00C82F58"/>
    <w:rsid w:val="00C872C6"/>
    <w:rsid w:val="00C9081A"/>
    <w:rsid w:val="00C91652"/>
    <w:rsid w:val="00C91A4D"/>
    <w:rsid w:val="00C92AE0"/>
    <w:rsid w:val="00C92F14"/>
    <w:rsid w:val="00C94A9A"/>
    <w:rsid w:val="00C95781"/>
    <w:rsid w:val="00CA03FF"/>
    <w:rsid w:val="00CA0C0D"/>
    <w:rsid w:val="00CA0E52"/>
    <w:rsid w:val="00CA2835"/>
    <w:rsid w:val="00CA383D"/>
    <w:rsid w:val="00CA3A2B"/>
    <w:rsid w:val="00CA3E06"/>
    <w:rsid w:val="00CA4B92"/>
    <w:rsid w:val="00CA5659"/>
    <w:rsid w:val="00CA5D80"/>
    <w:rsid w:val="00CB0C5E"/>
    <w:rsid w:val="00CB270F"/>
    <w:rsid w:val="00CB2EE3"/>
    <w:rsid w:val="00CB4043"/>
    <w:rsid w:val="00CB6243"/>
    <w:rsid w:val="00CB675B"/>
    <w:rsid w:val="00CB711E"/>
    <w:rsid w:val="00CB7B77"/>
    <w:rsid w:val="00CB7C7A"/>
    <w:rsid w:val="00CC28DC"/>
    <w:rsid w:val="00CC4991"/>
    <w:rsid w:val="00CC64B6"/>
    <w:rsid w:val="00CC6912"/>
    <w:rsid w:val="00CC7DD5"/>
    <w:rsid w:val="00CD05D1"/>
    <w:rsid w:val="00CD069B"/>
    <w:rsid w:val="00CD0C5E"/>
    <w:rsid w:val="00CD1B13"/>
    <w:rsid w:val="00CD21A1"/>
    <w:rsid w:val="00CD23E8"/>
    <w:rsid w:val="00CD4179"/>
    <w:rsid w:val="00CD4807"/>
    <w:rsid w:val="00CD4CF0"/>
    <w:rsid w:val="00CD5140"/>
    <w:rsid w:val="00CD5F7E"/>
    <w:rsid w:val="00CD7484"/>
    <w:rsid w:val="00CD7C6E"/>
    <w:rsid w:val="00CE1358"/>
    <w:rsid w:val="00CE320A"/>
    <w:rsid w:val="00CE3540"/>
    <w:rsid w:val="00CE4702"/>
    <w:rsid w:val="00CE5D65"/>
    <w:rsid w:val="00CE615C"/>
    <w:rsid w:val="00CE61FF"/>
    <w:rsid w:val="00CE7729"/>
    <w:rsid w:val="00CF1D67"/>
    <w:rsid w:val="00CF2074"/>
    <w:rsid w:val="00CF3846"/>
    <w:rsid w:val="00CF4A17"/>
    <w:rsid w:val="00CF4C3D"/>
    <w:rsid w:val="00CF5B28"/>
    <w:rsid w:val="00CF632E"/>
    <w:rsid w:val="00CF66D9"/>
    <w:rsid w:val="00CF6B30"/>
    <w:rsid w:val="00CF6DD5"/>
    <w:rsid w:val="00D010C7"/>
    <w:rsid w:val="00D010EE"/>
    <w:rsid w:val="00D01C7A"/>
    <w:rsid w:val="00D04443"/>
    <w:rsid w:val="00D04788"/>
    <w:rsid w:val="00D04CC9"/>
    <w:rsid w:val="00D04EF6"/>
    <w:rsid w:val="00D04F87"/>
    <w:rsid w:val="00D05505"/>
    <w:rsid w:val="00D06023"/>
    <w:rsid w:val="00D1188F"/>
    <w:rsid w:val="00D124DA"/>
    <w:rsid w:val="00D129A3"/>
    <w:rsid w:val="00D12ED3"/>
    <w:rsid w:val="00D13732"/>
    <w:rsid w:val="00D2020D"/>
    <w:rsid w:val="00D21A4A"/>
    <w:rsid w:val="00D23410"/>
    <w:rsid w:val="00D23495"/>
    <w:rsid w:val="00D245EA"/>
    <w:rsid w:val="00D257B0"/>
    <w:rsid w:val="00D25C61"/>
    <w:rsid w:val="00D26683"/>
    <w:rsid w:val="00D267E7"/>
    <w:rsid w:val="00D267FB"/>
    <w:rsid w:val="00D2701D"/>
    <w:rsid w:val="00D27B19"/>
    <w:rsid w:val="00D30AEF"/>
    <w:rsid w:val="00D30DC6"/>
    <w:rsid w:val="00D3157A"/>
    <w:rsid w:val="00D31B89"/>
    <w:rsid w:val="00D32095"/>
    <w:rsid w:val="00D34043"/>
    <w:rsid w:val="00D36ED3"/>
    <w:rsid w:val="00D3718D"/>
    <w:rsid w:val="00D425C3"/>
    <w:rsid w:val="00D43456"/>
    <w:rsid w:val="00D446EB"/>
    <w:rsid w:val="00D45E90"/>
    <w:rsid w:val="00D45F6B"/>
    <w:rsid w:val="00D4672A"/>
    <w:rsid w:val="00D50A16"/>
    <w:rsid w:val="00D51896"/>
    <w:rsid w:val="00D52117"/>
    <w:rsid w:val="00D522F8"/>
    <w:rsid w:val="00D52528"/>
    <w:rsid w:val="00D53196"/>
    <w:rsid w:val="00D54D75"/>
    <w:rsid w:val="00D55EE1"/>
    <w:rsid w:val="00D618F3"/>
    <w:rsid w:val="00D62308"/>
    <w:rsid w:val="00D62CA7"/>
    <w:rsid w:val="00D63D71"/>
    <w:rsid w:val="00D63FA2"/>
    <w:rsid w:val="00D63FE2"/>
    <w:rsid w:val="00D6410E"/>
    <w:rsid w:val="00D670BB"/>
    <w:rsid w:val="00D673DE"/>
    <w:rsid w:val="00D67F7B"/>
    <w:rsid w:val="00D712C9"/>
    <w:rsid w:val="00D727E3"/>
    <w:rsid w:val="00D743E2"/>
    <w:rsid w:val="00D75E9F"/>
    <w:rsid w:val="00D76FCC"/>
    <w:rsid w:val="00D77C21"/>
    <w:rsid w:val="00D806E1"/>
    <w:rsid w:val="00D81B1A"/>
    <w:rsid w:val="00D824C1"/>
    <w:rsid w:val="00D82D76"/>
    <w:rsid w:val="00D83A5E"/>
    <w:rsid w:val="00D840C6"/>
    <w:rsid w:val="00D84894"/>
    <w:rsid w:val="00D84EAC"/>
    <w:rsid w:val="00D8564A"/>
    <w:rsid w:val="00D85A63"/>
    <w:rsid w:val="00D85F83"/>
    <w:rsid w:val="00D86182"/>
    <w:rsid w:val="00D86320"/>
    <w:rsid w:val="00D86BA0"/>
    <w:rsid w:val="00D87F82"/>
    <w:rsid w:val="00D916CD"/>
    <w:rsid w:val="00D923DB"/>
    <w:rsid w:val="00D9281C"/>
    <w:rsid w:val="00D94002"/>
    <w:rsid w:val="00D943B0"/>
    <w:rsid w:val="00D94768"/>
    <w:rsid w:val="00D95399"/>
    <w:rsid w:val="00D964BD"/>
    <w:rsid w:val="00DA0CC2"/>
    <w:rsid w:val="00DA1344"/>
    <w:rsid w:val="00DA1622"/>
    <w:rsid w:val="00DA22CB"/>
    <w:rsid w:val="00DA3500"/>
    <w:rsid w:val="00DA56CB"/>
    <w:rsid w:val="00DA57EE"/>
    <w:rsid w:val="00DA6796"/>
    <w:rsid w:val="00DA75DD"/>
    <w:rsid w:val="00DB0403"/>
    <w:rsid w:val="00DB1134"/>
    <w:rsid w:val="00DB16E7"/>
    <w:rsid w:val="00DB48FA"/>
    <w:rsid w:val="00DB4956"/>
    <w:rsid w:val="00DB518D"/>
    <w:rsid w:val="00DB5748"/>
    <w:rsid w:val="00DB6A0A"/>
    <w:rsid w:val="00DB79EA"/>
    <w:rsid w:val="00DC0D02"/>
    <w:rsid w:val="00DC2920"/>
    <w:rsid w:val="00DC2DFD"/>
    <w:rsid w:val="00DC3346"/>
    <w:rsid w:val="00DC3690"/>
    <w:rsid w:val="00DC6084"/>
    <w:rsid w:val="00DD0019"/>
    <w:rsid w:val="00DD03C7"/>
    <w:rsid w:val="00DD138E"/>
    <w:rsid w:val="00DD1846"/>
    <w:rsid w:val="00DD2AA2"/>
    <w:rsid w:val="00DD3B08"/>
    <w:rsid w:val="00DD3E50"/>
    <w:rsid w:val="00DD48CB"/>
    <w:rsid w:val="00DD57CF"/>
    <w:rsid w:val="00DD59C3"/>
    <w:rsid w:val="00DD7DF8"/>
    <w:rsid w:val="00DE0C27"/>
    <w:rsid w:val="00DE2D9A"/>
    <w:rsid w:val="00DE31BF"/>
    <w:rsid w:val="00DE4070"/>
    <w:rsid w:val="00DE5009"/>
    <w:rsid w:val="00DE5A5C"/>
    <w:rsid w:val="00DE7BC3"/>
    <w:rsid w:val="00DE7EBF"/>
    <w:rsid w:val="00DF04E8"/>
    <w:rsid w:val="00DF2345"/>
    <w:rsid w:val="00DF40E9"/>
    <w:rsid w:val="00DF47B4"/>
    <w:rsid w:val="00DF569B"/>
    <w:rsid w:val="00DF5968"/>
    <w:rsid w:val="00DF74D2"/>
    <w:rsid w:val="00E0001C"/>
    <w:rsid w:val="00E00671"/>
    <w:rsid w:val="00E02BD1"/>
    <w:rsid w:val="00E02C9A"/>
    <w:rsid w:val="00E034D7"/>
    <w:rsid w:val="00E035B3"/>
    <w:rsid w:val="00E0386A"/>
    <w:rsid w:val="00E03B8D"/>
    <w:rsid w:val="00E04DB8"/>
    <w:rsid w:val="00E05E28"/>
    <w:rsid w:val="00E110BF"/>
    <w:rsid w:val="00E1186D"/>
    <w:rsid w:val="00E1223F"/>
    <w:rsid w:val="00E1319B"/>
    <w:rsid w:val="00E14312"/>
    <w:rsid w:val="00E1584C"/>
    <w:rsid w:val="00E15D55"/>
    <w:rsid w:val="00E2088C"/>
    <w:rsid w:val="00E212E7"/>
    <w:rsid w:val="00E230FE"/>
    <w:rsid w:val="00E237A6"/>
    <w:rsid w:val="00E24AB2"/>
    <w:rsid w:val="00E250C4"/>
    <w:rsid w:val="00E25B7C"/>
    <w:rsid w:val="00E273F0"/>
    <w:rsid w:val="00E32D08"/>
    <w:rsid w:val="00E3589C"/>
    <w:rsid w:val="00E35F7C"/>
    <w:rsid w:val="00E36BEF"/>
    <w:rsid w:val="00E36F04"/>
    <w:rsid w:val="00E4113D"/>
    <w:rsid w:val="00E4125F"/>
    <w:rsid w:val="00E4151D"/>
    <w:rsid w:val="00E43C35"/>
    <w:rsid w:val="00E455E5"/>
    <w:rsid w:val="00E46595"/>
    <w:rsid w:val="00E46FA8"/>
    <w:rsid w:val="00E47094"/>
    <w:rsid w:val="00E51249"/>
    <w:rsid w:val="00E51936"/>
    <w:rsid w:val="00E5453B"/>
    <w:rsid w:val="00E54D32"/>
    <w:rsid w:val="00E55B41"/>
    <w:rsid w:val="00E55FD9"/>
    <w:rsid w:val="00E57234"/>
    <w:rsid w:val="00E6078D"/>
    <w:rsid w:val="00E61166"/>
    <w:rsid w:val="00E612AE"/>
    <w:rsid w:val="00E61389"/>
    <w:rsid w:val="00E61B79"/>
    <w:rsid w:val="00E61E14"/>
    <w:rsid w:val="00E622E9"/>
    <w:rsid w:val="00E62568"/>
    <w:rsid w:val="00E636B9"/>
    <w:rsid w:val="00E63E52"/>
    <w:rsid w:val="00E6443F"/>
    <w:rsid w:val="00E65445"/>
    <w:rsid w:val="00E66220"/>
    <w:rsid w:val="00E678E3"/>
    <w:rsid w:val="00E709B9"/>
    <w:rsid w:val="00E721FE"/>
    <w:rsid w:val="00E756D9"/>
    <w:rsid w:val="00E75B13"/>
    <w:rsid w:val="00E75F0A"/>
    <w:rsid w:val="00E77B77"/>
    <w:rsid w:val="00E80B43"/>
    <w:rsid w:val="00E8199B"/>
    <w:rsid w:val="00E8204F"/>
    <w:rsid w:val="00E825CC"/>
    <w:rsid w:val="00E8286E"/>
    <w:rsid w:val="00E83724"/>
    <w:rsid w:val="00E8397D"/>
    <w:rsid w:val="00E84716"/>
    <w:rsid w:val="00E84D32"/>
    <w:rsid w:val="00E85A7E"/>
    <w:rsid w:val="00E85D17"/>
    <w:rsid w:val="00E86577"/>
    <w:rsid w:val="00E86A4C"/>
    <w:rsid w:val="00E876C4"/>
    <w:rsid w:val="00E87D0F"/>
    <w:rsid w:val="00E91208"/>
    <w:rsid w:val="00E92050"/>
    <w:rsid w:val="00E92433"/>
    <w:rsid w:val="00E92FB5"/>
    <w:rsid w:val="00E93ACC"/>
    <w:rsid w:val="00E93F5F"/>
    <w:rsid w:val="00E9591B"/>
    <w:rsid w:val="00E96379"/>
    <w:rsid w:val="00E967F2"/>
    <w:rsid w:val="00E97164"/>
    <w:rsid w:val="00E97CD9"/>
    <w:rsid w:val="00EA00E7"/>
    <w:rsid w:val="00EA1AFF"/>
    <w:rsid w:val="00EA1BB9"/>
    <w:rsid w:val="00EA4DE8"/>
    <w:rsid w:val="00EA4FEF"/>
    <w:rsid w:val="00EA572B"/>
    <w:rsid w:val="00EA690D"/>
    <w:rsid w:val="00EB05C9"/>
    <w:rsid w:val="00EB091A"/>
    <w:rsid w:val="00EB0C62"/>
    <w:rsid w:val="00EB1A6A"/>
    <w:rsid w:val="00EB23F8"/>
    <w:rsid w:val="00EB2F56"/>
    <w:rsid w:val="00EB3D5D"/>
    <w:rsid w:val="00EB3E3D"/>
    <w:rsid w:val="00EB4FDB"/>
    <w:rsid w:val="00EB5351"/>
    <w:rsid w:val="00EB642C"/>
    <w:rsid w:val="00EB772E"/>
    <w:rsid w:val="00EC04CF"/>
    <w:rsid w:val="00EC15CE"/>
    <w:rsid w:val="00EC4891"/>
    <w:rsid w:val="00EC53AF"/>
    <w:rsid w:val="00EC5794"/>
    <w:rsid w:val="00EC5852"/>
    <w:rsid w:val="00EC6570"/>
    <w:rsid w:val="00EC78EA"/>
    <w:rsid w:val="00ED0AFC"/>
    <w:rsid w:val="00ED12B0"/>
    <w:rsid w:val="00ED1EDC"/>
    <w:rsid w:val="00ED5229"/>
    <w:rsid w:val="00ED66EE"/>
    <w:rsid w:val="00ED7402"/>
    <w:rsid w:val="00EE06C8"/>
    <w:rsid w:val="00EE2F68"/>
    <w:rsid w:val="00EE30B8"/>
    <w:rsid w:val="00EE4A66"/>
    <w:rsid w:val="00EE55AF"/>
    <w:rsid w:val="00EE5A66"/>
    <w:rsid w:val="00EE5F7F"/>
    <w:rsid w:val="00EE603E"/>
    <w:rsid w:val="00EE64CD"/>
    <w:rsid w:val="00EE6513"/>
    <w:rsid w:val="00EE65CE"/>
    <w:rsid w:val="00EE6F58"/>
    <w:rsid w:val="00EE708E"/>
    <w:rsid w:val="00EE7A2D"/>
    <w:rsid w:val="00EE7A43"/>
    <w:rsid w:val="00EF19B2"/>
    <w:rsid w:val="00EF2345"/>
    <w:rsid w:val="00EF3F0B"/>
    <w:rsid w:val="00EF403A"/>
    <w:rsid w:val="00EF4BFC"/>
    <w:rsid w:val="00EF4C61"/>
    <w:rsid w:val="00EF5532"/>
    <w:rsid w:val="00EF5BBA"/>
    <w:rsid w:val="00EF6A60"/>
    <w:rsid w:val="00EF7A8F"/>
    <w:rsid w:val="00F00100"/>
    <w:rsid w:val="00F00B2A"/>
    <w:rsid w:val="00F00F42"/>
    <w:rsid w:val="00F01D3F"/>
    <w:rsid w:val="00F021DC"/>
    <w:rsid w:val="00F05B05"/>
    <w:rsid w:val="00F06A5F"/>
    <w:rsid w:val="00F06C8E"/>
    <w:rsid w:val="00F07CF4"/>
    <w:rsid w:val="00F10261"/>
    <w:rsid w:val="00F11151"/>
    <w:rsid w:val="00F11EC9"/>
    <w:rsid w:val="00F13692"/>
    <w:rsid w:val="00F13A5A"/>
    <w:rsid w:val="00F1410A"/>
    <w:rsid w:val="00F152ED"/>
    <w:rsid w:val="00F15AE5"/>
    <w:rsid w:val="00F160E9"/>
    <w:rsid w:val="00F17161"/>
    <w:rsid w:val="00F17382"/>
    <w:rsid w:val="00F17F7E"/>
    <w:rsid w:val="00F20636"/>
    <w:rsid w:val="00F21D82"/>
    <w:rsid w:val="00F2241C"/>
    <w:rsid w:val="00F23686"/>
    <w:rsid w:val="00F25854"/>
    <w:rsid w:val="00F31231"/>
    <w:rsid w:val="00F31DF4"/>
    <w:rsid w:val="00F32509"/>
    <w:rsid w:val="00F32D06"/>
    <w:rsid w:val="00F3350D"/>
    <w:rsid w:val="00F353B6"/>
    <w:rsid w:val="00F35471"/>
    <w:rsid w:val="00F3693D"/>
    <w:rsid w:val="00F41986"/>
    <w:rsid w:val="00F45491"/>
    <w:rsid w:val="00F46FD5"/>
    <w:rsid w:val="00F47DE9"/>
    <w:rsid w:val="00F50894"/>
    <w:rsid w:val="00F50BA2"/>
    <w:rsid w:val="00F5182D"/>
    <w:rsid w:val="00F52E93"/>
    <w:rsid w:val="00F54790"/>
    <w:rsid w:val="00F552EF"/>
    <w:rsid w:val="00F558AC"/>
    <w:rsid w:val="00F57299"/>
    <w:rsid w:val="00F60C5E"/>
    <w:rsid w:val="00F63F1A"/>
    <w:rsid w:val="00F64D51"/>
    <w:rsid w:val="00F65C68"/>
    <w:rsid w:val="00F65D02"/>
    <w:rsid w:val="00F6644A"/>
    <w:rsid w:val="00F67D8E"/>
    <w:rsid w:val="00F700D8"/>
    <w:rsid w:val="00F703C2"/>
    <w:rsid w:val="00F70EE8"/>
    <w:rsid w:val="00F7116A"/>
    <w:rsid w:val="00F723FC"/>
    <w:rsid w:val="00F72721"/>
    <w:rsid w:val="00F73143"/>
    <w:rsid w:val="00F739AB"/>
    <w:rsid w:val="00F73B8E"/>
    <w:rsid w:val="00F74D93"/>
    <w:rsid w:val="00F75AE0"/>
    <w:rsid w:val="00F76536"/>
    <w:rsid w:val="00F7694B"/>
    <w:rsid w:val="00F77529"/>
    <w:rsid w:val="00F77F34"/>
    <w:rsid w:val="00F806A0"/>
    <w:rsid w:val="00F812E7"/>
    <w:rsid w:val="00F82805"/>
    <w:rsid w:val="00F835D2"/>
    <w:rsid w:val="00F838AD"/>
    <w:rsid w:val="00F83E91"/>
    <w:rsid w:val="00F8508C"/>
    <w:rsid w:val="00F8564A"/>
    <w:rsid w:val="00F85CC7"/>
    <w:rsid w:val="00F85D09"/>
    <w:rsid w:val="00F866EF"/>
    <w:rsid w:val="00F86893"/>
    <w:rsid w:val="00F87416"/>
    <w:rsid w:val="00F901EF"/>
    <w:rsid w:val="00F90682"/>
    <w:rsid w:val="00F90C1C"/>
    <w:rsid w:val="00F91A69"/>
    <w:rsid w:val="00F92082"/>
    <w:rsid w:val="00F9284B"/>
    <w:rsid w:val="00F928A0"/>
    <w:rsid w:val="00F92EC2"/>
    <w:rsid w:val="00F935AA"/>
    <w:rsid w:val="00F93CB3"/>
    <w:rsid w:val="00F93E96"/>
    <w:rsid w:val="00F93F1A"/>
    <w:rsid w:val="00F94D49"/>
    <w:rsid w:val="00F962BE"/>
    <w:rsid w:val="00F9633D"/>
    <w:rsid w:val="00F97262"/>
    <w:rsid w:val="00FA33AB"/>
    <w:rsid w:val="00FA5A18"/>
    <w:rsid w:val="00FA65DA"/>
    <w:rsid w:val="00FA69B2"/>
    <w:rsid w:val="00FA6D16"/>
    <w:rsid w:val="00FA6F56"/>
    <w:rsid w:val="00FA71B2"/>
    <w:rsid w:val="00FA7D6E"/>
    <w:rsid w:val="00FA7F11"/>
    <w:rsid w:val="00FB0300"/>
    <w:rsid w:val="00FB03B2"/>
    <w:rsid w:val="00FB0CFE"/>
    <w:rsid w:val="00FB4B1F"/>
    <w:rsid w:val="00FB5102"/>
    <w:rsid w:val="00FB5571"/>
    <w:rsid w:val="00FB5B26"/>
    <w:rsid w:val="00FB60BA"/>
    <w:rsid w:val="00FB66A3"/>
    <w:rsid w:val="00FB6ABF"/>
    <w:rsid w:val="00FB6B08"/>
    <w:rsid w:val="00FC04C4"/>
    <w:rsid w:val="00FC0524"/>
    <w:rsid w:val="00FC1202"/>
    <w:rsid w:val="00FC1BB4"/>
    <w:rsid w:val="00FC1C5F"/>
    <w:rsid w:val="00FC21CB"/>
    <w:rsid w:val="00FC247B"/>
    <w:rsid w:val="00FC3044"/>
    <w:rsid w:val="00FC346E"/>
    <w:rsid w:val="00FC3F39"/>
    <w:rsid w:val="00FC771E"/>
    <w:rsid w:val="00FD09EC"/>
    <w:rsid w:val="00FD12EC"/>
    <w:rsid w:val="00FD18C3"/>
    <w:rsid w:val="00FD18D9"/>
    <w:rsid w:val="00FD212B"/>
    <w:rsid w:val="00FD2647"/>
    <w:rsid w:val="00FD28A9"/>
    <w:rsid w:val="00FD4145"/>
    <w:rsid w:val="00FD42DA"/>
    <w:rsid w:val="00FD4BAC"/>
    <w:rsid w:val="00FD546F"/>
    <w:rsid w:val="00FD5FD3"/>
    <w:rsid w:val="00FD65EF"/>
    <w:rsid w:val="00FD7AB0"/>
    <w:rsid w:val="00FE1491"/>
    <w:rsid w:val="00FE254D"/>
    <w:rsid w:val="00FE2DF7"/>
    <w:rsid w:val="00FE3C36"/>
    <w:rsid w:val="00FE4617"/>
    <w:rsid w:val="00FE5D0A"/>
    <w:rsid w:val="00FE7887"/>
    <w:rsid w:val="00FE7FC0"/>
    <w:rsid w:val="00FF0D37"/>
    <w:rsid w:val="00FF33A4"/>
    <w:rsid w:val="00FF3616"/>
    <w:rsid w:val="00FF47A9"/>
    <w:rsid w:val="00FF4CE7"/>
    <w:rsid w:val="00FF5F18"/>
    <w:rsid w:val="00FF68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22C75"/>
    <w:rPr>
      <w:rFonts w:ascii="Lucida Sans Unicode" w:hAnsi="Lucida Sans Unicode"/>
      <w:szCs w:val="24"/>
    </w:rPr>
  </w:style>
  <w:style w:type="paragraph" w:styleId="Kop1">
    <w:name w:val="heading 1"/>
    <w:aliases w:val="Hoofdstuk,Section Heading,hoofdstuk,Kop 1 Char1,Kop 1 Char Char,Kop 1 Char,sectionHeading,Hoofdkop,Hoofdkop1,Hoofdkop2,Hoofdkop11,Hoofdkop3,Hoofdkop12,Hoofdkop21,Hoofdkop111,Hoofdkop4,Hoofdkop13,Hoofdkop22,Hoofdkop112,Hoofdkop31,Hoofdkop121"/>
    <w:basedOn w:val="Standaard"/>
    <w:next w:val="Standaard"/>
    <w:link w:val="Kop1Char2"/>
    <w:qFormat/>
    <w:rsid w:val="009005DF"/>
    <w:pPr>
      <w:keepNext/>
      <w:numPr>
        <w:numId w:val="7"/>
      </w:numPr>
      <w:spacing w:before="240" w:after="60" w:line="240" w:lineRule="atLeast"/>
      <w:outlineLvl w:val="0"/>
    </w:pPr>
    <w:rPr>
      <w:b/>
      <w:color w:val="4F81BD"/>
      <w:kern w:val="28"/>
      <w:sz w:val="24"/>
    </w:rPr>
  </w:style>
  <w:style w:type="paragraph" w:styleId="Kop2">
    <w:name w:val="heading 2"/>
    <w:aliases w:val="Kop 2 Char1,Kop 2 Char Char,Kop 2 Char1 Char,Kop 2 Char Char Char,Paragraaf,k2,Reset numbering,052,Annex Kop 2,Vet + inhoudsopg-niveau 2,Paragraaf (1.1),ips_paragraaf,Chapter Title,Paragrf 2,Bold 14,h2,L2,Tempo Heading 2,Kapitel,Header 2,l2,H2"/>
    <w:basedOn w:val="Standaard"/>
    <w:next w:val="Standaard"/>
    <w:link w:val="Kop2Char2"/>
    <w:qFormat/>
    <w:rsid w:val="00622C75"/>
    <w:pPr>
      <w:keepNext/>
      <w:numPr>
        <w:ilvl w:val="1"/>
        <w:numId w:val="7"/>
      </w:numPr>
      <w:spacing w:before="240" w:after="60" w:line="240" w:lineRule="atLeast"/>
      <w:jc w:val="both"/>
      <w:outlineLvl w:val="1"/>
    </w:pPr>
    <w:rPr>
      <w:b/>
      <w:color w:val="4F81BD"/>
      <w:szCs w:val="20"/>
    </w:rPr>
  </w:style>
  <w:style w:type="paragraph" w:styleId="Kop3">
    <w:name w:val="heading 3"/>
    <w:aliases w:val="Subparagraaf,niveau3,SubPargrf,Voorwoord,Level 1 - 1,subparagraaf,Episteem PvA Kop 3,Heading 3a,h3"/>
    <w:basedOn w:val="Standaard"/>
    <w:next w:val="Standaard"/>
    <w:link w:val="Kop3Char"/>
    <w:qFormat/>
    <w:rsid w:val="006F16F9"/>
    <w:pPr>
      <w:keepNext/>
      <w:numPr>
        <w:ilvl w:val="2"/>
        <w:numId w:val="7"/>
      </w:numPr>
      <w:spacing w:before="240" w:after="60" w:line="240" w:lineRule="atLeast"/>
      <w:jc w:val="both"/>
      <w:outlineLvl w:val="2"/>
    </w:pPr>
    <w:rPr>
      <w:rFonts w:ascii="Plantin" w:hAnsi="Plantin"/>
      <w:szCs w:val="20"/>
    </w:rPr>
  </w:style>
  <w:style w:type="paragraph" w:styleId="Kop4">
    <w:name w:val="heading 4"/>
    <w:aliases w:val="subsubparagraaf,Specificatie,RFP-vraag"/>
    <w:basedOn w:val="Standaard"/>
    <w:next w:val="Standaard"/>
    <w:qFormat/>
    <w:rsid w:val="006F16F9"/>
    <w:pPr>
      <w:keepNext/>
      <w:numPr>
        <w:ilvl w:val="3"/>
        <w:numId w:val="7"/>
      </w:numPr>
      <w:spacing w:before="240" w:after="60" w:line="240" w:lineRule="atLeast"/>
      <w:jc w:val="both"/>
      <w:outlineLvl w:val="3"/>
    </w:pPr>
    <w:rPr>
      <w:rFonts w:ascii="Arial" w:hAnsi="Arial"/>
      <w:b/>
      <w:szCs w:val="20"/>
    </w:rPr>
  </w:style>
  <w:style w:type="paragraph" w:styleId="Kop5">
    <w:name w:val="heading 5"/>
    <w:aliases w:val="Bijlage 1"/>
    <w:basedOn w:val="Standaard"/>
    <w:next w:val="Standaard"/>
    <w:qFormat/>
    <w:rsid w:val="006F16F9"/>
    <w:pPr>
      <w:numPr>
        <w:ilvl w:val="4"/>
        <w:numId w:val="7"/>
      </w:numPr>
      <w:spacing w:before="240" w:after="60" w:line="240" w:lineRule="atLeast"/>
      <w:jc w:val="both"/>
      <w:outlineLvl w:val="4"/>
    </w:pPr>
    <w:rPr>
      <w:rFonts w:ascii="Plantin" w:hAnsi="Plantin"/>
      <w:szCs w:val="20"/>
    </w:rPr>
  </w:style>
  <w:style w:type="paragraph" w:styleId="Kop6">
    <w:name w:val="heading 6"/>
    <w:aliases w:val="Bijlage 2"/>
    <w:basedOn w:val="Standaard"/>
    <w:next w:val="Standaard"/>
    <w:qFormat/>
    <w:rsid w:val="006F16F9"/>
    <w:pPr>
      <w:numPr>
        <w:ilvl w:val="5"/>
        <w:numId w:val="7"/>
      </w:numPr>
      <w:spacing w:line="240" w:lineRule="atLeast"/>
      <w:jc w:val="both"/>
      <w:outlineLvl w:val="5"/>
    </w:pPr>
    <w:rPr>
      <w:rFonts w:ascii="Plantin" w:hAnsi="Plantin"/>
      <w:szCs w:val="20"/>
    </w:rPr>
  </w:style>
  <w:style w:type="paragraph" w:styleId="Kop7">
    <w:name w:val="heading 7"/>
    <w:basedOn w:val="Standaard"/>
    <w:next w:val="Standaard"/>
    <w:qFormat/>
    <w:rsid w:val="006F16F9"/>
    <w:pPr>
      <w:numPr>
        <w:ilvl w:val="6"/>
        <w:numId w:val="7"/>
      </w:numPr>
      <w:spacing w:before="240" w:after="60" w:line="240" w:lineRule="atLeast"/>
      <w:jc w:val="both"/>
      <w:outlineLvl w:val="6"/>
    </w:pPr>
    <w:rPr>
      <w:rFonts w:ascii="Arial" w:hAnsi="Arial"/>
      <w:szCs w:val="20"/>
    </w:rPr>
  </w:style>
  <w:style w:type="paragraph" w:styleId="Kop8">
    <w:name w:val="heading 8"/>
    <w:basedOn w:val="Standaard"/>
    <w:next w:val="Standaard"/>
    <w:qFormat/>
    <w:rsid w:val="006F16F9"/>
    <w:pPr>
      <w:numPr>
        <w:ilvl w:val="7"/>
        <w:numId w:val="7"/>
      </w:numPr>
      <w:spacing w:before="240" w:after="60" w:line="240" w:lineRule="atLeast"/>
      <w:jc w:val="both"/>
      <w:outlineLvl w:val="7"/>
    </w:pPr>
    <w:rPr>
      <w:rFonts w:ascii="Arial" w:hAnsi="Arial"/>
      <w:i/>
      <w:szCs w:val="20"/>
    </w:rPr>
  </w:style>
  <w:style w:type="paragraph" w:styleId="Kop9">
    <w:name w:val="heading 9"/>
    <w:basedOn w:val="Standaard"/>
    <w:next w:val="Standaard"/>
    <w:qFormat/>
    <w:rsid w:val="006F16F9"/>
    <w:pPr>
      <w:numPr>
        <w:ilvl w:val="8"/>
        <w:numId w:val="7"/>
      </w:numPr>
      <w:spacing w:before="240" w:after="60" w:line="240" w:lineRule="atLeast"/>
      <w:jc w:val="both"/>
      <w:outlineLvl w:val="8"/>
    </w:pPr>
    <w:rPr>
      <w:rFonts w:ascii="Arial" w:hAnsi="Arial"/>
      <w:b/>
      <w:i/>
      <w:sz w:val="18"/>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2">
    <w:name w:val="Kop 1 Char2"/>
    <w:aliases w:val="Hoofdstuk Char,Section Heading Char,hoofdstuk Char,Kop 1 Char1 Char,Kop 1 Char Char Char,Kop 1 Char Char1,sectionHeading Char,Hoofdkop Char,Hoofdkop1 Char,Hoofdkop2 Char,Hoofdkop11 Char,Hoofdkop3 Char,Hoofdkop12 Char,Hoofdkop21 Char"/>
    <w:link w:val="Kop1"/>
    <w:rsid w:val="009005DF"/>
    <w:rPr>
      <w:rFonts w:ascii="Lucida Sans Unicode" w:hAnsi="Lucida Sans Unicode"/>
      <w:b/>
      <w:color w:val="4F81BD"/>
      <w:kern w:val="28"/>
      <w:sz w:val="24"/>
      <w:szCs w:val="24"/>
    </w:rPr>
  </w:style>
  <w:style w:type="paragraph" w:customStyle="1" w:styleId="CharChar6">
    <w:name w:val="Char Char6"/>
    <w:basedOn w:val="Standaard"/>
    <w:next w:val="Standaard"/>
    <w:autoRedefine/>
    <w:rsid w:val="001D1324"/>
    <w:pPr>
      <w:autoSpaceDE w:val="0"/>
      <w:autoSpaceDN w:val="0"/>
      <w:adjustRightInd w:val="0"/>
      <w:spacing w:after="160" w:line="240" w:lineRule="exact"/>
    </w:pPr>
    <w:rPr>
      <w:noProof/>
      <w:sz w:val="18"/>
      <w:szCs w:val="20"/>
      <w:lang w:val="en-US" w:eastAsia="en-US"/>
    </w:rPr>
  </w:style>
  <w:style w:type="character" w:customStyle="1" w:styleId="Kop2Char2">
    <w:name w:val="Kop 2 Char2"/>
    <w:aliases w:val="Kop 2 Char1 Char1,Kop 2 Char Char Char1,Kop 2 Char1 Char Char,Kop 2 Char Char Char Char,Paragraaf Char,k2 Char,Reset numbering Char,052 Char,Annex Kop 2 Char,Vet + inhoudsopg-niveau 2 Char,Paragraaf (1.1) Char,ips_paragraaf Char,Bold 14 Char"/>
    <w:link w:val="Kop2"/>
    <w:rsid w:val="00622C75"/>
    <w:rPr>
      <w:rFonts w:ascii="Lucida Sans Unicode" w:hAnsi="Lucida Sans Unicode"/>
      <w:b/>
      <w:color w:val="4F81BD"/>
    </w:rPr>
  </w:style>
  <w:style w:type="character" w:customStyle="1" w:styleId="Kop3Char">
    <w:name w:val="Kop 3 Char"/>
    <w:aliases w:val="Subparagraaf Char,niveau3 Char,SubPargrf Char,Voorwoord Char,Level 1 - 1 Char,subparagraaf Char,Episteem PvA Kop 3 Char,Heading 3a Char,h3 Char"/>
    <w:link w:val="Kop3"/>
    <w:rsid w:val="0040718F"/>
    <w:rPr>
      <w:rFonts w:ascii="Plantin" w:hAnsi="Plantin"/>
    </w:rPr>
  </w:style>
  <w:style w:type="paragraph" w:styleId="Ballontekst">
    <w:name w:val="Balloon Text"/>
    <w:basedOn w:val="Standaard"/>
    <w:link w:val="BallontekstChar"/>
    <w:semiHidden/>
    <w:rsid w:val="00F13692"/>
    <w:rPr>
      <w:rFonts w:ascii="Tahoma" w:hAnsi="Tahoma" w:cs="Tahoma"/>
      <w:sz w:val="16"/>
      <w:szCs w:val="16"/>
    </w:rPr>
  </w:style>
  <w:style w:type="character" w:customStyle="1" w:styleId="BallontekstChar">
    <w:name w:val="Ballontekst Char"/>
    <w:link w:val="Ballontekst"/>
    <w:rsid w:val="0040718F"/>
    <w:rPr>
      <w:rFonts w:ascii="Tahoma" w:hAnsi="Tahoma" w:cs="Tahoma"/>
      <w:sz w:val="16"/>
      <w:szCs w:val="16"/>
      <w:lang w:val="nl-NL" w:eastAsia="nl-NL" w:bidi="ar-SA"/>
    </w:rPr>
  </w:style>
  <w:style w:type="paragraph" w:styleId="Voetnoottekst">
    <w:name w:val="footnote text"/>
    <w:basedOn w:val="Standaard"/>
    <w:semiHidden/>
    <w:rsid w:val="00B82061"/>
    <w:rPr>
      <w:szCs w:val="20"/>
    </w:rPr>
  </w:style>
  <w:style w:type="character" w:styleId="Voetnootmarkering">
    <w:name w:val="footnote reference"/>
    <w:semiHidden/>
    <w:rsid w:val="00B82061"/>
    <w:rPr>
      <w:vertAlign w:val="superscript"/>
    </w:rPr>
  </w:style>
  <w:style w:type="paragraph" w:styleId="Voettekst">
    <w:name w:val="footer"/>
    <w:basedOn w:val="Standaard"/>
    <w:link w:val="VoettekstChar"/>
    <w:uiPriority w:val="99"/>
    <w:rsid w:val="007F121C"/>
    <w:pPr>
      <w:tabs>
        <w:tab w:val="center" w:pos="4536"/>
        <w:tab w:val="right" w:pos="9072"/>
      </w:tabs>
      <w:spacing w:line="240" w:lineRule="atLeast"/>
      <w:jc w:val="both"/>
    </w:pPr>
    <w:rPr>
      <w:rFonts w:ascii="Plantin" w:hAnsi="Plantin"/>
      <w:szCs w:val="20"/>
    </w:rPr>
  </w:style>
  <w:style w:type="character" w:customStyle="1" w:styleId="VoettekstChar">
    <w:name w:val="Voettekst Char"/>
    <w:link w:val="Voettekst"/>
    <w:uiPriority w:val="99"/>
    <w:rsid w:val="0040718F"/>
    <w:rPr>
      <w:rFonts w:ascii="Plantin" w:hAnsi="Plantin"/>
      <w:lang w:val="nl-NL" w:eastAsia="nl-NL" w:bidi="ar-SA"/>
    </w:rPr>
  </w:style>
  <w:style w:type="character" w:styleId="Hyperlink">
    <w:name w:val="Hyperlink"/>
    <w:uiPriority w:val="99"/>
    <w:rsid w:val="00781BF8"/>
    <w:rPr>
      <w:color w:val="0000FF"/>
      <w:u w:val="single"/>
    </w:rPr>
  </w:style>
  <w:style w:type="paragraph" w:styleId="Inhopg1">
    <w:name w:val="toc 1"/>
    <w:basedOn w:val="Standaard"/>
    <w:next w:val="Standaard"/>
    <w:link w:val="Inhopg1Char"/>
    <w:uiPriority w:val="39"/>
    <w:rsid w:val="00406D1A"/>
    <w:pPr>
      <w:spacing w:before="240" w:after="120"/>
    </w:pPr>
    <w:rPr>
      <w:b/>
      <w:bCs/>
      <w:szCs w:val="20"/>
    </w:rPr>
  </w:style>
  <w:style w:type="paragraph" w:styleId="Inhopg2">
    <w:name w:val="toc 2"/>
    <w:basedOn w:val="Standaard"/>
    <w:next w:val="Standaard"/>
    <w:autoRedefine/>
    <w:uiPriority w:val="39"/>
    <w:rsid w:val="00733FEA"/>
    <w:pPr>
      <w:tabs>
        <w:tab w:val="left" w:pos="720"/>
        <w:tab w:val="right" w:leader="dot" w:pos="9054"/>
      </w:tabs>
      <w:spacing w:before="120"/>
    </w:pPr>
    <w:rPr>
      <w:rFonts w:eastAsiaTheme="minorEastAsia"/>
      <w:i/>
      <w:iCs/>
      <w:szCs w:val="20"/>
    </w:rPr>
  </w:style>
  <w:style w:type="paragraph" w:styleId="Koptekst">
    <w:name w:val="header"/>
    <w:basedOn w:val="Standaard"/>
    <w:link w:val="KoptekstChar"/>
    <w:rsid w:val="00B95FE3"/>
    <w:pPr>
      <w:tabs>
        <w:tab w:val="center" w:pos="4536"/>
        <w:tab w:val="right" w:pos="9072"/>
      </w:tabs>
    </w:pPr>
  </w:style>
  <w:style w:type="character" w:customStyle="1" w:styleId="KoptekstChar">
    <w:name w:val="Koptekst Char"/>
    <w:link w:val="Koptekst"/>
    <w:locked/>
    <w:rsid w:val="001D1324"/>
    <w:rPr>
      <w:sz w:val="24"/>
      <w:szCs w:val="24"/>
      <w:lang w:val="nl-NL" w:eastAsia="nl-NL" w:bidi="ar-SA"/>
    </w:rPr>
  </w:style>
  <w:style w:type="character" w:styleId="Paginanummer">
    <w:name w:val="page number"/>
    <w:basedOn w:val="Standaardalinea-lettertype"/>
    <w:rsid w:val="00BA04D0"/>
  </w:style>
  <w:style w:type="paragraph" w:customStyle="1" w:styleId="InspringTekst">
    <w:name w:val="InspringTekst"/>
    <w:basedOn w:val="Standaard"/>
    <w:rsid w:val="006F4237"/>
    <w:pPr>
      <w:tabs>
        <w:tab w:val="left" w:pos="624"/>
        <w:tab w:val="left" w:pos="1531"/>
        <w:tab w:val="left" w:pos="1814"/>
        <w:tab w:val="left" w:pos="2098"/>
      </w:tabs>
      <w:ind w:left="624"/>
    </w:pPr>
    <w:rPr>
      <w:rFonts w:ascii="Arial" w:hAnsi="Arial"/>
      <w:kern w:val="24"/>
      <w:szCs w:val="20"/>
    </w:rPr>
  </w:style>
  <w:style w:type="paragraph" w:styleId="Documentstructuur">
    <w:name w:val="Document Map"/>
    <w:basedOn w:val="Standaard"/>
    <w:semiHidden/>
    <w:rsid w:val="00A54DC2"/>
    <w:pPr>
      <w:shd w:val="clear" w:color="auto" w:fill="000080"/>
    </w:pPr>
    <w:rPr>
      <w:rFonts w:ascii="Tahoma" w:hAnsi="Tahoma" w:cs="Tahoma"/>
      <w:szCs w:val="20"/>
    </w:rPr>
  </w:style>
  <w:style w:type="paragraph" w:styleId="Lijstopsomteken">
    <w:name w:val="List Bullet"/>
    <w:basedOn w:val="Standaard"/>
    <w:autoRedefine/>
    <w:rsid w:val="00825753"/>
    <w:rPr>
      <w:rFonts w:ascii="Arial" w:hAnsi="Arial"/>
      <w:b/>
      <w:color w:val="0000FF"/>
      <w:szCs w:val="20"/>
    </w:rPr>
  </w:style>
  <w:style w:type="paragraph" w:styleId="Lijstnummering">
    <w:name w:val="List Number"/>
    <w:basedOn w:val="Standaard"/>
    <w:rsid w:val="00825753"/>
    <w:pPr>
      <w:numPr>
        <w:numId w:val="1"/>
      </w:numPr>
    </w:pPr>
    <w:rPr>
      <w:rFonts w:ascii="Arial" w:hAnsi="Arial"/>
      <w:szCs w:val="20"/>
    </w:rPr>
  </w:style>
  <w:style w:type="paragraph" w:customStyle="1" w:styleId="Lijstspeciaal">
    <w:name w:val="Lijst speciaal"/>
    <w:basedOn w:val="Standaard"/>
    <w:rsid w:val="00825753"/>
    <w:pPr>
      <w:ind w:left="567" w:hanging="567"/>
    </w:pPr>
    <w:rPr>
      <w:rFonts w:ascii="Arial" w:hAnsi="Arial"/>
      <w:spacing w:val="6"/>
      <w:szCs w:val="20"/>
    </w:rPr>
  </w:style>
  <w:style w:type="paragraph" w:styleId="Plattetekstinspringen">
    <w:name w:val="Body Text Indent"/>
    <w:basedOn w:val="Standaard"/>
    <w:rsid w:val="00825753"/>
    <w:pPr>
      <w:ind w:left="360"/>
      <w:jc w:val="both"/>
    </w:pPr>
    <w:rPr>
      <w:rFonts w:ascii="CG Times" w:hAnsi="CG Times"/>
      <w:sz w:val="22"/>
      <w:szCs w:val="20"/>
    </w:rPr>
  </w:style>
  <w:style w:type="paragraph" w:styleId="Plattetekst">
    <w:name w:val="Body Text"/>
    <w:aliases w:val="Platte tekst Char2,Platte tekst Char Char,Platte tekst Char Char Char Char Char,Platte tekst Char Char Char Char1,Platte tekst Char1 Char,Platte tekst Char Char Char1 Char,Platte tekst Char Char1,Platte tekst Char1"/>
    <w:basedOn w:val="Standaard"/>
    <w:link w:val="PlattetekstChar"/>
    <w:rsid w:val="00E24AB2"/>
    <w:pPr>
      <w:spacing w:after="120"/>
    </w:pPr>
  </w:style>
  <w:style w:type="character" w:customStyle="1" w:styleId="PlattetekstChar">
    <w:name w:val="Platte tekst Char"/>
    <w:aliases w:val="Platte tekst Char2 Char,Platte tekst Char Char Char,Platte tekst Char Char Char Char Char Char,Platte tekst Char Char Char Char1 Char,Platte tekst Char1 Char Char,Platte tekst Char Char Char1 Char Char,Platte tekst Char Char1 Char"/>
    <w:link w:val="Plattetekst"/>
    <w:locked/>
    <w:rsid w:val="001D1324"/>
    <w:rPr>
      <w:sz w:val="24"/>
      <w:szCs w:val="24"/>
      <w:lang w:val="nl-NL" w:eastAsia="nl-NL" w:bidi="ar-SA"/>
    </w:rPr>
  </w:style>
  <w:style w:type="table" w:styleId="Tabelraster">
    <w:name w:val="Table Grid"/>
    <w:basedOn w:val="Standaardtabel"/>
    <w:rsid w:val="008A5F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1CharChar">
    <w:name w:val="Char Char1 Char Char Char Char Char Char Char Char Char Char Char Char1 Char Char"/>
    <w:basedOn w:val="Standaard"/>
    <w:rsid w:val="00B579BA"/>
    <w:pPr>
      <w:spacing w:after="160" w:line="240" w:lineRule="exact"/>
    </w:pPr>
    <w:rPr>
      <w:rFonts w:ascii="Verdana" w:hAnsi="Verdana"/>
      <w:szCs w:val="20"/>
      <w:lang w:val="en-US" w:eastAsia="en-US"/>
    </w:rPr>
  </w:style>
  <w:style w:type="character" w:customStyle="1" w:styleId="i">
    <w:name w:val="i"/>
    <w:rsid w:val="001C1461"/>
    <w:rPr>
      <w:b/>
      <w:vanish/>
      <w:color w:val="0000FF"/>
      <w:sz w:val="18"/>
    </w:rPr>
  </w:style>
  <w:style w:type="character" w:customStyle="1" w:styleId="a">
    <w:name w:val="_"/>
    <w:rsid w:val="001C1461"/>
    <w:rPr>
      <w:sz w:val="20"/>
    </w:rPr>
  </w:style>
  <w:style w:type="paragraph" w:customStyle="1" w:styleId="StandardText">
    <w:name w:val="StandardText"/>
    <w:basedOn w:val="Standaard"/>
    <w:rsid w:val="00076CE9"/>
    <w:pPr>
      <w:numPr>
        <w:ilvl w:val="12"/>
      </w:numPr>
      <w:jc w:val="both"/>
    </w:pPr>
    <w:rPr>
      <w:rFonts w:ascii="Arial" w:hAnsi="Arial"/>
    </w:rPr>
  </w:style>
  <w:style w:type="table" w:styleId="Verfijndetabel2">
    <w:name w:val="Table Subtle 2"/>
    <w:basedOn w:val="Standaardtabel"/>
    <w:rsid w:val="0022030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jstopsomteken5">
    <w:name w:val="List Bullet 5"/>
    <w:basedOn w:val="Standaard"/>
    <w:rsid w:val="00A83BC8"/>
    <w:pPr>
      <w:numPr>
        <w:numId w:val="2"/>
      </w:numPr>
    </w:pPr>
    <w:rPr>
      <w:rFonts w:ascii="Arial" w:hAnsi="Arial"/>
    </w:rPr>
  </w:style>
  <w:style w:type="character" w:styleId="GevolgdeHyperlink">
    <w:name w:val="FollowedHyperlink"/>
    <w:rsid w:val="00E230FE"/>
    <w:rPr>
      <w:color w:val="800080"/>
      <w:u w:val="single"/>
    </w:rPr>
  </w:style>
  <w:style w:type="character" w:styleId="Verwijzingopmerking">
    <w:name w:val="annotation reference"/>
    <w:uiPriority w:val="99"/>
    <w:semiHidden/>
    <w:rsid w:val="004908C4"/>
    <w:rPr>
      <w:sz w:val="16"/>
      <w:szCs w:val="16"/>
    </w:rPr>
  </w:style>
  <w:style w:type="paragraph" w:styleId="Tekstopmerking">
    <w:name w:val="annotation text"/>
    <w:basedOn w:val="Standaard"/>
    <w:link w:val="TekstopmerkingChar"/>
    <w:uiPriority w:val="99"/>
    <w:semiHidden/>
    <w:rsid w:val="004908C4"/>
    <w:rPr>
      <w:szCs w:val="20"/>
    </w:rPr>
  </w:style>
  <w:style w:type="character" w:customStyle="1" w:styleId="TekstopmerkingChar">
    <w:name w:val="Tekst opmerking Char"/>
    <w:link w:val="Tekstopmerking"/>
    <w:uiPriority w:val="99"/>
    <w:semiHidden/>
    <w:locked/>
    <w:rsid w:val="001D1324"/>
    <w:rPr>
      <w:lang w:val="nl-NL" w:eastAsia="nl-NL" w:bidi="ar-SA"/>
    </w:rPr>
  </w:style>
  <w:style w:type="paragraph" w:styleId="Onderwerpvanopmerking">
    <w:name w:val="annotation subject"/>
    <w:basedOn w:val="Tekstopmerking"/>
    <w:next w:val="Tekstopmerking"/>
    <w:link w:val="OnderwerpvanopmerkingChar"/>
    <w:semiHidden/>
    <w:rsid w:val="004908C4"/>
    <w:rPr>
      <w:b/>
      <w:bCs/>
    </w:rPr>
  </w:style>
  <w:style w:type="character" w:customStyle="1" w:styleId="OnderwerpvanopmerkingChar">
    <w:name w:val="Onderwerp van opmerking Char"/>
    <w:link w:val="Onderwerpvanopmerking"/>
    <w:semiHidden/>
    <w:locked/>
    <w:rsid w:val="001D1324"/>
    <w:rPr>
      <w:b/>
      <w:bCs/>
      <w:lang w:val="nl-NL" w:eastAsia="nl-NL" w:bidi="ar-SA"/>
    </w:rPr>
  </w:style>
  <w:style w:type="paragraph" w:customStyle="1" w:styleId="Bijlage">
    <w:name w:val="Bijlage"/>
    <w:basedOn w:val="Kop1"/>
    <w:rsid w:val="00E97164"/>
    <w:pPr>
      <w:numPr>
        <w:numId w:val="0"/>
      </w:numPr>
      <w:spacing w:line="240" w:lineRule="auto"/>
    </w:pPr>
    <w:rPr>
      <w:rFonts w:ascii="Arial" w:hAnsi="Arial"/>
      <w:smallCaps/>
      <w:kern w:val="32"/>
      <w:sz w:val="28"/>
    </w:rPr>
  </w:style>
  <w:style w:type="paragraph" w:customStyle="1" w:styleId="CharCharChar">
    <w:name w:val="Char Char Char"/>
    <w:basedOn w:val="Standaard"/>
    <w:rsid w:val="00E61B79"/>
    <w:pPr>
      <w:spacing w:after="160" w:line="240" w:lineRule="exact"/>
    </w:pPr>
    <w:rPr>
      <w:rFonts w:ascii="Tahoma" w:hAnsi="Tahoma" w:cs="Tahoma"/>
      <w:szCs w:val="20"/>
      <w:lang w:val="en-US" w:eastAsia="en-US"/>
    </w:rPr>
  </w:style>
  <w:style w:type="paragraph" w:customStyle="1" w:styleId="DeltaViewTableBody">
    <w:name w:val="DeltaView Table Body"/>
    <w:basedOn w:val="Standaard"/>
    <w:rsid w:val="00501309"/>
    <w:pPr>
      <w:autoSpaceDE w:val="0"/>
      <w:autoSpaceDN w:val="0"/>
      <w:adjustRightInd w:val="0"/>
    </w:pPr>
    <w:rPr>
      <w:rFonts w:ascii="Arial" w:hAnsi="Arial" w:cs="Arial"/>
      <w:lang w:val="en-US"/>
    </w:rPr>
  </w:style>
  <w:style w:type="paragraph" w:customStyle="1" w:styleId="rapporttekst">
    <w:name w:val="rapporttekst"/>
    <w:basedOn w:val="Standaard"/>
    <w:rsid w:val="000E74A8"/>
    <w:pPr>
      <w:spacing w:line="300" w:lineRule="exact"/>
      <w:ind w:left="720"/>
    </w:pPr>
    <w:rPr>
      <w:color w:val="000000"/>
      <w:sz w:val="22"/>
      <w:szCs w:val="20"/>
    </w:rPr>
  </w:style>
  <w:style w:type="character" w:styleId="Zwaar">
    <w:name w:val="Strong"/>
    <w:qFormat/>
    <w:rsid w:val="002123A4"/>
    <w:rPr>
      <w:b/>
      <w:bCs/>
    </w:rPr>
  </w:style>
  <w:style w:type="paragraph" w:customStyle="1" w:styleId="ParagraphText">
    <w:name w:val="Paragraph Text"/>
    <w:basedOn w:val="Plattetekst"/>
    <w:rsid w:val="0040718F"/>
    <w:pPr>
      <w:tabs>
        <w:tab w:val="num" w:pos="737"/>
      </w:tabs>
      <w:spacing w:before="260" w:after="0" w:line="312" w:lineRule="auto"/>
    </w:pPr>
    <w:rPr>
      <w:rFonts w:ascii="Arial" w:hAnsi="Arial" w:cs="Arial"/>
    </w:rPr>
  </w:style>
  <w:style w:type="paragraph" w:styleId="Plattetekstinspringen3">
    <w:name w:val="Body Text Indent 3"/>
    <w:basedOn w:val="Standaard"/>
    <w:rsid w:val="0040718F"/>
    <w:pPr>
      <w:tabs>
        <w:tab w:val="left" w:pos="426"/>
      </w:tabs>
      <w:ind w:left="709" w:hanging="709"/>
    </w:pPr>
  </w:style>
  <w:style w:type="paragraph" w:customStyle="1" w:styleId="p49">
    <w:name w:val="p49"/>
    <w:basedOn w:val="Standaard"/>
    <w:rsid w:val="0040718F"/>
    <w:pPr>
      <w:widowControl w:val="0"/>
      <w:tabs>
        <w:tab w:val="left" w:pos="9580"/>
      </w:tabs>
      <w:spacing w:line="240" w:lineRule="atLeast"/>
      <w:ind w:left="9220"/>
    </w:pPr>
    <w:rPr>
      <w:snapToGrid w:val="0"/>
    </w:rPr>
  </w:style>
  <w:style w:type="paragraph" w:styleId="Inhopg3">
    <w:name w:val="toc 3"/>
    <w:basedOn w:val="Standaard"/>
    <w:next w:val="Standaard"/>
    <w:autoRedefine/>
    <w:uiPriority w:val="39"/>
    <w:rsid w:val="003C1B2D"/>
    <w:pPr>
      <w:ind w:left="480"/>
    </w:pPr>
    <w:rPr>
      <w:szCs w:val="20"/>
    </w:rPr>
  </w:style>
  <w:style w:type="paragraph" w:styleId="Plattetekst2">
    <w:name w:val="Body Text 2"/>
    <w:basedOn w:val="Standaard"/>
    <w:rsid w:val="0040718F"/>
    <w:rPr>
      <w:rFonts w:ascii="Arial" w:hAnsi="Arial"/>
      <w:color w:val="000000"/>
    </w:rPr>
  </w:style>
  <w:style w:type="paragraph" w:styleId="Plattetekst3">
    <w:name w:val="Body Text 3"/>
    <w:basedOn w:val="Standaard"/>
    <w:rsid w:val="0040718F"/>
    <w:pPr>
      <w:tabs>
        <w:tab w:val="left" w:pos="0"/>
      </w:tabs>
    </w:pPr>
    <w:rPr>
      <w:rFonts w:ascii="Arial" w:hAnsi="Arial"/>
      <w:color w:val="FF0000"/>
      <w:sz w:val="22"/>
    </w:rPr>
  </w:style>
  <w:style w:type="paragraph" w:styleId="Lijstalinea">
    <w:name w:val="List Paragraph"/>
    <w:basedOn w:val="Standaard"/>
    <w:qFormat/>
    <w:rsid w:val="0040718F"/>
    <w:pPr>
      <w:ind w:left="708"/>
    </w:pPr>
    <w:rPr>
      <w:rFonts w:ascii="CG Omega" w:hAnsi="CG Omega"/>
      <w:sz w:val="22"/>
    </w:rPr>
  </w:style>
  <w:style w:type="paragraph" w:customStyle="1" w:styleId="BriefHoofd">
    <w:name w:val="BriefHoofd"/>
    <w:basedOn w:val="Standaard"/>
    <w:rsid w:val="00F74D93"/>
    <w:pPr>
      <w:overflowPunct w:val="0"/>
      <w:autoSpaceDE w:val="0"/>
      <w:autoSpaceDN w:val="0"/>
      <w:adjustRightInd w:val="0"/>
      <w:spacing w:line="260" w:lineRule="exact"/>
      <w:textAlignment w:val="baseline"/>
    </w:pPr>
    <w:rPr>
      <w:iCs/>
      <w:color w:val="000000"/>
      <w:sz w:val="22"/>
      <w:szCs w:val="20"/>
    </w:rPr>
  </w:style>
  <w:style w:type="paragraph" w:customStyle="1" w:styleId="TOC4">
    <w:name w:val="TOC4"/>
    <w:basedOn w:val="Standaard"/>
    <w:rsid w:val="00F74D93"/>
    <w:pPr>
      <w:overflowPunct w:val="0"/>
      <w:autoSpaceDE w:val="0"/>
      <w:autoSpaceDN w:val="0"/>
      <w:adjustRightInd w:val="0"/>
      <w:textAlignment w:val="baseline"/>
    </w:pPr>
    <w:rPr>
      <w:iCs/>
      <w:color w:val="000000"/>
      <w:sz w:val="22"/>
      <w:szCs w:val="20"/>
    </w:rPr>
  </w:style>
  <w:style w:type="paragraph" w:customStyle="1" w:styleId="Opsomminga">
    <w:name w:val="Opsomming(a)"/>
    <w:rsid w:val="00F74D93"/>
    <w:pPr>
      <w:keepLines/>
      <w:widowControl w:val="0"/>
      <w:overflowPunct w:val="0"/>
      <w:autoSpaceDE w:val="0"/>
      <w:autoSpaceDN w:val="0"/>
      <w:adjustRightInd w:val="0"/>
      <w:spacing w:line="260" w:lineRule="atLeast"/>
      <w:ind w:left="1678" w:right="788"/>
      <w:textAlignment w:val="baseline"/>
    </w:pPr>
    <w:rPr>
      <w:color w:val="000000"/>
      <w:sz w:val="22"/>
    </w:rPr>
  </w:style>
  <w:style w:type="paragraph" w:customStyle="1" w:styleId="plattetekst0">
    <w:name w:val="platte tekst"/>
    <w:basedOn w:val="Standaard"/>
    <w:rsid w:val="00F74D93"/>
    <w:pPr>
      <w:spacing w:line="295" w:lineRule="auto"/>
    </w:pPr>
    <w:rPr>
      <w:color w:val="000000"/>
      <w:sz w:val="22"/>
      <w:szCs w:val="20"/>
    </w:rPr>
  </w:style>
  <w:style w:type="paragraph" w:customStyle="1" w:styleId="tekst">
    <w:name w:val="tekst"/>
    <w:basedOn w:val="Standaard"/>
    <w:rsid w:val="00F74D93"/>
    <w:pPr>
      <w:spacing w:line="288" w:lineRule="auto"/>
      <w:ind w:left="851"/>
      <w:jc w:val="both"/>
    </w:pPr>
    <w:rPr>
      <w:rFonts w:ascii="Arial" w:hAnsi="Arial"/>
      <w:kern w:val="28"/>
      <w:szCs w:val="20"/>
    </w:rPr>
  </w:style>
  <w:style w:type="paragraph" w:styleId="Inhopg4">
    <w:name w:val="toc 4"/>
    <w:basedOn w:val="Standaard"/>
    <w:next w:val="Standaard"/>
    <w:autoRedefine/>
    <w:semiHidden/>
    <w:rsid w:val="00663457"/>
    <w:pPr>
      <w:ind w:left="720"/>
    </w:pPr>
    <w:rPr>
      <w:szCs w:val="20"/>
    </w:rPr>
  </w:style>
  <w:style w:type="paragraph" w:styleId="Inhopg5">
    <w:name w:val="toc 5"/>
    <w:basedOn w:val="Standaard"/>
    <w:next w:val="Standaard"/>
    <w:autoRedefine/>
    <w:semiHidden/>
    <w:rsid w:val="00663457"/>
    <w:pPr>
      <w:ind w:left="960"/>
    </w:pPr>
    <w:rPr>
      <w:szCs w:val="20"/>
    </w:rPr>
  </w:style>
  <w:style w:type="paragraph" w:styleId="Inhopg6">
    <w:name w:val="toc 6"/>
    <w:basedOn w:val="Standaard"/>
    <w:next w:val="Standaard"/>
    <w:autoRedefine/>
    <w:semiHidden/>
    <w:rsid w:val="00663457"/>
    <w:pPr>
      <w:ind w:left="1200"/>
    </w:pPr>
    <w:rPr>
      <w:szCs w:val="20"/>
    </w:rPr>
  </w:style>
  <w:style w:type="paragraph" w:styleId="Inhopg7">
    <w:name w:val="toc 7"/>
    <w:basedOn w:val="Standaard"/>
    <w:next w:val="Standaard"/>
    <w:autoRedefine/>
    <w:semiHidden/>
    <w:rsid w:val="00663457"/>
    <w:pPr>
      <w:ind w:left="1440"/>
    </w:pPr>
    <w:rPr>
      <w:szCs w:val="20"/>
    </w:rPr>
  </w:style>
  <w:style w:type="paragraph" w:styleId="Inhopg8">
    <w:name w:val="toc 8"/>
    <w:basedOn w:val="Standaard"/>
    <w:next w:val="Standaard"/>
    <w:autoRedefine/>
    <w:semiHidden/>
    <w:rsid w:val="00663457"/>
    <w:pPr>
      <w:ind w:left="1680"/>
    </w:pPr>
    <w:rPr>
      <w:szCs w:val="20"/>
    </w:rPr>
  </w:style>
  <w:style w:type="paragraph" w:styleId="Inhopg9">
    <w:name w:val="toc 9"/>
    <w:basedOn w:val="Standaard"/>
    <w:next w:val="Standaard"/>
    <w:autoRedefine/>
    <w:semiHidden/>
    <w:rsid w:val="00663457"/>
    <w:pPr>
      <w:ind w:left="1920"/>
    </w:pPr>
    <w:rPr>
      <w:szCs w:val="20"/>
    </w:rPr>
  </w:style>
  <w:style w:type="paragraph" w:styleId="Lijst">
    <w:name w:val="List"/>
    <w:basedOn w:val="Standaard"/>
    <w:rsid w:val="00663457"/>
    <w:pPr>
      <w:ind w:left="283" w:hanging="283"/>
    </w:pPr>
    <w:rPr>
      <w:rFonts w:ascii="Arial" w:hAnsi="Arial"/>
    </w:rPr>
  </w:style>
  <w:style w:type="paragraph" w:styleId="Lijst2">
    <w:name w:val="List 2"/>
    <w:basedOn w:val="Standaard"/>
    <w:rsid w:val="00663457"/>
    <w:pPr>
      <w:ind w:left="566" w:hanging="283"/>
    </w:pPr>
    <w:rPr>
      <w:rFonts w:ascii="Arial" w:hAnsi="Arial"/>
    </w:rPr>
  </w:style>
  <w:style w:type="paragraph" w:styleId="Lijst3">
    <w:name w:val="List 3"/>
    <w:basedOn w:val="Standaard"/>
    <w:rsid w:val="00663457"/>
    <w:pPr>
      <w:ind w:left="849" w:hanging="283"/>
    </w:pPr>
    <w:rPr>
      <w:rFonts w:ascii="Arial" w:hAnsi="Arial"/>
    </w:rPr>
  </w:style>
  <w:style w:type="paragraph" w:styleId="Lijst4">
    <w:name w:val="List 4"/>
    <w:basedOn w:val="Standaard"/>
    <w:rsid w:val="00663457"/>
    <w:pPr>
      <w:ind w:left="1132" w:hanging="283"/>
    </w:pPr>
    <w:rPr>
      <w:rFonts w:ascii="Arial" w:hAnsi="Arial"/>
    </w:rPr>
  </w:style>
  <w:style w:type="paragraph" w:styleId="Lijst5">
    <w:name w:val="List 5"/>
    <w:basedOn w:val="Standaard"/>
    <w:rsid w:val="00663457"/>
    <w:pPr>
      <w:ind w:left="1415" w:hanging="283"/>
    </w:pPr>
    <w:rPr>
      <w:rFonts w:ascii="Arial" w:hAnsi="Arial"/>
    </w:rPr>
  </w:style>
  <w:style w:type="paragraph" w:styleId="Berichtkop">
    <w:name w:val="Message Header"/>
    <w:basedOn w:val="Standaard"/>
    <w:rsid w:val="0066345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Lijstopsomteken2">
    <w:name w:val="List Bullet 2"/>
    <w:basedOn w:val="Standaard"/>
    <w:autoRedefine/>
    <w:rsid w:val="00663457"/>
    <w:pPr>
      <w:numPr>
        <w:numId w:val="3"/>
      </w:numPr>
    </w:pPr>
    <w:rPr>
      <w:rFonts w:ascii="Arial" w:hAnsi="Arial"/>
    </w:rPr>
  </w:style>
  <w:style w:type="paragraph" w:styleId="Lijstvoortzetting">
    <w:name w:val="List Continue"/>
    <w:basedOn w:val="Standaard"/>
    <w:rsid w:val="00663457"/>
    <w:pPr>
      <w:spacing w:after="120"/>
      <w:ind w:left="283"/>
    </w:pPr>
    <w:rPr>
      <w:rFonts w:ascii="Arial" w:hAnsi="Arial"/>
    </w:rPr>
  </w:style>
  <w:style w:type="paragraph" w:styleId="Lijstvoortzetting2">
    <w:name w:val="List Continue 2"/>
    <w:basedOn w:val="Standaard"/>
    <w:rsid w:val="00663457"/>
    <w:pPr>
      <w:spacing w:after="120"/>
      <w:ind w:left="566"/>
    </w:pPr>
    <w:rPr>
      <w:rFonts w:ascii="Arial" w:hAnsi="Arial"/>
    </w:rPr>
  </w:style>
  <w:style w:type="paragraph" w:styleId="Lijstvoortzetting5">
    <w:name w:val="List Continue 5"/>
    <w:basedOn w:val="Standaard"/>
    <w:rsid w:val="00663457"/>
    <w:pPr>
      <w:spacing w:after="120"/>
      <w:ind w:left="1415"/>
    </w:pPr>
    <w:rPr>
      <w:rFonts w:ascii="Arial" w:hAnsi="Arial"/>
    </w:rPr>
  </w:style>
  <w:style w:type="paragraph" w:customStyle="1" w:styleId="Adresbinnenin">
    <w:name w:val="Adres binnenin"/>
    <w:basedOn w:val="Standaard"/>
    <w:rsid w:val="00663457"/>
    <w:rPr>
      <w:rFonts w:ascii="Arial" w:hAnsi="Arial"/>
    </w:rPr>
  </w:style>
  <w:style w:type="paragraph" w:styleId="Titel">
    <w:name w:val="Title"/>
    <w:basedOn w:val="Standaard"/>
    <w:link w:val="TitelChar"/>
    <w:qFormat/>
    <w:rsid w:val="00663457"/>
    <w:pPr>
      <w:spacing w:before="240" w:after="60"/>
      <w:jc w:val="center"/>
      <w:outlineLvl w:val="0"/>
    </w:pPr>
    <w:rPr>
      <w:rFonts w:ascii="Arial" w:hAnsi="Arial" w:cs="Arial"/>
      <w:b/>
      <w:bCs/>
      <w:kern w:val="28"/>
      <w:sz w:val="32"/>
      <w:szCs w:val="32"/>
    </w:rPr>
  </w:style>
  <w:style w:type="character" w:customStyle="1" w:styleId="TitelChar">
    <w:name w:val="Titel Char"/>
    <w:link w:val="Titel"/>
    <w:locked/>
    <w:rsid w:val="001D1324"/>
    <w:rPr>
      <w:rFonts w:ascii="Arial" w:hAnsi="Arial" w:cs="Arial"/>
      <w:b/>
      <w:bCs/>
      <w:kern w:val="28"/>
      <w:sz w:val="32"/>
      <w:szCs w:val="32"/>
      <w:lang w:val="nl-NL" w:eastAsia="nl-NL" w:bidi="ar-SA"/>
    </w:rPr>
  </w:style>
  <w:style w:type="paragraph" w:styleId="Platteteksteersteinspringing2">
    <w:name w:val="Body Text First Indent 2"/>
    <w:basedOn w:val="Plattetekstinspringen"/>
    <w:rsid w:val="00663457"/>
    <w:pPr>
      <w:spacing w:after="120"/>
      <w:ind w:left="283" w:firstLine="210"/>
      <w:jc w:val="left"/>
    </w:pPr>
    <w:rPr>
      <w:rFonts w:ascii="Arial" w:hAnsi="Arial"/>
      <w:sz w:val="20"/>
      <w:szCs w:val="24"/>
    </w:rPr>
  </w:style>
  <w:style w:type="paragraph" w:styleId="Normaalweb">
    <w:name w:val="Normal (Web)"/>
    <w:basedOn w:val="Standaard"/>
    <w:rsid w:val="00663457"/>
    <w:pPr>
      <w:spacing w:before="100" w:beforeAutospacing="1" w:after="100" w:afterAutospacing="1"/>
    </w:pPr>
    <w:rPr>
      <w:rFonts w:ascii="Arial Unicode MS" w:eastAsia="Arial Unicode MS" w:hAnsi="Arial Unicode MS" w:cs="Arial Unicode MS"/>
    </w:rPr>
  </w:style>
  <w:style w:type="paragraph" w:customStyle="1" w:styleId="Tekst11">
    <w:name w:val="Tekst11"/>
    <w:rsid w:val="00663457"/>
    <w:pPr>
      <w:tabs>
        <w:tab w:val="left" w:pos="357"/>
      </w:tabs>
    </w:pPr>
    <w:rPr>
      <w:rFonts w:ascii="Univers" w:hAnsi="Univers"/>
      <w:sz w:val="22"/>
    </w:rPr>
  </w:style>
  <w:style w:type="paragraph" w:customStyle="1" w:styleId="Voetnootteks">
    <w:name w:val="Voetnootteks"/>
    <w:basedOn w:val="Standaard"/>
    <w:rsid w:val="00663457"/>
    <w:pPr>
      <w:widowControl w:val="0"/>
    </w:pPr>
    <w:rPr>
      <w:snapToGrid w:val="0"/>
      <w:szCs w:val="20"/>
      <w:lang w:val="en-US"/>
    </w:rPr>
  </w:style>
  <w:style w:type="paragraph" w:customStyle="1" w:styleId="navheight">
    <w:name w:val="navheight"/>
    <w:basedOn w:val="Standaard"/>
    <w:rsid w:val="00663457"/>
    <w:pPr>
      <w:spacing w:before="100" w:beforeAutospacing="1" w:after="100" w:afterAutospacing="1"/>
    </w:pPr>
    <w:rPr>
      <w:rFonts w:ascii="Arial Unicode MS" w:eastAsia="Arial Unicode MS" w:hAnsi="Arial Unicode MS" w:cs="Arial Unicode MS"/>
    </w:rPr>
  </w:style>
  <w:style w:type="paragraph" w:customStyle="1" w:styleId="zzIntro">
    <w:name w:val="zz_Intro"/>
    <w:basedOn w:val="Standaard"/>
    <w:rsid w:val="00663457"/>
    <w:pPr>
      <w:spacing w:line="260" w:lineRule="atLeast"/>
    </w:pPr>
    <w:rPr>
      <w:rFonts w:ascii="Verdana" w:hAnsi="Verdana" w:cs="Verdana"/>
      <w:b/>
      <w:bCs/>
      <w:sz w:val="16"/>
      <w:szCs w:val="16"/>
    </w:rPr>
  </w:style>
  <w:style w:type="paragraph" w:styleId="Tekstzonderopmaak">
    <w:name w:val="Plain Text"/>
    <w:basedOn w:val="Standaard"/>
    <w:rsid w:val="00663457"/>
    <w:rPr>
      <w:rFonts w:ascii="Courier New" w:hAnsi="Courier New" w:cs="Courier New"/>
      <w:szCs w:val="20"/>
    </w:rPr>
  </w:style>
  <w:style w:type="paragraph" w:customStyle="1" w:styleId="Default">
    <w:name w:val="Default"/>
    <w:rsid w:val="00663457"/>
    <w:pPr>
      <w:widowControl w:val="0"/>
      <w:autoSpaceDE w:val="0"/>
      <w:autoSpaceDN w:val="0"/>
      <w:adjustRightInd w:val="0"/>
    </w:pPr>
    <w:rPr>
      <w:rFonts w:ascii="Arial" w:hAnsi="Arial" w:cs="Arial"/>
      <w:color w:val="000000"/>
      <w:sz w:val="24"/>
      <w:szCs w:val="24"/>
    </w:rPr>
  </w:style>
  <w:style w:type="paragraph" w:styleId="Plattetekstinspringen2">
    <w:name w:val="Body Text Indent 2"/>
    <w:basedOn w:val="Standaard"/>
    <w:rsid w:val="005C7FC3"/>
    <w:pPr>
      <w:spacing w:after="120" w:line="480" w:lineRule="auto"/>
      <w:ind w:left="283"/>
    </w:pPr>
  </w:style>
  <w:style w:type="paragraph" w:customStyle="1" w:styleId="TOC3">
    <w:name w:val="TOC3"/>
    <w:basedOn w:val="Standaard"/>
    <w:rsid w:val="005C7FC3"/>
    <w:pPr>
      <w:overflowPunct w:val="0"/>
      <w:autoSpaceDE w:val="0"/>
      <w:autoSpaceDN w:val="0"/>
      <w:adjustRightInd w:val="0"/>
      <w:spacing w:line="238" w:lineRule="exact"/>
      <w:textAlignment w:val="baseline"/>
    </w:pPr>
    <w:rPr>
      <w:b/>
      <w:iCs/>
      <w:color w:val="000000"/>
      <w:sz w:val="22"/>
      <w:szCs w:val="20"/>
    </w:rPr>
  </w:style>
  <w:style w:type="character" w:customStyle="1" w:styleId="Heading1Char">
    <w:name w:val="Heading 1 Char"/>
    <w:locked/>
    <w:rsid w:val="001D1324"/>
    <w:rPr>
      <w:rFonts w:ascii="Calibri" w:eastAsia="MS Gothi" w:hAnsi="Calibri" w:cs="Calibri"/>
      <w:b/>
      <w:bCs/>
      <w:color w:val="345A8A"/>
      <w:sz w:val="32"/>
      <w:szCs w:val="32"/>
    </w:rPr>
  </w:style>
  <w:style w:type="character" w:customStyle="1" w:styleId="Heading2Char">
    <w:name w:val="Heading 2 Char"/>
    <w:locked/>
    <w:rsid w:val="001D1324"/>
    <w:rPr>
      <w:rFonts w:ascii="Calibri" w:eastAsia="MS Gothi" w:hAnsi="Calibri" w:cs="Calibri"/>
      <w:b/>
      <w:bCs/>
      <w:color w:val="4F81BD"/>
      <w:sz w:val="26"/>
      <w:szCs w:val="26"/>
    </w:rPr>
  </w:style>
  <w:style w:type="character" w:customStyle="1" w:styleId="Heading3Char">
    <w:name w:val="Heading 3 Char"/>
    <w:locked/>
    <w:rsid w:val="001D1324"/>
    <w:rPr>
      <w:rFonts w:ascii="Calibri" w:eastAsia="MS Gothi" w:hAnsi="Calibri" w:cs="Calibri"/>
      <w:b/>
      <w:bCs/>
      <w:color w:val="4F81BD"/>
    </w:rPr>
  </w:style>
  <w:style w:type="paragraph" w:customStyle="1" w:styleId="Lijstalinea1">
    <w:name w:val="Lijstalinea1"/>
    <w:basedOn w:val="Standaard"/>
    <w:qFormat/>
    <w:rsid w:val="001D1324"/>
    <w:pPr>
      <w:ind w:left="720"/>
    </w:pPr>
    <w:rPr>
      <w:rFonts w:ascii="Cambria" w:eastAsia="MS Minngs" w:hAnsi="Cambria" w:cs="Cambria"/>
      <w:lang w:eastAsia="en-US"/>
    </w:rPr>
  </w:style>
  <w:style w:type="character" w:customStyle="1" w:styleId="FooterChar">
    <w:name w:val="Footer Char"/>
    <w:locked/>
    <w:rsid w:val="001D1324"/>
    <w:rPr>
      <w:rFonts w:cs="Times New Roman"/>
    </w:rPr>
  </w:style>
  <w:style w:type="character" w:customStyle="1" w:styleId="Subtielebenadrukking1">
    <w:name w:val="Subtiele benadrukking1"/>
    <w:qFormat/>
    <w:rsid w:val="001D1324"/>
    <w:rPr>
      <w:rFonts w:cs="Times New Roman"/>
      <w:i/>
      <w:iCs/>
      <w:color w:val="808080"/>
    </w:rPr>
  </w:style>
  <w:style w:type="paragraph" w:customStyle="1" w:styleId="Geenafstand1">
    <w:name w:val="Geen afstand1"/>
    <w:qFormat/>
    <w:rsid w:val="001D1324"/>
    <w:rPr>
      <w:rFonts w:ascii="Cambria" w:eastAsia="MS Minngs" w:hAnsi="Cambria" w:cs="Cambria"/>
      <w:sz w:val="24"/>
      <w:szCs w:val="24"/>
      <w:lang w:eastAsia="en-US"/>
    </w:rPr>
  </w:style>
  <w:style w:type="paragraph" w:customStyle="1" w:styleId="Auteurs">
    <w:name w:val="Auteurs"/>
    <w:basedOn w:val="Standaard"/>
    <w:rsid w:val="001D1324"/>
    <w:pPr>
      <w:spacing w:line="280" w:lineRule="atLeast"/>
    </w:pPr>
    <w:rPr>
      <w:rFonts w:eastAsia="MS Minngs"/>
      <w:sz w:val="22"/>
      <w:szCs w:val="22"/>
      <w:lang w:eastAsia="zh-CN"/>
    </w:rPr>
  </w:style>
  <w:style w:type="character" w:customStyle="1" w:styleId="BalloonTextChar">
    <w:name w:val="Balloon Text Char"/>
    <w:locked/>
    <w:rsid w:val="001D1324"/>
    <w:rPr>
      <w:rFonts w:ascii="Tahoma" w:hAnsi="Tahoma" w:cs="Tahoma"/>
      <w:sz w:val="16"/>
      <w:szCs w:val="16"/>
    </w:rPr>
  </w:style>
  <w:style w:type="paragraph" w:customStyle="1" w:styleId="Kopvaninhoudsopgave1">
    <w:name w:val="Kop van inhoudsopgave1"/>
    <w:basedOn w:val="Kop1"/>
    <w:next w:val="Standaard"/>
    <w:qFormat/>
    <w:rsid w:val="001D1324"/>
    <w:pPr>
      <w:keepLines/>
      <w:numPr>
        <w:numId w:val="0"/>
      </w:numPr>
      <w:spacing w:before="480" w:after="0" w:line="276" w:lineRule="auto"/>
      <w:outlineLvl w:val="9"/>
    </w:pPr>
    <w:rPr>
      <w:rFonts w:ascii="Calibri" w:eastAsia="MS Gothi" w:hAnsi="Calibri" w:cs="Calibri"/>
      <w:bCs/>
      <w:smallCaps/>
      <w:color w:val="365F91"/>
      <w:kern w:val="0"/>
      <w:sz w:val="28"/>
      <w:szCs w:val="28"/>
      <w:lang w:val="en-US" w:eastAsia="en-US"/>
    </w:rPr>
  </w:style>
  <w:style w:type="paragraph" w:customStyle="1" w:styleId="CharCharChar0">
    <w:name w:val="Char Char Char"/>
    <w:basedOn w:val="Standaard"/>
    <w:rsid w:val="001D1324"/>
    <w:pPr>
      <w:spacing w:after="160" w:line="240" w:lineRule="exact"/>
    </w:pPr>
    <w:rPr>
      <w:rFonts w:ascii="Tahoma" w:eastAsia="MS Minngs" w:hAnsi="Tahoma" w:cs="Tahoma"/>
      <w:szCs w:val="20"/>
      <w:lang w:val="en-US" w:eastAsia="en-US"/>
    </w:rPr>
  </w:style>
  <w:style w:type="character" w:customStyle="1" w:styleId="Kop2Char">
    <w:name w:val="Kop 2 Char"/>
    <w:rsid w:val="001D1324"/>
    <w:rPr>
      <w:rFonts w:ascii="Arial" w:hAnsi="Arial" w:cs="Arial"/>
      <w:b/>
      <w:bCs/>
      <w:i/>
      <w:iCs/>
      <w:sz w:val="28"/>
      <w:szCs w:val="28"/>
      <w:lang w:val="nl-NL" w:eastAsia="nl-NL"/>
    </w:rPr>
  </w:style>
  <w:style w:type="paragraph" w:customStyle="1" w:styleId="CharCharChar1">
    <w:name w:val="Char Char Char1"/>
    <w:basedOn w:val="Standaard"/>
    <w:rsid w:val="001D1324"/>
    <w:pPr>
      <w:spacing w:after="160" w:line="240" w:lineRule="exact"/>
    </w:pPr>
    <w:rPr>
      <w:rFonts w:ascii="Tahoma" w:eastAsia="MS Minngs" w:hAnsi="Tahoma" w:cs="Tahoma"/>
      <w:szCs w:val="20"/>
      <w:lang w:val="en-US" w:eastAsia="en-US"/>
    </w:rPr>
  </w:style>
  <w:style w:type="paragraph" w:customStyle="1" w:styleId="broodtekst">
    <w:name w:val="broodtekst"/>
    <w:basedOn w:val="Standaard"/>
    <w:rsid w:val="001D1324"/>
    <w:pPr>
      <w:spacing w:line="240" w:lineRule="atLeast"/>
    </w:pPr>
    <w:rPr>
      <w:rFonts w:ascii="Verdana" w:eastAsia="MS Minngs" w:hAnsi="Verdana" w:cs="Verdana"/>
      <w:sz w:val="18"/>
      <w:szCs w:val="18"/>
    </w:rPr>
  </w:style>
  <w:style w:type="paragraph" w:customStyle="1" w:styleId="CharChar1">
    <w:name w:val="Char Char1"/>
    <w:basedOn w:val="Kop1"/>
    <w:rsid w:val="00EB772E"/>
    <w:pPr>
      <w:numPr>
        <w:numId w:val="0"/>
      </w:numPr>
    </w:pPr>
    <w:rPr>
      <w:rFonts w:cs="Lucida Sans Unicode"/>
    </w:rPr>
  </w:style>
  <w:style w:type="character" w:customStyle="1" w:styleId="Inhopg1Char">
    <w:name w:val="Inhopg 1 Char"/>
    <w:link w:val="Inhopg1"/>
    <w:rsid w:val="00667A3B"/>
    <w:rPr>
      <w:b/>
      <w:bCs/>
      <w:lang w:val="nl-NL" w:eastAsia="nl-NL" w:bidi="ar-SA"/>
    </w:rPr>
  </w:style>
  <w:style w:type="table" w:styleId="Eigentijdsetabel">
    <w:name w:val="Table Contemporary"/>
    <w:basedOn w:val="Standaardtabel"/>
    <w:rsid w:val="006B2EB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Kopvaninhoudsopgave">
    <w:name w:val="TOC Heading"/>
    <w:basedOn w:val="Kop1"/>
    <w:next w:val="Standaard"/>
    <w:uiPriority w:val="39"/>
    <w:unhideWhenUsed/>
    <w:qFormat/>
    <w:rsid w:val="00561EE5"/>
    <w:pPr>
      <w:keepLines/>
      <w:numPr>
        <w:numId w:val="0"/>
      </w:numPr>
      <w:spacing w:before="480" w:after="0" w:line="276" w:lineRule="auto"/>
      <w:outlineLvl w:val="9"/>
    </w:pPr>
    <w:rPr>
      <w:rFonts w:ascii="Cambria" w:hAnsi="Cambria"/>
      <w:bCs/>
      <w:color w:val="365F91"/>
      <w:kern w:val="0"/>
      <w:sz w:val="28"/>
      <w:szCs w:val="28"/>
    </w:rPr>
  </w:style>
  <w:style w:type="paragraph" w:styleId="Geenafstand">
    <w:name w:val="No Spacing"/>
    <w:link w:val="GeenafstandChar"/>
    <w:uiPriority w:val="1"/>
    <w:qFormat/>
    <w:rsid w:val="00D85F83"/>
    <w:rPr>
      <w:rFonts w:ascii="Calibri" w:hAnsi="Calibri"/>
      <w:sz w:val="22"/>
      <w:szCs w:val="22"/>
    </w:rPr>
  </w:style>
  <w:style w:type="character" w:customStyle="1" w:styleId="GeenafstandChar">
    <w:name w:val="Geen afstand Char"/>
    <w:link w:val="Geenafstand"/>
    <w:uiPriority w:val="1"/>
    <w:rsid w:val="00D85F83"/>
    <w:rPr>
      <w:rFonts w:ascii="Calibri" w:hAnsi="Calibri"/>
      <w:sz w:val="22"/>
      <w:szCs w:val="22"/>
    </w:rPr>
  </w:style>
  <w:style w:type="character" w:styleId="Nadruk">
    <w:name w:val="Emphasis"/>
    <w:basedOn w:val="Standaardalinea-lettertype"/>
    <w:qFormat/>
    <w:rsid w:val="009F31E6"/>
    <w:rPr>
      <w:i/>
      <w:iCs/>
    </w:rPr>
  </w:style>
  <w:style w:type="paragraph" w:customStyle="1" w:styleId="Subtitelvoorblad">
    <w:name w:val="Subtitel voorblad"/>
    <w:basedOn w:val="Standaard"/>
    <w:next w:val="Plattetekst"/>
    <w:rsid w:val="00043708"/>
    <w:pPr>
      <w:keepNext/>
      <w:keepLines/>
      <w:spacing w:before="1520" w:line="240" w:lineRule="atLeast"/>
      <w:ind w:left="1080" w:right="1680"/>
    </w:pPr>
    <w:rPr>
      <w:rFonts w:ascii="Times New Roman" w:hAnsi="Times New Roman"/>
      <w:i/>
      <w:spacing w:val="-20"/>
      <w:kern w:val="28"/>
      <w:sz w:val="40"/>
      <w:szCs w:val="20"/>
      <w:lang w:eastAsia="en-US"/>
    </w:rPr>
  </w:style>
  <w:style w:type="character" w:styleId="Intensievebenadrukking">
    <w:name w:val="Intense Emphasis"/>
    <w:basedOn w:val="Standaardalinea-lettertype"/>
    <w:uiPriority w:val="21"/>
    <w:qFormat/>
    <w:rsid w:val="00A0150D"/>
    <w:rPr>
      <w:b/>
      <w:bCs/>
      <w:i/>
      <w:iCs/>
      <w:color w:val="4F81BD" w:themeColor="accent1"/>
    </w:rPr>
  </w:style>
  <w:style w:type="paragraph" w:styleId="Revisie">
    <w:name w:val="Revision"/>
    <w:hidden/>
    <w:uiPriority w:val="99"/>
    <w:semiHidden/>
    <w:rsid w:val="00FD18D9"/>
    <w:rPr>
      <w:rFonts w:ascii="Lucida Sans Unicode" w:hAnsi="Lucida Sans Unicode"/>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22C75"/>
    <w:rPr>
      <w:rFonts w:ascii="Lucida Sans Unicode" w:hAnsi="Lucida Sans Unicode"/>
      <w:szCs w:val="24"/>
    </w:rPr>
  </w:style>
  <w:style w:type="paragraph" w:styleId="Kop1">
    <w:name w:val="heading 1"/>
    <w:aliases w:val="Hoofdstuk,Section Heading,hoofdstuk,Kop 1 Char1,Kop 1 Char Char,Kop 1 Char,sectionHeading,Hoofdkop,Hoofdkop1,Hoofdkop2,Hoofdkop11,Hoofdkop3,Hoofdkop12,Hoofdkop21,Hoofdkop111,Hoofdkop4,Hoofdkop13,Hoofdkop22,Hoofdkop112,Hoofdkop31,Hoofdkop121"/>
    <w:basedOn w:val="Standaard"/>
    <w:next w:val="Standaard"/>
    <w:link w:val="Kop1Char2"/>
    <w:qFormat/>
    <w:rsid w:val="009005DF"/>
    <w:pPr>
      <w:keepNext/>
      <w:numPr>
        <w:numId w:val="7"/>
      </w:numPr>
      <w:spacing w:before="240" w:after="60" w:line="240" w:lineRule="atLeast"/>
      <w:outlineLvl w:val="0"/>
    </w:pPr>
    <w:rPr>
      <w:b/>
      <w:color w:val="4F81BD"/>
      <w:kern w:val="28"/>
      <w:sz w:val="24"/>
    </w:rPr>
  </w:style>
  <w:style w:type="paragraph" w:styleId="Kop2">
    <w:name w:val="heading 2"/>
    <w:aliases w:val="Kop 2 Char1,Kop 2 Char Char,Kop 2 Char1 Char,Kop 2 Char Char Char,Paragraaf,k2,Reset numbering,052,Annex Kop 2,Vet + inhoudsopg-niveau 2,Paragraaf (1.1),ips_paragraaf,Chapter Title,Paragrf 2,Bold 14,h2,L2,Tempo Heading 2,Kapitel,Header 2,l2,H2"/>
    <w:basedOn w:val="Standaard"/>
    <w:next w:val="Standaard"/>
    <w:link w:val="Kop2Char2"/>
    <w:qFormat/>
    <w:rsid w:val="00622C75"/>
    <w:pPr>
      <w:keepNext/>
      <w:numPr>
        <w:ilvl w:val="1"/>
        <w:numId w:val="7"/>
      </w:numPr>
      <w:spacing w:before="240" w:after="60" w:line="240" w:lineRule="atLeast"/>
      <w:jc w:val="both"/>
      <w:outlineLvl w:val="1"/>
    </w:pPr>
    <w:rPr>
      <w:b/>
      <w:color w:val="4F81BD"/>
      <w:szCs w:val="20"/>
    </w:rPr>
  </w:style>
  <w:style w:type="paragraph" w:styleId="Kop3">
    <w:name w:val="heading 3"/>
    <w:aliases w:val="Subparagraaf,niveau3,SubPargrf,Voorwoord,Level 1 - 1,subparagraaf,Episteem PvA Kop 3,Heading 3a,h3"/>
    <w:basedOn w:val="Standaard"/>
    <w:next w:val="Standaard"/>
    <w:link w:val="Kop3Char"/>
    <w:qFormat/>
    <w:rsid w:val="006F16F9"/>
    <w:pPr>
      <w:keepNext/>
      <w:numPr>
        <w:ilvl w:val="2"/>
        <w:numId w:val="7"/>
      </w:numPr>
      <w:spacing w:before="240" w:after="60" w:line="240" w:lineRule="atLeast"/>
      <w:jc w:val="both"/>
      <w:outlineLvl w:val="2"/>
    </w:pPr>
    <w:rPr>
      <w:rFonts w:ascii="Plantin" w:hAnsi="Plantin"/>
      <w:szCs w:val="20"/>
    </w:rPr>
  </w:style>
  <w:style w:type="paragraph" w:styleId="Kop4">
    <w:name w:val="heading 4"/>
    <w:aliases w:val="subsubparagraaf,Specificatie,RFP-vraag"/>
    <w:basedOn w:val="Standaard"/>
    <w:next w:val="Standaard"/>
    <w:qFormat/>
    <w:rsid w:val="006F16F9"/>
    <w:pPr>
      <w:keepNext/>
      <w:numPr>
        <w:ilvl w:val="3"/>
        <w:numId w:val="7"/>
      </w:numPr>
      <w:spacing w:before="240" w:after="60" w:line="240" w:lineRule="atLeast"/>
      <w:jc w:val="both"/>
      <w:outlineLvl w:val="3"/>
    </w:pPr>
    <w:rPr>
      <w:rFonts w:ascii="Arial" w:hAnsi="Arial"/>
      <w:b/>
      <w:szCs w:val="20"/>
    </w:rPr>
  </w:style>
  <w:style w:type="paragraph" w:styleId="Kop5">
    <w:name w:val="heading 5"/>
    <w:aliases w:val="Bijlage 1"/>
    <w:basedOn w:val="Standaard"/>
    <w:next w:val="Standaard"/>
    <w:qFormat/>
    <w:rsid w:val="006F16F9"/>
    <w:pPr>
      <w:numPr>
        <w:ilvl w:val="4"/>
        <w:numId w:val="7"/>
      </w:numPr>
      <w:spacing w:before="240" w:after="60" w:line="240" w:lineRule="atLeast"/>
      <w:jc w:val="both"/>
      <w:outlineLvl w:val="4"/>
    </w:pPr>
    <w:rPr>
      <w:rFonts w:ascii="Plantin" w:hAnsi="Plantin"/>
      <w:szCs w:val="20"/>
    </w:rPr>
  </w:style>
  <w:style w:type="paragraph" w:styleId="Kop6">
    <w:name w:val="heading 6"/>
    <w:aliases w:val="Bijlage 2"/>
    <w:basedOn w:val="Standaard"/>
    <w:next w:val="Standaard"/>
    <w:qFormat/>
    <w:rsid w:val="006F16F9"/>
    <w:pPr>
      <w:numPr>
        <w:ilvl w:val="5"/>
        <w:numId w:val="7"/>
      </w:numPr>
      <w:spacing w:line="240" w:lineRule="atLeast"/>
      <w:jc w:val="both"/>
      <w:outlineLvl w:val="5"/>
    </w:pPr>
    <w:rPr>
      <w:rFonts w:ascii="Plantin" w:hAnsi="Plantin"/>
      <w:szCs w:val="20"/>
    </w:rPr>
  </w:style>
  <w:style w:type="paragraph" w:styleId="Kop7">
    <w:name w:val="heading 7"/>
    <w:basedOn w:val="Standaard"/>
    <w:next w:val="Standaard"/>
    <w:qFormat/>
    <w:rsid w:val="006F16F9"/>
    <w:pPr>
      <w:numPr>
        <w:ilvl w:val="6"/>
        <w:numId w:val="7"/>
      </w:numPr>
      <w:spacing w:before="240" w:after="60" w:line="240" w:lineRule="atLeast"/>
      <w:jc w:val="both"/>
      <w:outlineLvl w:val="6"/>
    </w:pPr>
    <w:rPr>
      <w:rFonts w:ascii="Arial" w:hAnsi="Arial"/>
      <w:szCs w:val="20"/>
    </w:rPr>
  </w:style>
  <w:style w:type="paragraph" w:styleId="Kop8">
    <w:name w:val="heading 8"/>
    <w:basedOn w:val="Standaard"/>
    <w:next w:val="Standaard"/>
    <w:qFormat/>
    <w:rsid w:val="006F16F9"/>
    <w:pPr>
      <w:numPr>
        <w:ilvl w:val="7"/>
        <w:numId w:val="7"/>
      </w:numPr>
      <w:spacing w:before="240" w:after="60" w:line="240" w:lineRule="atLeast"/>
      <w:jc w:val="both"/>
      <w:outlineLvl w:val="7"/>
    </w:pPr>
    <w:rPr>
      <w:rFonts w:ascii="Arial" w:hAnsi="Arial"/>
      <w:i/>
      <w:szCs w:val="20"/>
    </w:rPr>
  </w:style>
  <w:style w:type="paragraph" w:styleId="Kop9">
    <w:name w:val="heading 9"/>
    <w:basedOn w:val="Standaard"/>
    <w:next w:val="Standaard"/>
    <w:qFormat/>
    <w:rsid w:val="006F16F9"/>
    <w:pPr>
      <w:numPr>
        <w:ilvl w:val="8"/>
        <w:numId w:val="7"/>
      </w:numPr>
      <w:spacing w:before="240" w:after="60" w:line="240" w:lineRule="atLeast"/>
      <w:jc w:val="both"/>
      <w:outlineLvl w:val="8"/>
    </w:pPr>
    <w:rPr>
      <w:rFonts w:ascii="Arial" w:hAnsi="Arial"/>
      <w:b/>
      <w:i/>
      <w:sz w:val="18"/>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2">
    <w:name w:val="Kop 1 Char2"/>
    <w:aliases w:val="Hoofdstuk Char,Section Heading Char,hoofdstuk Char,Kop 1 Char1 Char,Kop 1 Char Char Char,Kop 1 Char Char1,sectionHeading Char,Hoofdkop Char,Hoofdkop1 Char,Hoofdkop2 Char,Hoofdkop11 Char,Hoofdkop3 Char,Hoofdkop12 Char,Hoofdkop21 Char"/>
    <w:link w:val="Kop1"/>
    <w:rsid w:val="009005DF"/>
    <w:rPr>
      <w:rFonts w:ascii="Lucida Sans Unicode" w:hAnsi="Lucida Sans Unicode"/>
      <w:b/>
      <w:color w:val="4F81BD"/>
      <w:kern w:val="28"/>
      <w:sz w:val="24"/>
      <w:szCs w:val="24"/>
    </w:rPr>
  </w:style>
  <w:style w:type="paragraph" w:customStyle="1" w:styleId="CharChar6">
    <w:name w:val="Char Char6"/>
    <w:basedOn w:val="Standaard"/>
    <w:next w:val="Standaard"/>
    <w:autoRedefine/>
    <w:rsid w:val="001D1324"/>
    <w:pPr>
      <w:autoSpaceDE w:val="0"/>
      <w:autoSpaceDN w:val="0"/>
      <w:adjustRightInd w:val="0"/>
      <w:spacing w:after="160" w:line="240" w:lineRule="exact"/>
    </w:pPr>
    <w:rPr>
      <w:noProof/>
      <w:sz w:val="18"/>
      <w:szCs w:val="20"/>
      <w:lang w:val="en-US" w:eastAsia="en-US"/>
    </w:rPr>
  </w:style>
  <w:style w:type="character" w:customStyle="1" w:styleId="Kop2Char2">
    <w:name w:val="Kop 2 Char2"/>
    <w:aliases w:val="Kop 2 Char1 Char1,Kop 2 Char Char Char1,Kop 2 Char1 Char Char,Kop 2 Char Char Char Char,Paragraaf Char,k2 Char,Reset numbering Char,052 Char,Annex Kop 2 Char,Vet + inhoudsopg-niveau 2 Char,Paragraaf (1.1) Char,ips_paragraaf Char,Bold 14 Char"/>
    <w:link w:val="Kop2"/>
    <w:rsid w:val="00622C75"/>
    <w:rPr>
      <w:rFonts w:ascii="Lucida Sans Unicode" w:hAnsi="Lucida Sans Unicode"/>
      <w:b/>
      <w:color w:val="4F81BD"/>
    </w:rPr>
  </w:style>
  <w:style w:type="character" w:customStyle="1" w:styleId="Kop3Char">
    <w:name w:val="Kop 3 Char"/>
    <w:aliases w:val="Subparagraaf Char,niveau3 Char,SubPargrf Char,Voorwoord Char,Level 1 - 1 Char,subparagraaf Char,Episteem PvA Kop 3 Char,Heading 3a Char,h3 Char"/>
    <w:link w:val="Kop3"/>
    <w:rsid w:val="0040718F"/>
    <w:rPr>
      <w:rFonts w:ascii="Plantin" w:hAnsi="Plantin"/>
    </w:rPr>
  </w:style>
  <w:style w:type="paragraph" w:styleId="Ballontekst">
    <w:name w:val="Balloon Text"/>
    <w:basedOn w:val="Standaard"/>
    <w:link w:val="BallontekstChar"/>
    <w:semiHidden/>
    <w:rsid w:val="00F13692"/>
    <w:rPr>
      <w:rFonts w:ascii="Tahoma" w:hAnsi="Tahoma" w:cs="Tahoma"/>
      <w:sz w:val="16"/>
      <w:szCs w:val="16"/>
    </w:rPr>
  </w:style>
  <w:style w:type="character" w:customStyle="1" w:styleId="BallontekstChar">
    <w:name w:val="Ballontekst Char"/>
    <w:link w:val="Ballontekst"/>
    <w:rsid w:val="0040718F"/>
    <w:rPr>
      <w:rFonts w:ascii="Tahoma" w:hAnsi="Tahoma" w:cs="Tahoma"/>
      <w:sz w:val="16"/>
      <w:szCs w:val="16"/>
      <w:lang w:val="nl-NL" w:eastAsia="nl-NL" w:bidi="ar-SA"/>
    </w:rPr>
  </w:style>
  <w:style w:type="paragraph" w:styleId="Voetnoottekst">
    <w:name w:val="footnote text"/>
    <w:basedOn w:val="Standaard"/>
    <w:semiHidden/>
    <w:rsid w:val="00B82061"/>
    <w:rPr>
      <w:szCs w:val="20"/>
    </w:rPr>
  </w:style>
  <w:style w:type="character" w:styleId="Voetnootmarkering">
    <w:name w:val="footnote reference"/>
    <w:semiHidden/>
    <w:rsid w:val="00B82061"/>
    <w:rPr>
      <w:vertAlign w:val="superscript"/>
    </w:rPr>
  </w:style>
  <w:style w:type="paragraph" w:styleId="Voettekst">
    <w:name w:val="footer"/>
    <w:basedOn w:val="Standaard"/>
    <w:link w:val="VoettekstChar"/>
    <w:uiPriority w:val="99"/>
    <w:rsid w:val="007F121C"/>
    <w:pPr>
      <w:tabs>
        <w:tab w:val="center" w:pos="4536"/>
        <w:tab w:val="right" w:pos="9072"/>
      </w:tabs>
      <w:spacing w:line="240" w:lineRule="atLeast"/>
      <w:jc w:val="both"/>
    </w:pPr>
    <w:rPr>
      <w:rFonts w:ascii="Plantin" w:hAnsi="Plantin"/>
      <w:szCs w:val="20"/>
    </w:rPr>
  </w:style>
  <w:style w:type="character" w:customStyle="1" w:styleId="VoettekstChar">
    <w:name w:val="Voettekst Char"/>
    <w:link w:val="Voettekst"/>
    <w:uiPriority w:val="99"/>
    <w:rsid w:val="0040718F"/>
    <w:rPr>
      <w:rFonts w:ascii="Plantin" w:hAnsi="Plantin"/>
      <w:lang w:val="nl-NL" w:eastAsia="nl-NL" w:bidi="ar-SA"/>
    </w:rPr>
  </w:style>
  <w:style w:type="character" w:styleId="Hyperlink">
    <w:name w:val="Hyperlink"/>
    <w:uiPriority w:val="99"/>
    <w:rsid w:val="00781BF8"/>
    <w:rPr>
      <w:color w:val="0000FF"/>
      <w:u w:val="single"/>
    </w:rPr>
  </w:style>
  <w:style w:type="paragraph" w:styleId="Inhopg1">
    <w:name w:val="toc 1"/>
    <w:basedOn w:val="Standaard"/>
    <w:next w:val="Standaard"/>
    <w:link w:val="Inhopg1Char"/>
    <w:uiPriority w:val="39"/>
    <w:rsid w:val="00406D1A"/>
    <w:pPr>
      <w:spacing w:before="240" w:after="120"/>
    </w:pPr>
    <w:rPr>
      <w:b/>
      <w:bCs/>
      <w:szCs w:val="20"/>
    </w:rPr>
  </w:style>
  <w:style w:type="paragraph" w:styleId="Inhopg2">
    <w:name w:val="toc 2"/>
    <w:basedOn w:val="Standaard"/>
    <w:next w:val="Standaard"/>
    <w:autoRedefine/>
    <w:uiPriority w:val="39"/>
    <w:rsid w:val="00733FEA"/>
    <w:pPr>
      <w:tabs>
        <w:tab w:val="left" w:pos="720"/>
        <w:tab w:val="right" w:leader="dot" w:pos="9054"/>
      </w:tabs>
      <w:spacing w:before="120"/>
    </w:pPr>
    <w:rPr>
      <w:rFonts w:eastAsiaTheme="minorEastAsia"/>
      <w:i/>
      <w:iCs/>
      <w:szCs w:val="20"/>
    </w:rPr>
  </w:style>
  <w:style w:type="paragraph" w:styleId="Koptekst">
    <w:name w:val="header"/>
    <w:basedOn w:val="Standaard"/>
    <w:link w:val="KoptekstChar"/>
    <w:rsid w:val="00B95FE3"/>
    <w:pPr>
      <w:tabs>
        <w:tab w:val="center" w:pos="4536"/>
        <w:tab w:val="right" w:pos="9072"/>
      </w:tabs>
    </w:pPr>
  </w:style>
  <w:style w:type="character" w:customStyle="1" w:styleId="KoptekstChar">
    <w:name w:val="Koptekst Char"/>
    <w:link w:val="Koptekst"/>
    <w:locked/>
    <w:rsid w:val="001D1324"/>
    <w:rPr>
      <w:sz w:val="24"/>
      <w:szCs w:val="24"/>
      <w:lang w:val="nl-NL" w:eastAsia="nl-NL" w:bidi="ar-SA"/>
    </w:rPr>
  </w:style>
  <w:style w:type="character" w:styleId="Paginanummer">
    <w:name w:val="page number"/>
    <w:basedOn w:val="Standaardalinea-lettertype"/>
    <w:rsid w:val="00BA04D0"/>
  </w:style>
  <w:style w:type="paragraph" w:customStyle="1" w:styleId="InspringTekst">
    <w:name w:val="InspringTekst"/>
    <w:basedOn w:val="Standaard"/>
    <w:rsid w:val="006F4237"/>
    <w:pPr>
      <w:tabs>
        <w:tab w:val="left" w:pos="624"/>
        <w:tab w:val="left" w:pos="1531"/>
        <w:tab w:val="left" w:pos="1814"/>
        <w:tab w:val="left" w:pos="2098"/>
      </w:tabs>
      <w:ind w:left="624"/>
    </w:pPr>
    <w:rPr>
      <w:rFonts w:ascii="Arial" w:hAnsi="Arial"/>
      <w:kern w:val="24"/>
      <w:szCs w:val="20"/>
    </w:rPr>
  </w:style>
  <w:style w:type="paragraph" w:styleId="Documentstructuur">
    <w:name w:val="Document Map"/>
    <w:basedOn w:val="Standaard"/>
    <w:semiHidden/>
    <w:rsid w:val="00A54DC2"/>
    <w:pPr>
      <w:shd w:val="clear" w:color="auto" w:fill="000080"/>
    </w:pPr>
    <w:rPr>
      <w:rFonts w:ascii="Tahoma" w:hAnsi="Tahoma" w:cs="Tahoma"/>
      <w:szCs w:val="20"/>
    </w:rPr>
  </w:style>
  <w:style w:type="paragraph" w:styleId="Lijstopsomteken">
    <w:name w:val="List Bullet"/>
    <w:basedOn w:val="Standaard"/>
    <w:autoRedefine/>
    <w:rsid w:val="00825753"/>
    <w:rPr>
      <w:rFonts w:ascii="Arial" w:hAnsi="Arial"/>
      <w:b/>
      <w:color w:val="0000FF"/>
      <w:szCs w:val="20"/>
    </w:rPr>
  </w:style>
  <w:style w:type="paragraph" w:styleId="Lijstnummering">
    <w:name w:val="List Number"/>
    <w:basedOn w:val="Standaard"/>
    <w:rsid w:val="00825753"/>
    <w:pPr>
      <w:numPr>
        <w:numId w:val="1"/>
      </w:numPr>
    </w:pPr>
    <w:rPr>
      <w:rFonts w:ascii="Arial" w:hAnsi="Arial"/>
      <w:szCs w:val="20"/>
    </w:rPr>
  </w:style>
  <w:style w:type="paragraph" w:customStyle="1" w:styleId="Lijstspeciaal">
    <w:name w:val="Lijst speciaal"/>
    <w:basedOn w:val="Standaard"/>
    <w:rsid w:val="00825753"/>
    <w:pPr>
      <w:ind w:left="567" w:hanging="567"/>
    </w:pPr>
    <w:rPr>
      <w:rFonts w:ascii="Arial" w:hAnsi="Arial"/>
      <w:spacing w:val="6"/>
      <w:szCs w:val="20"/>
    </w:rPr>
  </w:style>
  <w:style w:type="paragraph" w:styleId="Plattetekstinspringen">
    <w:name w:val="Body Text Indent"/>
    <w:basedOn w:val="Standaard"/>
    <w:rsid w:val="00825753"/>
    <w:pPr>
      <w:ind w:left="360"/>
      <w:jc w:val="both"/>
    </w:pPr>
    <w:rPr>
      <w:rFonts w:ascii="CG Times" w:hAnsi="CG Times"/>
      <w:sz w:val="22"/>
      <w:szCs w:val="20"/>
    </w:rPr>
  </w:style>
  <w:style w:type="paragraph" w:styleId="Plattetekst">
    <w:name w:val="Body Text"/>
    <w:aliases w:val="Platte tekst Char2,Platte tekst Char Char,Platte tekst Char Char Char Char Char,Platte tekst Char Char Char Char1,Platte tekst Char1 Char,Platte tekst Char Char Char1 Char,Platte tekst Char Char1,Platte tekst Char1"/>
    <w:basedOn w:val="Standaard"/>
    <w:link w:val="PlattetekstChar"/>
    <w:rsid w:val="00E24AB2"/>
    <w:pPr>
      <w:spacing w:after="120"/>
    </w:pPr>
  </w:style>
  <w:style w:type="character" w:customStyle="1" w:styleId="PlattetekstChar">
    <w:name w:val="Platte tekst Char"/>
    <w:aliases w:val="Platte tekst Char2 Char,Platte tekst Char Char Char,Platte tekst Char Char Char Char Char Char,Platte tekst Char Char Char Char1 Char,Platte tekst Char1 Char Char,Platte tekst Char Char Char1 Char Char,Platte tekst Char Char1 Char"/>
    <w:link w:val="Plattetekst"/>
    <w:locked/>
    <w:rsid w:val="001D1324"/>
    <w:rPr>
      <w:sz w:val="24"/>
      <w:szCs w:val="24"/>
      <w:lang w:val="nl-NL" w:eastAsia="nl-NL" w:bidi="ar-SA"/>
    </w:rPr>
  </w:style>
  <w:style w:type="table" w:styleId="Tabelraster">
    <w:name w:val="Table Grid"/>
    <w:basedOn w:val="Standaardtabel"/>
    <w:rsid w:val="008A5F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1CharChar">
    <w:name w:val="Char Char1 Char Char Char Char Char Char Char Char Char Char Char Char1 Char Char"/>
    <w:basedOn w:val="Standaard"/>
    <w:rsid w:val="00B579BA"/>
    <w:pPr>
      <w:spacing w:after="160" w:line="240" w:lineRule="exact"/>
    </w:pPr>
    <w:rPr>
      <w:rFonts w:ascii="Verdana" w:hAnsi="Verdana"/>
      <w:szCs w:val="20"/>
      <w:lang w:val="en-US" w:eastAsia="en-US"/>
    </w:rPr>
  </w:style>
  <w:style w:type="character" w:customStyle="1" w:styleId="i">
    <w:name w:val="i"/>
    <w:rsid w:val="001C1461"/>
    <w:rPr>
      <w:b/>
      <w:vanish/>
      <w:color w:val="0000FF"/>
      <w:sz w:val="18"/>
    </w:rPr>
  </w:style>
  <w:style w:type="character" w:customStyle="1" w:styleId="a">
    <w:name w:val="_"/>
    <w:rsid w:val="001C1461"/>
    <w:rPr>
      <w:sz w:val="20"/>
    </w:rPr>
  </w:style>
  <w:style w:type="paragraph" w:customStyle="1" w:styleId="StandardText">
    <w:name w:val="StandardText"/>
    <w:basedOn w:val="Standaard"/>
    <w:rsid w:val="00076CE9"/>
    <w:pPr>
      <w:numPr>
        <w:ilvl w:val="12"/>
      </w:numPr>
      <w:jc w:val="both"/>
    </w:pPr>
    <w:rPr>
      <w:rFonts w:ascii="Arial" w:hAnsi="Arial"/>
    </w:rPr>
  </w:style>
  <w:style w:type="table" w:styleId="Verfijndetabel2">
    <w:name w:val="Table Subtle 2"/>
    <w:basedOn w:val="Standaardtabel"/>
    <w:rsid w:val="0022030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jstopsomteken5">
    <w:name w:val="List Bullet 5"/>
    <w:basedOn w:val="Standaard"/>
    <w:rsid w:val="00A83BC8"/>
    <w:pPr>
      <w:numPr>
        <w:numId w:val="2"/>
      </w:numPr>
    </w:pPr>
    <w:rPr>
      <w:rFonts w:ascii="Arial" w:hAnsi="Arial"/>
    </w:rPr>
  </w:style>
  <w:style w:type="character" w:styleId="GevolgdeHyperlink">
    <w:name w:val="FollowedHyperlink"/>
    <w:rsid w:val="00E230FE"/>
    <w:rPr>
      <w:color w:val="800080"/>
      <w:u w:val="single"/>
    </w:rPr>
  </w:style>
  <w:style w:type="character" w:styleId="Verwijzingopmerking">
    <w:name w:val="annotation reference"/>
    <w:uiPriority w:val="99"/>
    <w:semiHidden/>
    <w:rsid w:val="004908C4"/>
    <w:rPr>
      <w:sz w:val="16"/>
      <w:szCs w:val="16"/>
    </w:rPr>
  </w:style>
  <w:style w:type="paragraph" w:styleId="Tekstopmerking">
    <w:name w:val="annotation text"/>
    <w:basedOn w:val="Standaard"/>
    <w:link w:val="TekstopmerkingChar"/>
    <w:uiPriority w:val="99"/>
    <w:semiHidden/>
    <w:rsid w:val="004908C4"/>
    <w:rPr>
      <w:szCs w:val="20"/>
    </w:rPr>
  </w:style>
  <w:style w:type="character" w:customStyle="1" w:styleId="TekstopmerkingChar">
    <w:name w:val="Tekst opmerking Char"/>
    <w:link w:val="Tekstopmerking"/>
    <w:uiPriority w:val="99"/>
    <w:semiHidden/>
    <w:locked/>
    <w:rsid w:val="001D1324"/>
    <w:rPr>
      <w:lang w:val="nl-NL" w:eastAsia="nl-NL" w:bidi="ar-SA"/>
    </w:rPr>
  </w:style>
  <w:style w:type="paragraph" w:styleId="Onderwerpvanopmerking">
    <w:name w:val="annotation subject"/>
    <w:basedOn w:val="Tekstopmerking"/>
    <w:next w:val="Tekstopmerking"/>
    <w:link w:val="OnderwerpvanopmerkingChar"/>
    <w:semiHidden/>
    <w:rsid w:val="004908C4"/>
    <w:rPr>
      <w:b/>
      <w:bCs/>
    </w:rPr>
  </w:style>
  <w:style w:type="character" w:customStyle="1" w:styleId="OnderwerpvanopmerkingChar">
    <w:name w:val="Onderwerp van opmerking Char"/>
    <w:link w:val="Onderwerpvanopmerking"/>
    <w:semiHidden/>
    <w:locked/>
    <w:rsid w:val="001D1324"/>
    <w:rPr>
      <w:b/>
      <w:bCs/>
      <w:lang w:val="nl-NL" w:eastAsia="nl-NL" w:bidi="ar-SA"/>
    </w:rPr>
  </w:style>
  <w:style w:type="paragraph" w:customStyle="1" w:styleId="Bijlage">
    <w:name w:val="Bijlage"/>
    <w:basedOn w:val="Kop1"/>
    <w:rsid w:val="00E97164"/>
    <w:pPr>
      <w:numPr>
        <w:numId w:val="0"/>
      </w:numPr>
      <w:spacing w:line="240" w:lineRule="auto"/>
    </w:pPr>
    <w:rPr>
      <w:rFonts w:ascii="Arial" w:hAnsi="Arial"/>
      <w:smallCaps/>
      <w:kern w:val="32"/>
      <w:sz w:val="28"/>
    </w:rPr>
  </w:style>
  <w:style w:type="paragraph" w:customStyle="1" w:styleId="CharCharChar">
    <w:name w:val="Char Char Char"/>
    <w:basedOn w:val="Standaard"/>
    <w:rsid w:val="00E61B79"/>
    <w:pPr>
      <w:spacing w:after="160" w:line="240" w:lineRule="exact"/>
    </w:pPr>
    <w:rPr>
      <w:rFonts w:ascii="Tahoma" w:hAnsi="Tahoma" w:cs="Tahoma"/>
      <w:szCs w:val="20"/>
      <w:lang w:val="en-US" w:eastAsia="en-US"/>
    </w:rPr>
  </w:style>
  <w:style w:type="paragraph" w:customStyle="1" w:styleId="DeltaViewTableBody">
    <w:name w:val="DeltaView Table Body"/>
    <w:basedOn w:val="Standaard"/>
    <w:rsid w:val="00501309"/>
    <w:pPr>
      <w:autoSpaceDE w:val="0"/>
      <w:autoSpaceDN w:val="0"/>
      <w:adjustRightInd w:val="0"/>
    </w:pPr>
    <w:rPr>
      <w:rFonts w:ascii="Arial" w:hAnsi="Arial" w:cs="Arial"/>
      <w:lang w:val="en-US"/>
    </w:rPr>
  </w:style>
  <w:style w:type="paragraph" w:customStyle="1" w:styleId="rapporttekst">
    <w:name w:val="rapporttekst"/>
    <w:basedOn w:val="Standaard"/>
    <w:rsid w:val="000E74A8"/>
    <w:pPr>
      <w:spacing w:line="300" w:lineRule="exact"/>
      <w:ind w:left="720"/>
    </w:pPr>
    <w:rPr>
      <w:color w:val="000000"/>
      <w:sz w:val="22"/>
      <w:szCs w:val="20"/>
    </w:rPr>
  </w:style>
  <w:style w:type="character" w:styleId="Zwaar">
    <w:name w:val="Strong"/>
    <w:qFormat/>
    <w:rsid w:val="002123A4"/>
    <w:rPr>
      <w:b/>
      <w:bCs/>
    </w:rPr>
  </w:style>
  <w:style w:type="paragraph" w:customStyle="1" w:styleId="ParagraphText">
    <w:name w:val="Paragraph Text"/>
    <w:basedOn w:val="Plattetekst"/>
    <w:rsid w:val="0040718F"/>
    <w:pPr>
      <w:tabs>
        <w:tab w:val="num" w:pos="737"/>
      </w:tabs>
      <w:spacing w:before="260" w:after="0" w:line="312" w:lineRule="auto"/>
    </w:pPr>
    <w:rPr>
      <w:rFonts w:ascii="Arial" w:hAnsi="Arial" w:cs="Arial"/>
    </w:rPr>
  </w:style>
  <w:style w:type="paragraph" w:styleId="Plattetekstinspringen3">
    <w:name w:val="Body Text Indent 3"/>
    <w:basedOn w:val="Standaard"/>
    <w:rsid w:val="0040718F"/>
    <w:pPr>
      <w:tabs>
        <w:tab w:val="left" w:pos="426"/>
      </w:tabs>
      <w:ind w:left="709" w:hanging="709"/>
    </w:pPr>
  </w:style>
  <w:style w:type="paragraph" w:customStyle="1" w:styleId="p49">
    <w:name w:val="p49"/>
    <w:basedOn w:val="Standaard"/>
    <w:rsid w:val="0040718F"/>
    <w:pPr>
      <w:widowControl w:val="0"/>
      <w:tabs>
        <w:tab w:val="left" w:pos="9580"/>
      </w:tabs>
      <w:spacing w:line="240" w:lineRule="atLeast"/>
      <w:ind w:left="9220"/>
    </w:pPr>
    <w:rPr>
      <w:snapToGrid w:val="0"/>
    </w:rPr>
  </w:style>
  <w:style w:type="paragraph" w:styleId="Inhopg3">
    <w:name w:val="toc 3"/>
    <w:basedOn w:val="Standaard"/>
    <w:next w:val="Standaard"/>
    <w:autoRedefine/>
    <w:uiPriority w:val="39"/>
    <w:rsid w:val="003C1B2D"/>
    <w:pPr>
      <w:ind w:left="480"/>
    </w:pPr>
    <w:rPr>
      <w:szCs w:val="20"/>
    </w:rPr>
  </w:style>
  <w:style w:type="paragraph" w:styleId="Plattetekst2">
    <w:name w:val="Body Text 2"/>
    <w:basedOn w:val="Standaard"/>
    <w:rsid w:val="0040718F"/>
    <w:rPr>
      <w:rFonts w:ascii="Arial" w:hAnsi="Arial"/>
      <w:color w:val="000000"/>
    </w:rPr>
  </w:style>
  <w:style w:type="paragraph" w:styleId="Plattetekst3">
    <w:name w:val="Body Text 3"/>
    <w:basedOn w:val="Standaard"/>
    <w:rsid w:val="0040718F"/>
    <w:pPr>
      <w:tabs>
        <w:tab w:val="left" w:pos="0"/>
      </w:tabs>
    </w:pPr>
    <w:rPr>
      <w:rFonts w:ascii="Arial" w:hAnsi="Arial"/>
      <w:color w:val="FF0000"/>
      <w:sz w:val="22"/>
    </w:rPr>
  </w:style>
  <w:style w:type="paragraph" w:styleId="Lijstalinea">
    <w:name w:val="List Paragraph"/>
    <w:basedOn w:val="Standaard"/>
    <w:qFormat/>
    <w:rsid w:val="0040718F"/>
    <w:pPr>
      <w:ind w:left="708"/>
    </w:pPr>
    <w:rPr>
      <w:rFonts w:ascii="CG Omega" w:hAnsi="CG Omega"/>
      <w:sz w:val="22"/>
    </w:rPr>
  </w:style>
  <w:style w:type="paragraph" w:customStyle="1" w:styleId="BriefHoofd">
    <w:name w:val="BriefHoofd"/>
    <w:basedOn w:val="Standaard"/>
    <w:rsid w:val="00F74D93"/>
    <w:pPr>
      <w:overflowPunct w:val="0"/>
      <w:autoSpaceDE w:val="0"/>
      <w:autoSpaceDN w:val="0"/>
      <w:adjustRightInd w:val="0"/>
      <w:spacing w:line="260" w:lineRule="exact"/>
      <w:textAlignment w:val="baseline"/>
    </w:pPr>
    <w:rPr>
      <w:iCs/>
      <w:color w:val="000000"/>
      <w:sz w:val="22"/>
      <w:szCs w:val="20"/>
    </w:rPr>
  </w:style>
  <w:style w:type="paragraph" w:customStyle="1" w:styleId="TOC4">
    <w:name w:val="TOC4"/>
    <w:basedOn w:val="Standaard"/>
    <w:rsid w:val="00F74D93"/>
    <w:pPr>
      <w:overflowPunct w:val="0"/>
      <w:autoSpaceDE w:val="0"/>
      <w:autoSpaceDN w:val="0"/>
      <w:adjustRightInd w:val="0"/>
      <w:textAlignment w:val="baseline"/>
    </w:pPr>
    <w:rPr>
      <w:iCs/>
      <w:color w:val="000000"/>
      <w:sz w:val="22"/>
      <w:szCs w:val="20"/>
    </w:rPr>
  </w:style>
  <w:style w:type="paragraph" w:customStyle="1" w:styleId="Opsomminga">
    <w:name w:val="Opsomming(a)"/>
    <w:rsid w:val="00F74D93"/>
    <w:pPr>
      <w:keepLines/>
      <w:widowControl w:val="0"/>
      <w:overflowPunct w:val="0"/>
      <w:autoSpaceDE w:val="0"/>
      <w:autoSpaceDN w:val="0"/>
      <w:adjustRightInd w:val="0"/>
      <w:spacing w:line="260" w:lineRule="atLeast"/>
      <w:ind w:left="1678" w:right="788"/>
      <w:textAlignment w:val="baseline"/>
    </w:pPr>
    <w:rPr>
      <w:color w:val="000000"/>
      <w:sz w:val="22"/>
    </w:rPr>
  </w:style>
  <w:style w:type="paragraph" w:customStyle="1" w:styleId="plattetekst0">
    <w:name w:val="platte tekst"/>
    <w:basedOn w:val="Standaard"/>
    <w:rsid w:val="00F74D93"/>
    <w:pPr>
      <w:spacing w:line="295" w:lineRule="auto"/>
    </w:pPr>
    <w:rPr>
      <w:color w:val="000000"/>
      <w:sz w:val="22"/>
      <w:szCs w:val="20"/>
    </w:rPr>
  </w:style>
  <w:style w:type="paragraph" w:customStyle="1" w:styleId="tekst">
    <w:name w:val="tekst"/>
    <w:basedOn w:val="Standaard"/>
    <w:rsid w:val="00F74D93"/>
    <w:pPr>
      <w:spacing w:line="288" w:lineRule="auto"/>
      <w:ind w:left="851"/>
      <w:jc w:val="both"/>
    </w:pPr>
    <w:rPr>
      <w:rFonts w:ascii="Arial" w:hAnsi="Arial"/>
      <w:kern w:val="28"/>
      <w:szCs w:val="20"/>
    </w:rPr>
  </w:style>
  <w:style w:type="paragraph" w:styleId="Inhopg4">
    <w:name w:val="toc 4"/>
    <w:basedOn w:val="Standaard"/>
    <w:next w:val="Standaard"/>
    <w:autoRedefine/>
    <w:semiHidden/>
    <w:rsid w:val="00663457"/>
    <w:pPr>
      <w:ind w:left="720"/>
    </w:pPr>
    <w:rPr>
      <w:szCs w:val="20"/>
    </w:rPr>
  </w:style>
  <w:style w:type="paragraph" w:styleId="Inhopg5">
    <w:name w:val="toc 5"/>
    <w:basedOn w:val="Standaard"/>
    <w:next w:val="Standaard"/>
    <w:autoRedefine/>
    <w:semiHidden/>
    <w:rsid w:val="00663457"/>
    <w:pPr>
      <w:ind w:left="960"/>
    </w:pPr>
    <w:rPr>
      <w:szCs w:val="20"/>
    </w:rPr>
  </w:style>
  <w:style w:type="paragraph" w:styleId="Inhopg6">
    <w:name w:val="toc 6"/>
    <w:basedOn w:val="Standaard"/>
    <w:next w:val="Standaard"/>
    <w:autoRedefine/>
    <w:semiHidden/>
    <w:rsid w:val="00663457"/>
    <w:pPr>
      <w:ind w:left="1200"/>
    </w:pPr>
    <w:rPr>
      <w:szCs w:val="20"/>
    </w:rPr>
  </w:style>
  <w:style w:type="paragraph" w:styleId="Inhopg7">
    <w:name w:val="toc 7"/>
    <w:basedOn w:val="Standaard"/>
    <w:next w:val="Standaard"/>
    <w:autoRedefine/>
    <w:semiHidden/>
    <w:rsid w:val="00663457"/>
    <w:pPr>
      <w:ind w:left="1440"/>
    </w:pPr>
    <w:rPr>
      <w:szCs w:val="20"/>
    </w:rPr>
  </w:style>
  <w:style w:type="paragraph" w:styleId="Inhopg8">
    <w:name w:val="toc 8"/>
    <w:basedOn w:val="Standaard"/>
    <w:next w:val="Standaard"/>
    <w:autoRedefine/>
    <w:semiHidden/>
    <w:rsid w:val="00663457"/>
    <w:pPr>
      <w:ind w:left="1680"/>
    </w:pPr>
    <w:rPr>
      <w:szCs w:val="20"/>
    </w:rPr>
  </w:style>
  <w:style w:type="paragraph" w:styleId="Inhopg9">
    <w:name w:val="toc 9"/>
    <w:basedOn w:val="Standaard"/>
    <w:next w:val="Standaard"/>
    <w:autoRedefine/>
    <w:semiHidden/>
    <w:rsid w:val="00663457"/>
    <w:pPr>
      <w:ind w:left="1920"/>
    </w:pPr>
    <w:rPr>
      <w:szCs w:val="20"/>
    </w:rPr>
  </w:style>
  <w:style w:type="paragraph" w:styleId="Lijst">
    <w:name w:val="List"/>
    <w:basedOn w:val="Standaard"/>
    <w:rsid w:val="00663457"/>
    <w:pPr>
      <w:ind w:left="283" w:hanging="283"/>
    </w:pPr>
    <w:rPr>
      <w:rFonts w:ascii="Arial" w:hAnsi="Arial"/>
    </w:rPr>
  </w:style>
  <w:style w:type="paragraph" w:styleId="Lijst2">
    <w:name w:val="List 2"/>
    <w:basedOn w:val="Standaard"/>
    <w:rsid w:val="00663457"/>
    <w:pPr>
      <w:ind w:left="566" w:hanging="283"/>
    </w:pPr>
    <w:rPr>
      <w:rFonts w:ascii="Arial" w:hAnsi="Arial"/>
    </w:rPr>
  </w:style>
  <w:style w:type="paragraph" w:styleId="Lijst3">
    <w:name w:val="List 3"/>
    <w:basedOn w:val="Standaard"/>
    <w:rsid w:val="00663457"/>
    <w:pPr>
      <w:ind w:left="849" w:hanging="283"/>
    </w:pPr>
    <w:rPr>
      <w:rFonts w:ascii="Arial" w:hAnsi="Arial"/>
    </w:rPr>
  </w:style>
  <w:style w:type="paragraph" w:styleId="Lijst4">
    <w:name w:val="List 4"/>
    <w:basedOn w:val="Standaard"/>
    <w:rsid w:val="00663457"/>
    <w:pPr>
      <w:ind w:left="1132" w:hanging="283"/>
    </w:pPr>
    <w:rPr>
      <w:rFonts w:ascii="Arial" w:hAnsi="Arial"/>
    </w:rPr>
  </w:style>
  <w:style w:type="paragraph" w:styleId="Lijst5">
    <w:name w:val="List 5"/>
    <w:basedOn w:val="Standaard"/>
    <w:rsid w:val="00663457"/>
    <w:pPr>
      <w:ind w:left="1415" w:hanging="283"/>
    </w:pPr>
    <w:rPr>
      <w:rFonts w:ascii="Arial" w:hAnsi="Arial"/>
    </w:rPr>
  </w:style>
  <w:style w:type="paragraph" w:styleId="Berichtkop">
    <w:name w:val="Message Header"/>
    <w:basedOn w:val="Standaard"/>
    <w:rsid w:val="0066345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Lijstopsomteken2">
    <w:name w:val="List Bullet 2"/>
    <w:basedOn w:val="Standaard"/>
    <w:autoRedefine/>
    <w:rsid w:val="00663457"/>
    <w:pPr>
      <w:numPr>
        <w:numId w:val="3"/>
      </w:numPr>
    </w:pPr>
    <w:rPr>
      <w:rFonts w:ascii="Arial" w:hAnsi="Arial"/>
    </w:rPr>
  </w:style>
  <w:style w:type="paragraph" w:styleId="Lijstvoortzetting">
    <w:name w:val="List Continue"/>
    <w:basedOn w:val="Standaard"/>
    <w:rsid w:val="00663457"/>
    <w:pPr>
      <w:spacing w:after="120"/>
      <w:ind w:left="283"/>
    </w:pPr>
    <w:rPr>
      <w:rFonts w:ascii="Arial" w:hAnsi="Arial"/>
    </w:rPr>
  </w:style>
  <w:style w:type="paragraph" w:styleId="Lijstvoortzetting2">
    <w:name w:val="List Continue 2"/>
    <w:basedOn w:val="Standaard"/>
    <w:rsid w:val="00663457"/>
    <w:pPr>
      <w:spacing w:after="120"/>
      <w:ind w:left="566"/>
    </w:pPr>
    <w:rPr>
      <w:rFonts w:ascii="Arial" w:hAnsi="Arial"/>
    </w:rPr>
  </w:style>
  <w:style w:type="paragraph" w:styleId="Lijstvoortzetting5">
    <w:name w:val="List Continue 5"/>
    <w:basedOn w:val="Standaard"/>
    <w:rsid w:val="00663457"/>
    <w:pPr>
      <w:spacing w:after="120"/>
      <w:ind w:left="1415"/>
    </w:pPr>
    <w:rPr>
      <w:rFonts w:ascii="Arial" w:hAnsi="Arial"/>
    </w:rPr>
  </w:style>
  <w:style w:type="paragraph" w:customStyle="1" w:styleId="Adresbinnenin">
    <w:name w:val="Adres binnenin"/>
    <w:basedOn w:val="Standaard"/>
    <w:rsid w:val="00663457"/>
    <w:rPr>
      <w:rFonts w:ascii="Arial" w:hAnsi="Arial"/>
    </w:rPr>
  </w:style>
  <w:style w:type="paragraph" w:styleId="Titel">
    <w:name w:val="Title"/>
    <w:basedOn w:val="Standaard"/>
    <w:link w:val="TitelChar"/>
    <w:qFormat/>
    <w:rsid w:val="00663457"/>
    <w:pPr>
      <w:spacing w:before="240" w:after="60"/>
      <w:jc w:val="center"/>
      <w:outlineLvl w:val="0"/>
    </w:pPr>
    <w:rPr>
      <w:rFonts w:ascii="Arial" w:hAnsi="Arial" w:cs="Arial"/>
      <w:b/>
      <w:bCs/>
      <w:kern w:val="28"/>
      <w:sz w:val="32"/>
      <w:szCs w:val="32"/>
    </w:rPr>
  </w:style>
  <w:style w:type="character" w:customStyle="1" w:styleId="TitelChar">
    <w:name w:val="Titel Char"/>
    <w:link w:val="Titel"/>
    <w:locked/>
    <w:rsid w:val="001D1324"/>
    <w:rPr>
      <w:rFonts w:ascii="Arial" w:hAnsi="Arial" w:cs="Arial"/>
      <w:b/>
      <w:bCs/>
      <w:kern w:val="28"/>
      <w:sz w:val="32"/>
      <w:szCs w:val="32"/>
      <w:lang w:val="nl-NL" w:eastAsia="nl-NL" w:bidi="ar-SA"/>
    </w:rPr>
  </w:style>
  <w:style w:type="paragraph" w:styleId="Platteteksteersteinspringing2">
    <w:name w:val="Body Text First Indent 2"/>
    <w:basedOn w:val="Plattetekstinspringen"/>
    <w:rsid w:val="00663457"/>
    <w:pPr>
      <w:spacing w:after="120"/>
      <w:ind w:left="283" w:firstLine="210"/>
      <w:jc w:val="left"/>
    </w:pPr>
    <w:rPr>
      <w:rFonts w:ascii="Arial" w:hAnsi="Arial"/>
      <w:sz w:val="20"/>
      <w:szCs w:val="24"/>
    </w:rPr>
  </w:style>
  <w:style w:type="paragraph" w:styleId="Normaalweb">
    <w:name w:val="Normal (Web)"/>
    <w:basedOn w:val="Standaard"/>
    <w:rsid w:val="00663457"/>
    <w:pPr>
      <w:spacing w:before="100" w:beforeAutospacing="1" w:after="100" w:afterAutospacing="1"/>
    </w:pPr>
    <w:rPr>
      <w:rFonts w:ascii="Arial Unicode MS" w:eastAsia="Arial Unicode MS" w:hAnsi="Arial Unicode MS" w:cs="Arial Unicode MS"/>
    </w:rPr>
  </w:style>
  <w:style w:type="paragraph" w:customStyle="1" w:styleId="Tekst11">
    <w:name w:val="Tekst11"/>
    <w:rsid w:val="00663457"/>
    <w:pPr>
      <w:tabs>
        <w:tab w:val="left" w:pos="357"/>
      </w:tabs>
    </w:pPr>
    <w:rPr>
      <w:rFonts w:ascii="Univers" w:hAnsi="Univers"/>
      <w:sz w:val="22"/>
    </w:rPr>
  </w:style>
  <w:style w:type="paragraph" w:customStyle="1" w:styleId="Voetnootteks">
    <w:name w:val="Voetnootteks"/>
    <w:basedOn w:val="Standaard"/>
    <w:rsid w:val="00663457"/>
    <w:pPr>
      <w:widowControl w:val="0"/>
    </w:pPr>
    <w:rPr>
      <w:snapToGrid w:val="0"/>
      <w:szCs w:val="20"/>
      <w:lang w:val="en-US"/>
    </w:rPr>
  </w:style>
  <w:style w:type="paragraph" w:customStyle="1" w:styleId="navheight">
    <w:name w:val="navheight"/>
    <w:basedOn w:val="Standaard"/>
    <w:rsid w:val="00663457"/>
    <w:pPr>
      <w:spacing w:before="100" w:beforeAutospacing="1" w:after="100" w:afterAutospacing="1"/>
    </w:pPr>
    <w:rPr>
      <w:rFonts w:ascii="Arial Unicode MS" w:eastAsia="Arial Unicode MS" w:hAnsi="Arial Unicode MS" w:cs="Arial Unicode MS"/>
    </w:rPr>
  </w:style>
  <w:style w:type="paragraph" w:customStyle="1" w:styleId="zzIntro">
    <w:name w:val="zz_Intro"/>
    <w:basedOn w:val="Standaard"/>
    <w:rsid w:val="00663457"/>
    <w:pPr>
      <w:spacing w:line="260" w:lineRule="atLeast"/>
    </w:pPr>
    <w:rPr>
      <w:rFonts w:ascii="Verdana" w:hAnsi="Verdana" w:cs="Verdana"/>
      <w:b/>
      <w:bCs/>
      <w:sz w:val="16"/>
      <w:szCs w:val="16"/>
    </w:rPr>
  </w:style>
  <w:style w:type="paragraph" w:styleId="Tekstzonderopmaak">
    <w:name w:val="Plain Text"/>
    <w:basedOn w:val="Standaard"/>
    <w:rsid w:val="00663457"/>
    <w:rPr>
      <w:rFonts w:ascii="Courier New" w:hAnsi="Courier New" w:cs="Courier New"/>
      <w:szCs w:val="20"/>
    </w:rPr>
  </w:style>
  <w:style w:type="paragraph" w:customStyle="1" w:styleId="Default">
    <w:name w:val="Default"/>
    <w:rsid w:val="00663457"/>
    <w:pPr>
      <w:widowControl w:val="0"/>
      <w:autoSpaceDE w:val="0"/>
      <w:autoSpaceDN w:val="0"/>
      <w:adjustRightInd w:val="0"/>
    </w:pPr>
    <w:rPr>
      <w:rFonts w:ascii="Arial" w:hAnsi="Arial" w:cs="Arial"/>
      <w:color w:val="000000"/>
      <w:sz w:val="24"/>
      <w:szCs w:val="24"/>
    </w:rPr>
  </w:style>
  <w:style w:type="paragraph" w:styleId="Plattetekstinspringen2">
    <w:name w:val="Body Text Indent 2"/>
    <w:basedOn w:val="Standaard"/>
    <w:rsid w:val="005C7FC3"/>
    <w:pPr>
      <w:spacing w:after="120" w:line="480" w:lineRule="auto"/>
      <w:ind w:left="283"/>
    </w:pPr>
  </w:style>
  <w:style w:type="paragraph" w:customStyle="1" w:styleId="TOC3">
    <w:name w:val="TOC3"/>
    <w:basedOn w:val="Standaard"/>
    <w:rsid w:val="005C7FC3"/>
    <w:pPr>
      <w:overflowPunct w:val="0"/>
      <w:autoSpaceDE w:val="0"/>
      <w:autoSpaceDN w:val="0"/>
      <w:adjustRightInd w:val="0"/>
      <w:spacing w:line="238" w:lineRule="exact"/>
      <w:textAlignment w:val="baseline"/>
    </w:pPr>
    <w:rPr>
      <w:b/>
      <w:iCs/>
      <w:color w:val="000000"/>
      <w:sz w:val="22"/>
      <w:szCs w:val="20"/>
    </w:rPr>
  </w:style>
  <w:style w:type="character" w:customStyle="1" w:styleId="Heading1Char">
    <w:name w:val="Heading 1 Char"/>
    <w:locked/>
    <w:rsid w:val="001D1324"/>
    <w:rPr>
      <w:rFonts w:ascii="Calibri" w:eastAsia="MS Gothi" w:hAnsi="Calibri" w:cs="Calibri"/>
      <w:b/>
      <w:bCs/>
      <w:color w:val="345A8A"/>
      <w:sz w:val="32"/>
      <w:szCs w:val="32"/>
    </w:rPr>
  </w:style>
  <w:style w:type="character" w:customStyle="1" w:styleId="Heading2Char">
    <w:name w:val="Heading 2 Char"/>
    <w:locked/>
    <w:rsid w:val="001D1324"/>
    <w:rPr>
      <w:rFonts w:ascii="Calibri" w:eastAsia="MS Gothi" w:hAnsi="Calibri" w:cs="Calibri"/>
      <w:b/>
      <w:bCs/>
      <w:color w:val="4F81BD"/>
      <w:sz w:val="26"/>
      <w:szCs w:val="26"/>
    </w:rPr>
  </w:style>
  <w:style w:type="character" w:customStyle="1" w:styleId="Heading3Char">
    <w:name w:val="Heading 3 Char"/>
    <w:locked/>
    <w:rsid w:val="001D1324"/>
    <w:rPr>
      <w:rFonts w:ascii="Calibri" w:eastAsia="MS Gothi" w:hAnsi="Calibri" w:cs="Calibri"/>
      <w:b/>
      <w:bCs/>
      <w:color w:val="4F81BD"/>
    </w:rPr>
  </w:style>
  <w:style w:type="paragraph" w:customStyle="1" w:styleId="Lijstalinea1">
    <w:name w:val="Lijstalinea1"/>
    <w:basedOn w:val="Standaard"/>
    <w:qFormat/>
    <w:rsid w:val="001D1324"/>
    <w:pPr>
      <w:ind w:left="720"/>
    </w:pPr>
    <w:rPr>
      <w:rFonts w:ascii="Cambria" w:eastAsia="MS Minngs" w:hAnsi="Cambria" w:cs="Cambria"/>
      <w:lang w:eastAsia="en-US"/>
    </w:rPr>
  </w:style>
  <w:style w:type="character" w:customStyle="1" w:styleId="FooterChar">
    <w:name w:val="Footer Char"/>
    <w:locked/>
    <w:rsid w:val="001D1324"/>
    <w:rPr>
      <w:rFonts w:cs="Times New Roman"/>
    </w:rPr>
  </w:style>
  <w:style w:type="character" w:customStyle="1" w:styleId="Subtielebenadrukking1">
    <w:name w:val="Subtiele benadrukking1"/>
    <w:qFormat/>
    <w:rsid w:val="001D1324"/>
    <w:rPr>
      <w:rFonts w:cs="Times New Roman"/>
      <w:i/>
      <w:iCs/>
      <w:color w:val="808080"/>
    </w:rPr>
  </w:style>
  <w:style w:type="paragraph" w:customStyle="1" w:styleId="Geenafstand1">
    <w:name w:val="Geen afstand1"/>
    <w:qFormat/>
    <w:rsid w:val="001D1324"/>
    <w:rPr>
      <w:rFonts w:ascii="Cambria" w:eastAsia="MS Minngs" w:hAnsi="Cambria" w:cs="Cambria"/>
      <w:sz w:val="24"/>
      <w:szCs w:val="24"/>
      <w:lang w:eastAsia="en-US"/>
    </w:rPr>
  </w:style>
  <w:style w:type="paragraph" w:customStyle="1" w:styleId="Auteurs">
    <w:name w:val="Auteurs"/>
    <w:basedOn w:val="Standaard"/>
    <w:rsid w:val="001D1324"/>
    <w:pPr>
      <w:spacing w:line="280" w:lineRule="atLeast"/>
    </w:pPr>
    <w:rPr>
      <w:rFonts w:eastAsia="MS Minngs"/>
      <w:sz w:val="22"/>
      <w:szCs w:val="22"/>
      <w:lang w:eastAsia="zh-CN"/>
    </w:rPr>
  </w:style>
  <w:style w:type="character" w:customStyle="1" w:styleId="BalloonTextChar">
    <w:name w:val="Balloon Text Char"/>
    <w:locked/>
    <w:rsid w:val="001D1324"/>
    <w:rPr>
      <w:rFonts w:ascii="Tahoma" w:hAnsi="Tahoma" w:cs="Tahoma"/>
      <w:sz w:val="16"/>
      <w:szCs w:val="16"/>
    </w:rPr>
  </w:style>
  <w:style w:type="paragraph" w:customStyle="1" w:styleId="Kopvaninhoudsopgave1">
    <w:name w:val="Kop van inhoudsopgave1"/>
    <w:basedOn w:val="Kop1"/>
    <w:next w:val="Standaard"/>
    <w:qFormat/>
    <w:rsid w:val="001D1324"/>
    <w:pPr>
      <w:keepLines/>
      <w:numPr>
        <w:numId w:val="0"/>
      </w:numPr>
      <w:spacing w:before="480" w:after="0" w:line="276" w:lineRule="auto"/>
      <w:outlineLvl w:val="9"/>
    </w:pPr>
    <w:rPr>
      <w:rFonts w:ascii="Calibri" w:eastAsia="MS Gothi" w:hAnsi="Calibri" w:cs="Calibri"/>
      <w:bCs/>
      <w:smallCaps/>
      <w:color w:val="365F91"/>
      <w:kern w:val="0"/>
      <w:sz w:val="28"/>
      <w:szCs w:val="28"/>
      <w:lang w:val="en-US" w:eastAsia="en-US"/>
    </w:rPr>
  </w:style>
  <w:style w:type="paragraph" w:customStyle="1" w:styleId="CharCharChar0">
    <w:name w:val="Char Char Char"/>
    <w:basedOn w:val="Standaard"/>
    <w:rsid w:val="001D1324"/>
    <w:pPr>
      <w:spacing w:after="160" w:line="240" w:lineRule="exact"/>
    </w:pPr>
    <w:rPr>
      <w:rFonts w:ascii="Tahoma" w:eastAsia="MS Minngs" w:hAnsi="Tahoma" w:cs="Tahoma"/>
      <w:szCs w:val="20"/>
      <w:lang w:val="en-US" w:eastAsia="en-US"/>
    </w:rPr>
  </w:style>
  <w:style w:type="character" w:customStyle="1" w:styleId="Kop2Char">
    <w:name w:val="Kop 2 Char"/>
    <w:rsid w:val="001D1324"/>
    <w:rPr>
      <w:rFonts w:ascii="Arial" w:hAnsi="Arial" w:cs="Arial"/>
      <w:b/>
      <w:bCs/>
      <w:i/>
      <w:iCs/>
      <w:sz w:val="28"/>
      <w:szCs w:val="28"/>
      <w:lang w:val="nl-NL" w:eastAsia="nl-NL"/>
    </w:rPr>
  </w:style>
  <w:style w:type="paragraph" w:customStyle="1" w:styleId="CharCharChar1">
    <w:name w:val="Char Char Char1"/>
    <w:basedOn w:val="Standaard"/>
    <w:rsid w:val="001D1324"/>
    <w:pPr>
      <w:spacing w:after="160" w:line="240" w:lineRule="exact"/>
    </w:pPr>
    <w:rPr>
      <w:rFonts w:ascii="Tahoma" w:eastAsia="MS Minngs" w:hAnsi="Tahoma" w:cs="Tahoma"/>
      <w:szCs w:val="20"/>
      <w:lang w:val="en-US" w:eastAsia="en-US"/>
    </w:rPr>
  </w:style>
  <w:style w:type="paragraph" w:customStyle="1" w:styleId="broodtekst">
    <w:name w:val="broodtekst"/>
    <w:basedOn w:val="Standaard"/>
    <w:rsid w:val="001D1324"/>
    <w:pPr>
      <w:spacing w:line="240" w:lineRule="atLeast"/>
    </w:pPr>
    <w:rPr>
      <w:rFonts w:ascii="Verdana" w:eastAsia="MS Minngs" w:hAnsi="Verdana" w:cs="Verdana"/>
      <w:sz w:val="18"/>
      <w:szCs w:val="18"/>
    </w:rPr>
  </w:style>
  <w:style w:type="paragraph" w:customStyle="1" w:styleId="CharChar1">
    <w:name w:val="Char Char1"/>
    <w:basedOn w:val="Kop1"/>
    <w:rsid w:val="00EB772E"/>
    <w:pPr>
      <w:numPr>
        <w:numId w:val="0"/>
      </w:numPr>
    </w:pPr>
    <w:rPr>
      <w:rFonts w:cs="Lucida Sans Unicode"/>
    </w:rPr>
  </w:style>
  <w:style w:type="character" w:customStyle="1" w:styleId="Inhopg1Char">
    <w:name w:val="Inhopg 1 Char"/>
    <w:link w:val="Inhopg1"/>
    <w:rsid w:val="00667A3B"/>
    <w:rPr>
      <w:b/>
      <w:bCs/>
      <w:lang w:val="nl-NL" w:eastAsia="nl-NL" w:bidi="ar-SA"/>
    </w:rPr>
  </w:style>
  <w:style w:type="table" w:styleId="Eigentijdsetabel">
    <w:name w:val="Table Contemporary"/>
    <w:basedOn w:val="Standaardtabel"/>
    <w:rsid w:val="006B2EB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Kopvaninhoudsopgave">
    <w:name w:val="TOC Heading"/>
    <w:basedOn w:val="Kop1"/>
    <w:next w:val="Standaard"/>
    <w:uiPriority w:val="39"/>
    <w:unhideWhenUsed/>
    <w:qFormat/>
    <w:rsid w:val="00561EE5"/>
    <w:pPr>
      <w:keepLines/>
      <w:numPr>
        <w:numId w:val="0"/>
      </w:numPr>
      <w:spacing w:before="480" w:after="0" w:line="276" w:lineRule="auto"/>
      <w:outlineLvl w:val="9"/>
    </w:pPr>
    <w:rPr>
      <w:rFonts w:ascii="Cambria" w:hAnsi="Cambria"/>
      <w:bCs/>
      <w:color w:val="365F91"/>
      <w:kern w:val="0"/>
      <w:sz w:val="28"/>
      <w:szCs w:val="28"/>
    </w:rPr>
  </w:style>
  <w:style w:type="paragraph" w:styleId="Geenafstand">
    <w:name w:val="No Spacing"/>
    <w:link w:val="GeenafstandChar"/>
    <w:uiPriority w:val="1"/>
    <w:qFormat/>
    <w:rsid w:val="00D85F83"/>
    <w:rPr>
      <w:rFonts w:ascii="Calibri" w:hAnsi="Calibri"/>
      <w:sz w:val="22"/>
      <w:szCs w:val="22"/>
    </w:rPr>
  </w:style>
  <w:style w:type="character" w:customStyle="1" w:styleId="GeenafstandChar">
    <w:name w:val="Geen afstand Char"/>
    <w:link w:val="Geenafstand"/>
    <w:uiPriority w:val="1"/>
    <w:rsid w:val="00D85F83"/>
    <w:rPr>
      <w:rFonts w:ascii="Calibri" w:hAnsi="Calibri"/>
      <w:sz w:val="22"/>
      <w:szCs w:val="22"/>
    </w:rPr>
  </w:style>
  <w:style w:type="character" w:styleId="Nadruk">
    <w:name w:val="Emphasis"/>
    <w:basedOn w:val="Standaardalinea-lettertype"/>
    <w:qFormat/>
    <w:rsid w:val="009F31E6"/>
    <w:rPr>
      <w:i/>
      <w:iCs/>
    </w:rPr>
  </w:style>
  <w:style w:type="paragraph" w:customStyle="1" w:styleId="Subtitelvoorblad">
    <w:name w:val="Subtitel voorblad"/>
    <w:basedOn w:val="Standaard"/>
    <w:next w:val="Plattetekst"/>
    <w:rsid w:val="00043708"/>
    <w:pPr>
      <w:keepNext/>
      <w:keepLines/>
      <w:spacing w:before="1520" w:line="240" w:lineRule="atLeast"/>
      <w:ind w:left="1080" w:right="1680"/>
    </w:pPr>
    <w:rPr>
      <w:rFonts w:ascii="Times New Roman" w:hAnsi="Times New Roman"/>
      <w:i/>
      <w:spacing w:val="-20"/>
      <w:kern w:val="28"/>
      <w:sz w:val="40"/>
      <w:szCs w:val="20"/>
      <w:lang w:eastAsia="en-US"/>
    </w:rPr>
  </w:style>
  <w:style w:type="character" w:styleId="Intensievebenadrukking">
    <w:name w:val="Intense Emphasis"/>
    <w:basedOn w:val="Standaardalinea-lettertype"/>
    <w:uiPriority w:val="21"/>
    <w:qFormat/>
    <w:rsid w:val="00A0150D"/>
    <w:rPr>
      <w:b/>
      <w:bCs/>
      <w:i/>
      <w:iCs/>
      <w:color w:val="4F81BD" w:themeColor="accent1"/>
    </w:rPr>
  </w:style>
  <w:style w:type="paragraph" w:styleId="Revisie">
    <w:name w:val="Revision"/>
    <w:hidden/>
    <w:uiPriority w:val="99"/>
    <w:semiHidden/>
    <w:rsid w:val="00FD18D9"/>
    <w:rPr>
      <w:rFonts w:ascii="Lucida Sans Unicode" w:hAnsi="Lucida Sans Unicode"/>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07920">
      <w:bodyDiv w:val="1"/>
      <w:marLeft w:val="0"/>
      <w:marRight w:val="0"/>
      <w:marTop w:val="0"/>
      <w:marBottom w:val="0"/>
      <w:divBdr>
        <w:top w:val="none" w:sz="0" w:space="0" w:color="auto"/>
        <w:left w:val="none" w:sz="0" w:space="0" w:color="auto"/>
        <w:bottom w:val="none" w:sz="0" w:space="0" w:color="auto"/>
        <w:right w:val="none" w:sz="0" w:space="0" w:color="auto"/>
      </w:divBdr>
    </w:div>
    <w:div w:id="203717134">
      <w:bodyDiv w:val="1"/>
      <w:marLeft w:val="0"/>
      <w:marRight w:val="0"/>
      <w:marTop w:val="0"/>
      <w:marBottom w:val="0"/>
      <w:divBdr>
        <w:top w:val="none" w:sz="0" w:space="0" w:color="auto"/>
        <w:left w:val="none" w:sz="0" w:space="0" w:color="auto"/>
        <w:bottom w:val="none" w:sz="0" w:space="0" w:color="auto"/>
        <w:right w:val="none" w:sz="0" w:space="0" w:color="auto"/>
      </w:divBdr>
      <w:divsChild>
        <w:div w:id="901599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0126770">
              <w:marLeft w:val="0"/>
              <w:marRight w:val="0"/>
              <w:marTop w:val="0"/>
              <w:marBottom w:val="0"/>
              <w:divBdr>
                <w:top w:val="none" w:sz="0" w:space="0" w:color="auto"/>
                <w:left w:val="none" w:sz="0" w:space="0" w:color="auto"/>
                <w:bottom w:val="none" w:sz="0" w:space="0" w:color="auto"/>
                <w:right w:val="none" w:sz="0" w:space="0" w:color="auto"/>
              </w:divBdr>
              <w:divsChild>
                <w:div w:id="55977030">
                  <w:marLeft w:val="0"/>
                  <w:marRight w:val="0"/>
                  <w:marTop w:val="0"/>
                  <w:marBottom w:val="0"/>
                  <w:divBdr>
                    <w:top w:val="none" w:sz="0" w:space="0" w:color="auto"/>
                    <w:left w:val="none" w:sz="0" w:space="0" w:color="auto"/>
                    <w:bottom w:val="none" w:sz="0" w:space="0" w:color="auto"/>
                    <w:right w:val="none" w:sz="0" w:space="0" w:color="auto"/>
                  </w:divBdr>
                </w:div>
                <w:div w:id="238713755">
                  <w:marLeft w:val="0"/>
                  <w:marRight w:val="0"/>
                  <w:marTop w:val="0"/>
                  <w:marBottom w:val="0"/>
                  <w:divBdr>
                    <w:top w:val="none" w:sz="0" w:space="0" w:color="auto"/>
                    <w:left w:val="none" w:sz="0" w:space="0" w:color="auto"/>
                    <w:bottom w:val="none" w:sz="0" w:space="0" w:color="auto"/>
                    <w:right w:val="none" w:sz="0" w:space="0" w:color="auto"/>
                  </w:divBdr>
                </w:div>
                <w:div w:id="186582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033264">
      <w:bodyDiv w:val="1"/>
      <w:marLeft w:val="0"/>
      <w:marRight w:val="0"/>
      <w:marTop w:val="0"/>
      <w:marBottom w:val="0"/>
      <w:divBdr>
        <w:top w:val="none" w:sz="0" w:space="0" w:color="auto"/>
        <w:left w:val="none" w:sz="0" w:space="0" w:color="auto"/>
        <w:bottom w:val="none" w:sz="0" w:space="0" w:color="auto"/>
        <w:right w:val="none" w:sz="0" w:space="0" w:color="auto"/>
      </w:divBdr>
    </w:div>
    <w:div w:id="381364948">
      <w:bodyDiv w:val="1"/>
      <w:marLeft w:val="0"/>
      <w:marRight w:val="0"/>
      <w:marTop w:val="0"/>
      <w:marBottom w:val="0"/>
      <w:divBdr>
        <w:top w:val="none" w:sz="0" w:space="0" w:color="auto"/>
        <w:left w:val="none" w:sz="0" w:space="0" w:color="auto"/>
        <w:bottom w:val="none" w:sz="0" w:space="0" w:color="auto"/>
        <w:right w:val="none" w:sz="0" w:space="0" w:color="auto"/>
      </w:divBdr>
      <w:divsChild>
        <w:div w:id="567570150">
          <w:marLeft w:val="0"/>
          <w:marRight w:val="0"/>
          <w:marTop w:val="0"/>
          <w:marBottom w:val="0"/>
          <w:divBdr>
            <w:top w:val="none" w:sz="0" w:space="0" w:color="auto"/>
            <w:left w:val="none" w:sz="0" w:space="0" w:color="auto"/>
            <w:bottom w:val="none" w:sz="0" w:space="0" w:color="auto"/>
            <w:right w:val="none" w:sz="0" w:space="0" w:color="auto"/>
          </w:divBdr>
          <w:divsChild>
            <w:div w:id="54390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528009">
      <w:bodyDiv w:val="1"/>
      <w:marLeft w:val="0"/>
      <w:marRight w:val="0"/>
      <w:marTop w:val="0"/>
      <w:marBottom w:val="0"/>
      <w:divBdr>
        <w:top w:val="none" w:sz="0" w:space="0" w:color="auto"/>
        <w:left w:val="none" w:sz="0" w:space="0" w:color="auto"/>
        <w:bottom w:val="none" w:sz="0" w:space="0" w:color="auto"/>
        <w:right w:val="none" w:sz="0" w:space="0" w:color="auto"/>
      </w:divBdr>
    </w:div>
    <w:div w:id="456333277">
      <w:bodyDiv w:val="1"/>
      <w:marLeft w:val="0"/>
      <w:marRight w:val="0"/>
      <w:marTop w:val="0"/>
      <w:marBottom w:val="0"/>
      <w:divBdr>
        <w:top w:val="none" w:sz="0" w:space="0" w:color="auto"/>
        <w:left w:val="none" w:sz="0" w:space="0" w:color="auto"/>
        <w:bottom w:val="none" w:sz="0" w:space="0" w:color="auto"/>
        <w:right w:val="none" w:sz="0" w:space="0" w:color="auto"/>
      </w:divBdr>
    </w:div>
    <w:div w:id="533470198">
      <w:bodyDiv w:val="1"/>
      <w:marLeft w:val="0"/>
      <w:marRight w:val="0"/>
      <w:marTop w:val="0"/>
      <w:marBottom w:val="0"/>
      <w:divBdr>
        <w:top w:val="none" w:sz="0" w:space="0" w:color="auto"/>
        <w:left w:val="none" w:sz="0" w:space="0" w:color="auto"/>
        <w:bottom w:val="none" w:sz="0" w:space="0" w:color="auto"/>
        <w:right w:val="none" w:sz="0" w:space="0" w:color="auto"/>
      </w:divBdr>
      <w:divsChild>
        <w:div w:id="1512186816">
          <w:marLeft w:val="0"/>
          <w:marRight w:val="0"/>
          <w:marTop w:val="0"/>
          <w:marBottom w:val="0"/>
          <w:divBdr>
            <w:top w:val="none" w:sz="0" w:space="0" w:color="auto"/>
            <w:left w:val="none" w:sz="0" w:space="0" w:color="auto"/>
            <w:bottom w:val="none" w:sz="0" w:space="0" w:color="auto"/>
            <w:right w:val="none" w:sz="0" w:space="0" w:color="auto"/>
          </w:divBdr>
        </w:div>
      </w:divsChild>
    </w:div>
    <w:div w:id="636255499">
      <w:bodyDiv w:val="1"/>
      <w:marLeft w:val="0"/>
      <w:marRight w:val="0"/>
      <w:marTop w:val="0"/>
      <w:marBottom w:val="0"/>
      <w:divBdr>
        <w:top w:val="none" w:sz="0" w:space="0" w:color="auto"/>
        <w:left w:val="none" w:sz="0" w:space="0" w:color="auto"/>
        <w:bottom w:val="none" w:sz="0" w:space="0" w:color="auto"/>
        <w:right w:val="none" w:sz="0" w:space="0" w:color="auto"/>
      </w:divBdr>
    </w:div>
    <w:div w:id="702364922">
      <w:bodyDiv w:val="1"/>
      <w:marLeft w:val="0"/>
      <w:marRight w:val="0"/>
      <w:marTop w:val="0"/>
      <w:marBottom w:val="0"/>
      <w:divBdr>
        <w:top w:val="none" w:sz="0" w:space="0" w:color="auto"/>
        <w:left w:val="none" w:sz="0" w:space="0" w:color="auto"/>
        <w:bottom w:val="none" w:sz="0" w:space="0" w:color="auto"/>
        <w:right w:val="none" w:sz="0" w:space="0" w:color="auto"/>
      </w:divBdr>
      <w:divsChild>
        <w:div w:id="1126508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811236">
              <w:marLeft w:val="0"/>
              <w:marRight w:val="0"/>
              <w:marTop w:val="0"/>
              <w:marBottom w:val="0"/>
              <w:divBdr>
                <w:top w:val="none" w:sz="0" w:space="0" w:color="auto"/>
                <w:left w:val="none" w:sz="0" w:space="0" w:color="auto"/>
                <w:bottom w:val="none" w:sz="0" w:space="0" w:color="auto"/>
                <w:right w:val="none" w:sz="0" w:space="0" w:color="auto"/>
              </w:divBdr>
              <w:divsChild>
                <w:div w:id="824666996">
                  <w:marLeft w:val="0"/>
                  <w:marRight w:val="0"/>
                  <w:marTop w:val="0"/>
                  <w:marBottom w:val="0"/>
                  <w:divBdr>
                    <w:top w:val="none" w:sz="0" w:space="0" w:color="auto"/>
                    <w:left w:val="none" w:sz="0" w:space="0" w:color="auto"/>
                    <w:bottom w:val="none" w:sz="0" w:space="0" w:color="auto"/>
                    <w:right w:val="none" w:sz="0" w:space="0" w:color="auto"/>
                  </w:divBdr>
                </w:div>
                <w:div w:id="2123988515">
                  <w:marLeft w:val="0"/>
                  <w:marRight w:val="0"/>
                  <w:marTop w:val="0"/>
                  <w:marBottom w:val="0"/>
                  <w:divBdr>
                    <w:top w:val="none" w:sz="0" w:space="0" w:color="auto"/>
                    <w:left w:val="none" w:sz="0" w:space="0" w:color="auto"/>
                    <w:bottom w:val="none" w:sz="0" w:space="0" w:color="auto"/>
                    <w:right w:val="none" w:sz="0" w:space="0" w:color="auto"/>
                  </w:divBdr>
                </w:div>
                <w:div w:id="212934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061848">
      <w:bodyDiv w:val="1"/>
      <w:marLeft w:val="0"/>
      <w:marRight w:val="0"/>
      <w:marTop w:val="0"/>
      <w:marBottom w:val="0"/>
      <w:divBdr>
        <w:top w:val="none" w:sz="0" w:space="0" w:color="auto"/>
        <w:left w:val="none" w:sz="0" w:space="0" w:color="auto"/>
        <w:bottom w:val="none" w:sz="0" w:space="0" w:color="auto"/>
        <w:right w:val="none" w:sz="0" w:space="0" w:color="auto"/>
      </w:divBdr>
    </w:div>
    <w:div w:id="815729147">
      <w:bodyDiv w:val="1"/>
      <w:marLeft w:val="0"/>
      <w:marRight w:val="0"/>
      <w:marTop w:val="0"/>
      <w:marBottom w:val="0"/>
      <w:divBdr>
        <w:top w:val="none" w:sz="0" w:space="0" w:color="auto"/>
        <w:left w:val="none" w:sz="0" w:space="0" w:color="auto"/>
        <w:bottom w:val="none" w:sz="0" w:space="0" w:color="auto"/>
        <w:right w:val="none" w:sz="0" w:space="0" w:color="auto"/>
      </w:divBdr>
    </w:div>
    <w:div w:id="876116812">
      <w:bodyDiv w:val="1"/>
      <w:marLeft w:val="0"/>
      <w:marRight w:val="0"/>
      <w:marTop w:val="0"/>
      <w:marBottom w:val="0"/>
      <w:divBdr>
        <w:top w:val="none" w:sz="0" w:space="0" w:color="auto"/>
        <w:left w:val="none" w:sz="0" w:space="0" w:color="auto"/>
        <w:bottom w:val="none" w:sz="0" w:space="0" w:color="auto"/>
        <w:right w:val="none" w:sz="0" w:space="0" w:color="auto"/>
      </w:divBdr>
    </w:div>
    <w:div w:id="906036650">
      <w:bodyDiv w:val="1"/>
      <w:marLeft w:val="0"/>
      <w:marRight w:val="0"/>
      <w:marTop w:val="0"/>
      <w:marBottom w:val="0"/>
      <w:divBdr>
        <w:top w:val="none" w:sz="0" w:space="0" w:color="auto"/>
        <w:left w:val="none" w:sz="0" w:space="0" w:color="auto"/>
        <w:bottom w:val="none" w:sz="0" w:space="0" w:color="auto"/>
        <w:right w:val="none" w:sz="0" w:space="0" w:color="auto"/>
      </w:divBdr>
    </w:div>
    <w:div w:id="928661429">
      <w:bodyDiv w:val="1"/>
      <w:marLeft w:val="0"/>
      <w:marRight w:val="0"/>
      <w:marTop w:val="0"/>
      <w:marBottom w:val="0"/>
      <w:divBdr>
        <w:top w:val="none" w:sz="0" w:space="0" w:color="auto"/>
        <w:left w:val="none" w:sz="0" w:space="0" w:color="auto"/>
        <w:bottom w:val="none" w:sz="0" w:space="0" w:color="auto"/>
        <w:right w:val="none" w:sz="0" w:space="0" w:color="auto"/>
      </w:divBdr>
    </w:div>
    <w:div w:id="1020082515">
      <w:bodyDiv w:val="1"/>
      <w:marLeft w:val="0"/>
      <w:marRight w:val="0"/>
      <w:marTop w:val="0"/>
      <w:marBottom w:val="0"/>
      <w:divBdr>
        <w:top w:val="none" w:sz="0" w:space="0" w:color="auto"/>
        <w:left w:val="none" w:sz="0" w:space="0" w:color="auto"/>
        <w:bottom w:val="none" w:sz="0" w:space="0" w:color="auto"/>
        <w:right w:val="none" w:sz="0" w:space="0" w:color="auto"/>
      </w:divBdr>
      <w:divsChild>
        <w:div w:id="691148683">
          <w:marLeft w:val="0"/>
          <w:marRight w:val="0"/>
          <w:marTop w:val="0"/>
          <w:marBottom w:val="0"/>
          <w:divBdr>
            <w:top w:val="none" w:sz="0" w:space="0" w:color="auto"/>
            <w:left w:val="none" w:sz="0" w:space="0" w:color="auto"/>
            <w:bottom w:val="none" w:sz="0" w:space="0" w:color="auto"/>
            <w:right w:val="none" w:sz="0" w:space="0" w:color="auto"/>
          </w:divBdr>
          <w:divsChild>
            <w:div w:id="662241471">
              <w:marLeft w:val="0"/>
              <w:marRight w:val="0"/>
              <w:marTop w:val="0"/>
              <w:marBottom w:val="0"/>
              <w:divBdr>
                <w:top w:val="none" w:sz="0" w:space="0" w:color="auto"/>
                <w:left w:val="none" w:sz="0" w:space="0" w:color="auto"/>
                <w:bottom w:val="none" w:sz="0" w:space="0" w:color="auto"/>
                <w:right w:val="none" w:sz="0" w:space="0" w:color="auto"/>
              </w:divBdr>
              <w:divsChild>
                <w:div w:id="831724123">
                  <w:marLeft w:val="0"/>
                  <w:marRight w:val="0"/>
                  <w:marTop w:val="0"/>
                  <w:marBottom w:val="0"/>
                  <w:divBdr>
                    <w:top w:val="none" w:sz="0" w:space="0" w:color="auto"/>
                    <w:left w:val="none" w:sz="0" w:space="0" w:color="auto"/>
                    <w:bottom w:val="none" w:sz="0" w:space="0" w:color="auto"/>
                    <w:right w:val="none" w:sz="0" w:space="0" w:color="auto"/>
                  </w:divBdr>
                  <w:divsChild>
                    <w:div w:id="568151747">
                      <w:marLeft w:val="0"/>
                      <w:marRight w:val="0"/>
                      <w:marTop w:val="0"/>
                      <w:marBottom w:val="0"/>
                      <w:divBdr>
                        <w:top w:val="none" w:sz="0" w:space="0" w:color="auto"/>
                        <w:left w:val="none" w:sz="0" w:space="0" w:color="auto"/>
                        <w:bottom w:val="none" w:sz="0" w:space="0" w:color="auto"/>
                        <w:right w:val="none" w:sz="0" w:space="0" w:color="auto"/>
                      </w:divBdr>
                      <w:divsChild>
                        <w:div w:id="119079867">
                          <w:marLeft w:val="0"/>
                          <w:marRight w:val="0"/>
                          <w:marTop w:val="0"/>
                          <w:marBottom w:val="0"/>
                          <w:divBdr>
                            <w:top w:val="none" w:sz="0" w:space="0" w:color="auto"/>
                            <w:left w:val="none" w:sz="0" w:space="0" w:color="auto"/>
                            <w:bottom w:val="none" w:sz="0" w:space="0" w:color="auto"/>
                            <w:right w:val="none" w:sz="0" w:space="0" w:color="auto"/>
                          </w:divBdr>
                          <w:divsChild>
                            <w:div w:id="1755469590">
                              <w:marLeft w:val="0"/>
                              <w:marRight w:val="0"/>
                              <w:marTop w:val="0"/>
                              <w:marBottom w:val="120"/>
                              <w:divBdr>
                                <w:top w:val="none" w:sz="0" w:space="0" w:color="auto"/>
                                <w:left w:val="none" w:sz="0" w:space="0" w:color="auto"/>
                                <w:bottom w:val="none" w:sz="0" w:space="0" w:color="auto"/>
                                <w:right w:val="none" w:sz="0" w:space="0" w:color="auto"/>
                              </w:divBdr>
                              <w:divsChild>
                                <w:div w:id="1652714506">
                                  <w:marLeft w:val="0"/>
                                  <w:marRight w:val="0"/>
                                  <w:marTop w:val="0"/>
                                  <w:marBottom w:val="0"/>
                                  <w:divBdr>
                                    <w:top w:val="none" w:sz="0" w:space="0" w:color="auto"/>
                                    <w:left w:val="none" w:sz="0" w:space="0" w:color="auto"/>
                                    <w:bottom w:val="none" w:sz="0" w:space="0" w:color="auto"/>
                                    <w:right w:val="none" w:sz="0" w:space="0" w:color="auto"/>
                                  </w:divBdr>
                                  <w:divsChild>
                                    <w:div w:id="443572920">
                                      <w:marLeft w:val="0"/>
                                      <w:marRight w:val="0"/>
                                      <w:marTop w:val="0"/>
                                      <w:marBottom w:val="0"/>
                                      <w:divBdr>
                                        <w:top w:val="none" w:sz="0" w:space="0" w:color="auto"/>
                                        <w:left w:val="none" w:sz="0" w:space="0" w:color="auto"/>
                                        <w:bottom w:val="none" w:sz="0" w:space="0" w:color="auto"/>
                                        <w:right w:val="none" w:sz="0" w:space="0" w:color="auto"/>
                                      </w:divBdr>
                                      <w:divsChild>
                                        <w:div w:id="303584149">
                                          <w:marLeft w:val="0"/>
                                          <w:marRight w:val="0"/>
                                          <w:marTop w:val="0"/>
                                          <w:marBottom w:val="0"/>
                                          <w:divBdr>
                                            <w:top w:val="none" w:sz="0" w:space="0" w:color="auto"/>
                                            <w:left w:val="none" w:sz="0" w:space="0" w:color="auto"/>
                                            <w:bottom w:val="none" w:sz="0" w:space="0" w:color="auto"/>
                                            <w:right w:val="none" w:sz="0" w:space="0" w:color="auto"/>
                                          </w:divBdr>
                                          <w:divsChild>
                                            <w:div w:id="1564102415">
                                              <w:marLeft w:val="0"/>
                                              <w:marRight w:val="0"/>
                                              <w:marTop w:val="0"/>
                                              <w:marBottom w:val="0"/>
                                              <w:divBdr>
                                                <w:top w:val="none" w:sz="0" w:space="0" w:color="auto"/>
                                                <w:left w:val="none" w:sz="0" w:space="0" w:color="auto"/>
                                                <w:bottom w:val="none" w:sz="0" w:space="0" w:color="auto"/>
                                                <w:right w:val="none" w:sz="0" w:space="0" w:color="auto"/>
                                              </w:divBdr>
                                              <w:divsChild>
                                                <w:div w:id="2139831403">
                                                  <w:marLeft w:val="0"/>
                                                  <w:marRight w:val="0"/>
                                                  <w:marTop w:val="0"/>
                                                  <w:marBottom w:val="0"/>
                                                  <w:divBdr>
                                                    <w:top w:val="none" w:sz="0" w:space="0" w:color="auto"/>
                                                    <w:left w:val="none" w:sz="0" w:space="0" w:color="auto"/>
                                                    <w:bottom w:val="none" w:sz="0" w:space="0" w:color="auto"/>
                                                    <w:right w:val="none" w:sz="0" w:space="0" w:color="auto"/>
                                                  </w:divBdr>
                                                  <w:divsChild>
                                                    <w:div w:id="1196776001">
                                                      <w:marLeft w:val="0"/>
                                                      <w:marRight w:val="0"/>
                                                      <w:marTop w:val="0"/>
                                                      <w:marBottom w:val="0"/>
                                                      <w:divBdr>
                                                        <w:top w:val="none" w:sz="0" w:space="0" w:color="auto"/>
                                                        <w:left w:val="none" w:sz="0" w:space="0" w:color="auto"/>
                                                        <w:bottom w:val="none" w:sz="0" w:space="0" w:color="auto"/>
                                                        <w:right w:val="none" w:sz="0" w:space="0" w:color="auto"/>
                                                      </w:divBdr>
                                                      <w:divsChild>
                                                        <w:div w:id="1514685924">
                                                          <w:marLeft w:val="0"/>
                                                          <w:marRight w:val="0"/>
                                                          <w:marTop w:val="0"/>
                                                          <w:marBottom w:val="0"/>
                                                          <w:divBdr>
                                                            <w:top w:val="none" w:sz="0" w:space="0" w:color="auto"/>
                                                            <w:left w:val="none" w:sz="0" w:space="0" w:color="auto"/>
                                                            <w:bottom w:val="none" w:sz="0" w:space="0" w:color="auto"/>
                                                            <w:right w:val="none" w:sz="0" w:space="0" w:color="auto"/>
                                                          </w:divBdr>
                                                          <w:divsChild>
                                                            <w:div w:id="10153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24284007">
      <w:bodyDiv w:val="1"/>
      <w:marLeft w:val="0"/>
      <w:marRight w:val="0"/>
      <w:marTop w:val="0"/>
      <w:marBottom w:val="0"/>
      <w:divBdr>
        <w:top w:val="none" w:sz="0" w:space="0" w:color="auto"/>
        <w:left w:val="none" w:sz="0" w:space="0" w:color="auto"/>
        <w:bottom w:val="none" w:sz="0" w:space="0" w:color="auto"/>
        <w:right w:val="none" w:sz="0" w:space="0" w:color="auto"/>
      </w:divBdr>
    </w:div>
    <w:div w:id="1166898057">
      <w:bodyDiv w:val="1"/>
      <w:marLeft w:val="0"/>
      <w:marRight w:val="0"/>
      <w:marTop w:val="0"/>
      <w:marBottom w:val="0"/>
      <w:divBdr>
        <w:top w:val="none" w:sz="0" w:space="0" w:color="auto"/>
        <w:left w:val="none" w:sz="0" w:space="0" w:color="auto"/>
        <w:bottom w:val="none" w:sz="0" w:space="0" w:color="auto"/>
        <w:right w:val="none" w:sz="0" w:space="0" w:color="auto"/>
      </w:divBdr>
    </w:div>
    <w:div w:id="1174345435">
      <w:bodyDiv w:val="1"/>
      <w:marLeft w:val="0"/>
      <w:marRight w:val="0"/>
      <w:marTop w:val="0"/>
      <w:marBottom w:val="0"/>
      <w:divBdr>
        <w:top w:val="none" w:sz="0" w:space="0" w:color="auto"/>
        <w:left w:val="none" w:sz="0" w:space="0" w:color="auto"/>
        <w:bottom w:val="none" w:sz="0" w:space="0" w:color="auto"/>
        <w:right w:val="none" w:sz="0" w:space="0" w:color="auto"/>
      </w:divBdr>
    </w:div>
    <w:div w:id="1400059296">
      <w:bodyDiv w:val="1"/>
      <w:marLeft w:val="0"/>
      <w:marRight w:val="0"/>
      <w:marTop w:val="0"/>
      <w:marBottom w:val="0"/>
      <w:divBdr>
        <w:top w:val="none" w:sz="0" w:space="0" w:color="auto"/>
        <w:left w:val="none" w:sz="0" w:space="0" w:color="auto"/>
        <w:bottom w:val="none" w:sz="0" w:space="0" w:color="auto"/>
        <w:right w:val="none" w:sz="0" w:space="0" w:color="auto"/>
      </w:divBdr>
      <w:divsChild>
        <w:div w:id="609356706">
          <w:marLeft w:val="0"/>
          <w:marRight w:val="0"/>
          <w:marTop w:val="0"/>
          <w:marBottom w:val="0"/>
          <w:divBdr>
            <w:top w:val="none" w:sz="0" w:space="0" w:color="auto"/>
            <w:left w:val="none" w:sz="0" w:space="0" w:color="auto"/>
            <w:bottom w:val="none" w:sz="0" w:space="0" w:color="auto"/>
            <w:right w:val="none" w:sz="0" w:space="0" w:color="auto"/>
          </w:divBdr>
        </w:div>
      </w:divsChild>
    </w:div>
    <w:div w:id="1499999208">
      <w:bodyDiv w:val="1"/>
      <w:marLeft w:val="0"/>
      <w:marRight w:val="0"/>
      <w:marTop w:val="0"/>
      <w:marBottom w:val="0"/>
      <w:divBdr>
        <w:top w:val="none" w:sz="0" w:space="0" w:color="auto"/>
        <w:left w:val="none" w:sz="0" w:space="0" w:color="auto"/>
        <w:bottom w:val="none" w:sz="0" w:space="0" w:color="auto"/>
        <w:right w:val="none" w:sz="0" w:space="0" w:color="auto"/>
      </w:divBdr>
    </w:div>
    <w:div w:id="1560432311">
      <w:bodyDiv w:val="1"/>
      <w:marLeft w:val="0"/>
      <w:marRight w:val="0"/>
      <w:marTop w:val="0"/>
      <w:marBottom w:val="0"/>
      <w:divBdr>
        <w:top w:val="none" w:sz="0" w:space="0" w:color="auto"/>
        <w:left w:val="none" w:sz="0" w:space="0" w:color="auto"/>
        <w:bottom w:val="none" w:sz="0" w:space="0" w:color="auto"/>
        <w:right w:val="none" w:sz="0" w:space="0" w:color="auto"/>
      </w:divBdr>
      <w:divsChild>
        <w:div w:id="1545869636">
          <w:marLeft w:val="0"/>
          <w:marRight w:val="0"/>
          <w:marTop w:val="0"/>
          <w:marBottom w:val="0"/>
          <w:divBdr>
            <w:top w:val="none" w:sz="0" w:space="0" w:color="auto"/>
            <w:left w:val="none" w:sz="0" w:space="0" w:color="auto"/>
            <w:bottom w:val="none" w:sz="0" w:space="0" w:color="auto"/>
            <w:right w:val="none" w:sz="0" w:space="0" w:color="auto"/>
          </w:divBdr>
          <w:divsChild>
            <w:div w:id="374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895173">
      <w:bodyDiv w:val="1"/>
      <w:marLeft w:val="0"/>
      <w:marRight w:val="0"/>
      <w:marTop w:val="0"/>
      <w:marBottom w:val="0"/>
      <w:divBdr>
        <w:top w:val="none" w:sz="0" w:space="0" w:color="auto"/>
        <w:left w:val="none" w:sz="0" w:space="0" w:color="auto"/>
        <w:bottom w:val="none" w:sz="0" w:space="0" w:color="auto"/>
        <w:right w:val="none" w:sz="0" w:space="0" w:color="auto"/>
      </w:divBdr>
      <w:divsChild>
        <w:div w:id="1387148271">
          <w:marLeft w:val="0"/>
          <w:marRight w:val="0"/>
          <w:marTop w:val="0"/>
          <w:marBottom w:val="0"/>
          <w:divBdr>
            <w:top w:val="none" w:sz="0" w:space="0" w:color="auto"/>
            <w:left w:val="none" w:sz="0" w:space="0" w:color="auto"/>
            <w:bottom w:val="none" w:sz="0" w:space="0" w:color="auto"/>
            <w:right w:val="none" w:sz="0" w:space="0" w:color="auto"/>
          </w:divBdr>
          <w:divsChild>
            <w:div w:id="775714920">
              <w:marLeft w:val="0"/>
              <w:marRight w:val="0"/>
              <w:marTop w:val="0"/>
              <w:marBottom w:val="0"/>
              <w:divBdr>
                <w:top w:val="none" w:sz="0" w:space="0" w:color="auto"/>
                <w:left w:val="none" w:sz="0" w:space="0" w:color="auto"/>
                <w:bottom w:val="none" w:sz="0" w:space="0" w:color="auto"/>
                <w:right w:val="none" w:sz="0" w:space="0" w:color="auto"/>
              </w:divBdr>
              <w:divsChild>
                <w:div w:id="843477885">
                  <w:marLeft w:val="0"/>
                  <w:marRight w:val="0"/>
                  <w:marTop w:val="0"/>
                  <w:marBottom w:val="0"/>
                  <w:divBdr>
                    <w:top w:val="none" w:sz="0" w:space="0" w:color="auto"/>
                    <w:left w:val="none" w:sz="0" w:space="0" w:color="auto"/>
                    <w:bottom w:val="none" w:sz="0" w:space="0" w:color="auto"/>
                    <w:right w:val="none" w:sz="0" w:space="0" w:color="auto"/>
                  </w:divBdr>
                  <w:divsChild>
                    <w:div w:id="171648521">
                      <w:marLeft w:val="0"/>
                      <w:marRight w:val="0"/>
                      <w:marTop w:val="0"/>
                      <w:marBottom w:val="0"/>
                      <w:divBdr>
                        <w:top w:val="none" w:sz="0" w:space="0" w:color="auto"/>
                        <w:left w:val="none" w:sz="0" w:space="0" w:color="auto"/>
                        <w:bottom w:val="none" w:sz="0" w:space="0" w:color="auto"/>
                        <w:right w:val="none" w:sz="0" w:space="0" w:color="auto"/>
                      </w:divBdr>
                      <w:divsChild>
                        <w:div w:id="978387588">
                          <w:marLeft w:val="0"/>
                          <w:marRight w:val="0"/>
                          <w:marTop w:val="0"/>
                          <w:marBottom w:val="0"/>
                          <w:divBdr>
                            <w:top w:val="none" w:sz="0" w:space="0" w:color="auto"/>
                            <w:left w:val="none" w:sz="0" w:space="0" w:color="auto"/>
                            <w:bottom w:val="none" w:sz="0" w:space="0" w:color="auto"/>
                            <w:right w:val="none" w:sz="0" w:space="0" w:color="auto"/>
                          </w:divBdr>
                          <w:divsChild>
                            <w:div w:id="447939816">
                              <w:marLeft w:val="0"/>
                              <w:marRight w:val="0"/>
                              <w:marTop w:val="0"/>
                              <w:marBottom w:val="120"/>
                              <w:divBdr>
                                <w:top w:val="none" w:sz="0" w:space="0" w:color="auto"/>
                                <w:left w:val="none" w:sz="0" w:space="0" w:color="auto"/>
                                <w:bottom w:val="none" w:sz="0" w:space="0" w:color="auto"/>
                                <w:right w:val="none" w:sz="0" w:space="0" w:color="auto"/>
                              </w:divBdr>
                              <w:divsChild>
                                <w:div w:id="70991446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8724819">
      <w:bodyDiv w:val="1"/>
      <w:marLeft w:val="0"/>
      <w:marRight w:val="0"/>
      <w:marTop w:val="0"/>
      <w:marBottom w:val="0"/>
      <w:divBdr>
        <w:top w:val="none" w:sz="0" w:space="0" w:color="auto"/>
        <w:left w:val="none" w:sz="0" w:space="0" w:color="auto"/>
        <w:bottom w:val="none" w:sz="0" w:space="0" w:color="auto"/>
        <w:right w:val="none" w:sz="0" w:space="0" w:color="auto"/>
      </w:divBdr>
      <w:divsChild>
        <w:div w:id="387340200">
          <w:marLeft w:val="0"/>
          <w:marRight w:val="0"/>
          <w:marTop w:val="0"/>
          <w:marBottom w:val="0"/>
          <w:divBdr>
            <w:top w:val="none" w:sz="0" w:space="0" w:color="auto"/>
            <w:left w:val="none" w:sz="0" w:space="0" w:color="auto"/>
            <w:bottom w:val="none" w:sz="0" w:space="0" w:color="auto"/>
            <w:right w:val="none" w:sz="0" w:space="0" w:color="auto"/>
          </w:divBdr>
        </w:div>
      </w:divsChild>
    </w:div>
    <w:div w:id="1737044556">
      <w:bodyDiv w:val="1"/>
      <w:marLeft w:val="0"/>
      <w:marRight w:val="0"/>
      <w:marTop w:val="0"/>
      <w:marBottom w:val="0"/>
      <w:divBdr>
        <w:top w:val="none" w:sz="0" w:space="0" w:color="auto"/>
        <w:left w:val="none" w:sz="0" w:space="0" w:color="auto"/>
        <w:bottom w:val="none" w:sz="0" w:space="0" w:color="auto"/>
        <w:right w:val="none" w:sz="0" w:space="0" w:color="auto"/>
      </w:divBdr>
    </w:div>
    <w:div w:id="1738431337">
      <w:bodyDiv w:val="1"/>
      <w:marLeft w:val="0"/>
      <w:marRight w:val="0"/>
      <w:marTop w:val="0"/>
      <w:marBottom w:val="0"/>
      <w:divBdr>
        <w:top w:val="none" w:sz="0" w:space="0" w:color="auto"/>
        <w:left w:val="none" w:sz="0" w:space="0" w:color="auto"/>
        <w:bottom w:val="none" w:sz="0" w:space="0" w:color="auto"/>
        <w:right w:val="none" w:sz="0" w:space="0" w:color="auto"/>
      </w:divBdr>
    </w:div>
    <w:div w:id="1785735634">
      <w:bodyDiv w:val="1"/>
      <w:marLeft w:val="0"/>
      <w:marRight w:val="0"/>
      <w:marTop w:val="0"/>
      <w:marBottom w:val="0"/>
      <w:divBdr>
        <w:top w:val="none" w:sz="0" w:space="0" w:color="auto"/>
        <w:left w:val="none" w:sz="0" w:space="0" w:color="auto"/>
        <w:bottom w:val="none" w:sz="0" w:space="0" w:color="auto"/>
        <w:right w:val="none" w:sz="0" w:space="0" w:color="auto"/>
      </w:divBdr>
    </w:div>
    <w:div w:id="1793550733">
      <w:bodyDiv w:val="1"/>
      <w:marLeft w:val="0"/>
      <w:marRight w:val="0"/>
      <w:marTop w:val="0"/>
      <w:marBottom w:val="0"/>
      <w:divBdr>
        <w:top w:val="none" w:sz="0" w:space="0" w:color="auto"/>
        <w:left w:val="none" w:sz="0" w:space="0" w:color="auto"/>
        <w:bottom w:val="none" w:sz="0" w:space="0" w:color="auto"/>
        <w:right w:val="none" w:sz="0" w:space="0" w:color="auto"/>
      </w:divBdr>
    </w:div>
    <w:div w:id="1910849139">
      <w:bodyDiv w:val="1"/>
      <w:marLeft w:val="0"/>
      <w:marRight w:val="0"/>
      <w:marTop w:val="0"/>
      <w:marBottom w:val="0"/>
      <w:divBdr>
        <w:top w:val="none" w:sz="0" w:space="0" w:color="auto"/>
        <w:left w:val="none" w:sz="0" w:space="0" w:color="auto"/>
        <w:bottom w:val="none" w:sz="0" w:space="0" w:color="auto"/>
        <w:right w:val="none" w:sz="0" w:space="0" w:color="auto"/>
      </w:divBdr>
    </w:div>
    <w:div w:id="2017922098">
      <w:bodyDiv w:val="1"/>
      <w:marLeft w:val="0"/>
      <w:marRight w:val="0"/>
      <w:marTop w:val="0"/>
      <w:marBottom w:val="0"/>
      <w:divBdr>
        <w:top w:val="none" w:sz="0" w:space="0" w:color="auto"/>
        <w:left w:val="none" w:sz="0" w:space="0" w:color="auto"/>
        <w:bottom w:val="none" w:sz="0" w:space="0" w:color="auto"/>
        <w:right w:val="none" w:sz="0" w:space="0" w:color="auto"/>
      </w:divBdr>
    </w:div>
    <w:div w:id="2109504516">
      <w:bodyDiv w:val="1"/>
      <w:marLeft w:val="0"/>
      <w:marRight w:val="0"/>
      <w:marTop w:val="0"/>
      <w:marBottom w:val="0"/>
      <w:divBdr>
        <w:top w:val="none" w:sz="0" w:space="0" w:color="auto"/>
        <w:left w:val="none" w:sz="0" w:space="0" w:color="auto"/>
        <w:bottom w:val="none" w:sz="0" w:space="0" w:color="auto"/>
        <w:right w:val="none" w:sz="0" w:space="0" w:color="auto"/>
      </w:divBdr>
    </w:div>
    <w:div w:id="2112776560">
      <w:bodyDiv w:val="1"/>
      <w:marLeft w:val="0"/>
      <w:marRight w:val="0"/>
      <w:marTop w:val="0"/>
      <w:marBottom w:val="0"/>
      <w:divBdr>
        <w:top w:val="none" w:sz="0" w:space="0" w:color="auto"/>
        <w:left w:val="none" w:sz="0" w:space="0" w:color="auto"/>
        <w:bottom w:val="none" w:sz="0" w:space="0" w:color="auto"/>
        <w:right w:val="none" w:sz="0" w:space="0" w:color="auto"/>
      </w:divBdr>
    </w:div>
    <w:div w:id="211694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bij12.nl" TargetMode="Externa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http://www.inhuurdeskprovincie-utrecht.nl"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provincieutrecht.nl" TargetMode="External"/><Relationship Id="rId25" Type="http://schemas.openxmlformats.org/officeDocument/2006/relationships/hyperlink" Target="http://www.inhuurdeskprovincie-utrecht.nl"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inhuurdeskprovincie-utrecht.nl" TargetMode="External"/><Relationship Id="rId20" Type="http://schemas.openxmlformats.org/officeDocument/2006/relationships/hyperlink" Target="http://www.inhuurdeskprovincie-utrecht.nl" TargetMode="External"/><Relationship Id="rId29" Type="http://schemas.openxmlformats.org/officeDocument/2006/relationships/hyperlink" Target="http://www.inhuurdeskprovincie-utrecht.n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www.inhuurdeskprovincie-utrecht.nl" TargetMode="External"/><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www.inhuurdeskprovincie-utrecht.nl" TargetMode="External"/><Relationship Id="rId23" Type="http://schemas.openxmlformats.org/officeDocument/2006/relationships/hyperlink" Target="http://www.inhuurdeskprovincie-utrecht.nl" TargetMode="External"/><Relationship Id="rId28" Type="http://schemas.openxmlformats.org/officeDocument/2006/relationships/hyperlink" Target="http://www.inhuurdeskprovincie-utrecht.nl" TargetMode="External"/><Relationship Id="rId36" Type="http://schemas.microsoft.com/office/2011/relationships/people" Target="people.xml"/><Relationship Id="rId10" Type="http://schemas.openxmlformats.org/officeDocument/2006/relationships/header" Target="header1.xml"/><Relationship Id="rId19" Type="http://schemas.openxmlformats.org/officeDocument/2006/relationships/hyperlink" Target="mailto:inhuurdesk@provincie-utrecht.nl" TargetMode="External"/><Relationship Id="rId31" Type="http://schemas.openxmlformats.org/officeDocument/2006/relationships/hyperlink" Target="http://www.inhuurdeskprovincie-utrecht.n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inhuurdeskprovincie-utrecht.nl" TargetMode="External"/><Relationship Id="rId22" Type="http://schemas.openxmlformats.org/officeDocument/2006/relationships/hyperlink" Target="http://www.inhuurdeskprovincie-utrecht.nl" TargetMode="External"/><Relationship Id="rId27" Type="http://schemas.openxmlformats.org/officeDocument/2006/relationships/hyperlink" Target="mailto:inhuurdesk@provincie-utrecht.nl" TargetMode="External"/><Relationship Id="rId30" Type="http://schemas.openxmlformats.org/officeDocument/2006/relationships/hyperlink" Target="http://www.inhuurdeskprovincie-utrecht.nl" TargetMode="External"/><Relationship Id="rId35"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ncours">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font script="Geor" typeface="Sylfaen"/>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57E50-FA6C-4D67-A728-A5CACDFE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7269</Words>
  <Characters>39982</Characters>
  <Application>Microsoft Office Word</Application>
  <DocSecurity>0</DocSecurity>
  <Lines>333</Lines>
  <Paragraphs>94</Paragraphs>
  <ScaleCrop>false</ScaleCrop>
  <HeadingPairs>
    <vt:vector size="2" baseType="variant">
      <vt:variant>
        <vt:lpstr>Titel</vt:lpstr>
      </vt:variant>
      <vt:variant>
        <vt:i4>1</vt:i4>
      </vt:variant>
    </vt:vector>
  </HeadingPairs>
  <TitlesOfParts>
    <vt:vector size="1" baseType="lpstr">
      <vt:lpstr>Selectieleidraad Europese aanbesteding raamovereenkomst inhuur ingenieurdiensten</vt:lpstr>
    </vt:vector>
  </TitlesOfParts>
  <Company>Gemeente Alphen aan den Rijn</Company>
  <LinksUpToDate>false</LinksUpToDate>
  <CharactersWithSpaces>47157</CharactersWithSpaces>
  <SharedDoc>false</SharedDoc>
  <HLinks>
    <vt:vector size="42" baseType="variant">
      <vt:variant>
        <vt:i4>4325378</vt:i4>
      </vt:variant>
      <vt:variant>
        <vt:i4>21</vt:i4>
      </vt:variant>
      <vt:variant>
        <vt:i4>0</vt:i4>
      </vt:variant>
      <vt:variant>
        <vt:i4>5</vt:i4>
      </vt:variant>
      <vt:variant>
        <vt:lpwstr>C:\Users\frank.blijlevensVECI\AppData\Local\Microsoft\Windows\Temporary Internet Files\Content.Outlook\7PEQT4RM\www.tenderned.nl</vt:lpwstr>
      </vt:variant>
      <vt:variant>
        <vt:lpwstr/>
      </vt:variant>
      <vt:variant>
        <vt:i4>4325378</vt:i4>
      </vt:variant>
      <vt:variant>
        <vt:i4>18</vt:i4>
      </vt:variant>
      <vt:variant>
        <vt:i4>0</vt:i4>
      </vt:variant>
      <vt:variant>
        <vt:i4>5</vt:i4>
      </vt:variant>
      <vt:variant>
        <vt:lpwstr>C:\Users\frank.blijlevensVECI\AppData\Local\Microsoft\Windows\Temporary Internet Files\Content.Outlook\7PEQT4RM\www.tenderned.nl</vt:lpwstr>
      </vt:variant>
      <vt:variant>
        <vt:lpwstr/>
      </vt:variant>
      <vt:variant>
        <vt:i4>4325378</vt:i4>
      </vt:variant>
      <vt:variant>
        <vt:i4>15</vt:i4>
      </vt:variant>
      <vt:variant>
        <vt:i4>0</vt:i4>
      </vt:variant>
      <vt:variant>
        <vt:i4>5</vt:i4>
      </vt:variant>
      <vt:variant>
        <vt:lpwstr>C:\Users\frank.blijlevensVECI\AppData\Local\Microsoft\Windows\Temporary Internet Files\Content.Outlook\7PEQT4RM\www.tenderned.nl</vt:lpwstr>
      </vt:variant>
      <vt:variant>
        <vt:lpwstr/>
      </vt:variant>
      <vt:variant>
        <vt:i4>7798833</vt:i4>
      </vt:variant>
      <vt:variant>
        <vt:i4>12</vt:i4>
      </vt:variant>
      <vt:variant>
        <vt:i4>0</vt:i4>
      </vt:variant>
      <vt:variant>
        <vt:i4>5</vt:i4>
      </vt:variant>
      <vt:variant>
        <vt:lpwstr>http://www.commissievanaanbestedingsexperts.nl/</vt:lpwstr>
      </vt:variant>
      <vt:variant>
        <vt:lpwstr/>
      </vt:variant>
      <vt:variant>
        <vt:i4>2949138</vt:i4>
      </vt:variant>
      <vt:variant>
        <vt:i4>9</vt:i4>
      </vt:variant>
      <vt:variant>
        <vt:i4>0</vt:i4>
      </vt:variant>
      <vt:variant>
        <vt:i4>5</vt:i4>
      </vt:variant>
      <vt:variant>
        <vt:lpwstr>mailto:meldpuntaanbesteden@alphenaandenrijn.nl</vt:lpwstr>
      </vt:variant>
      <vt:variant>
        <vt:lpwstr/>
      </vt:variant>
      <vt:variant>
        <vt:i4>4325378</vt:i4>
      </vt:variant>
      <vt:variant>
        <vt:i4>6</vt:i4>
      </vt:variant>
      <vt:variant>
        <vt:i4>0</vt:i4>
      </vt:variant>
      <vt:variant>
        <vt:i4>5</vt:i4>
      </vt:variant>
      <vt:variant>
        <vt:lpwstr>C:\Users\frank.blijlevensVECI\AppData\Local\Microsoft\Windows\Temporary Internet Files\Content.Outlook\7PEQT4RM\www.tenderned.nl</vt:lpwstr>
      </vt:variant>
      <vt:variant>
        <vt:lpwstr/>
      </vt:variant>
      <vt:variant>
        <vt:i4>655431</vt:i4>
      </vt:variant>
      <vt:variant>
        <vt:i4>3</vt:i4>
      </vt:variant>
      <vt:variant>
        <vt:i4>0</vt:i4>
      </vt:variant>
      <vt:variant>
        <vt:i4>5</vt:i4>
      </vt:variant>
      <vt:variant>
        <vt:lpwstr>C:\Users\frank.blijlevensVECI\AppData\Local\Microsoft\Windows\Temporary Internet Files\Content.Outlook\7PEQT4RM\www.justis.nl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Selectieleidraad Europese aanbesteding raamovereenkomst inhuur ingenieurdiensten</dc:title>
  <dc:creator>61A53219-E374-A00A-E043-80011A05A00A</dc:creator>
  <cp:lastModifiedBy>Steenis, Teus van</cp:lastModifiedBy>
  <cp:revision>2</cp:revision>
  <cp:lastPrinted>2017-02-15T07:06:00Z</cp:lastPrinted>
  <dcterms:created xsi:type="dcterms:W3CDTF">2017-02-15T07:52:00Z</dcterms:created>
  <dcterms:modified xsi:type="dcterms:W3CDTF">2017-02-15T07:52:00Z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2083928334</vt:i4>
  </property>
  <property fmtid="{D5CDD505-2E9C-101B-9397-08002B2CF9AE}" pid="3" name="_AdHocReviewCycleID">
    <vt:i4>843050031</vt:i4>
  </property>
  <property fmtid="{D5CDD505-2E9C-101B-9397-08002B2CF9AE}" pid="4" name="_NewReviewCycle">
    <vt:lpwstr/>
  </property>
  <property fmtid="{D5CDD505-2E9C-101B-9397-08002B2CF9AE}" pid="5" name="_EmailSubject">
    <vt:lpwstr>Aanbestedingsleidraad DAS</vt:lpwstr>
  </property>
  <property fmtid="{D5CDD505-2E9C-101B-9397-08002B2CF9AE}" pid="6" name="_AuthorEmail">
    <vt:lpwstr>gertie.dekker@provincie-utrecht.nl</vt:lpwstr>
  </property>
  <property fmtid="{D5CDD505-2E9C-101B-9397-08002B2CF9AE}" pid="7" name="_AuthorEmailDisplayName">
    <vt:lpwstr>Dekker, Gertie</vt:lpwstr>
  </property>
  <property fmtid="{D5CDD505-2E9C-101B-9397-08002B2CF9AE}" pid="8" name="_PreviousAdHocReviewCycleID">
    <vt:i4>-1861520652</vt:i4>
  </property>
  <property fmtid="{D5CDD505-2E9C-101B-9397-08002B2CF9AE}" pid="9" name="_ReviewingToolsShownOnce">
    <vt:lpwstr/>
  </property>
</Properties>
</file>